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D8F" w:rsidRPr="00F936EE" w:rsidRDefault="00F936EE" w:rsidP="00F936EE">
      <w:pPr>
        <w:shd w:val="clear" w:color="auto" w:fill="FFFFFF"/>
        <w:tabs>
          <w:tab w:val="left" w:pos="709"/>
        </w:tabs>
        <w:spacing w:line="360" w:lineRule="auto"/>
        <w:ind w:firstLine="4820"/>
        <w:jc w:val="right"/>
        <w:rPr>
          <w:b/>
          <w:u w:val="single"/>
          <w:lang w:val="bg-BG" w:eastAsia="bg-BG"/>
        </w:rPr>
      </w:pPr>
      <w:bookmarkStart w:id="0" w:name="_GoBack"/>
      <w:bookmarkEnd w:id="0"/>
      <w:r w:rsidRPr="00F936EE">
        <w:rPr>
          <w:b/>
          <w:u w:val="single"/>
          <w:lang w:val="bg-BG" w:eastAsia="bg-BG"/>
        </w:rPr>
        <w:t>П</w:t>
      </w:r>
      <w:r w:rsidR="00D15CB7">
        <w:rPr>
          <w:b/>
          <w:u w:val="single"/>
          <w:lang w:val="bg-BG" w:eastAsia="bg-BG"/>
        </w:rPr>
        <w:t>РИЛОЖЕНИЕ</w:t>
      </w:r>
      <w:r w:rsidR="00172396">
        <w:rPr>
          <w:b/>
          <w:u w:val="single"/>
          <w:lang w:val="bg-BG" w:eastAsia="bg-BG"/>
        </w:rPr>
        <w:t xml:space="preserve"> № 2</w:t>
      </w:r>
    </w:p>
    <w:p w:rsidR="00DB7D4C" w:rsidRDefault="00DF410F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</w:p>
    <w:p w:rsidR="00476C8B" w:rsidRDefault="00476C8B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</w:p>
    <w:p w:rsidR="0030094C" w:rsidRDefault="007F5D8F" w:rsidP="0030094C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 w:rsidRPr="00DF410F">
        <w:rPr>
          <w:b/>
          <w:lang w:val="bg-BG" w:eastAsia="bg-BG"/>
        </w:rPr>
        <w:t xml:space="preserve">ДО </w:t>
      </w:r>
    </w:p>
    <w:p w:rsidR="0030094C" w:rsidRDefault="00DF410F" w:rsidP="0030094C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 w:rsidRPr="00DF410F">
        <w:rPr>
          <w:b/>
          <w:lang w:val="bg-BG" w:eastAsia="bg-BG"/>
        </w:rPr>
        <w:t>БЪЛГАРСКА</w:t>
      </w:r>
      <w:r w:rsidR="0030094C">
        <w:rPr>
          <w:b/>
          <w:lang w:val="bg-BG" w:eastAsia="bg-BG"/>
        </w:rPr>
        <w:t>ТА</w:t>
      </w:r>
      <w:r w:rsidRPr="00DF410F">
        <w:rPr>
          <w:b/>
          <w:lang w:val="bg-BG" w:eastAsia="bg-BG"/>
        </w:rPr>
        <w:t xml:space="preserve"> НАРОДНА БАНКА</w:t>
      </w:r>
    </w:p>
    <w:p w:rsidR="0030094C" w:rsidRDefault="00DF410F" w:rsidP="0030094C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 w:rsidRPr="00DF410F">
        <w:rPr>
          <w:b/>
          <w:lang w:val="bg-BG" w:eastAsia="bg-BG"/>
        </w:rPr>
        <w:t xml:space="preserve">СОФИЯ </w:t>
      </w:r>
      <w:r>
        <w:rPr>
          <w:b/>
          <w:lang w:val="bg-BG" w:eastAsia="bg-BG"/>
        </w:rPr>
        <w:t>1000</w:t>
      </w:r>
    </w:p>
    <w:p w:rsidR="00DF410F" w:rsidRPr="00DF410F" w:rsidRDefault="00DF410F" w:rsidP="0030094C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>
        <w:rPr>
          <w:b/>
          <w:lang w:val="bg-BG" w:eastAsia="bg-BG"/>
        </w:rPr>
        <w:t xml:space="preserve">ПЛ. „КНЯЗ АЛЕКСАНДЪР </w:t>
      </w:r>
      <w:r>
        <w:rPr>
          <w:b/>
          <w:lang w:val="en-US" w:eastAsia="bg-BG"/>
        </w:rPr>
        <w:t>I</w:t>
      </w:r>
      <w:r>
        <w:rPr>
          <w:b/>
          <w:lang w:val="bg-BG" w:eastAsia="bg-BG"/>
        </w:rPr>
        <w:t xml:space="preserve">“ </w:t>
      </w:r>
      <w:r w:rsidR="00553088">
        <w:rPr>
          <w:b/>
          <w:lang w:val="bg-BG" w:eastAsia="bg-BG"/>
        </w:rPr>
        <w:t>№ 1</w:t>
      </w:r>
    </w:p>
    <w:p w:rsidR="009574E9" w:rsidRDefault="009574E9" w:rsidP="00E90E47">
      <w:pPr>
        <w:shd w:val="clear" w:color="auto" w:fill="FFFFFF"/>
        <w:tabs>
          <w:tab w:val="left" w:pos="709"/>
        </w:tabs>
        <w:spacing w:line="360" w:lineRule="auto"/>
        <w:rPr>
          <w:b/>
          <w:bCs/>
          <w:spacing w:val="60"/>
          <w:lang w:val="bg-BG" w:eastAsia="bg-BG"/>
        </w:rPr>
      </w:pPr>
    </w:p>
    <w:p w:rsidR="00E90E47" w:rsidRDefault="00E90E47" w:rsidP="00E90E47">
      <w:pPr>
        <w:shd w:val="clear" w:color="auto" w:fill="FFFFFF"/>
        <w:tabs>
          <w:tab w:val="left" w:pos="709"/>
        </w:tabs>
        <w:spacing w:line="360" w:lineRule="auto"/>
        <w:rPr>
          <w:b/>
          <w:bCs/>
          <w:spacing w:val="60"/>
          <w:lang w:val="bg-BG" w:eastAsia="bg-BG"/>
        </w:rPr>
      </w:pPr>
    </w:p>
    <w:p w:rsidR="00D76743" w:rsidRDefault="00DB7D4C" w:rsidP="00D76743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sz w:val="28"/>
          <w:szCs w:val="28"/>
          <w:lang w:val="bg-BG" w:eastAsia="bg-BG"/>
        </w:rPr>
      </w:pPr>
      <w:r w:rsidRPr="001D2DA9">
        <w:rPr>
          <w:b/>
          <w:bCs/>
          <w:spacing w:val="60"/>
          <w:sz w:val="28"/>
          <w:szCs w:val="28"/>
          <w:lang w:val="bg-BG" w:eastAsia="bg-BG"/>
        </w:rPr>
        <w:t xml:space="preserve">ТЕХНИЧЕСКО </w:t>
      </w:r>
      <w:r w:rsidR="00117255" w:rsidRPr="001D2DA9">
        <w:rPr>
          <w:b/>
          <w:bCs/>
          <w:spacing w:val="60"/>
          <w:sz w:val="28"/>
          <w:szCs w:val="28"/>
          <w:lang w:val="bg-BG" w:eastAsia="bg-BG"/>
        </w:rPr>
        <w:t>ПРЕДЛОЖЕНИЕ</w:t>
      </w:r>
      <w:r w:rsidR="00296790" w:rsidRPr="001D2DA9">
        <w:rPr>
          <w:b/>
          <w:bCs/>
          <w:spacing w:val="60"/>
          <w:sz w:val="28"/>
          <w:szCs w:val="28"/>
          <w:lang w:val="bg-BG" w:eastAsia="bg-BG"/>
        </w:rPr>
        <w:t xml:space="preserve"> </w:t>
      </w:r>
    </w:p>
    <w:p w:rsidR="008F4247" w:rsidRPr="00D76743" w:rsidRDefault="00726ABE" w:rsidP="00D76743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sz w:val="28"/>
          <w:szCs w:val="28"/>
          <w:lang w:val="bg-BG" w:eastAsia="bg-BG"/>
        </w:rPr>
      </w:pPr>
      <w:r>
        <w:rPr>
          <w:b/>
          <w:u w:val="single"/>
          <w:lang w:val="bg-BG"/>
        </w:rPr>
        <w:t>по обществена поръчка с предмет</w:t>
      </w:r>
      <w:r w:rsidR="00342C5A">
        <w:rPr>
          <w:b/>
          <w:lang w:val="bg-BG"/>
        </w:rPr>
        <w:t>:</w:t>
      </w:r>
      <w:r w:rsidR="004720A2" w:rsidRPr="004720A2">
        <w:rPr>
          <w:b/>
          <w:lang w:val="bg-BG"/>
        </w:rPr>
        <w:t xml:space="preserve"> </w:t>
      </w:r>
    </w:p>
    <w:p w:rsidR="008F4247" w:rsidRPr="00DC6E0B" w:rsidRDefault="008F4247" w:rsidP="008F4247">
      <w:pPr>
        <w:keepNext/>
        <w:keepLines/>
        <w:spacing w:line="360" w:lineRule="auto"/>
        <w:jc w:val="center"/>
        <w:outlineLvl w:val="0"/>
        <w:rPr>
          <w:b/>
          <w:bCs/>
        </w:rPr>
      </w:pPr>
      <w:r w:rsidRPr="00DC6E0B">
        <w:rPr>
          <w:b/>
        </w:rPr>
        <w:t>„</w:t>
      </w:r>
      <w:r w:rsidRPr="008F4247">
        <w:rPr>
          <w:b/>
          <w:lang w:val="bg-BG"/>
        </w:rPr>
        <w:t>Следгаранционно абонаментно поддържане на асансьори и съоръжения в сградите на БНБ в град София – пл. „Княз Александър І” №1, Касов център на ул. „Михаил Тенев” №10 и ул. „Московска” №</w:t>
      </w:r>
      <w:r w:rsidRPr="00DC6E0B">
        <w:rPr>
          <w:b/>
        </w:rPr>
        <w:t>7“</w:t>
      </w:r>
    </w:p>
    <w:p w:rsidR="00EC1EFC" w:rsidRPr="0030094C" w:rsidRDefault="00EC1EFC" w:rsidP="008F4247">
      <w:pPr>
        <w:spacing w:line="360" w:lineRule="auto"/>
        <w:rPr>
          <w:b/>
          <w:lang w:val="bg-BG" w:eastAsia="bg-BG"/>
        </w:rPr>
      </w:pPr>
    </w:p>
    <w:p w:rsidR="00A23FC1" w:rsidRDefault="00A23FC1" w:rsidP="00CB579D">
      <w:pPr>
        <w:tabs>
          <w:tab w:val="left" w:pos="709"/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</w:p>
    <w:p w:rsidR="002F67D4" w:rsidRPr="002F67D4" w:rsidRDefault="002F67D4" w:rsidP="002F67D4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>от</w:t>
      </w:r>
    </w:p>
    <w:p w:rsidR="002F67D4" w:rsidRPr="002F67D4" w:rsidRDefault="002F67D4" w:rsidP="002F67D4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 xml:space="preserve">Наименование на участника: </w:t>
      </w:r>
      <w:r w:rsidRPr="002F67D4">
        <w:rPr>
          <w:lang w:val="bg-BG" w:eastAsia="bg-BG"/>
        </w:rPr>
        <w:t>………………………………………………………………</w:t>
      </w:r>
    </w:p>
    <w:p w:rsidR="002F67D4" w:rsidRPr="002F67D4" w:rsidRDefault="002F67D4" w:rsidP="002F67D4">
      <w:pPr>
        <w:tabs>
          <w:tab w:val="left" w:pos="709"/>
          <w:tab w:val="left" w:pos="993"/>
        </w:tabs>
        <w:spacing w:line="360" w:lineRule="auto"/>
        <w:rPr>
          <w:b/>
          <w:lang w:val="bg-BG" w:eastAsia="bg-BG"/>
        </w:rPr>
      </w:pPr>
      <w:r w:rsidRPr="002F67D4">
        <w:rPr>
          <w:b/>
          <w:lang w:val="bg-BG" w:eastAsia="bg-BG"/>
        </w:rPr>
        <w:t>БУЛСТАТ/ЕИК/:</w:t>
      </w:r>
      <w:r w:rsidRPr="002F67D4">
        <w:rPr>
          <w:lang w:val="bg-BG" w:eastAsia="bg-BG"/>
        </w:rPr>
        <w:t>………………...…………………………..</w:t>
      </w:r>
    </w:p>
    <w:p w:rsidR="001D2DA9" w:rsidRDefault="002F67D4" w:rsidP="002F67D4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2F67D4">
        <w:rPr>
          <w:b/>
          <w:lang w:val="bg-BG" w:eastAsia="bg-BG"/>
        </w:rPr>
        <w:t xml:space="preserve">Седалище и адрес на управление </w:t>
      </w:r>
      <w:r>
        <w:rPr>
          <w:lang w:val="bg-BG" w:eastAsia="bg-BG"/>
        </w:rPr>
        <w:t>…</w:t>
      </w:r>
      <w:r w:rsidRPr="002F67D4">
        <w:rPr>
          <w:lang w:val="bg-BG" w:eastAsia="bg-BG"/>
        </w:rPr>
        <w:t>………………………………………………….…</w:t>
      </w:r>
    </w:p>
    <w:p w:rsidR="00B6536B" w:rsidRPr="007B5EC0" w:rsidRDefault="00B6536B" w:rsidP="00B6536B">
      <w:pPr>
        <w:tabs>
          <w:tab w:val="left" w:pos="426"/>
          <w:tab w:val="left" w:pos="709"/>
          <w:tab w:val="left" w:pos="993"/>
        </w:tabs>
        <w:spacing w:line="360" w:lineRule="auto"/>
        <w:jc w:val="both"/>
      </w:pPr>
      <w:proofErr w:type="spellStart"/>
      <w:proofErr w:type="gramStart"/>
      <w:r w:rsidRPr="007B5EC0">
        <w:rPr>
          <w:b/>
        </w:rPr>
        <w:t>представлявано</w:t>
      </w:r>
      <w:proofErr w:type="spellEnd"/>
      <w:proofErr w:type="gramEnd"/>
      <w:r w:rsidRPr="007B5EC0">
        <w:rPr>
          <w:b/>
        </w:rPr>
        <w:t xml:space="preserve"> </w:t>
      </w:r>
      <w:proofErr w:type="spellStart"/>
      <w:r w:rsidRPr="007B5EC0">
        <w:rPr>
          <w:b/>
        </w:rPr>
        <w:t>от</w:t>
      </w:r>
      <w:proofErr w:type="spellEnd"/>
      <w:r w:rsidRPr="007B5EC0">
        <w:t xml:space="preserve"> ………………………………………………………….………,</w:t>
      </w:r>
    </w:p>
    <w:p w:rsidR="00B6536B" w:rsidRPr="007B5EC0" w:rsidRDefault="00B6536B" w:rsidP="00B6536B">
      <w:pPr>
        <w:tabs>
          <w:tab w:val="left" w:pos="426"/>
          <w:tab w:val="left" w:pos="709"/>
          <w:tab w:val="left" w:pos="993"/>
        </w:tabs>
        <w:spacing w:line="360" w:lineRule="auto"/>
        <w:jc w:val="both"/>
      </w:pPr>
      <w:proofErr w:type="gramStart"/>
      <w:r w:rsidRPr="007B5EC0">
        <w:rPr>
          <w:b/>
        </w:rPr>
        <w:t>в</w:t>
      </w:r>
      <w:proofErr w:type="gramEnd"/>
      <w:r w:rsidRPr="007B5EC0">
        <w:rPr>
          <w:b/>
        </w:rPr>
        <w:t xml:space="preserve"> </w:t>
      </w:r>
      <w:proofErr w:type="spellStart"/>
      <w:r w:rsidRPr="007B5EC0">
        <w:rPr>
          <w:b/>
        </w:rPr>
        <w:t>качеството</w:t>
      </w:r>
      <w:proofErr w:type="spellEnd"/>
      <w:r w:rsidRPr="007B5EC0">
        <w:rPr>
          <w:b/>
        </w:rPr>
        <w:t xml:space="preserve"> </w:t>
      </w:r>
      <w:proofErr w:type="spellStart"/>
      <w:r w:rsidRPr="007B5EC0">
        <w:rPr>
          <w:b/>
        </w:rPr>
        <w:t>му</w:t>
      </w:r>
      <w:proofErr w:type="spellEnd"/>
      <w:r w:rsidRPr="007B5EC0">
        <w:rPr>
          <w:b/>
        </w:rPr>
        <w:t xml:space="preserve"> </w:t>
      </w:r>
      <w:proofErr w:type="spellStart"/>
      <w:r w:rsidRPr="007B5EC0">
        <w:rPr>
          <w:b/>
        </w:rPr>
        <w:t>на</w:t>
      </w:r>
      <w:proofErr w:type="spellEnd"/>
      <w:r w:rsidRPr="007B5EC0">
        <w:t xml:space="preserve"> …………………………………………</w:t>
      </w:r>
      <w:r>
        <w:t>……………….</w:t>
      </w:r>
      <w:r w:rsidRPr="007B5EC0">
        <w:t>……</w:t>
      </w:r>
    </w:p>
    <w:p w:rsidR="00EF4E9B" w:rsidRDefault="00EF4E9B" w:rsidP="002F67D4">
      <w:pPr>
        <w:pStyle w:val="BodyText"/>
        <w:spacing w:line="360" w:lineRule="auto"/>
        <w:rPr>
          <w:b/>
          <w:lang w:val="bg-BG"/>
        </w:rPr>
      </w:pPr>
    </w:p>
    <w:p w:rsidR="009574E9" w:rsidRPr="001670E4" w:rsidRDefault="009574E9" w:rsidP="002F67D4">
      <w:pPr>
        <w:pStyle w:val="BodyText"/>
        <w:spacing w:line="360" w:lineRule="auto"/>
        <w:rPr>
          <w:b/>
          <w:lang w:val="bg-BG"/>
        </w:rPr>
      </w:pPr>
    </w:p>
    <w:p w:rsidR="00EF4E9B" w:rsidRPr="001670E4" w:rsidRDefault="00EE46FE" w:rsidP="00CA532F">
      <w:pPr>
        <w:spacing w:line="360" w:lineRule="auto"/>
        <w:ind w:firstLine="426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 xml:space="preserve">УВАЖАЕМИ </w:t>
      </w:r>
      <w:r w:rsidR="00792891">
        <w:rPr>
          <w:b/>
          <w:spacing w:val="30"/>
          <w:lang w:val="bg-BG" w:eastAsia="bg-BG"/>
        </w:rPr>
        <w:t>ГОСПОЖИ</w:t>
      </w:r>
      <w:r w:rsidRPr="001670E4">
        <w:rPr>
          <w:b/>
          <w:spacing w:val="30"/>
          <w:lang w:val="bg-BG" w:eastAsia="bg-BG"/>
        </w:rPr>
        <w:t xml:space="preserve"> И ГОСПОДА,</w:t>
      </w:r>
    </w:p>
    <w:p w:rsidR="00DB7D4C" w:rsidRPr="00D76743" w:rsidRDefault="00EE46FE" w:rsidP="00D76743">
      <w:pPr>
        <w:spacing w:line="360" w:lineRule="auto"/>
        <w:ind w:firstLine="426"/>
        <w:jc w:val="both"/>
        <w:rPr>
          <w:lang w:val="bg-BG"/>
        </w:rPr>
      </w:pPr>
      <w:r w:rsidRPr="001D2DA9">
        <w:rPr>
          <w:lang w:val="bg-BG" w:eastAsia="bg-BG"/>
        </w:rPr>
        <w:t xml:space="preserve">След запознаване с документацията в </w:t>
      </w:r>
      <w:r w:rsidR="00EA4A56" w:rsidRPr="001D2DA9">
        <w:rPr>
          <w:lang w:val="bg-BG" w:eastAsia="bg-BG"/>
        </w:rPr>
        <w:t xml:space="preserve">обществена поръчка </w:t>
      </w:r>
      <w:r w:rsidRPr="001D2DA9">
        <w:rPr>
          <w:lang w:val="bg-BG" w:eastAsia="bg-BG"/>
        </w:rPr>
        <w:t>с предмет:</w:t>
      </w:r>
      <w:r w:rsidR="00C04A46">
        <w:rPr>
          <w:lang w:val="bg-BG"/>
        </w:rPr>
        <w:t xml:space="preserve">: </w:t>
      </w:r>
      <w:r w:rsidR="00D76743" w:rsidRPr="00D76743">
        <w:rPr>
          <w:b/>
          <w:lang w:val="bg-BG"/>
        </w:rPr>
        <w:t>„Следгаранционно абона</w:t>
      </w:r>
      <w:r w:rsidR="006937E7">
        <w:rPr>
          <w:b/>
          <w:lang w:val="bg-BG"/>
        </w:rPr>
        <w:t xml:space="preserve">ментно поддържане на асансьори </w:t>
      </w:r>
      <w:r w:rsidR="00D76743" w:rsidRPr="00D76743">
        <w:rPr>
          <w:b/>
          <w:lang w:val="bg-BG"/>
        </w:rPr>
        <w:t>и съоръжения в сградите на БНБ в град София – пл. „Княз Александър І” №1, Касов център на ул. „Михаил Тенев” №10 и ул. „Московска” №7“</w:t>
      </w:r>
      <w:r w:rsidR="002F67D4">
        <w:rPr>
          <w:lang w:val="bg-BG"/>
        </w:rPr>
        <w:t xml:space="preserve">, </w:t>
      </w:r>
      <w:r w:rsidR="00DB7D4C">
        <w:rPr>
          <w:lang w:val="bg-BG" w:eastAsia="bg-BG"/>
        </w:rPr>
        <w:t>предоставяме следното техническото предложение:</w:t>
      </w:r>
    </w:p>
    <w:p w:rsidR="00EC1EFC" w:rsidRDefault="00E25CB1" w:rsidP="00E90E47">
      <w:pPr>
        <w:pStyle w:val="BodyText"/>
        <w:numPr>
          <w:ilvl w:val="0"/>
          <w:numId w:val="6"/>
        </w:numPr>
        <w:tabs>
          <w:tab w:val="left" w:pos="142"/>
          <w:tab w:val="left" w:pos="993"/>
          <w:tab w:val="left" w:pos="1134"/>
        </w:tabs>
        <w:spacing w:line="360" w:lineRule="auto"/>
        <w:ind w:left="0" w:firstLine="426"/>
        <w:rPr>
          <w:lang w:val="bg-BG" w:eastAsia="bg-BG"/>
        </w:rPr>
      </w:pPr>
      <w:r>
        <w:rPr>
          <w:lang w:val="bg-BG" w:eastAsia="bg-BG"/>
        </w:rPr>
        <w:t>В качеството си на представляващ участника, декларирам</w:t>
      </w:r>
      <w:r w:rsidR="00EE67E1" w:rsidRPr="00EE67E1">
        <w:rPr>
          <w:lang w:val="bg-BG" w:eastAsia="bg-BG"/>
        </w:rPr>
        <w:t>, ч</w:t>
      </w:r>
      <w:r w:rsidR="00EE67E1">
        <w:rPr>
          <w:lang w:val="bg-BG" w:eastAsia="bg-BG"/>
        </w:rPr>
        <w:t xml:space="preserve">е </w:t>
      </w:r>
      <w:r w:rsidR="00912AC8">
        <w:rPr>
          <w:lang w:val="bg-BG" w:eastAsia="bg-BG"/>
        </w:rPr>
        <w:t xml:space="preserve">сме запознати с </w:t>
      </w:r>
      <w:r w:rsidR="002B313E">
        <w:rPr>
          <w:lang w:val="bg-BG" w:eastAsia="bg-BG"/>
        </w:rPr>
        <w:t>условията</w:t>
      </w:r>
      <w:r w:rsidR="00912AC8">
        <w:rPr>
          <w:lang w:val="bg-BG" w:eastAsia="bg-BG"/>
        </w:rPr>
        <w:t xml:space="preserve"> на поръчката и с подаването на </w:t>
      </w:r>
      <w:r w:rsidR="00912AC8" w:rsidRPr="00912AC8">
        <w:rPr>
          <w:lang w:val="bg-BG" w:eastAsia="bg-BG"/>
        </w:rPr>
        <w:t>настоящото предложение удостоверява</w:t>
      </w:r>
      <w:r w:rsidR="00912AC8">
        <w:rPr>
          <w:lang w:val="bg-BG" w:eastAsia="bg-BG"/>
        </w:rPr>
        <w:t>м</w:t>
      </w:r>
      <w:r w:rsidR="00912AC8" w:rsidRPr="00912AC8">
        <w:rPr>
          <w:lang w:val="bg-BG" w:eastAsia="bg-BG"/>
        </w:rPr>
        <w:t xml:space="preserve"> </w:t>
      </w:r>
      <w:r w:rsidR="00912AC8" w:rsidRPr="00912AC8">
        <w:rPr>
          <w:lang w:val="bg-BG" w:eastAsia="bg-BG"/>
        </w:rPr>
        <w:lastRenderedPageBreak/>
        <w:t>безусловното приемане на всички изисквания и задължения, поставени от Възложителя в провежданата</w:t>
      </w:r>
      <w:r w:rsidR="002F67D4">
        <w:rPr>
          <w:lang w:val="bg-BG" w:eastAsia="bg-BG"/>
        </w:rPr>
        <w:t xml:space="preserve"> обществена поръчка</w:t>
      </w:r>
      <w:r w:rsidR="00726ABE">
        <w:rPr>
          <w:lang w:val="bg-BG" w:eastAsia="bg-BG"/>
        </w:rPr>
        <w:t>.</w:t>
      </w:r>
    </w:p>
    <w:p w:rsidR="0013711E" w:rsidRDefault="0013711E" w:rsidP="0013711E">
      <w:pPr>
        <w:pStyle w:val="BodyText"/>
        <w:tabs>
          <w:tab w:val="left" w:pos="993"/>
          <w:tab w:val="left" w:pos="1134"/>
        </w:tabs>
        <w:spacing w:line="360" w:lineRule="auto"/>
        <w:rPr>
          <w:lang w:val="bg-BG" w:eastAsia="bg-BG"/>
        </w:rPr>
      </w:pPr>
    </w:p>
    <w:p w:rsidR="00507079" w:rsidRDefault="008D706A" w:rsidP="00E90E47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426"/>
        <w:rPr>
          <w:lang w:val="bg-BG" w:eastAsia="bg-BG"/>
        </w:rPr>
      </w:pPr>
      <w:r w:rsidRPr="00EC1EFC">
        <w:rPr>
          <w:lang w:val="bg-BG" w:eastAsia="bg-BG"/>
        </w:rPr>
        <w:t>Декларирам, че в</w:t>
      </w:r>
      <w:r w:rsidR="002B313E" w:rsidRPr="00EC1EFC">
        <w:rPr>
          <w:lang w:val="bg-BG" w:eastAsia="bg-BG"/>
        </w:rPr>
        <w:t xml:space="preserve"> случай</w:t>
      </w:r>
      <w:r w:rsidR="00D61D71" w:rsidRPr="00EC1EFC">
        <w:rPr>
          <w:lang w:val="bg-BG" w:eastAsia="bg-BG"/>
        </w:rPr>
        <w:t>, че бъдем избрани за изпълнител</w:t>
      </w:r>
      <w:r w:rsidR="00C718C7" w:rsidRPr="00EC1EFC">
        <w:rPr>
          <w:lang w:val="bg-BG" w:eastAsia="bg-BG"/>
        </w:rPr>
        <w:t xml:space="preserve">, представляваният от мен участник </w:t>
      </w:r>
      <w:r w:rsidR="00EC1EFC" w:rsidRPr="00EC1EFC">
        <w:rPr>
          <w:lang w:val="bg-BG" w:eastAsia="bg-BG"/>
        </w:rPr>
        <w:t xml:space="preserve">се задължава да извършва </w:t>
      </w:r>
      <w:r w:rsidR="0013711E" w:rsidRPr="0013711E">
        <w:rPr>
          <w:lang w:val="bg-BG"/>
        </w:rPr>
        <w:t>следгаранционно абонаментно поддържане на асансьори и съоръжения</w:t>
      </w:r>
      <w:r w:rsidR="00507079">
        <w:rPr>
          <w:lang w:val="bg-BG"/>
        </w:rPr>
        <w:t>, което включва следните дейности:</w:t>
      </w:r>
    </w:p>
    <w:p w:rsidR="00456572" w:rsidRPr="00507079" w:rsidRDefault="00456572" w:rsidP="00456572">
      <w:pPr>
        <w:pStyle w:val="BodyText"/>
        <w:tabs>
          <w:tab w:val="left" w:pos="993"/>
          <w:tab w:val="left" w:pos="1134"/>
        </w:tabs>
        <w:spacing w:line="360" w:lineRule="auto"/>
        <w:ind w:left="426"/>
        <w:rPr>
          <w:lang w:val="bg-BG" w:eastAsia="bg-BG"/>
        </w:rPr>
      </w:pPr>
    </w:p>
    <w:p w:rsidR="00507079" w:rsidRPr="00507079" w:rsidRDefault="00507079" w:rsidP="00507079">
      <w:pPr>
        <w:pStyle w:val="BodyText"/>
        <w:numPr>
          <w:ilvl w:val="1"/>
          <w:numId w:val="6"/>
        </w:numPr>
        <w:tabs>
          <w:tab w:val="left" w:pos="993"/>
          <w:tab w:val="left" w:pos="1134"/>
        </w:tabs>
        <w:spacing w:line="360" w:lineRule="auto"/>
        <w:rPr>
          <w:bCs/>
          <w:lang w:val="bg-BG"/>
        </w:rPr>
      </w:pPr>
      <w:r w:rsidRPr="00507079">
        <w:rPr>
          <w:b/>
          <w:bCs/>
          <w:lang w:val="bg-BG"/>
        </w:rPr>
        <w:t>Сервизно поддържане</w:t>
      </w:r>
      <w:r w:rsidRPr="00507079">
        <w:rPr>
          <w:bCs/>
          <w:lang w:val="bg-BG"/>
        </w:rPr>
        <w:t xml:space="preserve"> </w:t>
      </w:r>
    </w:p>
    <w:p w:rsidR="00507079" w:rsidRDefault="00507079" w:rsidP="00507079">
      <w:pPr>
        <w:spacing w:line="360" w:lineRule="auto"/>
        <w:ind w:right="1" w:firstLine="425"/>
        <w:jc w:val="both"/>
        <w:rPr>
          <w:bCs/>
          <w:lang w:val="bg-BG"/>
        </w:rPr>
      </w:pPr>
      <w:r w:rsidRPr="00507079">
        <w:rPr>
          <w:bCs/>
          <w:lang w:val="bg-BG"/>
        </w:rPr>
        <w:t>Сервизното поддържане</w:t>
      </w:r>
      <w:r>
        <w:rPr>
          <w:bCs/>
          <w:lang w:val="bg-BG"/>
        </w:rPr>
        <w:t xml:space="preserve"> ще</w:t>
      </w:r>
      <w:r w:rsidRPr="00507079">
        <w:rPr>
          <w:bCs/>
          <w:lang w:val="bg-BG"/>
        </w:rPr>
        <w:t xml:space="preserve"> включва извършването на всички дейности, нормативно определени в Наредба</w:t>
      </w:r>
      <w:r w:rsidR="00052C39">
        <w:rPr>
          <w:bCs/>
          <w:lang w:val="bg-BG"/>
        </w:rPr>
        <w:t>та</w:t>
      </w:r>
      <w:r w:rsidRPr="00507079">
        <w:rPr>
          <w:bCs/>
          <w:lang w:val="bg-BG"/>
        </w:rPr>
        <w:t xml:space="preserve"> за безопасната експлоатация и техническия надзор на асансьори,</w:t>
      </w:r>
      <w:r w:rsidRPr="00507079">
        <w:rPr>
          <w:lang w:val="bg-BG"/>
        </w:rPr>
        <w:t xml:space="preserve"> </w:t>
      </w:r>
      <w:r w:rsidRPr="00507079">
        <w:rPr>
          <w:bCs/>
          <w:lang w:val="bg-BG"/>
        </w:rPr>
        <w:t xml:space="preserve">Наредбата за безопасна експлоатация и технически надзор на повдигателни съоръжения и другите нормативни актове, свързани с предмета на </w:t>
      </w:r>
      <w:r w:rsidR="00327C36">
        <w:rPr>
          <w:bCs/>
          <w:lang w:val="bg-BG"/>
        </w:rPr>
        <w:t>обществената поръчка</w:t>
      </w:r>
      <w:r w:rsidRPr="00507079">
        <w:rPr>
          <w:bCs/>
          <w:lang w:val="bg-BG"/>
        </w:rPr>
        <w:t>. Тези дейности</w:t>
      </w:r>
      <w:r>
        <w:rPr>
          <w:bCs/>
          <w:lang w:val="bg-BG"/>
        </w:rPr>
        <w:t xml:space="preserve"> ще</w:t>
      </w:r>
      <w:r w:rsidRPr="00507079">
        <w:rPr>
          <w:bCs/>
          <w:lang w:val="bg-BG"/>
        </w:rPr>
        <w:t xml:space="preserve"> осигуряват безопасно и надеждно ползване на асансьорните уредби и съоръжения според предназначението им, както и на техните съставни части през целия им жизнен цикъл.</w:t>
      </w:r>
    </w:p>
    <w:p w:rsidR="00213708" w:rsidRPr="00507079" w:rsidRDefault="00213708" w:rsidP="00213708">
      <w:pPr>
        <w:spacing w:line="360" w:lineRule="auto"/>
        <w:ind w:firstLine="425"/>
        <w:jc w:val="both"/>
        <w:rPr>
          <w:rFonts w:eastAsia="Calibri"/>
          <w:lang w:val="bg-BG"/>
        </w:rPr>
      </w:pPr>
      <w:r>
        <w:rPr>
          <w:lang w:val="bg-BG"/>
        </w:rPr>
        <w:t>Ще</w:t>
      </w:r>
      <w:r w:rsidRPr="00507079">
        <w:rPr>
          <w:lang w:val="bg-BG"/>
        </w:rPr>
        <w:t xml:space="preserve"> извършва</w:t>
      </w:r>
      <w:r>
        <w:rPr>
          <w:lang w:val="bg-BG"/>
        </w:rPr>
        <w:t>ме</w:t>
      </w:r>
      <w:r w:rsidRPr="00507079">
        <w:rPr>
          <w:lang w:val="bg-BG"/>
        </w:rPr>
        <w:t xml:space="preserve"> функционални проверки за изправността и действието на асансьор</w:t>
      </w:r>
      <w:r>
        <w:rPr>
          <w:lang w:val="bg-BG"/>
        </w:rPr>
        <w:t>ите</w:t>
      </w:r>
      <w:r w:rsidR="0059352C">
        <w:rPr>
          <w:lang w:val="bg-BG"/>
        </w:rPr>
        <w:t>/съоръженията</w:t>
      </w:r>
      <w:r w:rsidRPr="00507079">
        <w:rPr>
          <w:lang w:val="bg-BG"/>
        </w:rPr>
        <w:t xml:space="preserve"> и предпазните </w:t>
      </w:r>
      <w:r w:rsidR="0078117A">
        <w:rPr>
          <w:lang w:val="bg-BG"/>
        </w:rPr>
        <w:t>им</w:t>
      </w:r>
      <w:r w:rsidRPr="00507079">
        <w:rPr>
          <w:lang w:val="bg-BG"/>
        </w:rPr>
        <w:t xml:space="preserve"> устройства съгласно Приложение по чл. 9, ал. 1, т. 2 от </w:t>
      </w:r>
      <w:r w:rsidRPr="00507079">
        <w:rPr>
          <w:rFonts w:eastAsia="Calibri"/>
          <w:lang w:val="bg-BG"/>
        </w:rPr>
        <w:t xml:space="preserve">НБЕТНА. </w:t>
      </w:r>
    </w:p>
    <w:p w:rsidR="00213708" w:rsidRPr="00507079" w:rsidRDefault="00213708" w:rsidP="00213708">
      <w:pPr>
        <w:spacing w:line="360" w:lineRule="auto"/>
        <w:ind w:firstLine="425"/>
        <w:jc w:val="both"/>
        <w:rPr>
          <w:lang w:val="bg-BG"/>
        </w:rPr>
      </w:pPr>
      <w:r w:rsidRPr="00507079">
        <w:rPr>
          <w:rFonts w:eastAsia="Calibri"/>
          <w:lang w:val="bg-BG"/>
        </w:rPr>
        <w:t>Функционалните проверки</w:t>
      </w:r>
      <w:r>
        <w:rPr>
          <w:rFonts w:eastAsia="Calibri"/>
          <w:lang w:val="bg-BG"/>
        </w:rPr>
        <w:t xml:space="preserve"> ще</w:t>
      </w:r>
      <w:r w:rsidRPr="00507079">
        <w:rPr>
          <w:rFonts w:eastAsia="Calibri"/>
          <w:lang w:val="bg-BG"/>
        </w:rPr>
        <w:t xml:space="preserve"> се извършват по реда и в сроковете, описани в НБЕТНА.</w:t>
      </w:r>
    </w:p>
    <w:p w:rsidR="00213708" w:rsidRPr="00507079" w:rsidRDefault="00213708" w:rsidP="00507079">
      <w:pPr>
        <w:spacing w:line="360" w:lineRule="auto"/>
        <w:ind w:right="1" w:firstLine="425"/>
        <w:jc w:val="both"/>
        <w:rPr>
          <w:bCs/>
          <w:lang w:val="bg-BG"/>
        </w:rPr>
      </w:pPr>
    </w:p>
    <w:p w:rsidR="00507079" w:rsidRPr="00507079" w:rsidRDefault="00507079" w:rsidP="00507079">
      <w:pPr>
        <w:pStyle w:val="BodyText"/>
        <w:numPr>
          <w:ilvl w:val="1"/>
          <w:numId w:val="6"/>
        </w:numPr>
        <w:tabs>
          <w:tab w:val="left" w:pos="993"/>
          <w:tab w:val="left" w:pos="1134"/>
        </w:tabs>
        <w:spacing w:line="360" w:lineRule="auto"/>
        <w:rPr>
          <w:bCs/>
          <w:lang w:val="bg-BG"/>
        </w:rPr>
      </w:pPr>
      <w:r w:rsidRPr="00507079">
        <w:rPr>
          <w:b/>
          <w:bCs/>
          <w:lang w:val="bg-BG"/>
        </w:rPr>
        <w:t>Ремонт</w:t>
      </w:r>
    </w:p>
    <w:p w:rsidR="00507079" w:rsidRPr="00507079" w:rsidRDefault="00507079" w:rsidP="00507079">
      <w:pPr>
        <w:tabs>
          <w:tab w:val="left" w:pos="426"/>
        </w:tabs>
        <w:spacing w:line="360" w:lineRule="auto"/>
        <w:ind w:right="1" w:firstLine="425"/>
        <w:jc w:val="both"/>
        <w:rPr>
          <w:bCs/>
          <w:lang w:val="bg-BG"/>
        </w:rPr>
      </w:pPr>
      <w:r w:rsidRPr="00507079">
        <w:rPr>
          <w:bCs/>
          <w:lang w:val="bg-BG"/>
        </w:rPr>
        <w:t>Ремонтът</w:t>
      </w:r>
      <w:r>
        <w:rPr>
          <w:bCs/>
          <w:lang w:val="bg-BG"/>
        </w:rPr>
        <w:t xml:space="preserve"> ще</w:t>
      </w:r>
      <w:r w:rsidRPr="00507079">
        <w:rPr>
          <w:bCs/>
          <w:lang w:val="bg-BG"/>
        </w:rPr>
        <w:t xml:space="preserve"> включва отстраняването на възникнали повреди, констатирани при сервизно поддържане на асансьорните уредби и съоръжения или по сигнал на възложителя или негови представители. Ремонтните дейности </w:t>
      </w:r>
      <w:r>
        <w:rPr>
          <w:bCs/>
          <w:lang w:val="bg-BG"/>
        </w:rPr>
        <w:t xml:space="preserve">ще </w:t>
      </w:r>
      <w:r w:rsidRPr="00507079">
        <w:rPr>
          <w:bCs/>
          <w:lang w:val="bg-BG"/>
        </w:rPr>
        <w:t>се извършват съгласно Наредба</w:t>
      </w:r>
      <w:r w:rsidR="00052C39">
        <w:rPr>
          <w:bCs/>
          <w:lang w:val="bg-BG"/>
        </w:rPr>
        <w:t>та</w:t>
      </w:r>
      <w:r w:rsidRPr="00507079">
        <w:rPr>
          <w:bCs/>
          <w:lang w:val="bg-BG"/>
        </w:rPr>
        <w:t xml:space="preserve"> за безопасната експлоатация и техническия надзор на асансьори, Наредбата за безопасна експлоатация и технически надзор на повдигателни съоръжения и другите нормативни актове, свързани с предмета на поръчката.</w:t>
      </w:r>
    </w:p>
    <w:p w:rsidR="00507079" w:rsidRPr="00213708" w:rsidRDefault="00213708" w:rsidP="00213708">
      <w:pPr>
        <w:tabs>
          <w:tab w:val="left" w:pos="426"/>
        </w:tabs>
        <w:spacing w:line="360" w:lineRule="auto"/>
        <w:ind w:right="1" w:firstLine="425"/>
        <w:jc w:val="both"/>
        <w:rPr>
          <w:bCs/>
          <w:lang w:val="bg-BG"/>
        </w:rPr>
      </w:pPr>
      <w:r>
        <w:rPr>
          <w:bCs/>
          <w:lang w:val="bg-BG"/>
        </w:rPr>
        <w:t xml:space="preserve">Ще извършваме доставка на </w:t>
      </w:r>
      <w:r w:rsidR="00507079" w:rsidRPr="00507079">
        <w:rPr>
          <w:bCs/>
          <w:lang w:val="bg-BG"/>
        </w:rPr>
        <w:t>резервни части, възли, детайли, материали и консумативи</w:t>
      </w:r>
      <w:r>
        <w:rPr>
          <w:bCs/>
          <w:lang w:val="bg-BG"/>
        </w:rPr>
        <w:t>, които е необходимо да бъдат вложени въз основа ремонтните дейности по т. 2.2.,</w:t>
      </w:r>
      <w:r w:rsidR="00507079" w:rsidRPr="00507079">
        <w:rPr>
          <w:bCs/>
          <w:lang w:val="bg-BG"/>
        </w:rPr>
        <w:t xml:space="preserve"> </w:t>
      </w:r>
      <w:r>
        <w:rPr>
          <w:bCs/>
          <w:lang w:val="bg-BG"/>
        </w:rPr>
        <w:t xml:space="preserve">след предварително писмено одобрение на представители на възложителя </w:t>
      </w:r>
      <w:r w:rsidR="00507079" w:rsidRPr="00507079">
        <w:rPr>
          <w:bCs/>
          <w:lang w:val="bg-BG"/>
        </w:rPr>
        <w:t xml:space="preserve">. </w:t>
      </w:r>
    </w:p>
    <w:p w:rsidR="00726ABE" w:rsidRPr="00726ABE" w:rsidRDefault="00507079" w:rsidP="00726ABE">
      <w:pPr>
        <w:pStyle w:val="BodyText"/>
        <w:numPr>
          <w:ilvl w:val="0"/>
          <w:numId w:val="6"/>
        </w:numPr>
        <w:tabs>
          <w:tab w:val="left" w:pos="142"/>
          <w:tab w:val="left" w:pos="709"/>
          <w:tab w:val="left" w:pos="1134"/>
        </w:tabs>
        <w:spacing w:line="360" w:lineRule="auto"/>
        <w:ind w:left="0" w:firstLine="426"/>
        <w:rPr>
          <w:bCs/>
          <w:lang w:val="bg-BG"/>
        </w:rPr>
      </w:pPr>
      <w:r>
        <w:rPr>
          <w:bCs/>
          <w:lang w:val="bg-BG"/>
        </w:rPr>
        <w:t>Потвърждаваме, че</w:t>
      </w:r>
      <w:r w:rsidR="00823235">
        <w:rPr>
          <w:bCs/>
          <w:lang w:val="bg-BG"/>
        </w:rPr>
        <w:t xml:space="preserve"> в рамките на следгаранционното абонаментно поддържане</w:t>
      </w:r>
      <w:r>
        <w:rPr>
          <w:bCs/>
          <w:lang w:val="bg-BG"/>
        </w:rPr>
        <w:t xml:space="preserve"> </w:t>
      </w:r>
      <w:r w:rsidR="00E90E47">
        <w:rPr>
          <w:bCs/>
          <w:lang w:val="bg-BG"/>
        </w:rPr>
        <w:t xml:space="preserve">по т. 2 </w:t>
      </w:r>
      <w:r>
        <w:rPr>
          <w:bCs/>
          <w:lang w:val="bg-BG"/>
        </w:rPr>
        <w:t>ще извършваме м</w:t>
      </w:r>
      <w:r w:rsidRPr="00507079">
        <w:rPr>
          <w:bCs/>
          <w:lang w:val="bg-BG"/>
        </w:rPr>
        <w:t xml:space="preserve">инимално необходимите дейности, включени в обхвата на </w:t>
      </w:r>
      <w:r w:rsidR="00327C36">
        <w:rPr>
          <w:bCs/>
          <w:lang w:val="bg-BG"/>
        </w:rPr>
        <w:t>поръчката</w:t>
      </w:r>
      <w:r w:rsidRPr="00507079">
        <w:rPr>
          <w:bCs/>
          <w:lang w:val="bg-BG"/>
        </w:rPr>
        <w:t xml:space="preserve"> </w:t>
      </w:r>
      <w:r>
        <w:rPr>
          <w:bCs/>
          <w:lang w:val="bg-BG"/>
        </w:rPr>
        <w:t xml:space="preserve">съгласно </w:t>
      </w:r>
      <w:r w:rsidRPr="00507079">
        <w:rPr>
          <w:bCs/>
          <w:lang w:val="bg-BG"/>
        </w:rPr>
        <w:t xml:space="preserve">Приложение № 1.1. „Списък на минимално необходимите дейности </w:t>
      </w:r>
      <w:r w:rsidRPr="00507079">
        <w:rPr>
          <w:bCs/>
          <w:lang w:val="bg-BG"/>
        </w:rPr>
        <w:lastRenderedPageBreak/>
        <w:t>(видове работа) за следгаранционно абонаментно поддържане на асансьорните уредби/съоръжения в обектите на Възложителя“.</w:t>
      </w:r>
    </w:p>
    <w:p w:rsidR="00E90E47" w:rsidRDefault="00E90E47" w:rsidP="00E90E47">
      <w:pPr>
        <w:pStyle w:val="BodyText"/>
        <w:tabs>
          <w:tab w:val="left" w:pos="142"/>
          <w:tab w:val="left" w:pos="709"/>
          <w:tab w:val="left" w:pos="1134"/>
        </w:tabs>
        <w:spacing w:line="360" w:lineRule="auto"/>
        <w:ind w:left="426"/>
        <w:rPr>
          <w:bCs/>
          <w:lang w:val="bg-BG"/>
        </w:rPr>
      </w:pPr>
    </w:p>
    <w:p w:rsidR="00507079" w:rsidRPr="00E90E47" w:rsidRDefault="00823235" w:rsidP="00E90E47">
      <w:pPr>
        <w:pStyle w:val="BodyText"/>
        <w:numPr>
          <w:ilvl w:val="0"/>
          <w:numId w:val="6"/>
        </w:numPr>
        <w:tabs>
          <w:tab w:val="left" w:pos="142"/>
          <w:tab w:val="left" w:pos="709"/>
          <w:tab w:val="left" w:pos="1134"/>
        </w:tabs>
        <w:spacing w:line="360" w:lineRule="auto"/>
        <w:ind w:left="0" w:firstLine="426"/>
        <w:rPr>
          <w:bCs/>
          <w:lang w:val="bg-BG"/>
        </w:rPr>
      </w:pPr>
      <w:r w:rsidRPr="00E90E47">
        <w:rPr>
          <w:lang w:val="bg-BG" w:eastAsia="bg-BG"/>
        </w:rPr>
        <w:t>Следгаранционното абонаментно поддържане</w:t>
      </w:r>
      <w:r w:rsidR="00C56076">
        <w:rPr>
          <w:lang w:val="bg-BG" w:eastAsia="bg-BG"/>
        </w:rPr>
        <w:t xml:space="preserve"> по т. 2</w:t>
      </w:r>
      <w:r w:rsidRPr="00E90E47">
        <w:rPr>
          <w:lang w:val="bg-BG" w:eastAsia="bg-BG"/>
        </w:rPr>
        <w:t xml:space="preserve"> ще се извършва на следните асансьорни уредби</w:t>
      </w:r>
      <w:r w:rsidR="0059352C">
        <w:rPr>
          <w:lang w:val="bg-BG" w:eastAsia="bg-BG"/>
        </w:rPr>
        <w:t xml:space="preserve"> и съоръженията</w:t>
      </w:r>
      <w:r w:rsidRPr="00E90E47">
        <w:rPr>
          <w:lang w:val="bg-BG" w:eastAsia="bg-BG"/>
        </w:rPr>
        <w:t xml:space="preserve">, находящи се </w:t>
      </w:r>
      <w:r w:rsidRPr="00DF3862">
        <w:t xml:space="preserve">в </w:t>
      </w:r>
      <w:proofErr w:type="spellStart"/>
      <w:r w:rsidRPr="00DF3862">
        <w:t>сградите</w:t>
      </w:r>
      <w:proofErr w:type="spellEnd"/>
      <w:r w:rsidRPr="00DF3862">
        <w:t xml:space="preserve"> </w:t>
      </w:r>
      <w:proofErr w:type="spellStart"/>
      <w:r w:rsidRPr="00DF3862">
        <w:t>на</w:t>
      </w:r>
      <w:proofErr w:type="spellEnd"/>
      <w:r w:rsidRPr="00DF3862">
        <w:t xml:space="preserve"> БНБ в </w:t>
      </w:r>
      <w:proofErr w:type="spellStart"/>
      <w:r w:rsidRPr="00DF3862">
        <w:t>гр</w:t>
      </w:r>
      <w:r>
        <w:t>ад</w:t>
      </w:r>
      <w:proofErr w:type="spellEnd"/>
      <w:r>
        <w:t xml:space="preserve"> </w:t>
      </w:r>
      <w:proofErr w:type="spellStart"/>
      <w:r>
        <w:t>София</w:t>
      </w:r>
      <w:proofErr w:type="spellEnd"/>
      <w:r>
        <w:t xml:space="preserve"> – </w:t>
      </w:r>
      <w:proofErr w:type="spellStart"/>
      <w:r>
        <w:t>пл</w:t>
      </w:r>
      <w:proofErr w:type="spellEnd"/>
      <w:r>
        <w:t>. „</w:t>
      </w:r>
      <w:proofErr w:type="spellStart"/>
      <w:r>
        <w:t>Княз</w:t>
      </w:r>
      <w:proofErr w:type="spellEnd"/>
      <w:r>
        <w:t xml:space="preserve"> Александър </w:t>
      </w:r>
      <w:r w:rsidRPr="00DF3862">
        <w:t>І” №</w:t>
      </w:r>
      <w:r>
        <w:t> </w:t>
      </w:r>
      <w:r w:rsidRPr="00DF3862">
        <w:t xml:space="preserve">1, </w:t>
      </w:r>
      <w:proofErr w:type="spellStart"/>
      <w:r w:rsidRPr="00DF3862">
        <w:t>Касов</w:t>
      </w:r>
      <w:proofErr w:type="spellEnd"/>
      <w:r w:rsidRPr="00DF3862">
        <w:t xml:space="preserve"> </w:t>
      </w:r>
      <w:proofErr w:type="spellStart"/>
      <w:r w:rsidRPr="00DF3862">
        <w:t>център</w:t>
      </w:r>
      <w:proofErr w:type="spellEnd"/>
      <w:r w:rsidRPr="00DF3862">
        <w:t xml:space="preserve"> </w:t>
      </w:r>
      <w:proofErr w:type="spellStart"/>
      <w:r w:rsidRPr="00DF3862">
        <w:t>на</w:t>
      </w:r>
      <w:proofErr w:type="spellEnd"/>
      <w:r w:rsidRPr="00DF3862">
        <w:t xml:space="preserve"> </w:t>
      </w:r>
      <w:proofErr w:type="spellStart"/>
      <w:r w:rsidRPr="00DF3862">
        <w:t>ул</w:t>
      </w:r>
      <w:proofErr w:type="spellEnd"/>
      <w:r w:rsidRPr="00DF3862">
        <w:t xml:space="preserve">. „Михаил </w:t>
      </w:r>
      <w:proofErr w:type="spellStart"/>
      <w:r w:rsidRPr="00DF3862">
        <w:t>Тенев</w:t>
      </w:r>
      <w:proofErr w:type="spellEnd"/>
      <w:r w:rsidRPr="00DF3862">
        <w:t>” №</w:t>
      </w:r>
      <w:r>
        <w:t> </w:t>
      </w:r>
      <w:r w:rsidRPr="00DF3862">
        <w:t xml:space="preserve">10 и </w:t>
      </w:r>
      <w:proofErr w:type="spellStart"/>
      <w:r w:rsidRPr="00DF3862">
        <w:t>ул</w:t>
      </w:r>
      <w:proofErr w:type="spellEnd"/>
      <w:r w:rsidRPr="00DF3862">
        <w:t>. „</w:t>
      </w:r>
      <w:proofErr w:type="spellStart"/>
      <w:r w:rsidRPr="00DF3862">
        <w:t>Московска</w:t>
      </w:r>
      <w:proofErr w:type="spellEnd"/>
      <w:r w:rsidRPr="00DF3862">
        <w:t>” №</w:t>
      </w:r>
      <w:r>
        <w:t> </w:t>
      </w:r>
      <w:r w:rsidRPr="00DF3862">
        <w:t>7“: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0"/>
        <w:gridCol w:w="1800"/>
        <w:gridCol w:w="2160"/>
      </w:tblGrid>
      <w:tr w:rsidR="00507079" w:rsidRPr="00296EAD" w:rsidTr="004E24BF">
        <w:trPr>
          <w:trHeight w:val="675"/>
          <w:jc w:val="center"/>
        </w:trPr>
        <w:tc>
          <w:tcPr>
            <w:tcW w:w="5760" w:type="dxa"/>
            <w:shd w:val="clear" w:color="auto" w:fill="D5DCE4"/>
            <w:vAlign w:val="center"/>
          </w:tcPr>
          <w:p w:rsidR="00507079" w:rsidRPr="00296EAD" w:rsidRDefault="00507079" w:rsidP="004E24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96EAD">
              <w:rPr>
                <w:b/>
              </w:rPr>
              <w:t>ВИД НА АСАНСЬОРНАТА УРЕДБА</w:t>
            </w:r>
          </w:p>
        </w:tc>
        <w:tc>
          <w:tcPr>
            <w:tcW w:w="1800" w:type="dxa"/>
            <w:shd w:val="clear" w:color="auto" w:fill="D5DCE4"/>
            <w:vAlign w:val="center"/>
          </w:tcPr>
          <w:p w:rsidR="00507079" w:rsidRPr="00296EAD" w:rsidRDefault="00507079" w:rsidP="004E24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96EAD">
              <w:rPr>
                <w:b/>
              </w:rPr>
              <w:t>БРОЙ СПИРКИ</w:t>
            </w:r>
          </w:p>
        </w:tc>
        <w:tc>
          <w:tcPr>
            <w:tcW w:w="2160" w:type="dxa"/>
            <w:shd w:val="clear" w:color="auto" w:fill="D5DCE4"/>
            <w:vAlign w:val="center"/>
          </w:tcPr>
          <w:p w:rsidR="00507079" w:rsidRPr="00296EAD" w:rsidRDefault="00507079" w:rsidP="004E24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96EAD">
              <w:rPr>
                <w:b/>
              </w:rPr>
              <w:t>БРОЙ УРЕДБИ</w:t>
            </w:r>
          </w:p>
        </w:tc>
      </w:tr>
      <w:tr w:rsidR="00507079" w:rsidRPr="00296EAD" w:rsidTr="004E24BF">
        <w:trPr>
          <w:trHeight w:val="249"/>
          <w:jc w:val="center"/>
        </w:trPr>
        <w:tc>
          <w:tcPr>
            <w:tcW w:w="9720" w:type="dxa"/>
            <w:gridSpan w:val="3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  <w:lang w:val="bg-BG"/>
              </w:rPr>
            </w:pPr>
            <w:r w:rsidRPr="00823235">
              <w:rPr>
                <w:b/>
                <w:sz w:val="26"/>
                <w:szCs w:val="26"/>
                <w:lang w:val="bg-BG"/>
              </w:rPr>
              <w:t>І.</w:t>
            </w:r>
            <w:r w:rsidRPr="00823235">
              <w:rPr>
                <w:b/>
                <w:sz w:val="28"/>
                <w:szCs w:val="28"/>
                <w:lang w:val="bg-BG"/>
              </w:rPr>
              <w:t xml:space="preserve"> </w:t>
            </w:r>
            <w:r w:rsidRPr="00823235">
              <w:rPr>
                <w:b/>
                <w:sz w:val="26"/>
                <w:szCs w:val="26"/>
                <w:lang w:val="bg-BG"/>
              </w:rPr>
              <w:t xml:space="preserve">Централна административна сграда – гр. София, </w:t>
            </w:r>
            <w:r w:rsidRPr="00823235">
              <w:rPr>
                <w:b/>
                <w:bCs/>
                <w:sz w:val="26"/>
                <w:szCs w:val="26"/>
                <w:lang w:val="bg-BG"/>
              </w:rPr>
              <w:t>пл. „Княз Александър І”№1</w:t>
            </w:r>
          </w:p>
        </w:tc>
      </w:tr>
      <w:tr w:rsidR="00507079" w:rsidRPr="00296EAD" w:rsidTr="004E24BF">
        <w:trPr>
          <w:jc w:val="center"/>
        </w:trPr>
        <w:tc>
          <w:tcPr>
            <w:tcW w:w="5760" w:type="dxa"/>
            <w:vAlign w:val="center"/>
          </w:tcPr>
          <w:p w:rsidR="00507079" w:rsidRPr="00823235" w:rsidRDefault="00507079" w:rsidP="004E24BF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line="360" w:lineRule="auto"/>
              <w:rPr>
                <w:spacing w:val="-21"/>
                <w:lang w:val="bg-BG"/>
              </w:rPr>
            </w:pPr>
            <w:r w:rsidRPr="00823235">
              <w:rPr>
                <w:spacing w:val="-2"/>
                <w:lang w:val="bg-BG"/>
              </w:rPr>
              <w:t>1. Асансьор „</w:t>
            </w:r>
            <w:proofErr w:type="spellStart"/>
            <w:r w:rsidRPr="00823235">
              <w:rPr>
                <w:spacing w:val="-2"/>
                <w:lang w:val="bg-BG"/>
              </w:rPr>
              <w:t>Шиндлер</w:t>
            </w:r>
            <w:proofErr w:type="spellEnd"/>
            <w:r w:rsidRPr="00823235">
              <w:rPr>
                <w:spacing w:val="-2"/>
                <w:lang w:val="bg-BG"/>
              </w:rPr>
              <w:t>“</w:t>
            </w:r>
          </w:p>
        </w:tc>
        <w:tc>
          <w:tcPr>
            <w:tcW w:w="180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6 спирки</w:t>
            </w:r>
          </w:p>
        </w:tc>
        <w:tc>
          <w:tcPr>
            <w:tcW w:w="21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4 бр.</w:t>
            </w:r>
          </w:p>
        </w:tc>
      </w:tr>
      <w:tr w:rsidR="00507079" w:rsidRPr="00296EAD" w:rsidTr="004E24BF">
        <w:trPr>
          <w:jc w:val="center"/>
        </w:trPr>
        <w:tc>
          <w:tcPr>
            <w:tcW w:w="5760" w:type="dxa"/>
            <w:vAlign w:val="center"/>
          </w:tcPr>
          <w:p w:rsidR="00507079" w:rsidRPr="00823235" w:rsidRDefault="00507079" w:rsidP="004E24BF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line="360" w:lineRule="auto"/>
              <w:rPr>
                <w:spacing w:val="-2"/>
                <w:lang w:val="bg-BG"/>
              </w:rPr>
            </w:pPr>
            <w:r w:rsidRPr="00823235">
              <w:rPr>
                <w:spacing w:val="-1"/>
                <w:lang w:val="bg-BG"/>
              </w:rPr>
              <w:t>2. Асансьор „</w:t>
            </w:r>
            <w:proofErr w:type="spellStart"/>
            <w:r w:rsidRPr="00823235">
              <w:rPr>
                <w:spacing w:val="-1"/>
                <w:lang w:val="bg-BG"/>
              </w:rPr>
              <w:t>Шиндлер</w:t>
            </w:r>
            <w:proofErr w:type="spellEnd"/>
            <w:r w:rsidRPr="00823235">
              <w:rPr>
                <w:spacing w:val="-1"/>
                <w:lang w:val="bg-BG"/>
              </w:rPr>
              <w:t>“</w:t>
            </w:r>
          </w:p>
        </w:tc>
        <w:tc>
          <w:tcPr>
            <w:tcW w:w="180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7 спирки</w:t>
            </w:r>
          </w:p>
        </w:tc>
        <w:tc>
          <w:tcPr>
            <w:tcW w:w="21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2 бр.</w:t>
            </w:r>
          </w:p>
        </w:tc>
      </w:tr>
      <w:tr w:rsidR="00507079" w:rsidRPr="00296EAD" w:rsidTr="004E24BF">
        <w:trPr>
          <w:jc w:val="center"/>
        </w:trPr>
        <w:tc>
          <w:tcPr>
            <w:tcW w:w="5760" w:type="dxa"/>
            <w:vAlign w:val="center"/>
          </w:tcPr>
          <w:p w:rsidR="00507079" w:rsidRPr="00823235" w:rsidRDefault="00507079" w:rsidP="004E24BF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line="360" w:lineRule="auto"/>
              <w:rPr>
                <w:spacing w:val="1"/>
                <w:lang w:val="bg-BG"/>
              </w:rPr>
            </w:pPr>
            <w:r w:rsidRPr="00823235">
              <w:rPr>
                <w:spacing w:val="1"/>
                <w:lang w:val="bg-BG"/>
              </w:rPr>
              <w:t xml:space="preserve">3. Асансьор </w:t>
            </w:r>
            <w:r w:rsidRPr="00823235">
              <w:rPr>
                <w:spacing w:val="-1"/>
                <w:lang w:val="bg-BG"/>
              </w:rPr>
              <w:t>„</w:t>
            </w:r>
            <w:proofErr w:type="spellStart"/>
            <w:r w:rsidRPr="00823235">
              <w:rPr>
                <w:spacing w:val="-1"/>
                <w:lang w:val="bg-BG"/>
              </w:rPr>
              <w:t>Шиндлер</w:t>
            </w:r>
            <w:proofErr w:type="spellEnd"/>
            <w:r w:rsidRPr="00823235">
              <w:rPr>
                <w:spacing w:val="-1"/>
                <w:lang w:val="bg-BG"/>
              </w:rPr>
              <w:t>“</w:t>
            </w:r>
          </w:p>
        </w:tc>
        <w:tc>
          <w:tcPr>
            <w:tcW w:w="180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4 спирки</w:t>
            </w:r>
          </w:p>
        </w:tc>
        <w:tc>
          <w:tcPr>
            <w:tcW w:w="21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1 бр.</w:t>
            </w:r>
          </w:p>
        </w:tc>
      </w:tr>
      <w:tr w:rsidR="00507079" w:rsidRPr="00296EAD" w:rsidTr="004E24BF">
        <w:trPr>
          <w:jc w:val="center"/>
        </w:trPr>
        <w:tc>
          <w:tcPr>
            <w:tcW w:w="5760" w:type="dxa"/>
            <w:vAlign w:val="center"/>
          </w:tcPr>
          <w:p w:rsidR="00507079" w:rsidRPr="00823235" w:rsidRDefault="00507079" w:rsidP="004E24BF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line="360" w:lineRule="auto"/>
              <w:rPr>
                <w:spacing w:val="1"/>
                <w:lang w:val="bg-BG"/>
              </w:rPr>
            </w:pPr>
            <w:r w:rsidRPr="00823235">
              <w:rPr>
                <w:spacing w:val="-3"/>
                <w:lang w:val="bg-BG"/>
              </w:rPr>
              <w:t xml:space="preserve">4. .Асансьор </w:t>
            </w:r>
            <w:r w:rsidRPr="00823235">
              <w:rPr>
                <w:spacing w:val="-1"/>
                <w:lang w:val="bg-BG"/>
              </w:rPr>
              <w:t>„</w:t>
            </w:r>
            <w:proofErr w:type="spellStart"/>
            <w:r w:rsidRPr="00823235">
              <w:rPr>
                <w:spacing w:val="-1"/>
                <w:lang w:val="bg-BG"/>
              </w:rPr>
              <w:t>Шиндлер</w:t>
            </w:r>
            <w:proofErr w:type="spellEnd"/>
            <w:r w:rsidRPr="00823235">
              <w:rPr>
                <w:spacing w:val="-1"/>
                <w:lang w:val="bg-BG"/>
              </w:rPr>
              <w:t>“</w:t>
            </w:r>
          </w:p>
        </w:tc>
        <w:tc>
          <w:tcPr>
            <w:tcW w:w="180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2 спирки</w:t>
            </w:r>
          </w:p>
        </w:tc>
        <w:tc>
          <w:tcPr>
            <w:tcW w:w="21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1 бр.</w:t>
            </w:r>
          </w:p>
        </w:tc>
      </w:tr>
      <w:tr w:rsidR="00507079" w:rsidRPr="00296EAD" w:rsidTr="004E24BF">
        <w:trPr>
          <w:trHeight w:val="428"/>
          <w:jc w:val="center"/>
        </w:trPr>
        <w:tc>
          <w:tcPr>
            <w:tcW w:w="9720" w:type="dxa"/>
            <w:gridSpan w:val="3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  <w:lang w:val="bg-BG"/>
              </w:rPr>
            </w:pPr>
            <w:r w:rsidRPr="00823235">
              <w:rPr>
                <w:b/>
                <w:sz w:val="26"/>
                <w:szCs w:val="26"/>
                <w:lang w:val="bg-BG"/>
              </w:rPr>
              <w:t xml:space="preserve">ІІ. Касов център на БНБ – гр. </w:t>
            </w:r>
            <w:proofErr w:type="spellStart"/>
            <w:r w:rsidRPr="00823235">
              <w:rPr>
                <w:b/>
                <w:sz w:val="26"/>
                <w:szCs w:val="26"/>
                <w:lang w:val="bg-BG"/>
              </w:rPr>
              <w:t>София,ул</w:t>
            </w:r>
            <w:proofErr w:type="spellEnd"/>
            <w:r w:rsidRPr="00823235">
              <w:rPr>
                <w:b/>
                <w:sz w:val="26"/>
                <w:szCs w:val="26"/>
                <w:lang w:val="bg-BG"/>
              </w:rPr>
              <w:t>. „Михаил Тенев” №10</w:t>
            </w:r>
          </w:p>
        </w:tc>
      </w:tr>
      <w:tr w:rsidR="00507079" w:rsidRPr="00296EAD" w:rsidTr="004E24BF">
        <w:trPr>
          <w:jc w:val="center"/>
        </w:trPr>
        <w:tc>
          <w:tcPr>
            <w:tcW w:w="57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g-BG"/>
              </w:rPr>
            </w:pPr>
            <w:r w:rsidRPr="00823235">
              <w:rPr>
                <w:lang w:val="bg-BG"/>
              </w:rPr>
              <w:t>1. Асансьор електрически „ИЗАМЕТ“</w:t>
            </w:r>
          </w:p>
        </w:tc>
        <w:tc>
          <w:tcPr>
            <w:tcW w:w="180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3 спирки</w:t>
            </w:r>
          </w:p>
        </w:tc>
        <w:tc>
          <w:tcPr>
            <w:tcW w:w="21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1 бр.</w:t>
            </w:r>
          </w:p>
        </w:tc>
      </w:tr>
      <w:tr w:rsidR="00507079" w:rsidRPr="00296EAD" w:rsidTr="004E24BF">
        <w:trPr>
          <w:jc w:val="center"/>
        </w:trPr>
        <w:tc>
          <w:tcPr>
            <w:tcW w:w="57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g-BG"/>
              </w:rPr>
            </w:pPr>
            <w:r w:rsidRPr="00823235">
              <w:rPr>
                <w:lang w:val="bg-BG"/>
              </w:rPr>
              <w:t>2. Асансьор електрически „ИЗАМЕТ“</w:t>
            </w:r>
          </w:p>
        </w:tc>
        <w:tc>
          <w:tcPr>
            <w:tcW w:w="180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4 спирки</w:t>
            </w:r>
          </w:p>
        </w:tc>
        <w:tc>
          <w:tcPr>
            <w:tcW w:w="21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1 бр.</w:t>
            </w:r>
          </w:p>
        </w:tc>
      </w:tr>
      <w:tr w:rsidR="00507079" w:rsidRPr="00296EAD" w:rsidTr="004E24BF">
        <w:trPr>
          <w:jc w:val="center"/>
        </w:trPr>
        <w:tc>
          <w:tcPr>
            <w:tcW w:w="57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g-BG"/>
              </w:rPr>
            </w:pPr>
            <w:r w:rsidRPr="00823235">
              <w:rPr>
                <w:lang w:val="bg-BG"/>
              </w:rPr>
              <w:t>3. Асансьор товарен хидравличен „ИЗАМЕТ“</w:t>
            </w:r>
          </w:p>
        </w:tc>
        <w:tc>
          <w:tcPr>
            <w:tcW w:w="180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2 спирки</w:t>
            </w:r>
          </w:p>
        </w:tc>
        <w:tc>
          <w:tcPr>
            <w:tcW w:w="21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1 бр.</w:t>
            </w:r>
          </w:p>
        </w:tc>
      </w:tr>
      <w:tr w:rsidR="00507079" w:rsidRPr="00296EAD" w:rsidTr="004E24BF">
        <w:trPr>
          <w:trHeight w:val="313"/>
          <w:jc w:val="center"/>
        </w:trPr>
        <w:tc>
          <w:tcPr>
            <w:tcW w:w="57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lang w:val="bg-BG"/>
              </w:rPr>
            </w:pPr>
            <w:r w:rsidRPr="00823235">
              <w:rPr>
                <w:lang w:val="bg-BG"/>
              </w:rPr>
              <w:t>4. Асансьор товарен хидравличен „ИЗАМЕТ“</w:t>
            </w:r>
          </w:p>
        </w:tc>
        <w:tc>
          <w:tcPr>
            <w:tcW w:w="180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2 спирки</w:t>
            </w:r>
          </w:p>
        </w:tc>
        <w:tc>
          <w:tcPr>
            <w:tcW w:w="21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1 бр.</w:t>
            </w:r>
          </w:p>
        </w:tc>
      </w:tr>
      <w:tr w:rsidR="00507079" w:rsidRPr="00296EAD" w:rsidTr="004E24BF">
        <w:trPr>
          <w:trHeight w:val="455"/>
          <w:jc w:val="center"/>
        </w:trPr>
        <w:tc>
          <w:tcPr>
            <w:tcW w:w="57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lang w:val="bg-BG"/>
              </w:rPr>
            </w:pPr>
            <w:r w:rsidRPr="00823235">
              <w:rPr>
                <w:lang w:val="bg-BG"/>
              </w:rPr>
              <w:t xml:space="preserve">5. Хидравлични </w:t>
            </w:r>
            <w:proofErr w:type="spellStart"/>
            <w:r w:rsidRPr="00823235">
              <w:rPr>
                <w:lang w:val="bg-BG"/>
              </w:rPr>
              <w:t>ножични</w:t>
            </w:r>
            <w:proofErr w:type="spellEnd"/>
            <w:r w:rsidRPr="00823235">
              <w:rPr>
                <w:lang w:val="bg-BG"/>
              </w:rPr>
              <w:t xml:space="preserve"> платформи</w:t>
            </w:r>
          </w:p>
        </w:tc>
        <w:tc>
          <w:tcPr>
            <w:tcW w:w="180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</w:p>
        </w:tc>
        <w:tc>
          <w:tcPr>
            <w:tcW w:w="21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4 бр.</w:t>
            </w:r>
          </w:p>
        </w:tc>
      </w:tr>
      <w:tr w:rsidR="00507079" w:rsidRPr="00296EAD" w:rsidTr="004E24BF">
        <w:trPr>
          <w:trHeight w:val="473"/>
          <w:jc w:val="center"/>
        </w:trPr>
        <w:tc>
          <w:tcPr>
            <w:tcW w:w="9720" w:type="dxa"/>
            <w:gridSpan w:val="3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  <w:lang w:val="bg-BG"/>
              </w:rPr>
            </w:pPr>
            <w:r w:rsidRPr="00823235">
              <w:rPr>
                <w:b/>
                <w:sz w:val="26"/>
                <w:szCs w:val="26"/>
                <w:lang w:val="bg-BG"/>
              </w:rPr>
              <w:t>ІІІ Административна сграда - гр. София на ул. „Московска” №7</w:t>
            </w:r>
          </w:p>
        </w:tc>
      </w:tr>
      <w:tr w:rsidR="00507079" w:rsidRPr="00296EAD" w:rsidTr="004E24BF">
        <w:trPr>
          <w:jc w:val="center"/>
        </w:trPr>
        <w:tc>
          <w:tcPr>
            <w:tcW w:w="5760" w:type="dxa"/>
            <w:vAlign w:val="center"/>
          </w:tcPr>
          <w:p w:rsidR="00507079" w:rsidRPr="00823235" w:rsidRDefault="00507079" w:rsidP="004E24BF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line="360" w:lineRule="auto"/>
              <w:rPr>
                <w:spacing w:val="-24"/>
                <w:lang w:val="bg-BG"/>
              </w:rPr>
            </w:pPr>
            <w:r w:rsidRPr="00823235">
              <w:rPr>
                <w:spacing w:val="-4"/>
                <w:lang w:val="bg-BG"/>
              </w:rPr>
              <w:t xml:space="preserve">1.Асансьор </w:t>
            </w:r>
            <w:r w:rsidRPr="00823235">
              <w:rPr>
                <w:spacing w:val="-1"/>
                <w:lang w:val="bg-BG"/>
              </w:rPr>
              <w:t>„</w:t>
            </w:r>
            <w:proofErr w:type="spellStart"/>
            <w:r w:rsidRPr="00823235">
              <w:rPr>
                <w:spacing w:val="-1"/>
                <w:lang w:val="bg-BG"/>
              </w:rPr>
              <w:t>Шиндлер</w:t>
            </w:r>
            <w:proofErr w:type="spellEnd"/>
            <w:r w:rsidRPr="00823235">
              <w:rPr>
                <w:spacing w:val="-1"/>
                <w:lang w:val="bg-BG"/>
              </w:rPr>
              <w:t>“</w:t>
            </w:r>
          </w:p>
        </w:tc>
        <w:tc>
          <w:tcPr>
            <w:tcW w:w="180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5 спирки</w:t>
            </w:r>
          </w:p>
        </w:tc>
        <w:tc>
          <w:tcPr>
            <w:tcW w:w="21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1 бр.</w:t>
            </w:r>
          </w:p>
        </w:tc>
      </w:tr>
      <w:tr w:rsidR="00507079" w:rsidRPr="00296EAD" w:rsidTr="004E24BF">
        <w:trPr>
          <w:jc w:val="center"/>
        </w:trPr>
        <w:tc>
          <w:tcPr>
            <w:tcW w:w="5760" w:type="dxa"/>
            <w:vAlign w:val="center"/>
          </w:tcPr>
          <w:p w:rsidR="00507079" w:rsidRPr="00823235" w:rsidRDefault="00507079" w:rsidP="004E24BF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line="360" w:lineRule="auto"/>
              <w:rPr>
                <w:spacing w:val="-4"/>
                <w:lang w:val="bg-BG"/>
              </w:rPr>
            </w:pPr>
            <w:r w:rsidRPr="00823235">
              <w:rPr>
                <w:spacing w:val="-4"/>
                <w:lang w:val="bg-BG"/>
              </w:rPr>
              <w:t xml:space="preserve">2. Товарна електрическа платформа </w:t>
            </w:r>
          </w:p>
        </w:tc>
        <w:tc>
          <w:tcPr>
            <w:tcW w:w="180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2 спирки</w:t>
            </w:r>
          </w:p>
        </w:tc>
        <w:tc>
          <w:tcPr>
            <w:tcW w:w="21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1 бр.</w:t>
            </w:r>
          </w:p>
        </w:tc>
      </w:tr>
    </w:tbl>
    <w:p w:rsidR="00446863" w:rsidRPr="00446863" w:rsidRDefault="00446863" w:rsidP="00E90E47">
      <w:pPr>
        <w:pStyle w:val="BodyText"/>
        <w:tabs>
          <w:tab w:val="left" w:pos="709"/>
          <w:tab w:val="left" w:pos="1134"/>
        </w:tabs>
        <w:spacing w:line="360" w:lineRule="auto"/>
        <w:rPr>
          <w:lang w:val="bg-BG" w:eastAsia="bg-BG"/>
        </w:rPr>
      </w:pPr>
    </w:p>
    <w:p w:rsidR="00446863" w:rsidRDefault="00446863" w:rsidP="00E90E47">
      <w:pPr>
        <w:pStyle w:val="BodyText"/>
        <w:numPr>
          <w:ilvl w:val="0"/>
          <w:numId w:val="6"/>
        </w:numPr>
        <w:tabs>
          <w:tab w:val="left" w:pos="709"/>
          <w:tab w:val="left" w:pos="1134"/>
        </w:tabs>
        <w:spacing w:line="360" w:lineRule="auto"/>
        <w:ind w:left="0" w:firstLine="426"/>
        <w:rPr>
          <w:szCs w:val="20"/>
          <w:lang w:val="bg-BG"/>
        </w:rPr>
      </w:pPr>
      <w:r w:rsidRPr="00BD04D5">
        <w:rPr>
          <w:szCs w:val="20"/>
          <w:lang w:val="bg-BG"/>
        </w:rPr>
        <w:t xml:space="preserve">Ще гарантираме качеството на извършените от нас услуги по </w:t>
      </w:r>
      <w:r w:rsidR="00597A42" w:rsidRPr="0013711E">
        <w:rPr>
          <w:lang w:val="bg-BG"/>
        </w:rPr>
        <w:t xml:space="preserve">следгаранционно абонаментно поддържане </w:t>
      </w:r>
      <w:r w:rsidR="00823235">
        <w:rPr>
          <w:lang w:val="bg-BG"/>
        </w:rPr>
        <w:t xml:space="preserve">по т. 2 </w:t>
      </w:r>
      <w:r w:rsidR="00597A42" w:rsidRPr="0013711E">
        <w:rPr>
          <w:lang w:val="bg-BG"/>
        </w:rPr>
        <w:t xml:space="preserve">на асансьори и съоръжения </w:t>
      </w:r>
      <w:r w:rsidRPr="00BD04D5">
        <w:rPr>
          <w:szCs w:val="20"/>
          <w:lang w:val="bg-BG"/>
        </w:rPr>
        <w:t xml:space="preserve">за срок от </w:t>
      </w:r>
      <w:r w:rsidR="00726ABE">
        <w:rPr>
          <w:szCs w:val="20"/>
          <w:lang w:val="bg-BG"/>
        </w:rPr>
        <w:t>12</w:t>
      </w:r>
      <w:r w:rsidRPr="00BD04D5">
        <w:rPr>
          <w:szCs w:val="20"/>
          <w:lang w:val="bg-BG"/>
        </w:rPr>
        <w:t xml:space="preserve"> </w:t>
      </w:r>
      <w:r w:rsidR="00726ABE">
        <w:rPr>
          <w:szCs w:val="20"/>
          <w:lang w:val="bg-BG"/>
        </w:rPr>
        <w:t>(дванадесет)</w:t>
      </w:r>
      <w:r w:rsidRPr="00BD04D5">
        <w:rPr>
          <w:szCs w:val="20"/>
          <w:lang w:val="bg-BG"/>
        </w:rPr>
        <w:t xml:space="preserve"> месеца, считано от датата на </w:t>
      </w:r>
      <w:r w:rsidR="00597A42">
        <w:rPr>
          <w:szCs w:val="20"/>
          <w:lang w:val="bg-BG"/>
        </w:rPr>
        <w:t>съответния приемо-предавателен протокол за извършена дейност</w:t>
      </w:r>
      <w:r w:rsidR="00726ABE">
        <w:rPr>
          <w:szCs w:val="20"/>
          <w:lang w:val="bg-BG"/>
        </w:rPr>
        <w:t>.</w:t>
      </w:r>
    </w:p>
    <w:p w:rsidR="00726ABE" w:rsidRDefault="00726ABE" w:rsidP="00726ABE">
      <w:pPr>
        <w:pStyle w:val="BodyText"/>
        <w:tabs>
          <w:tab w:val="left" w:pos="709"/>
          <w:tab w:val="left" w:pos="1134"/>
        </w:tabs>
        <w:spacing w:line="360" w:lineRule="auto"/>
        <w:ind w:firstLine="426"/>
        <w:rPr>
          <w:szCs w:val="20"/>
          <w:lang w:val="bg-BG"/>
        </w:rPr>
      </w:pPr>
      <w:r w:rsidRPr="00726ABE">
        <w:rPr>
          <w:szCs w:val="20"/>
          <w:lang w:val="bg-BG"/>
        </w:rPr>
        <w:t>Гаранционният срок по отношение на вложените</w:t>
      </w:r>
      <w:r>
        <w:rPr>
          <w:szCs w:val="20"/>
          <w:lang w:val="bg-BG"/>
        </w:rPr>
        <w:t xml:space="preserve"> от нас</w:t>
      </w:r>
      <w:r w:rsidRPr="00726ABE">
        <w:rPr>
          <w:szCs w:val="20"/>
          <w:lang w:val="bg-BG"/>
        </w:rPr>
        <w:t xml:space="preserve"> резервни части </w:t>
      </w:r>
      <w:r>
        <w:rPr>
          <w:szCs w:val="20"/>
          <w:lang w:val="bg-BG"/>
        </w:rPr>
        <w:t>ще бъде не по-малък</w:t>
      </w:r>
      <w:r w:rsidRPr="00726ABE">
        <w:rPr>
          <w:szCs w:val="20"/>
          <w:lang w:val="bg-BG"/>
        </w:rPr>
        <w:t xml:space="preserve"> от гаранцията на производителя</w:t>
      </w:r>
      <w:r>
        <w:rPr>
          <w:szCs w:val="20"/>
          <w:lang w:val="bg-BG"/>
        </w:rPr>
        <w:t>.</w:t>
      </w:r>
    </w:p>
    <w:p w:rsidR="00726ABE" w:rsidRDefault="00726ABE" w:rsidP="00726ABE">
      <w:pPr>
        <w:pStyle w:val="BodyText"/>
        <w:tabs>
          <w:tab w:val="left" w:pos="709"/>
          <w:tab w:val="left" w:pos="1134"/>
        </w:tabs>
        <w:spacing w:line="360" w:lineRule="auto"/>
        <w:ind w:firstLine="426"/>
        <w:rPr>
          <w:szCs w:val="20"/>
          <w:lang w:val="bg-BG"/>
        </w:rPr>
      </w:pPr>
    </w:p>
    <w:p w:rsidR="00A064EE" w:rsidRPr="00726ABE" w:rsidRDefault="00476C8B" w:rsidP="00726ABE">
      <w:pPr>
        <w:pStyle w:val="BodyText"/>
        <w:numPr>
          <w:ilvl w:val="0"/>
          <w:numId w:val="6"/>
        </w:numPr>
        <w:tabs>
          <w:tab w:val="left" w:pos="709"/>
          <w:tab w:val="left" w:pos="1134"/>
        </w:tabs>
        <w:spacing w:line="360" w:lineRule="auto"/>
        <w:ind w:left="0" w:firstLine="426"/>
        <w:rPr>
          <w:szCs w:val="20"/>
          <w:lang w:val="bg-BG"/>
        </w:rPr>
      </w:pPr>
      <w:r w:rsidRPr="00726ABE">
        <w:rPr>
          <w:lang w:val="bg-BG" w:eastAsia="bg-BG"/>
        </w:rPr>
        <w:t>Запознати</w:t>
      </w:r>
      <w:r w:rsidR="00A064EE" w:rsidRPr="00726ABE">
        <w:rPr>
          <w:lang w:val="bg-BG" w:eastAsia="bg-BG"/>
        </w:rPr>
        <w:t xml:space="preserve"> сме, че </w:t>
      </w:r>
      <w:r w:rsidR="008F4247" w:rsidRPr="00726ABE">
        <w:rPr>
          <w:lang w:val="bg-BG" w:eastAsia="bg-BG"/>
        </w:rPr>
        <w:t xml:space="preserve">съгласно </w:t>
      </w:r>
      <w:r w:rsidR="00A064EE" w:rsidRPr="00726ABE">
        <w:rPr>
          <w:lang w:val="bg-BG" w:eastAsia="bg-BG"/>
        </w:rPr>
        <w:t>чл.</w:t>
      </w:r>
      <w:r w:rsidR="00726ABE" w:rsidRPr="00726ABE">
        <w:rPr>
          <w:lang w:val="bg-BG" w:eastAsia="bg-BG"/>
        </w:rPr>
        <w:t xml:space="preserve"> 96а,</w:t>
      </w:r>
      <w:r w:rsidR="004E4595">
        <w:rPr>
          <w:lang w:val="en-US" w:eastAsia="bg-BG"/>
        </w:rPr>
        <w:t xml:space="preserve"> </w:t>
      </w:r>
      <w:r w:rsidR="004E4595">
        <w:rPr>
          <w:lang w:val="bg-BG" w:eastAsia="bg-BG"/>
        </w:rPr>
        <w:t>ал. 3</w:t>
      </w:r>
      <w:r w:rsidR="00726ABE" w:rsidRPr="00726ABE">
        <w:rPr>
          <w:lang w:val="bg-BG" w:eastAsia="bg-BG"/>
        </w:rPr>
        <w:t xml:space="preserve"> във връзка с чл.</w:t>
      </w:r>
      <w:r w:rsidR="00A064EE" w:rsidRPr="00726ABE">
        <w:rPr>
          <w:lang w:val="bg-BG" w:eastAsia="bg-BG"/>
        </w:rPr>
        <w:t xml:space="preserve"> 39, ал. 1 от Правилника за прилагане на Закона за обществените поръчки (ППЗОП) с подаването на офертата по </w:t>
      </w:r>
      <w:r w:rsidR="00A064EE" w:rsidRPr="00726ABE">
        <w:rPr>
          <w:lang w:val="bg-BG" w:eastAsia="bg-BG"/>
        </w:rPr>
        <w:lastRenderedPageBreak/>
        <w:t xml:space="preserve">настоящата обществена поръчка се счита, че се съгласяваме с всички условия на възложителя, в т.ч. с определения в </w:t>
      </w:r>
      <w:r w:rsidR="00823235" w:rsidRPr="00726ABE">
        <w:rPr>
          <w:lang w:val="bg-BG" w:eastAsia="bg-BG"/>
        </w:rPr>
        <w:t>Обявата за събиране на оферти</w:t>
      </w:r>
      <w:r w:rsidR="008F4247" w:rsidRPr="00726ABE">
        <w:rPr>
          <w:lang w:val="bg-BG" w:eastAsia="bg-BG"/>
        </w:rPr>
        <w:t xml:space="preserve"> </w:t>
      </w:r>
      <w:r w:rsidR="00A064EE" w:rsidRPr="00726ABE">
        <w:rPr>
          <w:lang w:val="bg-BG" w:eastAsia="bg-BG"/>
        </w:rPr>
        <w:t>срок за валидност на офертата и с проекта на договор, неразделна част от документацията за обществената поръчка.</w:t>
      </w:r>
    </w:p>
    <w:p w:rsidR="00EC5891" w:rsidRDefault="00EC5891" w:rsidP="0013711E">
      <w:pPr>
        <w:pStyle w:val="BodyText"/>
        <w:tabs>
          <w:tab w:val="left" w:pos="993"/>
          <w:tab w:val="left" w:pos="1134"/>
        </w:tabs>
        <w:spacing w:line="360" w:lineRule="auto"/>
        <w:rPr>
          <w:lang w:val="bg-BG" w:eastAsia="bg-BG"/>
        </w:rPr>
      </w:pPr>
    </w:p>
    <w:p w:rsidR="00EC5891" w:rsidRPr="00EC5891" w:rsidRDefault="00EC5891" w:rsidP="00EC5891">
      <w:pPr>
        <w:pStyle w:val="BodyText"/>
        <w:tabs>
          <w:tab w:val="left" w:pos="993"/>
          <w:tab w:val="left" w:pos="1134"/>
        </w:tabs>
        <w:spacing w:line="360" w:lineRule="auto"/>
        <w:rPr>
          <w:b/>
          <w:szCs w:val="20"/>
          <w:lang w:val="bg-BG"/>
        </w:rPr>
      </w:pPr>
      <w:r w:rsidRPr="00EC5891">
        <w:rPr>
          <w:b/>
          <w:lang w:val="bg-BG" w:eastAsia="bg-BG"/>
        </w:rPr>
        <w:t>Приложения:</w:t>
      </w:r>
    </w:p>
    <w:p w:rsidR="009B1F34" w:rsidRPr="001670E4" w:rsidRDefault="009B1F34" w:rsidP="009B1F34">
      <w:pPr>
        <w:tabs>
          <w:tab w:val="left" w:pos="5103"/>
        </w:tabs>
        <w:spacing w:line="360" w:lineRule="auto"/>
        <w:rPr>
          <w:b/>
          <w:lang w:val="bg-BG"/>
        </w:rPr>
      </w:pPr>
    </w:p>
    <w:tbl>
      <w:tblPr>
        <w:tblW w:w="9807" w:type="dxa"/>
        <w:jc w:val="center"/>
        <w:tblLook w:val="0000" w:firstRow="0" w:lastRow="0" w:firstColumn="0" w:lastColumn="0" w:noHBand="0" w:noVBand="0"/>
      </w:tblPr>
      <w:tblGrid>
        <w:gridCol w:w="4500"/>
        <w:gridCol w:w="5307"/>
      </w:tblGrid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Дата на подписване: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>
              <w:rPr>
                <w:bCs/>
                <w:color w:val="000000"/>
                <w:lang w:eastAsia="bg-BG"/>
              </w:rPr>
              <w:t>……….</w:t>
            </w:r>
            <w:r w:rsidRPr="00EB0717">
              <w:rPr>
                <w:bCs/>
                <w:color w:val="000000"/>
                <w:lang w:eastAsia="bg-BG"/>
              </w:rPr>
              <w:t xml:space="preserve">/ </w:t>
            </w:r>
            <w:r>
              <w:rPr>
                <w:bCs/>
                <w:color w:val="000000"/>
                <w:lang w:eastAsia="bg-BG"/>
              </w:rPr>
              <w:t>…………..</w:t>
            </w:r>
            <w:r w:rsidRPr="00EB0717">
              <w:rPr>
                <w:bCs/>
                <w:color w:val="000000"/>
                <w:lang w:eastAsia="bg-BG"/>
              </w:rPr>
              <w:t xml:space="preserve"> / </w:t>
            </w:r>
            <w:r>
              <w:rPr>
                <w:bCs/>
                <w:color w:val="000000"/>
                <w:lang w:eastAsia="bg-BG"/>
              </w:rPr>
              <w:t>……….…..</w:t>
            </w:r>
          </w:p>
        </w:tc>
      </w:tr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Подпис и печат: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Длъжност 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</w:tbl>
    <w:p w:rsidR="009B1F34" w:rsidRPr="001670E4" w:rsidRDefault="009B1F34" w:rsidP="0030094C">
      <w:pPr>
        <w:tabs>
          <w:tab w:val="left" w:pos="5103"/>
        </w:tabs>
        <w:spacing w:line="360" w:lineRule="auto"/>
        <w:ind w:left="4320" w:hanging="3469"/>
        <w:rPr>
          <w:lang w:val="bg-BG"/>
        </w:rPr>
      </w:pPr>
    </w:p>
    <w:sectPr w:rsidR="009B1F34" w:rsidRPr="001670E4" w:rsidSect="00FC176E">
      <w:footerReference w:type="default" r:id="rId8"/>
      <w:pgSz w:w="11906" w:h="16838"/>
      <w:pgMar w:top="1417" w:right="1417" w:bottom="1417" w:left="1417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567" w:rsidRDefault="00532567" w:rsidP="00DB7D4C">
      <w:r>
        <w:separator/>
      </w:r>
    </w:p>
  </w:endnote>
  <w:endnote w:type="continuationSeparator" w:id="0">
    <w:p w:rsidR="00532567" w:rsidRDefault="00532567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1916518"/>
      <w:docPartObj>
        <w:docPartGallery w:val="Page Numbers (Bottom of Page)"/>
        <w:docPartUnique/>
      </w:docPartObj>
    </w:sdtPr>
    <w:sdtEndPr/>
    <w:sdtContent>
      <w:p w:rsidR="00A23FC1" w:rsidRDefault="00A23FC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A08" w:rsidRPr="001B4A08">
          <w:rPr>
            <w:noProof/>
            <w:lang w:val="bg-BG"/>
          </w:rPr>
          <w:t>4</w:t>
        </w:r>
        <w:r>
          <w:fldChar w:fldCharType="end"/>
        </w:r>
      </w:p>
    </w:sdtContent>
  </w:sdt>
  <w:p w:rsidR="00A23FC1" w:rsidRDefault="00A23F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567" w:rsidRDefault="00532567" w:rsidP="00DB7D4C">
      <w:r>
        <w:separator/>
      </w:r>
    </w:p>
  </w:footnote>
  <w:footnote w:type="continuationSeparator" w:id="0">
    <w:p w:rsidR="00532567" w:rsidRDefault="00532567" w:rsidP="00DB7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026"/>
    <w:multiLevelType w:val="hybridMultilevel"/>
    <w:tmpl w:val="28C43F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0D4F3028"/>
    <w:multiLevelType w:val="multilevel"/>
    <w:tmpl w:val="4B2AD954"/>
    <w:lvl w:ilvl="0">
      <w:start w:val="1"/>
      <w:numFmt w:val="decimalZero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2BF670E"/>
    <w:multiLevelType w:val="multilevel"/>
    <w:tmpl w:val="A09CF4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723CA6"/>
    <w:multiLevelType w:val="multilevel"/>
    <w:tmpl w:val="EA821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356F5E"/>
    <w:multiLevelType w:val="hybridMultilevel"/>
    <w:tmpl w:val="54548B70"/>
    <w:lvl w:ilvl="0" w:tplc="8C040980">
      <w:start w:val="1"/>
      <w:numFmt w:val="decimal"/>
      <w:lvlText w:val="Чл. %1."/>
      <w:lvlJc w:val="left"/>
      <w:pPr>
        <w:ind w:left="2062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F2E02D30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DF149102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A26397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9"/>
  </w:num>
  <w:num w:numId="10">
    <w:abstractNumId w:val="8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28F"/>
    <w:rsid w:val="0002134F"/>
    <w:rsid w:val="00030A7A"/>
    <w:rsid w:val="00047937"/>
    <w:rsid w:val="00052285"/>
    <w:rsid w:val="00052C39"/>
    <w:rsid w:val="000671B2"/>
    <w:rsid w:val="00074AF3"/>
    <w:rsid w:val="0008273F"/>
    <w:rsid w:val="000A307E"/>
    <w:rsid w:val="000A3744"/>
    <w:rsid w:val="000B567F"/>
    <w:rsid w:val="000C127F"/>
    <w:rsid w:val="000D6376"/>
    <w:rsid w:val="000D7C30"/>
    <w:rsid w:val="000E7F58"/>
    <w:rsid w:val="000F2661"/>
    <w:rsid w:val="000F46E0"/>
    <w:rsid w:val="00113FA7"/>
    <w:rsid w:val="00117255"/>
    <w:rsid w:val="00126F6F"/>
    <w:rsid w:val="0013711E"/>
    <w:rsid w:val="001660EC"/>
    <w:rsid w:val="001670E4"/>
    <w:rsid w:val="00172396"/>
    <w:rsid w:val="001724A4"/>
    <w:rsid w:val="0018236D"/>
    <w:rsid w:val="001B4A08"/>
    <w:rsid w:val="001B737A"/>
    <w:rsid w:val="001C2151"/>
    <w:rsid w:val="001D1A71"/>
    <w:rsid w:val="001D2DA9"/>
    <w:rsid w:val="001D314F"/>
    <w:rsid w:val="00213708"/>
    <w:rsid w:val="00225C41"/>
    <w:rsid w:val="002347CC"/>
    <w:rsid w:val="0023600F"/>
    <w:rsid w:val="002537CB"/>
    <w:rsid w:val="0026072F"/>
    <w:rsid w:val="00296790"/>
    <w:rsid w:val="002A48C8"/>
    <w:rsid w:val="002A7FF8"/>
    <w:rsid w:val="002B313E"/>
    <w:rsid w:val="002B53A1"/>
    <w:rsid w:val="002C5D7B"/>
    <w:rsid w:val="002D1050"/>
    <w:rsid w:val="002F2526"/>
    <w:rsid w:val="002F67D4"/>
    <w:rsid w:val="0030094C"/>
    <w:rsid w:val="00327C36"/>
    <w:rsid w:val="00331F6A"/>
    <w:rsid w:val="00342C5A"/>
    <w:rsid w:val="003754A4"/>
    <w:rsid w:val="00382E33"/>
    <w:rsid w:val="00383287"/>
    <w:rsid w:val="00390973"/>
    <w:rsid w:val="003A35F7"/>
    <w:rsid w:val="00424ECA"/>
    <w:rsid w:val="0042759E"/>
    <w:rsid w:val="00443460"/>
    <w:rsid w:val="00446863"/>
    <w:rsid w:val="00447CBE"/>
    <w:rsid w:val="00456572"/>
    <w:rsid w:val="004720A2"/>
    <w:rsid w:val="0047312F"/>
    <w:rsid w:val="00474949"/>
    <w:rsid w:val="00476C8B"/>
    <w:rsid w:val="004900C2"/>
    <w:rsid w:val="004E4595"/>
    <w:rsid w:val="00507079"/>
    <w:rsid w:val="00520986"/>
    <w:rsid w:val="00522CA2"/>
    <w:rsid w:val="0052727B"/>
    <w:rsid w:val="00532567"/>
    <w:rsid w:val="00543EA1"/>
    <w:rsid w:val="00553088"/>
    <w:rsid w:val="00554CB9"/>
    <w:rsid w:val="005703A4"/>
    <w:rsid w:val="0057218F"/>
    <w:rsid w:val="005931C7"/>
    <w:rsid w:val="0059352C"/>
    <w:rsid w:val="00597A42"/>
    <w:rsid w:val="005D3244"/>
    <w:rsid w:val="005E4A80"/>
    <w:rsid w:val="00607930"/>
    <w:rsid w:val="00624CE9"/>
    <w:rsid w:val="00631E5A"/>
    <w:rsid w:val="0063669F"/>
    <w:rsid w:val="00642822"/>
    <w:rsid w:val="0066386A"/>
    <w:rsid w:val="00664347"/>
    <w:rsid w:val="00690DAD"/>
    <w:rsid w:val="006937E7"/>
    <w:rsid w:val="006F18A0"/>
    <w:rsid w:val="006F3761"/>
    <w:rsid w:val="00726ABE"/>
    <w:rsid w:val="00753E19"/>
    <w:rsid w:val="00780CC5"/>
    <w:rsid w:val="0078117A"/>
    <w:rsid w:val="007902D5"/>
    <w:rsid w:val="00792891"/>
    <w:rsid w:val="007A3225"/>
    <w:rsid w:val="007A5C65"/>
    <w:rsid w:val="007B2956"/>
    <w:rsid w:val="007C1E7E"/>
    <w:rsid w:val="007F5D8F"/>
    <w:rsid w:val="008135F8"/>
    <w:rsid w:val="00823235"/>
    <w:rsid w:val="00854FAF"/>
    <w:rsid w:val="008631C2"/>
    <w:rsid w:val="00865FEF"/>
    <w:rsid w:val="008674C0"/>
    <w:rsid w:val="008769E3"/>
    <w:rsid w:val="00891A24"/>
    <w:rsid w:val="008A40CC"/>
    <w:rsid w:val="008B78A1"/>
    <w:rsid w:val="008B7D73"/>
    <w:rsid w:val="008D706A"/>
    <w:rsid w:val="008F4247"/>
    <w:rsid w:val="00912AC8"/>
    <w:rsid w:val="0092028F"/>
    <w:rsid w:val="00927CC1"/>
    <w:rsid w:val="00931C25"/>
    <w:rsid w:val="00932666"/>
    <w:rsid w:val="0094057B"/>
    <w:rsid w:val="00941B4B"/>
    <w:rsid w:val="009574E9"/>
    <w:rsid w:val="009675A6"/>
    <w:rsid w:val="00993E5D"/>
    <w:rsid w:val="009B05A4"/>
    <w:rsid w:val="009B1F34"/>
    <w:rsid w:val="009C315E"/>
    <w:rsid w:val="009D127B"/>
    <w:rsid w:val="009D2554"/>
    <w:rsid w:val="009E4D67"/>
    <w:rsid w:val="00A05C84"/>
    <w:rsid w:val="00A064EE"/>
    <w:rsid w:val="00A23FC1"/>
    <w:rsid w:val="00A5032F"/>
    <w:rsid w:val="00A70DD1"/>
    <w:rsid w:val="00AB33E6"/>
    <w:rsid w:val="00AC2C6B"/>
    <w:rsid w:val="00AE32DD"/>
    <w:rsid w:val="00AF35AD"/>
    <w:rsid w:val="00B277E6"/>
    <w:rsid w:val="00B40C6B"/>
    <w:rsid w:val="00B6536B"/>
    <w:rsid w:val="00B91BF3"/>
    <w:rsid w:val="00BA77CE"/>
    <w:rsid w:val="00BB00C1"/>
    <w:rsid w:val="00BC4B44"/>
    <w:rsid w:val="00BD6483"/>
    <w:rsid w:val="00BE7041"/>
    <w:rsid w:val="00BF266A"/>
    <w:rsid w:val="00C04A46"/>
    <w:rsid w:val="00C05F64"/>
    <w:rsid w:val="00C20120"/>
    <w:rsid w:val="00C27124"/>
    <w:rsid w:val="00C322A5"/>
    <w:rsid w:val="00C53FAF"/>
    <w:rsid w:val="00C56076"/>
    <w:rsid w:val="00C6166E"/>
    <w:rsid w:val="00C718C7"/>
    <w:rsid w:val="00C76D28"/>
    <w:rsid w:val="00C9468D"/>
    <w:rsid w:val="00CA25E5"/>
    <w:rsid w:val="00CA532F"/>
    <w:rsid w:val="00CB579D"/>
    <w:rsid w:val="00CD6D5F"/>
    <w:rsid w:val="00CE28D1"/>
    <w:rsid w:val="00CF65A1"/>
    <w:rsid w:val="00D00679"/>
    <w:rsid w:val="00D15CB7"/>
    <w:rsid w:val="00D61D71"/>
    <w:rsid w:val="00D76743"/>
    <w:rsid w:val="00DA7512"/>
    <w:rsid w:val="00DB7D4C"/>
    <w:rsid w:val="00DC7A16"/>
    <w:rsid w:val="00DF410F"/>
    <w:rsid w:val="00E0130E"/>
    <w:rsid w:val="00E05E9F"/>
    <w:rsid w:val="00E140CF"/>
    <w:rsid w:val="00E20FEA"/>
    <w:rsid w:val="00E25CB1"/>
    <w:rsid w:val="00E509E2"/>
    <w:rsid w:val="00E55E9A"/>
    <w:rsid w:val="00E61664"/>
    <w:rsid w:val="00E6680F"/>
    <w:rsid w:val="00E713EC"/>
    <w:rsid w:val="00E86E05"/>
    <w:rsid w:val="00E90E47"/>
    <w:rsid w:val="00E927BF"/>
    <w:rsid w:val="00EA4A56"/>
    <w:rsid w:val="00EC1EFC"/>
    <w:rsid w:val="00EC5891"/>
    <w:rsid w:val="00ED02C5"/>
    <w:rsid w:val="00ED47B1"/>
    <w:rsid w:val="00EE46FE"/>
    <w:rsid w:val="00EE4D83"/>
    <w:rsid w:val="00EE67E1"/>
    <w:rsid w:val="00EF4E9B"/>
    <w:rsid w:val="00F125F9"/>
    <w:rsid w:val="00F25B7B"/>
    <w:rsid w:val="00F55534"/>
    <w:rsid w:val="00F936EE"/>
    <w:rsid w:val="00FC176E"/>
    <w:rsid w:val="00FC5215"/>
    <w:rsid w:val="00FE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6233DA85-8A47-44E6-9DA8-D3C19545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7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A77CE"/>
    <w:rPr>
      <w:vertAlign w:val="superscript"/>
    </w:rPr>
  </w:style>
  <w:style w:type="paragraph" w:styleId="BodyText2">
    <w:name w:val="Body Text 2"/>
    <w:basedOn w:val="Normal"/>
    <w:link w:val="BodyText2Char"/>
    <w:unhideWhenUsed/>
    <w:rsid w:val="00624CE9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624CE9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6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8EEB6-DDA4-4C25-8541-2632DC60F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798</Words>
  <Characters>4555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Даниела Величкова</cp:lastModifiedBy>
  <cp:revision>27</cp:revision>
  <cp:lastPrinted>2016-08-19T07:22:00Z</cp:lastPrinted>
  <dcterms:created xsi:type="dcterms:W3CDTF">2019-04-30T12:12:00Z</dcterms:created>
  <dcterms:modified xsi:type="dcterms:W3CDTF">2019-09-10T07:52:00Z</dcterms:modified>
</cp:coreProperties>
</file>