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AF0F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във връзка с </w:t>
      </w:r>
      <w:r w:rsidR="00EB3AEC">
        <w:rPr>
          <w:rFonts w:ascii="Times New Roman" w:hAnsi="Times New Roman" w:cs="Times New Roman"/>
          <w:b/>
          <w:sz w:val="24"/>
          <w:szCs w:val="24"/>
        </w:rPr>
        <w:t>чл. 195,</w:t>
      </w:r>
      <w:r w:rsidR="000E24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6CF">
        <w:rPr>
          <w:rFonts w:ascii="Times New Roman" w:hAnsi="Times New Roman" w:cs="Times New Roman"/>
          <w:b/>
          <w:sz w:val="24"/>
          <w:szCs w:val="24"/>
        </w:rPr>
        <w:t xml:space="preserve">както и 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във връзка с чл. 60, ал. 1 </w:t>
      </w:r>
      <w:r w:rsidR="00AF0F48">
        <w:rPr>
          <w:rFonts w:ascii="Times New Roman" w:hAnsi="Times New Roman" w:cs="Times New Roman"/>
          <w:b/>
          <w:sz w:val="24"/>
          <w:szCs w:val="24"/>
        </w:rPr>
        <w:t xml:space="preserve">и чл. 63, </w:t>
      </w:r>
      <w:r w:rsidR="00AF0F48" w:rsidRPr="000E24E3">
        <w:rPr>
          <w:rFonts w:ascii="Times New Roman" w:eastAsia="Microsoft Sans Serif" w:hAnsi="Times New Roman"/>
          <w:b/>
          <w:color w:val="000000"/>
          <w:sz w:val="24"/>
          <w:szCs w:val="24"/>
          <w:lang w:eastAsia="bg-BG"/>
        </w:rPr>
        <w:t>ал. 1, т. 5 и 8</w:t>
      </w:r>
      <w:r w:rsidR="00AF0F48" w:rsidRPr="00393C22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644203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44203">
              <w:rPr>
                <w:rFonts w:ascii="Times New Roman" w:eastAsia="Calibri" w:hAnsi="Times New Roman" w:cs="Times New Roman"/>
                <w:b/>
              </w:rPr>
              <w:t>„Провеждане на медицински прегледи и изследвания на работещите в БНБ“</w:t>
            </w:r>
          </w:p>
        </w:tc>
      </w:tr>
      <w:tr w:rsidR="00644203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644203" w:rsidRPr="00FD76B9" w:rsidRDefault="00644203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Наименование на обособената позиция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644203" w:rsidRPr="00FD76B9" w:rsidRDefault="00FE1912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Обособена позиция № 1 </w:t>
            </w:r>
            <w:r w:rsidR="00644203" w:rsidRPr="00644203">
              <w:rPr>
                <w:rFonts w:ascii="Times New Roman" w:eastAsia="Calibri" w:hAnsi="Times New Roman" w:cs="Times New Roman"/>
                <w:b/>
              </w:rPr>
              <w:t>„Медицински прегледи и изследвания на работещите в гр. София“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E639BC" w:rsidRDefault="00E639BC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DD7FF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DD7FF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DD7FF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E639BC" w:rsidRDefault="00E639BC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CC17CE" w:rsidP="00AE1A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 xml:space="preserve">, че отговарям на поставените критерии за подбор, посочени в документацията за обществената поръчка, които се изразяват в следното: </w:t>
      </w:r>
    </w:p>
    <w:p w:rsidR="004D6F0D" w:rsidRDefault="004D6F0D" w:rsidP="00AE1A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AE1A22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Критерии за подбор</w:t>
      </w:r>
    </w:p>
    <w:p w:rsidR="003C3D7D" w:rsidRDefault="0019624B" w:rsidP="00AE1A22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годност (правоспособност) за упражняване на професионална дейност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</w:p>
    <w:p w:rsidR="00AB4834" w:rsidRPr="00AB4834" w:rsidRDefault="00AB4834" w:rsidP="00AE1A22">
      <w:pPr>
        <w:pStyle w:val="ListParagraph"/>
        <w:numPr>
          <w:ilvl w:val="0"/>
          <w:numId w:val="18"/>
        </w:numPr>
        <w:tabs>
          <w:tab w:val="left" w:pos="2325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AB4834">
        <w:rPr>
          <w:rFonts w:ascii="Times New Roman" w:eastAsia="Calibri" w:hAnsi="Times New Roman" w:cs="Times New Roman"/>
          <w:sz w:val="24"/>
          <w:szCs w:val="24"/>
          <w:lang w:eastAsia="bg-BG"/>
        </w:rPr>
        <w:t>Декларирам, че представляваното от нас лечебно заведение …………………...</w:t>
      </w:r>
    </w:p>
    <w:p w:rsidR="00AB4834" w:rsidRDefault="00AB4834" w:rsidP="00AE1A2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 w:rsidRPr="00AB4834">
        <w:rPr>
          <w:rFonts w:ascii="Times New Roman" w:eastAsia="Calibri" w:hAnsi="Times New Roman" w:cs="Times New Roman"/>
          <w:sz w:val="24"/>
          <w:szCs w:val="24"/>
          <w:lang w:eastAsia="bg-BG"/>
        </w:rPr>
        <w:t>…………………….., (наименованието на съответното лечебно заведение), има право да осъществява медицинските дейности, предмет на обществената поръчка, съгласно Закона за лечебните заведения и притежава валидна регистрация в …………………………………………………., от ……………………...................................</w:t>
      </w:r>
    </w:p>
    <w:p w:rsidR="00AB4834" w:rsidRPr="00AB4834" w:rsidRDefault="00AB4834" w:rsidP="00AE1A22">
      <w:pPr>
        <w:pStyle w:val="ListParagraph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 w:rsidRPr="00AB4834">
        <w:rPr>
          <w:rFonts w:ascii="Times New Roman" w:eastAsia="Calibri" w:hAnsi="Times New Roman" w:cs="Times New Roman"/>
          <w:sz w:val="24"/>
          <w:szCs w:val="24"/>
          <w:lang w:eastAsia="bg-BG"/>
        </w:rPr>
        <w:t>Декларирам, че клиничната лаборатория ……………………………, предложена от мен за провеждане на медицински изследвания, предмет на обществената поръчка притежава валидна регистрация в съответствие с т. 1 или като отделно лечебно заведение с валидна регистрация в ……………………………….., от …………………………………………………………….</w:t>
      </w:r>
    </w:p>
    <w:p w:rsidR="00AB4834" w:rsidRPr="00AB4834" w:rsidRDefault="00AB4834" w:rsidP="00AE1A22">
      <w:pPr>
        <w:pStyle w:val="ListParagraph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 w:rsidRPr="00AB4834">
        <w:rPr>
          <w:rFonts w:ascii="Times New Roman" w:eastAsia="Calibri" w:hAnsi="Times New Roman" w:cs="Times New Roman"/>
          <w:bCs/>
          <w:sz w:val="24"/>
          <w:szCs w:val="24"/>
        </w:rPr>
        <w:t>Декларирам, че</w:t>
      </w:r>
      <w:r w:rsidRPr="00AB4834">
        <w:rPr>
          <w:rFonts w:ascii="Times New Roman" w:eastAsia="Calibri" w:hAnsi="Times New Roman" w:cs="Times New Roman"/>
          <w:sz w:val="24"/>
          <w:szCs w:val="24"/>
        </w:rPr>
        <w:t xml:space="preserve"> осигурените от мен/нас лица имат право да упражняват медицинска професия (лекари), съгласно изискванията на чл. 183, ал. 1-3 от Закона за здравето и на чл. 3, ал. 1 и 4 от</w:t>
      </w:r>
      <w:r w:rsidRPr="00AB4834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 </w:t>
      </w:r>
      <w:r w:rsidRPr="00AB4834">
        <w:rPr>
          <w:rFonts w:ascii="Times New Roman" w:eastAsia="Calibri" w:hAnsi="Times New Roman" w:cs="Times New Roman"/>
          <w:sz w:val="24"/>
          <w:szCs w:val="24"/>
        </w:rPr>
        <w:t>Закона за съсловните организации на лекарите и лекарите по дентална медицина, и  имат придобита специалност по чл. 178, ал. 2, т. 1 от Закона за здравето, като същите лица имат актуално членство в съответната районна колегия на Българския лекарски съюз.</w:t>
      </w:r>
    </w:p>
    <w:p w:rsidR="00644203" w:rsidRDefault="00644203" w:rsidP="00AE1A2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44203" w:rsidRPr="00A4064C" w:rsidRDefault="00644203" w:rsidP="00AE1A22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p w:rsidR="00AB4834" w:rsidRDefault="00AB4834" w:rsidP="00AE1A22">
      <w:pPr>
        <w:pStyle w:val="ListParagraph"/>
        <w:numPr>
          <w:ilvl w:val="0"/>
          <w:numId w:val="19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834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 </w:t>
      </w:r>
      <w:r w:rsidRPr="00AB4834">
        <w:rPr>
          <w:rFonts w:ascii="Times New Roman" w:eastAsia="Calibri" w:hAnsi="Times New Roman" w:cs="Times New Roman"/>
          <w:bCs/>
          <w:sz w:val="24"/>
          <w:szCs w:val="24"/>
        </w:rPr>
        <w:t>Декларирам, че лечебното заведение, в което представляваният от нас участник предлага</w:t>
      </w:r>
      <w:r w:rsidRPr="00AB483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 се провеждат медицинските прегледи и изследвания на работещите в БНБ в гр. София e на следния адрес: пл./бул./ул. …………………………………………………………. № ……………………, като медицинските прегледи и изследвания в изисквания от Възложителя обхват ще се осъществяват на посочения по-горе адрес. </w:t>
      </w:r>
    </w:p>
    <w:p w:rsidR="00AB4834" w:rsidRDefault="00AB4834" w:rsidP="00AE1A22">
      <w:pPr>
        <w:pStyle w:val="ListParagraph"/>
        <w:numPr>
          <w:ilvl w:val="0"/>
          <w:numId w:val="19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834">
        <w:rPr>
          <w:rFonts w:ascii="Times New Roman" w:eastAsia="Times New Roman" w:hAnsi="Times New Roman" w:cs="Times New Roman"/>
          <w:bCs/>
          <w:sz w:val="24"/>
          <w:szCs w:val="24"/>
        </w:rPr>
        <w:t>Декларирам, че през цялото време медицинските прегледи и изследвания ще се провеждат от лекарите, посочени в Списъка на персонала, който ще изпълнява обществената поръчка по обособена позиция № 1. Провеждането на медицински прегледи и изследвания ще се осъществява от лица, които имат право да упражняват медицинска професия, съгласно изискванията на Закона за здравето и Закона за съсловните организации на лекарите и лекарите по дентална медицина (лекари).</w:t>
      </w:r>
    </w:p>
    <w:p w:rsidR="00AB4834" w:rsidRPr="00AB4834" w:rsidRDefault="00AB4834" w:rsidP="00AE1A22">
      <w:pPr>
        <w:pStyle w:val="ListParagraph"/>
        <w:numPr>
          <w:ilvl w:val="0"/>
          <w:numId w:val="19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834">
        <w:rPr>
          <w:rFonts w:ascii="Times New Roman" w:eastAsia="Calibri" w:hAnsi="Times New Roman" w:cs="Times New Roman"/>
          <w:bCs/>
          <w:sz w:val="24"/>
          <w:szCs w:val="24"/>
        </w:rPr>
        <w:t xml:space="preserve">Декларирам, че лечебното заведение, в което представляваният от нас участник предлага да се провеждат медицинските прегледи и изследвания на работещите в БНБ в </w:t>
      </w:r>
      <w:r w:rsidR="000B1A35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AB4834">
        <w:rPr>
          <w:rFonts w:ascii="Times New Roman" w:eastAsia="Calibri" w:hAnsi="Times New Roman" w:cs="Times New Roman"/>
          <w:bCs/>
          <w:sz w:val="24"/>
          <w:szCs w:val="24"/>
        </w:rPr>
        <w:t>гр. София, разполага със следния персонал:</w:t>
      </w:r>
      <w:r w:rsidRPr="00AB48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529"/>
      </w:tblGrid>
      <w:tr w:rsidR="00AB4834" w:rsidRPr="00AB4834" w:rsidTr="00AE1A22">
        <w:trPr>
          <w:tblHeader/>
        </w:trPr>
        <w:tc>
          <w:tcPr>
            <w:tcW w:w="4531" w:type="dxa"/>
            <w:shd w:val="clear" w:color="auto" w:fill="EDEDED" w:themeFill="accent3" w:themeFillTint="33"/>
            <w:vAlign w:val="center"/>
          </w:tcPr>
          <w:p w:rsidR="00AB4834" w:rsidRPr="00AB4834" w:rsidRDefault="00AB4834" w:rsidP="00AE1A2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Изисквания към участниците:</w:t>
            </w:r>
          </w:p>
          <w:p w:rsidR="00AB4834" w:rsidRPr="00AB4834" w:rsidRDefault="00AB4834" w:rsidP="00AE1A2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Всеки участник следва да разполага с:</w:t>
            </w:r>
          </w:p>
        </w:tc>
        <w:tc>
          <w:tcPr>
            <w:tcW w:w="5529" w:type="dxa"/>
            <w:shd w:val="clear" w:color="auto" w:fill="EDEDED" w:themeFill="accent3" w:themeFillTint="33"/>
            <w:vAlign w:val="center"/>
          </w:tcPr>
          <w:p w:rsidR="00AB4834" w:rsidRPr="00AB4834" w:rsidRDefault="00AB4834" w:rsidP="00AE1A2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Отговор на участника: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3.1.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 (един) лекар с придобита специалност „Вътрешни болести“ за провеждане на медицински преглед, включващ: снемане на пълен клиничен статус, електрокардиограма със запис и разчитане, измерване на артериално налягане.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…………………………………………………………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3.2.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 (</w:t>
            </w:r>
            <w:proofErr w:type="spellStart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eдин</w:t>
            </w:r>
            <w:proofErr w:type="spellEnd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) лекар с придобита специалност „Очни болести“, за провеждане на медицински преглед, включващ: оценка състоянието на зрението (изследване на зрителна острота с таблици, </w:t>
            </w:r>
            <w:proofErr w:type="spellStart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авторефрактометрия</w:t>
            </w:r>
            <w:proofErr w:type="spellEnd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цветоусещане</w:t>
            </w:r>
            <w:proofErr w:type="spellEnd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и при необходимост издаване на рецепта с предписание за корекция на зрението, в т.ч. за работа с видеодисплей.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3.3.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1 (един) лекар с придобита специалност „Акушерство и гинекология“ за провеждане на медицински преглед, включващ: снемане на общ гинекологичен статус, ехография и </w:t>
            </w:r>
            <w:proofErr w:type="spellStart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цитонамазка</w:t>
            </w:r>
            <w:proofErr w:type="spellEnd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3.4.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 Минимум 1 (един) 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лекар специалист по образна диагностика или друг лекар, който има квалификация за провеждане на ехография на коремни органи. 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(участникът следва да представи информация, съдържаща трите имена на лицето/лицата, които ще провеждат </w:t>
            </w: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3.5.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 Минимум 1 (един) 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лекар специалист, притежаващ квалификация в областта на ехография на млечни жлези, включващ и ехография на млечни жлези.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3.6.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 (един) лекар с квалификация в областта на урологията  за провеждане на медицински преглед включващ и  ехография на простатната жлеза.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3.7.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1 (един)  лекар с придобита специалност „Ушно-носно-гърлени болести“ за провеждане на </w:t>
            </w:r>
            <w:proofErr w:type="spellStart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аудиометрично</w:t>
            </w:r>
            <w:proofErr w:type="spellEnd"/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изследване и разчитане на резултатите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…………………………….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(участникът следва да представи информация, съдържаща трите имена на лицето/лицата, които ще провеждат медицинския преглед и данни за тяхното образование, образователна степен, специалност и допълнителна квалификация)</w:t>
            </w: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3.8.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 (двама) клинични лаборанти.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Брой ……….. клинични лаборанти, които ще осигуря през цялото време на провеждане на медицинските прегледи и изследвания, които ще 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взимат необходимия биологичен материал за провеждане на медицинските изследвания в обхвата, посочен в Техническата спецификация на Възложителя – Приложение № 1, в съответствие с изискванията на медицински стандарт „Клинична лаборатория“, утвърден с Наредба № 1 от 31 януари 2014 г. за утвърждаване на медицински стандарт “Клинична лаборатория” или еквивалент. 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AB4834" w:rsidRPr="00AB4834" w:rsidTr="00AB4834">
        <w:tc>
          <w:tcPr>
            <w:tcW w:w="4531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3.9.</w:t>
            </w:r>
            <w:r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 (двама) координатори</w:t>
            </w:r>
          </w:p>
        </w:tc>
        <w:tc>
          <w:tcPr>
            <w:tcW w:w="5529" w:type="dxa"/>
            <w:shd w:val="clear" w:color="auto" w:fill="auto"/>
          </w:tcPr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AB4834" w:rsidRPr="00AB4834" w:rsidRDefault="00AB4834" w:rsidP="00AE1A22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AB4834" w:rsidRPr="00AB4834" w:rsidRDefault="00AB4834" w:rsidP="00AE1A2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Брой ……….. координатори, </w:t>
            </w:r>
            <w:r w:rsidRPr="00AB4834">
              <w:rPr>
                <w:rFonts w:ascii="Times New Roman" w:eastAsia="Calibri" w:hAnsi="Times New Roman" w:cs="Times New Roman"/>
                <w:sz w:val="24"/>
                <w:szCs w:val="24"/>
              </w:rPr>
              <w:t>през цялото време на провеждане на медицинските прегледи и изследвания ще изпълняват дейностите, посочени в Техническата спецификация на Възложителя – Приложение № 1, като при невъзможност координатор да изпълнява тези дейности, незабавно ще осигуря друг, който да осъществява същите функции.</w:t>
            </w:r>
          </w:p>
        </w:tc>
      </w:tr>
    </w:tbl>
    <w:p w:rsidR="00AB4834" w:rsidRDefault="00AB4834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85087B" w:rsidRPr="00AB4834" w:rsidRDefault="0085087B" w:rsidP="0085087B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834">
        <w:rPr>
          <w:rFonts w:ascii="Times New Roman" w:eastAsia="Calibri" w:hAnsi="Times New Roman" w:cs="Times New Roman"/>
          <w:bCs/>
          <w:sz w:val="24"/>
          <w:szCs w:val="24"/>
        </w:rPr>
        <w:t xml:space="preserve">Декларирам, че лечебното заведение, в което представляваният от нас участник предлага да се провеждат медицинските прегледи и изследвания на работещите в БНБ в </w:t>
      </w:r>
      <w:r>
        <w:rPr>
          <w:rFonts w:ascii="Times New Roman" w:eastAsia="Calibri" w:hAnsi="Times New Roman" w:cs="Times New Roman"/>
          <w:bCs/>
          <w:sz w:val="24"/>
          <w:szCs w:val="24"/>
        </w:rPr>
        <w:t>гр. София, разполага със следните медицински кабинети</w:t>
      </w:r>
      <w:r w:rsidRPr="00AB4834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AB48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529"/>
      </w:tblGrid>
      <w:tr w:rsidR="0085087B" w:rsidRPr="00AB4834" w:rsidTr="0022174E">
        <w:trPr>
          <w:tblHeader/>
        </w:trPr>
        <w:tc>
          <w:tcPr>
            <w:tcW w:w="4531" w:type="dxa"/>
            <w:shd w:val="clear" w:color="auto" w:fill="EDEDED" w:themeFill="accent3" w:themeFillTint="33"/>
            <w:vAlign w:val="center"/>
          </w:tcPr>
          <w:p w:rsidR="0085087B" w:rsidRPr="00AB4834" w:rsidRDefault="0085087B" w:rsidP="00221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Изисквания към участниците:</w:t>
            </w:r>
          </w:p>
          <w:p w:rsidR="0085087B" w:rsidRPr="00AB4834" w:rsidRDefault="0085087B" w:rsidP="00221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Всеки участник следва да разполага с:</w:t>
            </w:r>
          </w:p>
        </w:tc>
        <w:tc>
          <w:tcPr>
            <w:tcW w:w="5529" w:type="dxa"/>
            <w:shd w:val="clear" w:color="auto" w:fill="EDEDED" w:themeFill="accent3" w:themeFillTint="33"/>
            <w:vAlign w:val="center"/>
          </w:tcPr>
          <w:p w:rsidR="0085087B" w:rsidRPr="00AB4834" w:rsidRDefault="0085087B" w:rsidP="00221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Отговор на участника:</w:t>
            </w: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Pr="00AB4834" w:rsidRDefault="00905E53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.1.</w:t>
            </w:r>
            <w:r w:rsidR="0085087B"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инимум 1 (един) самостоятелен специализиран медицински кабинет, за провеждане на медицински преглед от лекар с придобита специалност „Вътрешни болести“ в пълен обем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85087B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0B1A35" w:rsidRDefault="000B1A35" w:rsidP="003C49AB">
            <w:pPr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Брой кабинети: ..................., оборудван/и за извършване на медицински преглед от лекар с придобита специалност -  „Вътрешни болести“ в 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lastRenderedPageBreak/>
              <w:t>пълен обем, съгласно изискванията на Възложителя.</w:t>
            </w:r>
          </w:p>
          <w:p w:rsidR="000B1A35" w:rsidRPr="00AB4834" w:rsidRDefault="000B1A35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5087B" w:rsidRPr="00484A1F" w:rsidRDefault="0085087B" w:rsidP="0048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</w:pP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Pr="00AB4834" w:rsidRDefault="00905E53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4</w:t>
            </w:r>
            <w:r w:rsidR="0085087B"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.2.</w:t>
            </w:r>
            <w:r w:rsidR="0085087B"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инимум 1 (един) самостоятелен специализиран медицински кабинет, с обособена съблекалня за провеждане на медицински преглед от лекар с придобита специалност по „Акушерство и гинекология“ в пълен обем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5087B" w:rsidRDefault="000B1A35" w:rsidP="003C49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кабинети: ..................., оборудван/и за извършване на медицински преглед от лекар с придобита специалност -  „</w:t>
            </w:r>
            <w:r w:rsidR="00EB16EB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Акушерство и гинекология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“ в пълен обем, съгласно изискванията на Възложителя.</w:t>
            </w:r>
          </w:p>
          <w:p w:rsidR="0085087B" w:rsidRPr="00AB4834" w:rsidRDefault="0085087B" w:rsidP="0048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Pr="00AB4834" w:rsidRDefault="00905E53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.3.</w:t>
            </w:r>
            <w:r w:rsidR="0085087B"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инимум 1 (един) самостоятелен специализиран медицински кабинет за провеждане на медицински преглед от лекар с придобита специалност „Очни болести“ в пълен обем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.</w:t>
            </w:r>
            <w:r w:rsidR="0085087B" w:rsidRPr="00AB48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5087B" w:rsidRPr="00AB4834" w:rsidRDefault="000B1A35" w:rsidP="003C49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кабинети: ..................., оборудван/и за извършване на медицински преглед от лекар с придобита специалност -  „</w:t>
            </w:r>
            <w:r w:rsidR="00EB16EB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Очни болести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“ в пълен обем, съгласно изискванията на Възложителя.</w:t>
            </w:r>
          </w:p>
          <w:p w:rsidR="0085087B" w:rsidRPr="00AB4834" w:rsidRDefault="0085087B" w:rsidP="0048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Pr="00AB4834" w:rsidRDefault="00905E53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AB4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.4.</w:t>
            </w:r>
            <w:r w:rsidR="0085087B" w:rsidRPr="00AB4834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инимум 1 (един) самостоятелен специализиран медицински кабинет за провеждане на медицински преглед от лекар с квалификация в областта на урологията, в пълен обем</w:t>
            </w:r>
            <w:r w:rsid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5087B" w:rsidRPr="00AB4834" w:rsidRDefault="000B1A35" w:rsidP="003C49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кабинети: ..................., оборудван/и за извършване на медицински преглед</w:t>
            </w:r>
            <w:r w:rsidR="00EB16EB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от лекар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="00EB16EB" w:rsidRPr="0085087B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с квалификация в областта на урологията</w:t>
            </w:r>
            <w:r w:rsidR="00EB16EB"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в пълен обем, съгласно изискванията на Възложителя.</w:t>
            </w:r>
          </w:p>
          <w:p w:rsidR="0085087B" w:rsidRPr="00AB4834" w:rsidRDefault="0085087B" w:rsidP="0048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Pr="0085087B" w:rsidRDefault="00905E53" w:rsidP="0085087B">
            <w:pPr>
              <w:widowControl w:val="0"/>
              <w:tabs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850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.5.</w:t>
            </w:r>
            <w:r w:rsidR="0085087B" w:rsidRPr="0085087B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К</w:t>
            </w:r>
            <w:r w:rsidR="0085087B" w:rsidRP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линична лаборатория с валидна регистрация от компетентен орган и осъществяваща дейност, съгласно изискванията на медицински стандарт „Клинична лаборатория“, утвърден с Наредба № 1 от 31.01.2014 г. за утвърждаване на медицински стандарт „Клинична лаборатория“ или еквивалент. </w:t>
            </w:r>
          </w:p>
          <w:p w:rsidR="0085087B" w:rsidRPr="00AB4834" w:rsidRDefault="0085087B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5087B" w:rsidRDefault="0085087B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4A1F" w:rsidRPr="00AB4834" w:rsidRDefault="00484A1F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5087B" w:rsidRPr="00AB4834" w:rsidRDefault="0085087B" w:rsidP="004F5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Default="00905E53" w:rsidP="0085087B">
            <w:pPr>
              <w:widowControl w:val="0"/>
              <w:tabs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850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.6.</w:t>
            </w:r>
            <w:r w:rsidR="0085087B" w:rsidRPr="0085087B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 </w:t>
            </w:r>
            <w:r w:rsid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инимум 1 (един) самостоятелен специализиран медицински кабинет за провеждане на ехография на коремни органи, оборудван с необходимата апаратура за провеждане на изследването. </w:t>
            </w:r>
          </w:p>
          <w:p w:rsidR="000B1A35" w:rsidRPr="0085087B" w:rsidRDefault="000B1A35" w:rsidP="0085087B">
            <w:pPr>
              <w:widowControl w:val="0"/>
              <w:tabs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Забележка: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случай че не разполага с отделен и самостоятелен медицински кабинет, участникът следва да посочи, в кой от другите медицински кабинети, в които предлага да се провеждат медицински прегледи, ще се проведе  ехографията на коремни органи.</w:t>
            </w:r>
          </w:p>
          <w:p w:rsidR="0085087B" w:rsidRPr="00AB4834" w:rsidRDefault="0085087B" w:rsidP="0085087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85087B" w:rsidRDefault="0085087B" w:rsidP="002217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0B1A35" w:rsidRDefault="000B1A35" w:rsidP="00A72C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bg-BG"/>
              </w:rPr>
            </w:pP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самостоятелни специализирани медицински кабинети: .....................</w:t>
            </w: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Не разполагам със самостоятелен специализиран медицински кабинет и предлагам ехографията на коремните органи ще се проведе в специализиран медицински кабинет по</w:t>
            </w: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........................................................................,</w:t>
            </w: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от специалист по</w:t>
            </w:r>
          </w:p>
          <w:p w:rsidR="000B1A35" w:rsidRPr="000B1A35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........................................................................,</w:t>
            </w:r>
          </w:p>
          <w:p w:rsidR="000B1A35" w:rsidRPr="00AB4834" w:rsidRDefault="000B1A35" w:rsidP="000B1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0B1A35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 кабинета е оборудван с необходимата медицинска апаратура за провеждане на ехографията на коремни органи.</w:t>
            </w:r>
          </w:p>
        </w:tc>
      </w:tr>
      <w:tr w:rsidR="0085087B" w:rsidRPr="00AB4834" w:rsidTr="0022174E">
        <w:tc>
          <w:tcPr>
            <w:tcW w:w="4531" w:type="dxa"/>
            <w:shd w:val="clear" w:color="auto" w:fill="auto"/>
          </w:tcPr>
          <w:p w:rsidR="0085087B" w:rsidRDefault="00905E53" w:rsidP="0085087B">
            <w:pPr>
              <w:widowControl w:val="0"/>
              <w:tabs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</w:t>
            </w:r>
            <w:r w:rsidR="0085087B" w:rsidRPr="00850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.7.</w:t>
            </w:r>
            <w:r w:rsidR="0085087B" w:rsidRPr="0085087B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  <w:t> </w:t>
            </w:r>
            <w:r w:rsid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М</w:t>
            </w:r>
            <w:r w:rsidR="0085087B" w:rsidRPr="0085087B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инимум 1 (един) самостоятелен специализиран медицински кабинет за провеждане на ехография на млечни жлези, оборудван с необходимата апаратура за провеждане на изследването. </w:t>
            </w:r>
          </w:p>
          <w:p w:rsidR="000B1A35" w:rsidRPr="0085087B" w:rsidRDefault="000B1A35" w:rsidP="0085087B">
            <w:pPr>
              <w:widowControl w:val="0"/>
              <w:tabs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Забележка: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случай че не разполага с отделен и самостоятелен медицински кабинет, участникът следва да посочи, в кой от другите медицински кабинети, в които предлага да се провеждат медицински прегледи, ще се проведе  ехографията на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млечни жлези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  <w:p w:rsidR="0085087B" w:rsidRPr="00AB4834" w:rsidRDefault="0085087B" w:rsidP="008508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85087B" w:rsidRPr="00AB4834" w:rsidRDefault="0085087B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самостоятелни специализирани медицински кабинети: .....................</w:t>
            </w: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Не разполагам със самостоятелен медицински кабинет за провеждане на преглед от лекар специалист, притежаващ квалификация в областта на ехографията на </w:t>
            </w:r>
            <w:r w:rsidR="00EB16EB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млечните жлези </w:t>
            </w: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и предлагам ехографията на млечни жлези да се проведе в специализиран медицински кабинет по</w:t>
            </w: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........................................................................,</w:t>
            </w: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от специалист по</w:t>
            </w:r>
          </w:p>
          <w:p w:rsidR="000B1A35" w:rsidRPr="00E40DD1" w:rsidRDefault="000B1A35" w:rsidP="000B1A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........................................................................,</w:t>
            </w:r>
          </w:p>
          <w:p w:rsidR="0085087B" w:rsidRDefault="000B1A35" w:rsidP="000B1A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40DD1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 кабинета е оборудван с необходимата медицинска апаратура за провеждане на ехографията на млечни жлези.</w:t>
            </w:r>
          </w:p>
          <w:p w:rsidR="0085087B" w:rsidRPr="00AB4834" w:rsidRDefault="0085087B" w:rsidP="00A7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8E31A4" w:rsidRPr="00AB4834" w:rsidTr="0022174E">
        <w:tc>
          <w:tcPr>
            <w:tcW w:w="4531" w:type="dxa"/>
            <w:shd w:val="clear" w:color="auto" w:fill="auto"/>
          </w:tcPr>
          <w:p w:rsidR="008E31A4" w:rsidRPr="008E31A4" w:rsidRDefault="008E31A4" w:rsidP="008E31A4">
            <w:pPr>
              <w:pStyle w:val="ListParagraph"/>
              <w:widowControl w:val="0"/>
              <w:numPr>
                <w:ilvl w:val="1"/>
                <w:numId w:val="19"/>
              </w:numPr>
              <w:tabs>
                <w:tab w:val="left" w:pos="171"/>
                <w:tab w:val="left" w:pos="454"/>
              </w:tabs>
              <w:spacing w:after="0" w:line="360" w:lineRule="auto"/>
              <w:ind w:left="29" w:firstLine="0"/>
              <w:jc w:val="both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1 (един) самостоятелен специализиран медицински кабинет за провеждане на </w:t>
            </w:r>
            <w:proofErr w:type="spellStart"/>
            <w:r w:rsidRPr="008E31A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аудиометрично</w:t>
            </w:r>
            <w:proofErr w:type="spellEnd"/>
            <w:r w:rsidRPr="008E31A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изследване и разчитане на резултатите</w:t>
            </w:r>
            <w:r w:rsidRPr="008E3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.                </w:t>
            </w:r>
            <w:r w:rsidRPr="008E31A4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Забележка:</w:t>
            </w:r>
            <w:r w:rsidRPr="008E31A4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В случай че не разполага с </w:t>
            </w:r>
            <w:r w:rsidRPr="008E31A4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lastRenderedPageBreak/>
              <w:t xml:space="preserve">отделен и самостоятелен медицински кабинет, участникът следва да посочи, в кой от другите медицински кабинети, в които предлага да се провеждат медицински прегледи, ще се проведе  </w:t>
            </w:r>
            <w:r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аудиометричното изследване и разчитане на резултатите</w:t>
            </w:r>
            <w:r w:rsidRPr="008E31A4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  <w:p w:rsidR="008E31A4" w:rsidRPr="008E31A4" w:rsidRDefault="008E31A4" w:rsidP="008E31A4">
            <w:pPr>
              <w:widowControl w:val="0"/>
              <w:tabs>
                <w:tab w:val="left" w:pos="454"/>
                <w:tab w:val="left" w:pos="59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[] Да [] Не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[……] [……]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Брой самостоятелни специализирани медицински кабинети: .....................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Не разполагам със самостоятелен медицински кабинет за провеждане на преглед от лекар специалист, притежаващ квалификация в областта на аудиометричното изследване и разчитане на резултатите и предлагам аудиометричното изследване и разчитане на резултатите да се проведе в специализиран медицински кабинет по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........................................................................,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от специалист по</w:t>
            </w:r>
          </w:p>
          <w:p w:rsidR="008E31A4" w:rsidRPr="008E31A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........................................................................,</w:t>
            </w:r>
          </w:p>
          <w:p w:rsidR="008E31A4" w:rsidRPr="00AB4834" w:rsidRDefault="008E31A4" w:rsidP="008E31A4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E31A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като кабинета е оборудван с необходимата медицинска апаратура за провеждане на аудиометричното изследване и разчитане на резултатите.</w:t>
            </w:r>
          </w:p>
        </w:tc>
      </w:tr>
      <w:tr w:rsidR="00D37482" w:rsidRPr="00AB4834" w:rsidTr="0022174E">
        <w:tc>
          <w:tcPr>
            <w:tcW w:w="4531" w:type="dxa"/>
            <w:shd w:val="clear" w:color="auto" w:fill="auto"/>
          </w:tcPr>
          <w:p w:rsidR="00D37482" w:rsidRPr="00D37482" w:rsidRDefault="00D37482" w:rsidP="00D37482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</w:pPr>
            <w:r w:rsidRPr="00D37482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 </w:t>
            </w:r>
            <w:r w:rsidR="00905E53" w:rsidRPr="00905E53">
              <w:rPr>
                <w:rFonts w:ascii="Times New Roman" w:eastAsia="Microsoft Sans Serif" w:hAnsi="Times New Roman" w:cs="Microsoft Sans Serif"/>
                <w:b/>
                <w:bCs/>
                <w:color w:val="000000"/>
                <w:sz w:val="24"/>
                <w:szCs w:val="24"/>
                <w:lang w:eastAsia="bg-BG"/>
              </w:rPr>
              <w:t>4</w:t>
            </w:r>
            <w:r w:rsidRPr="00905E53">
              <w:rPr>
                <w:rFonts w:ascii="Times New Roman" w:eastAsia="Microsoft Sans Serif" w:hAnsi="Times New Roman" w:cs="Microsoft Sans Serif"/>
                <w:b/>
                <w:bCs/>
                <w:color w:val="000000"/>
                <w:sz w:val="24"/>
                <w:szCs w:val="24"/>
                <w:lang w:eastAsia="bg-BG"/>
              </w:rPr>
              <w:t>.</w:t>
            </w:r>
            <w:r w:rsidR="008E31A4">
              <w:rPr>
                <w:rFonts w:ascii="Times New Roman" w:eastAsia="Microsoft Sans Serif" w:hAnsi="Times New Roman" w:cs="Microsoft Sans Serif"/>
                <w:b/>
                <w:bCs/>
                <w:color w:val="000000"/>
                <w:sz w:val="24"/>
                <w:szCs w:val="24"/>
                <w:lang w:eastAsia="bg-BG"/>
              </w:rPr>
              <w:t>9</w:t>
            </w:r>
            <w:r w:rsidRPr="00D37482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 xml:space="preserve">. </w:t>
            </w:r>
            <w:r w:rsidR="00344B69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Р</w:t>
            </w:r>
            <w:r w:rsidRPr="00D37482"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  <w:t>егистратура в същото лечебното заведение, на територията на което предлага да се провеждат медицинските прегледи и изследвания, като на регистратурата работещите на БНБ да бъдат посрещани, насочвани и информирани за реда на провеждане на медицинските прегледи и изследвания, и на която да получат профилактични карти, в които да попълнят личните си данни.</w:t>
            </w:r>
          </w:p>
          <w:p w:rsidR="00D37482" w:rsidRPr="00D37482" w:rsidRDefault="00D37482" w:rsidP="00D37482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eastAsia="Microsoft Sans Serif" w:hAnsi="Times New Roman" w:cs="Microsoft Sans Serif"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061E45" w:rsidRPr="00AB4834" w:rsidRDefault="00061E45" w:rsidP="00061E45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Pr="00AB483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</w:p>
          <w:p w:rsidR="00D37482" w:rsidRDefault="00D37482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Default="00484A1F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A72C03" w:rsidRDefault="00A72C03" w:rsidP="0022174E">
            <w:pPr>
              <w:spacing w:after="0" w:line="36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484A1F" w:rsidRPr="00AB4834" w:rsidRDefault="00484A1F" w:rsidP="00A72C03">
            <w:pPr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344B69" w:rsidRDefault="00344B69" w:rsidP="00344B69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44B69" w:rsidRPr="003C49AB" w:rsidRDefault="00344B69" w:rsidP="003C49AB">
      <w:pPr>
        <w:spacing w:line="360" w:lineRule="auto"/>
        <w:jc w:val="both"/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905E53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3C49A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д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ейностите по „Вътрешни болести“; „Акушерство и гинекология“; „Очни болести“; „Урология“ и „Ушно-нос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но-гърлени болести“ ще се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 осъществяват, съгласно нормативните изисквания, като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 съм наясно че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 Възложителят 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има 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правото, при необ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ходимост да 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lastRenderedPageBreak/>
        <w:t>изисква от мен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 документи, удостоверяващи спазването на нормативните изисквания, в т. ч. регистрация на дейностите от компетентен орган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.</w:t>
      </w:r>
    </w:p>
    <w:p w:rsidR="00344B69" w:rsidRPr="00344B69" w:rsidRDefault="00344B69" w:rsidP="00344B69">
      <w:pPr>
        <w:tabs>
          <w:tab w:val="left" w:pos="709"/>
        </w:tabs>
        <w:spacing w:line="360" w:lineRule="auto"/>
        <w:jc w:val="both"/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905E53">
        <w:rPr>
          <w:rFonts w:ascii="Times New Roman" w:eastAsia="Times New Roman" w:hAnsi="Times New Roman"/>
          <w:sz w:val="24"/>
          <w:szCs w:val="24"/>
        </w:rPr>
        <w:t>6</w:t>
      </w:r>
      <w:r w:rsidRPr="00E40DD1">
        <w:rPr>
          <w:rFonts w:ascii="Times New Roman" w:eastAsia="Times New Roman" w:hAnsi="Times New Roman"/>
          <w:sz w:val="24"/>
          <w:szCs w:val="24"/>
        </w:rPr>
        <w:t>.</w:t>
      </w:r>
      <w:r w:rsidRPr="00E40DD1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Pr="00E40DD1">
        <w:rPr>
          <w:rFonts w:ascii="Times New Roman" w:eastAsia="Times New Roman" w:hAnsi="Times New Roman"/>
          <w:sz w:val="24"/>
          <w:szCs w:val="24"/>
        </w:rPr>
        <w:t xml:space="preserve">Декларирам, че 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 xml:space="preserve">в </w:t>
      </w:r>
      <w:r w:rsidRPr="00D37482"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самостоятелните специализирани медицински кабинети и клиничната лаборатория има технически изправна и годна за ползване медицинска апаратура за провеждане на медицинските прегледи и изследвания в изисквания от Възложителя обем</w:t>
      </w:r>
      <w:r>
        <w:rPr>
          <w:rFonts w:ascii="Times New Roman" w:eastAsia="Microsoft Sans Serif" w:hAnsi="Times New Roman" w:cs="Microsoft Sans Serif"/>
          <w:bCs/>
          <w:color w:val="000000"/>
          <w:sz w:val="24"/>
          <w:szCs w:val="24"/>
          <w:lang w:eastAsia="bg-BG"/>
        </w:rPr>
        <w:t>.</w:t>
      </w:r>
    </w:p>
    <w:p w:rsidR="0085087B" w:rsidRPr="003C49AB" w:rsidRDefault="0085087B" w:rsidP="003C49A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AE1A2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AE1A2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AE1A2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критериите за подбор по чл. 195, във връзка с чл. 60, ал. 1</w:t>
      </w:r>
      <w:r w:rsidR="000B1A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чл. 63</w:t>
      </w:r>
      <w:r w:rsidR="000B1A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>, ал. 1, т. 5 и 8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EB3AEC" w:rsidP="00CC17CE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Съответствието с критериите за подбор, посочени в раздел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FFC" w:rsidRDefault="00DD7FFC" w:rsidP="00C765EE">
      <w:pPr>
        <w:spacing w:after="0" w:line="240" w:lineRule="auto"/>
      </w:pPr>
      <w:r>
        <w:separator/>
      </w:r>
    </w:p>
  </w:endnote>
  <w:endnote w:type="continuationSeparator" w:id="0">
    <w:p w:rsidR="00DD7FFC" w:rsidRDefault="00DD7FFC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FFC" w:rsidRDefault="00DD7FFC" w:rsidP="00C765EE">
      <w:pPr>
        <w:spacing w:after="0" w:line="240" w:lineRule="auto"/>
      </w:pPr>
      <w:r>
        <w:separator/>
      </w:r>
    </w:p>
  </w:footnote>
  <w:footnote w:type="continuationSeparator" w:id="0">
    <w:p w:rsidR="00DD7FFC" w:rsidRDefault="00DD7FFC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9A0855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3D7823"/>
    <w:multiLevelType w:val="hybridMultilevel"/>
    <w:tmpl w:val="732CB83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F426C5"/>
    <w:multiLevelType w:val="hybridMultilevel"/>
    <w:tmpl w:val="948E6EA8"/>
    <w:lvl w:ilvl="0" w:tplc="5410588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4C361E"/>
    <w:multiLevelType w:val="hybridMultilevel"/>
    <w:tmpl w:val="33802996"/>
    <w:lvl w:ilvl="0" w:tplc="CDEA0376">
      <w:start w:val="1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072C43"/>
    <w:multiLevelType w:val="hybridMultilevel"/>
    <w:tmpl w:val="08DAEFD6"/>
    <w:lvl w:ilvl="0" w:tplc="E9146004">
      <w:start w:val="3"/>
      <w:numFmt w:val="bullet"/>
      <w:lvlText w:val="-"/>
      <w:lvlJc w:val="left"/>
      <w:pPr>
        <w:ind w:left="1069" w:hanging="360"/>
      </w:pPr>
      <w:rPr>
        <w:rFonts w:ascii="Times New Roman" w:eastAsia="Microsoft Sans Serif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6B0B10"/>
    <w:multiLevelType w:val="hybridMultilevel"/>
    <w:tmpl w:val="1E7A9C7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75FA4"/>
    <w:multiLevelType w:val="hybridMultilevel"/>
    <w:tmpl w:val="AA9484E6"/>
    <w:lvl w:ilvl="0" w:tplc="CDEA0376">
      <w:start w:val="1"/>
      <w:numFmt w:val="decimal"/>
      <w:lvlText w:val="%1."/>
      <w:lvlJc w:val="left"/>
      <w:pPr>
        <w:ind w:left="181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8290A20"/>
    <w:multiLevelType w:val="multilevel"/>
    <w:tmpl w:val="623AB4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7B8C00B4"/>
    <w:multiLevelType w:val="multilevel"/>
    <w:tmpl w:val="47F851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3"/>
  </w:num>
  <w:num w:numId="5">
    <w:abstractNumId w:val="17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14"/>
  </w:num>
  <w:num w:numId="12">
    <w:abstractNumId w:val="16"/>
  </w:num>
  <w:num w:numId="13">
    <w:abstractNumId w:val="4"/>
  </w:num>
  <w:num w:numId="14">
    <w:abstractNumId w:val="3"/>
  </w:num>
  <w:num w:numId="15">
    <w:abstractNumId w:val="6"/>
  </w:num>
  <w:num w:numId="16">
    <w:abstractNumId w:val="11"/>
  </w:num>
  <w:num w:numId="17">
    <w:abstractNumId w:val="19"/>
  </w:num>
  <w:num w:numId="18">
    <w:abstractNumId w:val="21"/>
  </w:num>
  <w:num w:numId="19">
    <w:abstractNumId w:val="20"/>
  </w:num>
  <w:num w:numId="20">
    <w:abstractNumId w:val="15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61E45"/>
    <w:rsid w:val="000A6075"/>
    <w:rsid w:val="000B1A35"/>
    <w:rsid w:val="000B46D5"/>
    <w:rsid w:val="000E24E3"/>
    <w:rsid w:val="000E6DCC"/>
    <w:rsid w:val="000F4CA9"/>
    <w:rsid w:val="0013266A"/>
    <w:rsid w:val="00186511"/>
    <w:rsid w:val="00195CF8"/>
    <w:rsid w:val="0019624B"/>
    <w:rsid w:val="00196AAE"/>
    <w:rsid w:val="001C0778"/>
    <w:rsid w:val="001D50A0"/>
    <w:rsid w:val="001E1A19"/>
    <w:rsid w:val="002550F7"/>
    <w:rsid w:val="002A7730"/>
    <w:rsid w:val="002B06CF"/>
    <w:rsid w:val="002C0D93"/>
    <w:rsid w:val="002C7CE3"/>
    <w:rsid w:val="002E4A51"/>
    <w:rsid w:val="002E6C3D"/>
    <w:rsid w:val="002F10D2"/>
    <w:rsid w:val="002F1A51"/>
    <w:rsid w:val="00314561"/>
    <w:rsid w:val="00314B3C"/>
    <w:rsid w:val="00343DD0"/>
    <w:rsid w:val="00344B69"/>
    <w:rsid w:val="0036450A"/>
    <w:rsid w:val="00370D96"/>
    <w:rsid w:val="003A1407"/>
    <w:rsid w:val="003C257B"/>
    <w:rsid w:val="003C3D7D"/>
    <w:rsid w:val="003C49AB"/>
    <w:rsid w:val="0040513E"/>
    <w:rsid w:val="00412274"/>
    <w:rsid w:val="00416FCB"/>
    <w:rsid w:val="004252FD"/>
    <w:rsid w:val="00433FA5"/>
    <w:rsid w:val="004440CC"/>
    <w:rsid w:val="00465BD7"/>
    <w:rsid w:val="00484A1F"/>
    <w:rsid w:val="00496404"/>
    <w:rsid w:val="004D6F0D"/>
    <w:rsid w:val="004F5D70"/>
    <w:rsid w:val="005513A5"/>
    <w:rsid w:val="00583853"/>
    <w:rsid w:val="005A0D47"/>
    <w:rsid w:val="005B2449"/>
    <w:rsid w:val="005C49DF"/>
    <w:rsid w:val="005E3712"/>
    <w:rsid w:val="005F7017"/>
    <w:rsid w:val="00607186"/>
    <w:rsid w:val="00630AE2"/>
    <w:rsid w:val="00644203"/>
    <w:rsid w:val="00661589"/>
    <w:rsid w:val="006821A8"/>
    <w:rsid w:val="006827E9"/>
    <w:rsid w:val="00683AEF"/>
    <w:rsid w:val="006A311C"/>
    <w:rsid w:val="0070184B"/>
    <w:rsid w:val="0076088D"/>
    <w:rsid w:val="00764F1A"/>
    <w:rsid w:val="0079215E"/>
    <w:rsid w:val="007D7489"/>
    <w:rsid w:val="007F6775"/>
    <w:rsid w:val="007F798C"/>
    <w:rsid w:val="0080112E"/>
    <w:rsid w:val="008060CB"/>
    <w:rsid w:val="008118DB"/>
    <w:rsid w:val="008225D8"/>
    <w:rsid w:val="008227BD"/>
    <w:rsid w:val="00845F1F"/>
    <w:rsid w:val="0085087B"/>
    <w:rsid w:val="00893F02"/>
    <w:rsid w:val="008A6D24"/>
    <w:rsid w:val="008E31A4"/>
    <w:rsid w:val="008F7AE0"/>
    <w:rsid w:val="00905E53"/>
    <w:rsid w:val="00945211"/>
    <w:rsid w:val="00955EA1"/>
    <w:rsid w:val="0096554F"/>
    <w:rsid w:val="0097111D"/>
    <w:rsid w:val="0098529E"/>
    <w:rsid w:val="0099303B"/>
    <w:rsid w:val="00996921"/>
    <w:rsid w:val="009A02E3"/>
    <w:rsid w:val="009A0855"/>
    <w:rsid w:val="009A13A4"/>
    <w:rsid w:val="009B01FD"/>
    <w:rsid w:val="009D00CC"/>
    <w:rsid w:val="00A24F4D"/>
    <w:rsid w:val="00A42464"/>
    <w:rsid w:val="00A47CB9"/>
    <w:rsid w:val="00A564F3"/>
    <w:rsid w:val="00A72C03"/>
    <w:rsid w:val="00A74EA2"/>
    <w:rsid w:val="00AA3DF5"/>
    <w:rsid w:val="00AA773B"/>
    <w:rsid w:val="00AB4834"/>
    <w:rsid w:val="00AC1A1A"/>
    <w:rsid w:val="00AE1A22"/>
    <w:rsid w:val="00AE7DF1"/>
    <w:rsid w:val="00AF0F48"/>
    <w:rsid w:val="00B331B0"/>
    <w:rsid w:val="00B43399"/>
    <w:rsid w:val="00B61DC1"/>
    <w:rsid w:val="00B77D0B"/>
    <w:rsid w:val="00B86ECE"/>
    <w:rsid w:val="00B91C8E"/>
    <w:rsid w:val="00BA4BCE"/>
    <w:rsid w:val="00BE0AC2"/>
    <w:rsid w:val="00BE5B27"/>
    <w:rsid w:val="00C2211D"/>
    <w:rsid w:val="00C34030"/>
    <w:rsid w:val="00C44008"/>
    <w:rsid w:val="00C461FC"/>
    <w:rsid w:val="00C765EE"/>
    <w:rsid w:val="00C956C5"/>
    <w:rsid w:val="00CA2756"/>
    <w:rsid w:val="00CA7967"/>
    <w:rsid w:val="00CC17CE"/>
    <w:rsid w:val="00D21D04"/>
    <w:rsid w:val="00D35252"/>
    <w:rsid w:val="00D37482"/>
    <w:rsid w:val="00D548A6"/>
    <w:rsid w:val="00D60491"/>
    <w:rsid w:val="00D72EC1"/>
    <w:rsid w:val="00D90CD2"/>
    <w:rsid w:val="00D92BC6"/>
    <w:rsid w:val="00DA6FC0"/>
    <w:rsid w:val="00DC11BD"/>
    <w:rsid w:val="00DD7FFC"/>
    <w:rsid w:val="00DF6138"/>
    <w:rsid w:val="00E302B4"/>
    <w:rsid w:val="00E3226D"/>
    <w:rsid w:val="00E46169"/>
    <w:rsid w:val="00E51C4E"/>
    <w:rsid w:val="00E54D35"/>
    <w:rsid w:val="00E554B1"/>
    <w:rsid w:val="00E639BC"/>
    <w:rsid w:val="00E6742C"/>
    <w:rsid w:val="00E70C39"/>
    <w:rsid w:val="00E864AC"/>
    <w:rsid w:val="00E928AA"/>
    <w:rsid w:val="00EB16EB"/>
    <w:rsid w:val="00EB3AEC"/>
    <w:rsid w:val="00EC3B9C"/>
    <w:rsid w:val="00ED2547"/>
    <w:rsid w:val="00ED62D7"/>
    <w:rsid w:val="00EF3250"/>
    <w:rsid w:val="00F400C2"/>
    <w:rsid w:val="00F41FE7"/>
    <w:rsid w:val="00F51BA3"/>
    <w:rsid w:val="00F6447C"/>
    <w:rsid w:val="00F77500"/>
    <w:rsid w:val="00FA7BE0"/>
    <w:rsid w:val="00FB4DC1"/>
    <w:rsid w:val="00FC5B12"/>
    <w:rsid w:val="00FD76B9"/>
    <w:rsid w:val="00FE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214268-2466-4DA5-A5A2-B8D0A2D8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AF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FA793-4207-4A73-84FC-2D6E00C4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Николета Йорданова</cp:lastModifiedBy>
  <cp:revision>7</cp:revision>
  <dcterms:created xsi:type="dcterms:W3CDTF">2019-09-02T13:28:00Z</dcterms:created>
  <dcterms:modified xsi:type="dcterms:W3CDTF">2019-09-04T11:37:00Z</dcterms:modified>
</cp:coreProperties>
</file>