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>по чл. 192, ал. 3</w:t>
      </w:r>
      <w:r w:rsidR="0019624B">
        <w:rPr>
          <w:rFonts w:ascii="Times New Roman" w:hAnsi="Times New Roman" w:cs="Times New Roman"/>
          <w:b/>
          <w:sz w:val="24"/>
          <w:szCs w:val="24"/>
        </w:rPr>
        <w:t xml:space="preserve"> във връзка с 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чл. 195, във връзка с чл. 60, ал. 1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8227BD" w:rsidRDefault="008227BD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9BC" w:rsidRDefault="00E639BC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Pr="00A42464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FD76B9" w:rsidRPr="00FD76B9" w:rsidTr="00A74EA2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D788B">
              <w:rPr>
                <w:rFonts w:ascii="Times New Roman" w:eastAsia="Calibri" w:hAnsi="Times New Roman" w:cs="Times New Roman"/>
                <w:b/>
              </w:rPr>
              <w:t>„</w:t>
            </w:r>
            <w:r w:rsidRPr="00DD788B">
              <w:rPr>
                <w:rFonts w:ascii="Times New Roman" w:eastAsia="Times New Roman" w:hAnsi="Times New Roman" w:cs="Times New Roman"/>
                <w:b/>
              </w:rPr>
              <w:t>Избор на изпълнител за предоставяне на услуги по пренос на глас и данни чрез обществена да</w:t>
            </w:r>
            <w:r w:rsidRPr="00BE0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лекосъобщителна мобилна клетъчна мрежа</w:t>
            </w:r>
            <w:r w:rsidRPr="00BE0A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E0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на</w:t>
            </w:r>
            <w:r w:rsidR="002550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ционално покритие по стандарт G</w:t>
            </w:r>
            <w:r w:rsidRPr="00BE0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255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Pr="00BE0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/UMTS </w:t>
            </w:r>
            <w:r w:rsidR="00BE0AC2" w:rsidRPr="00BE0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(или еквивалент) </w:t>
            </w:r>
            <w:r w:rsidRPr="00BE0A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 срок от </w:t>
            </w:r>
            <w:r w:rsidRPr="00DD788B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  <w:r w:rsidRPr="00DD788B">
              <w:rPr>
                <w:rFonts w:ascii="Times New Roman" w:eastAsia="Times New Roman" w:hAnsi="Times New Roman" w:cs="Times New Roman"/>
                <w:b/>
              </w:rPr>
              <w:t xml:space="preserve"> години</w:t>
            </w:r>
            <w:r w:rsidRPr="00DD788B">
              <w:rPr>
                <w:rFonts w:ascii="Times New Roman" w:eastAsia="Calibri" w:hAnsi="Times New Roman" w:cs="Times New Roman"/>
                <w:b/>
              </w:rPr>
              <w:t>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E639BC" w:rsidRDefault="00E639BC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стопанския субект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на стопанския субект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945211">
            <w:pPr>
              <w:pStyle w:val="Header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trHeight w:val="544"/>
          <w:jc w:val="center"/>
        </w:trPr>
        <w:tc>
          <w:tcPr>
            <w:tcW w:w="4395" w:type="dxa"/>
            <w:vAlign w:val="center"/>
          </w:tcPr>
          <w:p w:rsidR="00A42464" w:rsidRPr="00A42464" w:rsidRDefault="006821A8" w:rsidP="009452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Статут на стопанския субект в настоящата обществена поръчка</w:t>
            </w:r>
          </w:p>
        </w:tc>
        <w:tc>
          <w:tcPr>
            <w:tcW w:w="5948" w:type="dxa"/>
            <w:vAlign w:val="center"/>
          </w:tcPr>
          <w:p w:rsidR="00A42464" w:rsidRPr="00661589" w:rsidRDefault="006821A8" w:rsidP="0094521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настоящата обществена поръчка </w:t>
            </w:r>
            <w:r w:rsidR="008227BD">
              <w:rPr>
                <w:rFonts w:ascii="Times New Roman" w:hAnsi="Times New Roman" w:cs="Times New Roman"/>
                <w:b/>
                <w:sz w:val="24"/>
                <w:szCs w:val="24"/>
              </w:rPr>
              <w:t>участвам в качеството на</w:t>
            </w:r>
            <w:r w:rsidR="00661589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21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21A8">
              <w:rPr>
                <w:rFonts w:ascii="Times New Roman" w:hAnsi="Times New Roman" w:cs="Times New Roman"/>
                <w:i/>
                <w:sz w:val="24"/>
                <w:szCs w:val="24"/>
              </w:rPr>
              <w:t>отбележете с “х”/</w:t>
            </w:r>
          </w:p>
          <w:p w:rsidR="006821A8" w:rsidRDefault="00F400C2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89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6C5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F400C2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06337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Подизпълнител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821A8" w:rsidRDefault="00F400C2" w:rsidP="009452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721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158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6615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821A8" w:rsidRPr="00661589">
              <w:rPr>
                <w:rFonts w:ascii="Times New Roman" w:hAnsi="Times New Roman" w:cs="Times New Roman"/>
                <w:b/>
                <w:sz w:val="24"/>
                <w:szCs w:val="24"/>
              </w:rPr>
              <w:t>Трето лице</w:t>
            </w:r>
            <w:r w:rsidR="006615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E639BC" w:rsidRDefault="00E639BC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EB3AEC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EC" w:rsidRDefault="00CC17CE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качеството си на представляващ лицето </w:t>
      </w:r>
      <w:r w:rsidR="008227BD">
        <w:rPr>
          <w:rFonts w:ascii="Times New Roman" w:hAnsi="Times New Roman" w:cs="Times New Roman"/>
          <w:sz w:val="24"/>
          <w:szCs w:val="24"/>
        </w:rPr>
        <w:t>декларирам</w:t>
      </w:r>
      <w:r>
        <w:rPr>
          <w:rFonts w:ascii="Times New Roman" w:hAnsi="Times New Roman" w:cs="Times New Roman"/>
          <w:sz w:val="24"/>
          <w:szCs w:val="24"/>
        </w:rPr>
        <w:t xml:space="preserve">, че отговарям на поставените критерии за подбор, посочени в документацията за обществената поръчка, които се изразяват в следното: </w:t>
      </w:r>
    </w:p>
    <w:p w:rsidR="004D6F0D" w:rsidRDefault="004D6F0D" w:rsidP="0099303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7186" w:rsidRPr="00607186" w:rsidRDefault="0060718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 w:rsidRPr="003C3D7D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Раздел II</w:t>
      </w:r>
      <w:r w:rsidRPr="00607186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: </w:t>
      </w:r>
      <w:r w:rsidR="00EB3AEC"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Критерии за подбор</w:t>
      </w:r>
    </w:p>
    <w:p w:rsidR="003C3D7D" w:rsidRDefault="0019624B" w:rsidP="00A24F4D">
      <w:pPr>
        <w:pStyle w:val="ListParagraph"/>
        <w:tabs>
          <w:tab w:val="left" w:pos="426"/>
          <w:tab w:val="left" w:pos="709"/>
          <w:tab w:val="left" w:pos="993"/>
        </w:tabs>
        <w:spacing w:after="0" w:line="360" w:lineRule="auto"/>
        <w:ind w:left="142" w:hanging="142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А</w:t>
      </w:r>
      <w:r w:rsidR="003C3D7D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: </w:t>
      </w:r>
      <w:r w:rsidR="00EB3AEC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годност (правоспособност) за упражняване на професионална дейност</w:t>
      </w:r>
      <w:r w:rsidR="008225D8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</w:t>
      </w:r>
    </w:p>
    <w:tbl>
      <w:tblPr>
        <w:tblStyle w:val="TableGrid"/>
        <w:tblW w:w="104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EB3AEC" w:rsidTr="00A564F3">
        <w:tc>
          <w:tcPr>
            <w:tcW w:w="10490" w:type="dxa"/>
          </w:tcPr>
          <w:p w:rsidR="00EB3AEC" w:rsidRDefault="00A564F3" w:rsidP="00A564F3">
            <w:pPr>
              <w:spacing w:after="0" w:line="360" w:lineRule="auto"/>
              <w:ind w:firstLine="45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A56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303B" w:rsidRPr="009930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Притежавате ли</w:t>
            </w:r>
            <w:r w:rsidR="009930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303B" w:rsidRPr="009930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валидно Разрешение/Лицензия за ползване на индивидуално определен ограничен ресурс - радиочестотен спектър за осъществяване на електронни съобщения чрез обществени мобилни наземни мрежи с национален обхват по стандарт GSM/UMTS</w:t>
            </w:r>
            <w:r w:rsidR="00BE0A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BE0AC2" w:rsidRPr="00BE0AC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bg-BG"/>
              </w:rPr>
              <w:t>(или еквивалент)</w:t>
            </w:r>
            <w:r w:rsidR="0099303B" w:rsidRPr="0099303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, издадено от Комисията за регулиране на съобщенията (КРС). </w:t>
            </w:r>
          </w:p>
          <w:p w:rsidR="0099303B" w:rsidRDefault="00F400C2" w:rsidP="009930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06345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03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930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9303B" w:rsidRPr="0099303B">
              <w:rPr>
                <w:rFonts w:ascii="Times New Roman" w:hAnsi="Times New Roman" w:cs="Times New Roman"/>
                <w:sz w:val="24"/>
                <w:szCs w:val="24"/>
              </w:rPr>
              <w:t>Да;</w:t>
            </w:r>
          </w:p>
          <w:p w:rsidR="0099303B" w:rsidRDefault="00F400C2" w:rsidP="0099303B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77303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03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99303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9303B" w:rsidRPr="0099303B">
              <w:rPr>
                <w:rFonts w:ascii="Times New Roman" w:hAnsi="Times New Roman" w:cs="Times New Roman"/>
                <w:sz w:val="24"/>
                <w:szCs w:val="24"/>
              </w:rPr>
              <w:t>Не;</w:t>
            </w:r>
          </w:p>
          <w:p w:rsidR="0099303B" w:rsidRDefault="0099303B" w:rsidP="0099303B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99303B" w:rsidRPr="0099303B" w:rsidRDefault="0099303B" w:rsidP="0099303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Моля, посочете номер и дата на разрешението, издадено от КРС по реда на Закона за електронните съобщения: ……………………………………………….</w:t>
            </w:r>
          </w:p>
        </w:tc>
      </w:tr>
      <w:tr w:rsidR="00A564F3" w:rsidRPr="0070184B" w:rsidTr="00A564F3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trHeight w:val="2166"/>
          <w:jc w:val="center"/>
        </w:trPr>
        <w:tc>
          <w:tcPr>
            <w:tcW w:w="10490" w:type="dxa"/>
          </w:tcPr>
          <w:p w:rsidR="00A564F3" w:rsidRPr="00E51C4E" w:rsidRDefault="00A564F3" w:rsidP="00A564F3">
            <w:pPr>
              <w:tabs>
                <w:tab w:val="left" w:pos="426"/>
                <w:tab w:val="left" w:pos="709"/>
                <w:tab w:val="left" w:pos="993"/>
              </w:tabs>
              <w:spacing w:after="0" w:line="360" w:lineRule="auto"/>
              <w:ind w:firstLine="454"/>
              <w:jc w:val="both"/>
              <w:rPr>
                <w:rFonts w:ascii="Times New Roman" w:eastAsia="MS ??" w:hAnsi="Times New Roman" w:cs="Times New Roman"/>
                <w:color w:val="000000"/>
                <w:sz w:val="24"/>
                <w:szCs w:val="24"/>
              </w:rPr>
            </w:pPr>
            <w:r w:rsidRPr="00E51C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Декларираните обстоятелства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</w:rPr>
              <w:t>от мен обстоятелства се съдържат в следните публични регистри:</w:t>
            </w:r>
            <w:r w:rsidRPr="00E51C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564F3" w:rsidRDefault="00A564F3" w:rsidP="00AF528F">
            <w:pPr>
              <w:tabs>
                <w:tab w:val="left" w:pos="426"/>
                <w:tab w:val="left" w:pos="70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...................................................................................................................................................</w:t>
            </w: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564F3" w:rsidRPr="0070184B" w:rsidRDefault="00A564F3" w:rsidP="00AF528F">
            <w:pPr>
              <w:spacing w:after="0" w:line="36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1BA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      </w:r>
          </w:p>
        </w:tc>
      </w:tr>
    </w:tbl>
    <w:p w:rsidR="00F41FE7" w:rsidRDefault="00F41FE7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97111D" w:rsidRPr="0033524A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111D" w:rsidRDefault="0097111D" w:rsidP="00E639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CC17CE" w:rsidRDefault="00CC17CE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2550F7" w:rsidRDefault="00F41FE7" w:rsidP="002550F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2550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  <w:bookmarkStart w:id="0" w:name="_GoBack"/>
            <w:bookmarkEnd w:id="0"/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CC17CE" w:rsidRDefault="00CC17CE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DC11BD" w:rsidRPr="00E928AA" w:rsidRDefault="002E4A51" w:rsidP="00E928AA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Забележка:</w:t>
      </w:r>
    </w:p>
    <w:p w:rsidR="002E4A51" w:rsidRDefault="002E4A51" w:rsidP="00E928AA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A6FC0">
        <w:rPr>
          <w:rFonts w:ascii="Times New Roman" w:hAnsi="Times New Roman" w:cs="Times New Roman"/>
          <w:i/>
          <w:sz w:val="24"/>
          <w:szCs w:val="24"/>
        </w:rPr>
        <w:t xml:space="preserve">Настоящата декларация се подава на основание чл.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192, ал. 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3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Закона за обществените поръчки (ЗОП) и съдържа информация относно </w:t>
      </w:r>
      <w:r w:rsidR="00EB3A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съответствие с критериите за подбор по чл. 195, във връзка с чл. 60, ал. 1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от 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Закона за обществените поръчки</w:t>
      </w:r>
      <w:r w:rsidRPr="00DA6FC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E928AA" w:rsidRPr="00CC17CE" w:rsidRDefault="00EB3AEC" w:rsidP="00CC17CE">
      <w:pPr>
        <w:pStyle w:val="Header"/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Съответствието с критериите за подбор, посочени в раздел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II</w:t>
      </w:r>
      <w:r w:rsidR="00A24F4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E928A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се декларират от лицата, които представляват участника</w:t>
      </w:r>
      <w:r w:rsidR="00CC17CE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. </w:t>
      </w:r>
      <w:r w:rsidR="00E928AA" w:rsidRPr="00E928AA">
        <w:rPr>
          <w:rFonts w:ascii="Times New Roman" w:hAnsi="Times New Roman"/>
          <w:i/>
          <w:sz w:val="24"/>
          <w:szCs w:val="24"/>
        </w:rPr>
        <w:t xml:space="preserve">Когато участникът се представлява от повече от едно лице, декларацията за обстоятелствата, се подписва от лицето, което може самостоятелно да го представлява. 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C11B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Декларацията се подава отделно и от подизпълнител и/или трето лице, когато участникът е декларирал използването на такива в офертата.</w:t>
      </w: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0C2" w:rsidRDefault="00F400C2" w:rsidP="00C765EE">
      <w:pPr>
        <w:spacing w:after="0" w:line="240" w:lineRule="auto"/>
      </w:pPr>
      <w:r>
        <w:separator/>
      </w:r>
    </w:p>
  </w:endnote>
  <w:endnote w:type="continuationSeparator" w:id="0">
    <w:p w:rsidR="00F400C2" w:rsidRDefault="00F400C2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0C2" w:rsidRDefault="00F400C2" w:rsidP="00C765EE">
      <w:pPr>
        <w:spacing w:after="0" w:line="240" w:lineRule="auto"/>
      </w:pPr>
      <w:r>
        <w:separator/>
      </w:r>
    </w:p>
  </w:footnote>
  <w:footnote w:type="continuationSeparator" w:id="0">
    <w:p w:rsidR="00F400C2" w:rsidRDefault="00F400C2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EE" w:rsidRPr="00661589" w:rsidRDefault="00E639BC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3266A"/>
    <w:rsid w:val="00186511"/>
    <w:rsid w:val="0019624B"/>
    <w:rsid w:val="00196AAE"/>
    <w:rsid w:val="001C0778"/>
    <w:rsid w:val="001E1A19"/>
    <w:rsid w:val="002550F7"/>
    <w:rsid w:val="002C7CE3"/>
    <w:rsid w:val="002E4A51"/>
    <w:rsid w:val="002E6C3D"/>
    <w:rsid w:val="002F10D2"/>
    <w:rsid w:val="002F1A51"/>
    <w:rsid w:val="00314561"/>
    <w:rsid w:val="00314B3C"/>
    <w:rsid w:val="00343DD0"/>
    <w:rsid w:val="0036450A"/>
    <w:rsid w:val="00370D96"/>
    <w:rsid w:val="003A1407"/>
    <w:rsid w:val="003C3D7D"/>
    <w:rsid w:val="00412274"/>
    <w:rsid w:val="00416FCB"/>
    <w:rsid w:val="004252FD"/>
    <w:rsid w:val="00433FA5"/>
    <w:rsid w:val="004440CC"/>
    <w:rsid w:val="00465BD7"/>
    <w:rsid w:val="00496404"/>
    <w:rsid w:val="004D6F0D"/>
    <w:rsid w:val="00583853"/>
    <w:rsid w:val="005A0D47"/>
    <w:rsid w:val="005B2449"/>
    <w:rsid w:val="005C49DF"/>
    <w:rsid w:val="005F7017"/>
    <w:rsid w:val="00607186"/>
    <w:rsid w:val="00661589"/>
    <w:rsid w:val="006821A8"/>
    <w:rsid w:val="006827E9"/>
    <w:rsid w:val="00683AEF"/>
    <w:rsid w:val="0070184B"/>
    <w:rsid w:val="0076088D"/>
    <w:rsid w:val="00764F1A"/>
    <w:rsid w:val="0079215E"/>
    <w:rsid w:val="007F6775"/>
    <w:rsid w:val="007F798C"/>
    <w:rsid w:val="0080112E"/>
    <w:rsid w:val="008060CB"/>
    <w:rsid w:val="008225D8"/>
    <w:rsid w:val="008227BD"/>
    <w:rsid w:val="00845F1F"/>
    <w:rsid w:val="008F7AE0"/>
    <w:rsid w:val="00945211"/>
    <w:rsid w:val="00955EA1"/>
    <w:rsid w:val="0097111D"/>
    <w:rsid w:val="0098529E"/>
    <w:rsid w:val="0099303B"/>
    <w:rsid w:val="00996921"/>
    <w:rsid w:val="009A02E3"/>
    <w:rsid w:val="009A13A4"/>
    <w:rsid w:val="009B01FD"/>
    <w:rsid w:val="009D00CC"/>
    <w:rsid w:val="00A24F4D"/>
    <w:rsid w:val="00A42464"/>
    <w:rsid w:val="00A47CB9"/>
    <w:rsid w:val="00A564F3"/>
    <w:rsid w:val="00A74EA2"/>
    <w:rsid w:val="00AA3DF5"/>
    <w:rsid w:val="00AA773B"/>
    <w:rsid w:val="00AE7DF1"/>
    <w:rsid w:val="00B331B0"/>
    <w:rsid w:val="00B61DC1"/>
    <w:rsid w:val="00B86ECE"/>
    <w:rsid w:val="00B91C8E"/>
    <w:rsid w:val="00BE0AC2"/>
    <w:rsid w:val="00BE5B27"/>
    <w:rsid w:val="00C2211D"/>
    <w:rsid w:val="00C34030"/>
    <w:rsid w:val="00C44008"/>
    <w:rsid w:val="00C765EE"/>
    <w:rsid w:val="00C956C5"/>
    <w:rsid w:val="00CA2756"/>
    <w:rsid w:val="00CA7967"/>
    <w:rsid w:val="00CC17CE"/>
    <w:rsid w:val="00D21D04"/>
    <w:rsid w:val="00D35252"/>
    <w:rsid w:val="00D548A6"/>
    <w:rsid w:val="00D60491"/>
    <w:rsid w:val="00D72EC1"/>
    <w:rsid w:val="00D92BC6"/>
    <w:rsid w:val="00DA6FC0"/>
    <w:rsid w:val="00DC11BD"/>
    <w:rsid w:val="00E302B4"/>
    <w:rsid w:val="00E51C4E"/>
    <w:rsid w:val="00E54D35"/>
    <w:rsid w:val="00E554B1"/>
    <w:rsid w:val="00E639BC"/>
    <w:rsid w:val="00E6742C"/>
    <w:rsid w:val="00E70C39"/>
    <w:rsid w:val="00E864AC"/>
    <w:rsid w:val="00E928AA"/>
    <w:rsid w:val="00EB3AEC"/>
    <w:rsid w:val="00EC3B9C"/>
    <w:rsid w:val="00ED2547"/>
    <w:rsid w:val="00ED62D7"/>
    <w:rsid w:val="00EF3250"/>
    <w:rsid w:val="00F400C2"/>
    <w:rsid w:val="00F41FE7"/>
    <w:rsid w:val="00F51BA3"/>
    <w:rsid w:val="00F6447C"/>
    <w:rsid w:val="00F77500"/>
    <w:rsid w:val="00FB4DC1"/>
    <w:rsid w:val="00FC5B12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uiPriority w:val="99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0C8E-6218-4070-9DC9-9B4A2FA77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3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Станислава Стойнева</cp:lastModifiedBy>
  <cp:revision>44</cp:revision>
  <dcterms:created xsi:type="dcterms:W3CDTF">2019-03-20T11:28:00Z</dcterms:created>
  <dcterms:modified xsi:type="dcterms:W3CDTF">2019-05-22T09:27:00Z</dcterms:modified>
</cp:coreProperties>
</file>