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FD553" w14:textId="77777777" w:rsidR="003A14A3" w:rsidRDefault="003A14A3" w:rsidP="00BA3F62">
      <w:pPr>
        <w:keepNext/>
        <w:keepLines/>
        <w:spacing w:before="0"/>
        <w:ind w:firstLine="0"/>
        <w:outlineLvl w:val="0"/>
        <w:rPr>
          <w:b/>
          <w:bCs/>
          <w:sz w:val="28"/>
          <w:szCs w:val="28"/>
        </w:rPr>
      </w:pPr>
    </w:p>
    <w:p w14:paraId="50A7B46F" w14:textId="77777777" w:rsidR="003A14A3" w:rsidRDefault="003A14A3" w:rsidP="001E4DD0">
      <w:pPr>
        <w:keepNext/>
        <w:keepLines/>
        <w:spacing w:before="0"/>
        <w:ind w:firstLine="0"/>
        <w:jc w:val="center"/>
        <w:outlineLvl w:val="0"/>
        <w:rPr>
          <w:b/>
          <w:bCs/>
          <w:sz w:val="28"/>
          <w:szCs w:val="28"/>
        </w:rPr>
      </w:pPr>
    </w:p>
    <w:p w14:paraId="46EF054C" w14:textId="77777777" w:rsidR="00E22F29" w:rsidRPr="00DC17D1" w:rsidRDefault="00E22F29" w:rsidP="001E4DD0">
      <w:pPr>
        <w:keepNext/>
        <w:keepLines/>
        <w:spacing w:before="0"/>
        <w:ind w:firstLine="0"/>
        <w:jc w:val="center"/>
        <w:outlineLvl w:val="0"/>
        <w:rPr>
          <w:b/>
          <w:bCs/>
          <w:sz w:val="28"/>
          <w:szCs w:val="28"/>
        </w:rPr>
      </w:pPr>
      <w:r w:rsidRPr="00DC17D1">
        <w:rPr>
          <w:b/>
          <w:bCs/>
          <w:sz w:val="28"/>
          <w:szCs w:val="28"/>
        </w:rPr>
        <w:t xml:space="preserve">ДОГОВОР </w:t>
      </w:r>
    </w:p>
    <w:p w14:paraId="347BDDCF" w14:textId="77777777" w:rsidR="00052D7C" w:rsidRDefault="00052D7C">
      <w:pPr>
        <w:pStyle w:val="BodyText"/>
        <w:tabs>
          <w:tab w:val="left" w:leader="dot" w:pos="1773"/>
        </w:tabs>
        <w:spacing w:before="0" w:after="0"/>
        <w:ind w:right="20" w:firstLine="709"/>
      </w:pPr>
    </w:p>
    <w:p w14:paraId="2DD2EDC4" w14:textId="00099115" w:rsidR="00E22F29" w:rsidRPr="00DC17D1" w:rsidRDefault="00E22F29">
      <w:pPr>
        <w:pStyle w:val="BodyText"/>
        <w:tabs>
          <w:tab w:val="left" w:leader="dot" w:pos="1773"/>
        </w:tabs>
        <w:spacing w:before="0" w:after="0"/>
        <w:ind w:right="20" w:firstLine="709"/>
      </w:pPr>
      <w:r w:rsidRPr="00DC17D1">
        <w:t>Днес, ... ... 201</w:t>
      </w:r>
      <w:r w:rsidR="00DC17D1" w:rsidRPr="00DC17D1">
        <w:t>9</w:t>
      </w:r>
      <w:r w:rsidR="00954746" w:rsidRPr="00DC17D1">
        <w:t> </w:t>
      </w:r>
      <w:r w:rsidRPr="00DC17D1">
        <w:t>г., в гр. София, между:</w:t>
      </w:r>
    </w:p>
    <w:p w14:paraId="0FF847EE" w14:textId="21470627" w:rsidR="00E22F29" w:rsidRDefault="00E22F29">
      <w:pPr>
        <w:pStyle w:val="BodyText"/>
        <w:spacing w:before="0" w:after="0"/>
        <w:ind w:right="20" w:firstLine="709"/>
      </w:pPr>
      <w:r w:rsidRPr="00DC17D1">
        <w:rPr>
          <w:b/>
        </w:rPr>
        <w:t>БЪЛГАРСКАТА НАРОДНА БАНКА</w:t>
      </w:r>
      <w:r w:rsidR="007361A3" w:rsidRPr="00DC17D1">
        <w:rPr>
          <w:b/>
        </w:rPr>
        <w:t xml:space="preserve"> (БНБ)</w:t>
      </w:r>
      <w:r w:rsidRPr="00C7506A">
        <w:rPr>
          <w:b/>
        </w:rPr>
        <w:t>,</w:t>
      </w:r>
      <w:r w:rsidRPr="00DC17D1">
        <w:rPr>
          <w:b/>
        </w:rPr>
        <w:t xml:space="preserve"> </w:t>
      </w:r>
      <w:r w:rsidRPr="00DC17D1">
        <w:t>със седалище и адрес на управление: гр. София 1000, пл. „Княз Але</w:t>
      </w:r>
      <w:r w:rsidR="00A579D6" w:rsidRPr="00DC17D1">
        <w:t>ксандър І” № 1, код по БУЛСТАТ: </w:t>
      </w:r>
      <w:r w:rsidRPr="00DC17D1">
        <w:t xml:space="preserve">000694037, представлявана от Снежанка Деянова – главен секретар, в качеството ѝ на възложител, съгласно </w:t>
      </w:r>
      <w:r w:rsidR="00E45FC3">
        <w:t xml:space="preserve">Заповед № БНБ-36859/01.04.2019 г. </w:t>
      </w:r>
      <w:r w:rsidRPr="00DC17D1">
        <w:t xml:space="preserve">и Теменужка Цветкова – главен счетоводител, наричана по-нататък в </w:t>
      </w:r>
      <w:r w:rsidR="006105C6" w:rsidRPr="00DC17D1">
        <w:t xml:space="preserve">Договора </w:t>
      </w:r>
      <w:r w:rsidRPr="00DC17D1">
        <w:t xml:space="preserve">за краткост </w:t>
      </w:r>
      <w:r w:rsidRPr="00DC17D1">
        <w:rPr>
          <w:b/>
        </w:rPr>
        <w:t>ВЪЗЛОЖИТЕЛ</w:t>
      </w:r>
      <w:r w:rsidRPr="00DC17D1">
        <w:t>, от една страна,</w:t>
      </w:r>
    </w:p>
    <w:p w14:paraId="3B5DA509" w14:textId="77777777" w:rsidR="00903BAA" w:rsidRPr="00DC17D1" w:rsidRDefault="00903BAA">
      <w:pPr>
        <w:pStyle w:val="BodyText"/>
        <w:spacing w:before="0" w:after="0"/>
        <w:ind w:right="20" w:firstLine="709"/>
      </w:pPr>
    </w:p>
    <w:p w14:paraId="42EC3321" w14:textId="77777777" w:rsidR="00E22F29" w:rsidRPr="00DC17D1" w:rsidRDefault="00E22F29">
      <w:pPr>
        <w:spacing w:before="0"/>
        <w:ind w:firstLine="709"/>
        <w:rPr>
          <w:lang w:eastAsia="x-none"/>
        </w:rPr>
      </w:pPr>
      <w:r w:rsidRPr="00DC17D1">
        <w:rPr>
          <w:lang w:eastAsia="x-none"/>
        </w:rPr>
        <w:t>и</w:t>
      </w:r>
    </w:p>
    <w:p w14:paraId="12912516" w14:textId="77777777" w:rsidR="00903BAA" w:rsidRDefault="00903BAA">
      <w:pPr>
        <w:spacing w:before="0"/>
        <w:ind w:firstLine="709"/>
        <w:rPr>
          <w:lang w:eastAsia="x-none"/>
        </w:rPr>
      </w:pPr>
    </w:p>
    <w:p w14:paraId="7A723F45" w14:textId="77777777" w:rsidR="00E22F29" w:rsidRDefault="00E22F29">
      <w:pPr>
        <w:spacing w:before="0"/>
        <w:ind w:firstLine="709"/>
        <w:rPr>
          <w:lang w:eastAsia="x-none"/>
        </w:rPr>
      </w:pPr>
      <w:r w:rsidRPr="00DC17D1">
        <w:rPr>
          <w:lang w:eastAsia="x-none"/>
        </w:rPr>
        <w:t>„…………………….” със седалище и адрес на управление: …………………………., ЕИК</w:t>
      </w:r>
      <w:r w:rsidR="00E073C3" w:rsidRPr="00DC17D1">
        <w:rPr>
          <w:lang w:eastAsia="x-none"/>
        </w:rPr>
        <w:t>/БУЛСТАТ</w:t>
      </w:r>
      <w:r w:rsidRPr="00DC17D1">
        <w:rPr>
          <w:lang w:eastAsia="x-none"/>
        </w:rPr>
        <w:t>: ……………..</w:t>
      </w:r>
      <w:r w:rsidR="006A3ABB" w:rsidRPr="00DC17D1">
        <w:rPr>
          <w:lang w:eastAsia="x-none"/>
        </w:rPr>
        <w:t xml:space="preserve">, представлявано от ……………………… </w:t>
      </w:r>
      <w:r w:rsidRPr="00DC17D1">
        <w:rPr>
          <w:lang w:eastAsia="x-none"/>
        </w:rPr>
        <w:t xml:space="preserve">…………………….., в качеството на ………………. наричано по-нататък в </w:t>
      </w:r>
      <w:r w:rsidR="006105C6" w:rsidRPr="00DC17D1">
        <w:rPr>
          <w:lang w:eastAsia="x-none"/>
        </w:rPr>
        <w:t xml:space="preserve">Договора </w:t>
      </w:r>
      <w:r w:rsidRPr="00DC17D1">
        <w:rPr>
          <w:lang w:eastAsia="x-none"/>
        </w:rPr>
        <w:t xml:space="preserve">за краткост </w:t>
      </w:r>
      <w:r w:rsidRPr="00DC17D1">
        <w:rPr>
          <w:b/>
          <w:lang w:eastAsia="x-none"/>
        </w:rPr>
        <w:t>ИЗПЪЛНИТЕЛ</w:t>
      </w:r>
      <w:r w:rsidRPr="00DC17D1">
        <w:rPr>
          <w:lang w:eastAsia="x-none"/>
        </w:rPr>
        <w:t>, от друга страна,</w:t>
      </w:r>
    </w:p>
    <w:p w14:paraId="42E45266" w14:textId="77777777" w:rsidR="003A14A3" w:rsidRPr="00DC17D1" w:rsidRDefault="003A14A3">
      <w:pPr>
        <w:spacing w:before="0"/>
        <w:ind w:firstLine="709"/>
        <w:rPr>
          <w:lang w:eastAsia="x-none"/>
        </w:rPr>
      </w:pPr>
    </w:p>
    <w:p w14:paraId="0BF22272" w14:textId="2B626E52" w:rsidR="00EE2585" w:rsidRDefault="00E22F29">
      <w:pPr>
        <w:spacing w:before="0"/>
        <w:ind w:firstLine="708"/>
        <w:rPr>
          <w:lang w:eastAsia="x-none"/>
        </w:rPr>
      </w:pPr>
      <w:r w:rsidRPr="00DC17D1">
        <w:rPr>
          <w:lang w:eastAsia="x-none"/>
        </w:rPr>
        <w:t>(</w:t>
      </w:r>
      <w:r w:rsidRPr="00DC17D1">
        <w:rPr>
          <w:b/>
          <w:lang w:eastAsia="x-none"/>
        </w:rPr>
        <w:t>ВЪЗЛОЖИТЕЛЯТ</w:t>
      </w:r>
      <w:r w:rsidRPr="00DC17D1">
        <w:rPr>
          <w:lang w:eastAsia="x-none"/>
        </w:rPr>
        <w:t xml:space="preserve"> и </w:t>
      </w:r>
      <w:r w:rsidRPr="00DC17D1">
        <w:rPr>
          <w:b/>
          <w:lang w:eastAsia="x-none"/>
        </w:rPr>
        <w:t>ИЗПЪЛНИТЕЛЯТ,</w:t>
      </w:r>
      <w:r w:rsidRPr="00DC17D1">
        <w:rPr>
          <w:lang w:eastAsia="x-none"/>
        </w:rPr>
        <w:t xml:space="preserve"> наричани заедно „</w:t>
      </w:r>
      <w:r w:rsidRPr="00DC17D1">
        <w:rPr>
          <w:b/>
          <w:lang w:eastAsia="x-none"/>
        </w:rPr>
        <w:t>Страните</w:t>
      </w:r>
      <w:r w:rsidRPr="00DC17D1">
        <w:rPr>
          <w:lang w:eastAsia="x-none"/>
        </w:rPr>
        <w:t xml:space="preserve">“, а всеки от тях поотделно </w:t>
      </w:r>
      <w:r w:rsidRPr="00DC17D1">
        <w:rPr>
          <w:b/>
          <w:lang w:eastAsia="x-none"/>
        </w:rPr>
        <w:t>„Страна“</w:t>
      </w:r>
      <w:r w:rsidR="008B53CD">
        <w:rPr>
          <w:lang w:eastAsia="x-none"/>
        </w:rPr>
        <w:t>)</w:t>
      </w:r>
    </w:p>
    <w:p w14:paraId="0E2CA342" w14:textId="77777777" w:rsidR="00B718C8" w:rsidRDefault="00B718C8">
      <w:pPr>
        <w:spacing w:before="0"/>
        <w:ind w:firstLine="708"/>
        <w:rPr>
          <w:lang w:eastAsia="x-none"/>
        </w:rPr>
      </w:pPr>
    </w:p>
    <w:p w14:paraId="630F94B0" w14:textId="50DF3BD9" w:rsidR="00CF12A2" w:rsidRPr="00553EA7" w:rsidRDefault="00A579D6">
      <w:pPr>
        <w:spacing w:before="0"/>
        <w:ind w:firstLine="0"/>
        <w:rPr>
          <w:rFonts w:eastAsia="Calibri"/>
          <w:color w:val="000000"/>
          <w:szCs w:val="24"/>
          <w:lang w:eastAsia="en-US"/>
        </w:rPr>
      </w:pPr>
      <w:r w:rsidRPr="00DC17D1">
        <w:tab/>
      </w:r>
      <w:r w:rsidR="00E12997" w:rsidRPr="0044710D">
        <w:t xml:space="preserve">на </w:t>
      </w:r>
      <w:r w:rsidR="00E12997" w:rsidRPr="00553EA7">
        <w:t>основание чл. 194, ал. 1 от Закона за обществените поръчки (ЗОП), във връзка с обществена поръчка „събиране на оферти с обява“, проведен</w:t>
      </w:r>
      <w:r w:rsidR="0074651F">
        <w:t>а по реда на чл. 20, ал. 3, т. 2</w:t>
      </w:r>
      <w:r w:rsidR="00E12997" w:rsidRPr="00553EA7">
        <w:t xml:space="preserve"> и чл. 187 и сл. от ЗОП, въз основа на утвърден </w:t>
      </w:r>
      <w:r w:rsidR="00DE7927">
        <w:t>на ……</w:t>
      </w:r>
      <w:r w:rsidR="009476D7">
        <w:t>…</w:t>
      </w:r>
      <w:r w:rsidR="00DE7927">
        <w:t>… от възложителя протокол</w:t>
      </w:r>
      <w:r w:rsidR="00E12997" w:rsidRPr="00553EA7">
        <w:t xml:space="preserve"> за класиране на участниците и определяне на изпълнител на обществена поръчка </w:t>
      </w:r>
      <w:r w:rsidR="00E22F29" w:rsidRPr="00553EA7">
        <w:t>с предмет</w:t>
      </w:r>
      <w:r w:rsidR="00E22F29" w:rsidRPr="00553EA7">
        <w:rPr>
          <w:b/>
        </w:rPr>
        <w:t>:</w:t>
      </w:r>
      <w:r w:rsidR="00E22F29" w:rsidRPr="00553EA7">
        <w:rPr>
          <w:rFonts w:eastAsia="Calibri"/>
          <w:b/>
          <w:color w:val="000000"/>
          <w:szCs w:val="24"/>
          <w:lang w:eastAsia="en-US"/>
        </w:rPr>
        <w:t xml:space="preserve"> </w:t>
      </w:r>
      <w:r w:rsidR="00574F7B" w:rsidRPr="00553EA7">
        <w:rPr>
          <w:b/>
          <w:szCs w:val="24"/>
        </w:rPr>
        <w:t>„</w:t>
      </w:r>
      <w:r w:rsidR="00DC17D1" w:rsidRPr="00553EA7">
        <w:rPr>
          <w:b/>
          <w:szCs w:val="24"/>
        </w:rPr>
        <w:t>Избор на изпълнител за предоставяне на услуги по пренос на глас и данни чрез обществена далекосъобщителна мобилна клетъчна мрежа с н</w:t>
      </w:r>
      <w:r w:rsidR="00C40356">
        <w:rPr>
          <w:b/>
          <w:szCs w:val="24"/>
        </w:rPr>
        <w:t xml:space="preserve">ационално покритие по стандарт </w:t>
      </w:r>
      <w:r w:rsidR="00752719">
        <w:rPr>
          <w:b/>
          <w:szCs w:val="24"/>
        </w:rPr>
        <w:t>G</w:t>
      </w:r>
      <w:r w:rsidR="00DC17D1" w:rsidRPr="00553EA7">
        <w:rPr>
          <w:b/>
          <w:szCs w:val="24"/>
        </w:rPr>
        <w:t>S</w:t>
      </w:r>
      <w:r w:rsidR="00752719">
        <w:rPr>
          <w:b/>
          <w:szCs w:val="24"/>
          <w:lang w:val="en-US"/>
        </w:rPr>
        <w:t>M</w:t>
      </w:r>
      <w:r w:rsidR="00DC17D1" w:rsidRPr="00553EA7">
        <w:rPr>
          <w:b/>
          <w:szCs w:val="24"/>
        </w:rPr>
        <w:t xml:space="preserve">/UMTS </w:t>
      </w:r>
      <w:r w:rsidR="00443FE9">
        <w:rPr>
          <w:b/>
          <w:szCs w:val="24"/>
        </w:rPr>
        <w:t xml:space="preserve">(или еквивалент) </w:t>
      </w:r>
      <w:r w:rsidR="00DC17D1" w:rsidRPr="00553EA7">
        <w:rPr>
          <w:b/>
          <w:szCs w:val="24"/>
        </w:rPr>
        <w:t xml:space="preserve">за срок от </w:t>
      </w:r>
      <w:r w:rsidR="005F7DE6" w:rsidRPr="00553EA7">
        <w:rPr>
          <w:b/>
          <w:szCs w:val="24"/>
        </w:rPr>
        <w:t>2</w:t>
      </w:r>
      <w:r w:rsidR="00DC17D1" w:rsidRPr="00553EA7">
        <w:rPr>
          <w:b/>
          <w:szCs w:val="24"/>
        </w:rPr>
        <w:t xml:space="preserve"> години</w:t>
      </w:r>
      <w:r w:rsidR="00574F7B" w:rsidRPr="00553EA7">
        <w:rPr>
          <w:b/>
          <w:szCs w:val="24"/>
        </w:rPr>
        <w:t>“</w:t>
      </w:r>
      <w:r w:rsidR="00E22F29" w:rsidRPr="00553EA7">
        <w:t>,</w:t>
      </w:r>
      <w:r w:rsidR="00E22F29" w:rsidRPr="00553EA7">
        <w:rPr>
          <w:szCs w:val="24"/>
        </w:rPr>
        <w:t xml:space="preserve"> се сключи този договор </w:t>
      </w:r>
      <w:r w:rsidR="00E22F29" w:rsidRPr="00553EA7">
        <w:rPr>
          <w:b/>
          <w:szCs w:val="24"/>
        </w:rPr>
        <w:t>(„Договора/Договорът“)</w:t>
      </w:r>
      <w:r w:rsidR="00E22F29" w:rsidRPr="00553EA7">
        <w:rPr>
          <w:szCs w:val="24"/>
        </w:rPr>
        <w:t xml:space="preserve"> за възлагане на обществена поръчка при следните условия:</w:t>
      </w:r>
      <w:r w:rsidR="00E22F29" w:rsidRPr="00553EA7">
        <w:rPr>
          <w:rFonts w:eastAsia="Calibri"/>
          <w:color w:val="000000"/>
          <w:szCs w:val="24"/>
          <w:lang w:eastAsia="en-US"/>
        </w:rPr>
        <w:t xml:space="preserve"> </w:t>
      </w:r>
    </w:p>
    <w:p w14:paraId="3C14FFE8" w14:textId="77777777" w:rsidR="00E12997" w:rsidRDefault="00E12997">
      <w:pPr>
        <w:spacing w:before="0"/>
        <w:ind w:firstLine="0"/>
        <w:rPr>
          <w:lang w:val="en-US" w:eastAsia="x-none"/>
        </w:rPr>
      </w:pPr>
    </w:p>
    <w:p w14:paraId="67C8105B" w14:textId="77777777" w:rsidR="00E22F29" w:rsidRPr="00553EA7" w:rsidRDefault="00E22F29" w:rsidP="00C7506A">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553EA7">
        <w:rPr>
          <w:rFonts w:ascii="Times New Roman" w:hAnsi="Times New Roman"/>
          <w:b/>
          <w:sz w:val="24"/>
          <w:lang w:val="bg-BG"/>
        </w:rPr>
        <w:t>ПРЕДМЕТ НА ДОГОВОРА</w:t>
      </w:r>
    </w:p>
    <w:p w14:paraId="51C486B4" w14:textId="2B703438" w:rsidR="002A0B86" w:rsidRPr="00BB53A8" w:rsidRDefault="00F1395D" w:rsidP="00C7506A">
      <w:pPr>
        <w:pStyle w:val="BodyText2"/>
        <w:numPr>
          <w:ilvl w:val="0"/>
          <w:numId w:val="2"/>
        </w:numPr>
        <w:tabs>
          <w:tab w:val="left" w:pos="567"/>
        </w:tabs>
        <w:spacing w:before="0" w:after="0" w:line="360" w:lineRule="auto"/>
        <w:ind w:left="0" w:firstLine="709"/>
        <w:rPr>
          <w:szCs w:val="24"/>
        </w:rPr>
      </w:pPr>
      <w:r w:rsidRPr="00553EA7">
        <w:rPr>
          <w:szCs w:val="24"/>
        </w:rPr>
        <w:t xml:space="preserve">(1) </w:t>
      </w:r>
      <w:r w:rsidR="00E22F29" w:rsidRPr="00553EA7">
        <w:rPr>
          <w:b/>
          <w:szCs w:val="24"/>
        </w:rPr>
        <w:t>ВЪЗЛОЖИТЕЛЯТ</w:t>
      </w:r>
      <w:r w:rsidR="00E22F29" w:rsidRPr="00553EA7">
        <w:rPr>
          <w:szCs w:val="24"/>
        </w:rPr>
        <w:t xml:space="preserve"> възлага, а </w:t>
      </w:r>
      <w:r w:rsidR="00E22F29" w:rsidRPr="00553EA7">
        <w:rPr>
          <w:b/>
          <w:szCs w:val="24"/>
        </w:rPr>
        <w:t>ИЗПЪЛНИТЕЛЯТ</w:t>
      </w:r>
      <w:r w:rsidR="00E22F29" w:rsidRPr="00553EA7">
        <w:rPr>
          <w:szCs w:val="24"/>
        </w:rPr>
        <w:t xml:space="preserve"> се задължава да извършва </w:t>
      </w:r>
      <w:r w:rsidR="00930438" w:rsidRPr="00553EA7">
        <w:rPr>
          <w:szCs w:val="24"/>
        </w:rPr>
        <w:t xml:space="preserve">срещу възнаграждение и при условията на този </w:t>
      </w:r>
      <w:r w:rsidR="00FD592A">
        <w:rPr>
          <w:szCs w:val="24"/>
        </w:rPr>
        <w:t>Д</w:t>
      </w:r>
      <w:r w:rsidR="00930438" w:rsidRPr="00553EA7">
        <w:rPr>
          <w:szCs w:val="24"/>
        </w:rPr>
        <w:t>оговор</w:t>
      </w:r>
      <w:r w:rsidR="002A0B86" w:rsidRPr="00553EA7">
        <w:rPr>
          <w:szCs w:val="24"/>
        </w:rPr>
        <w:t xml:space="preserve"> услуги</w:t>
      </w:r>
      <w:r w:rsidR="00714012" w:rsidRPr="00553EA7">
        <w:rPr>
          <w:szCs w:val="24"/>
        </w:rPr>
        <w:t xml:space="preserve"> </w:t>
      </w:r>
      <w:r w:rsidR="002A0B86" w:rsidRPr="00553EA7">
        <w:rPr>
          <w:color w:val="000000"/>
          <w:spacing w:val="2"/>
        </w:rPr>
        <w:t xml:space="preserve">по пренос на </w:t>
      </w:r>
      <w:r w:rsidR="002A0B86" w:rsidRPr="00553EA7">
        <w:rPr>
          <w:color w:val="000000"/>
          <w:spacing w:val="2"/>
        </w:rPr>
        <w:lastRenderedPageBreak/>
        <w:t xml:space="preserve">глас и данни чрез обществена далекосъобщителна </w:t>
      </w:r>
      <w:r w:rsidR="00D2642A">
        <w:rPr>
          <w:color w:val="000000"/>
          <w:spacing w:val="2"/>
        </w:rPr>
        <w:t>мобилна</w:t>
      </w:r>
      <w:r w:rsidR="002A0B86" w:rsidRPr="00553EA7">
        <w:rPr>
          <w:color w:val="000000"/>
          <w:spacing w:val="2"/>
        </w:rPr>
        <w:t xml:space="preserve"> клетъчна мрежа по стандарт </w:t>
      </w:r>
      <w:r w:rsidR="002A0B86" w:rsidRPr="00553EA7">
        <w:rPr>
          <w:color w:val="000000"/>
          <w:spacing w:val="2"/>
          <w:lang w:val="en-US"/>
        </w:rPr>
        <w:t>GSM</w:t>
      </w:r>
      <w:r w:rsidR="002A0B86" w:rsidRPr="00553EA7">
        <w:rPr>
          <w:color w:val="000000"/>
          <w:spacing w:val="2"/>
        </w:rPr>
        <w:t>/</w:t>
      </w:r>
      <w:r w:rsidR="002A0B86" w:rsidRPr="00553EA7">
        <w:rPr>
          <w:color w:val="000000"/>
          <w:spacing w:val="2"/>
          <w:lang w:val="en-US"/>
        </w:rPr>
        <w:t>UMTS</w:t>
      </w:r>
      <w:r w:rsidR="002A0B86" w:rsidRPr="00553EA7">
        <w:rPr>
          <w:color w:val="000000"/>
          <w:spacing w:val="2"/>
        </w:rPr>
        <w:t xml:space="preserve"> </w:t>
      </w:r>
      <w:r w:rsidR="00775EB2">
        <w:rPr>
          <w:color w:val="000000"/>
          <w:spacing w:val="2"/>
        </w:rPr>
        <w:t xml:space="preserve">(или еквивалент) </w:t>
      </w:r>
      <w:r w:rsidR="002A0B86" w:rsidRPr="00553EA7">
        <w:rPr>
          <w:color w:val="000000"/>
          <w:spacing w:val="2"/>
        </w:rPr>
        <w:t xml:space="preserve">с национално покритие, за нуждите на БНБ, наричани за краткост в договора </w:t>
      </w:r>
      <w:r w:rsidR="002A0B86" w:rsidRPr="00BB53A8">
        <w:rPr>
          <w:b/>
          <w:color w:val="000000"/>
          <w:spacing w:val="2"/>
        </w:rPr>
        <w:t>„</w:t>
      </w:r>
      <w:r w:rsidR="00553EA7" w:rsidRPr="00BB53A8">
        <w:rPr>
          <w:b/>
          <w:color w:val="000000"/>
          <w:spacing w:val="2"/>
        </w:rPr>
        <w:t>У</w:t>
      </w:r>
      <w:r w:rsidR="002A0B86" w:rsidRPr="00BB53A8">
        <w:rPr>
          <w:b/>
          <w:color w:val="000000"/>
          <w:spacing w:val="2"/>
        </w:rPr>
        <w:t>слуги</w:t>
      </w:r>
      <w:r w:rsidR="00BB53A8" w:rsidRPr="00BB53A8">
        <w:rPr>
          <w:b/>
          <w:color w:val="000000"/>
          <w:spacing w:val="2"/>
        </w:rPr>
        <w:t>те</w:t>
      </w:r>
      <w:r w:rsidR="002A0B86" w:rsidRPr="00BB53A8">
        <w:rPr>
          <w:b/>
          <w:color w:val="000000"/>
          <w:spacing w:val="2"/>
        </w:rPr>
        <w:t>”</w:t>
      </w:r>
      <w:r w:rsidR="00553EA7">
        <w:rPr>
          <w:color w:val="000000"/>
          <w:spacing w:val="2"/>
        </w:rPr>
        <w:t>.</w:t>
      </w:r>
    </w:p>
    <w:p w14:paraId="55084122" w14:textId="5B8A17FE" w:rsidR="00A83978" w:rsidRDefault="00BB53A8">
      <w:pPr>
        <w:pStyle w:val="BodyText2"/>
        <w:tabs>
          <w:tab w:val="left" w:pos="567"/>
        </w:tabs>
        <w:spacing w:before="0" w:after="0" w:line="360" w:lineRule="auto"/>
        <w:ind w:firstLine="709"/>
        <w:rPr>
          <w:color w:val="000000"/>
          <w:spacing w:val="2"/>
        </w:rPr>
      </w:pPr>
      <w:r>
        <w:rPr>
          <w:color w:val="000000"/>
          <w:spacing w:val="2"/>
        </w:rPr>
        <w:t xml:space="preserve">(2) </w:t>
      </w:r>
      <w:r w:rsidR="003940A2" w:rsidRPr="006B233A">
        <w:rPr>
          <w:b/>
          <w:color w:val="000000"/>
          <w:spacing w:val="2"/>
        </w:rPr>
        <w:t xml:space="preserve">ИЗПЪЛНИТЕЛЯТ </w:t>
      </w:r>
      <w:r w:rsidR="003940A2" w:rsidRPr="006B233A">
        <w:rPr>
          <w:color w:val="000000"/>
          <w:spacing w:val="2"/>
        </w:rPr>
        <w:t>предоставя на</w:t>
      </w:r>
      <w:r w:rsidR="003940A2" w:rsidRPr="006B233A">
        <w:rPr>
          <w:b/>
          <w:color w:val="000000"/>
          <w:spacing w:val="2"/>
        </w:rPr>
        <w:t xml:space="preserve"> ВЪЗЛОЖИТЕЛЯ </w:t>
      </w:r>
      <w:r w:rsidR="003940A2" w:rsidRPr="006B233A">
        <w:rPr>
          <w:color w:val="000000"/>
          <w:spacing w:val="2"/>
          <w:lang w:val="en-US"/>
        </w:rPr>
        <w:t xml:space="preserve">SIM </w:t>
      </w:r>
      <w:r w:rsidR="003940A2" w:rsidRPr="006B233A">
        <w:rPr>
          <w:color w:val="000000"/>
          <w:spacing w:val="2"/>
        </w:rPr>
        <w:t xml:space="preserve">карти с кредитен лимит, включващ всички Услуги и определен от </w:t>
      </w:r>
      <w:r w:rsidR="003940A2" w:rsidRPr="006B233A">
        <w:rPr>
          <w:b/>
          <w:color w:val="000000"/>
          <w:spacing w:val="2"/>
        </w:rPr>
        <w:t>ВЪЗЛОЖИТЕЛЯ</w:t>
      </w:r>
      <w:r w:rsidR="003940A2" w:rsidRPr="006B233A">
        <w:rPr>
          <w:color w:val="000000"/>
          <w:spacing w:val="2"/>
        </w:rPr>
        <w:t xml:space="preserve"> за всяка карта поотделно</w:t>
      </w:r>
      <w:r w:rsidR="00752719" w:rsidRPr="006B233A">
        <w:rPr>
          <w:color w:val="000000"/>
          <w:spacing w:val="2"/>
          <w:lang w:val="en-US"/>
        </w:rPr>
        <w:t xml:space="preserve"> </w:t>
      </w:r>
      <w:r w:rsidR="00752719" w:rsidRPr="006B233A">
        <w:rPr>
          <w:color w:val="000000"/>
          <w:spacing w:val="2"/>
        </w:rPr>
        <w:t>абонаментен план</w:t>
      </w:r>
      <w:r w:rsidR="003940A2" w:rsidRPr="006B233A">
        <w:rPr>
          <w:color w:val="000000"/>
          <w:spacing w:val="2"/>
        </w:rPr>
        <w:t xml:space="preserve">, с активирани по избраните от </w:t>
      </w:r>
      <w:r w:rsidR="003940A2" w:rsidRPr="006B233A">
        <w:rPr>
          <w:b/>
          <w:color w:val="000000"/>
          <w:spacing w:val="2"/>
        </w:rPr>
        <w:t>ВЪЗЛОЖИТЕЛЯ</w:t>
      </w:r>
      <w:r w:rsidR="00B718C8" w:rsidRPr="006B233A">
        <w:rPr>
          <w:b/>
          <w:color w:val="000000"/>
          <w:spacing w:val="2"/>
        </w:rPr>
        <w:t xml:space="preserve"> </w:t>
      </w:r>
      <w:r w:rsidR="001811B5" w:rsidRPr="006B233A">
        <w:rPr>
          <w:color w:val="000000"/>
          <w:spacing w:val="2"/>
        </w:rPr>
        <w:t>услуги</w:t>
      </w:r>
      <w:r w:rsidR="001811B5" w:rsidRPr="006B233A">
        <w:rPr>
          <w:b/>
          <w:color w:val="000000"/>
          <w:spacing w:val="2"/>
        </w:rPr>
        <w:t xml:space="preserve"> </w:t>
      </w:r>
      <w:r w:rsidR="00B718C8" w:rsidRPr="006B233A">
        <w:rPr>
          <w:color w:val="000000"/>
          <w:spacing w:val="2"/>
        </w:rPr>
        <w:t>съобразно</w:t>
      </w:r>
      <w:r w:rsidR="003940A2" w:rsidRPr="006B233A">
        <w:rPr>
          <w:color w:val="000000"/>
          <w:spacing w:val="2"/>
        </w:rPr>
        <w:t xml:space="preserve"> </w:t>
      </w:r>
      <w:r w:rsidR="000768FF" w:rsidRPr="006B233A">
        <w:rPr>
          <w:color w:val="000000"/>
          <w:spacing w:val="2"/>
        </w:rPr>
        <w:t xml:space="preserve">утвърдените тарифи и абонаментни планове </w:t>
      </w:r>
      <w:r w:rsidR="008841AC" w:rsidRPr="006B233A">
        <w:rPr>
          <w:color w:val="000000"/>
          <w:spacing w:val="2"/>
        </w:rPr>
        <w:t xml:space="preserve">съгласно Ценовото предложение на </w:t>
      </w:r>
      <w:r w:rsidR="008841AC" w:rsidRPr="006B233A">
        <w:rPr>
          <w:b/>
          <w:color w:val="000000"/>
          <w:spacing w:val="2"/>
        </w:rPr>
        <w:t>ИЗПЪЛНИТЕЛЯ</w:t>
      </w:r>
      <w:r w:rsidR="008841AC" w:rsidRPr="006B233A">
        <w:rPr>
          <w:color w:val="000000"/>
          <w:spacing w:val="2"/>
        </w:rPr>
        <w:t xml:space="preserve"> – Приложение № 3</w:t>
      </w:r>
      <w:r w:rsidR="00F83A18" w:rsidRPr="006B233A">
        <w:rPr>
          <w:color w:val="000000"/>
          <w:spacing w:val="2"/>
        </w:rPr>
        <w:t>.</w:t>
      </w:r>
      <w:r w:rsidR="00F83A18" w:rsidRPr="00F83A18">
        <w:rPr>
          <w:color w:val="000000"/>
          <w:spacing w:val="2"/>
        </w:rPr>
        <w:t xml:space="preserve"> </w:t>
      </w:r>
    </w:p>
    <w:p w14:paraId="7F2A4BF8" w14:textId="4D8EC3BB" w:rsidR="00BB53A8" w:rsidRDefault="00A83978">
      <w:pPr>
        <w:pStyle w:val="BodyText2"/>
        <w:tabs>
          <w:tab w:val="left" w:pos="567"/>
        </w:tabs>
        <w:spacing w:before="0" w:after="0" w:line="360" w:lineRule="auto"/>
        <w:ind w:firstLine="709"/>
        <w:rPr>
          <w:color w:val="000000"/>
          <w:spacing w:val="2"/>
        </w:rPr>
      </w:pPr>
      <w:r>
        <w:rPr>
          <w:color w:val="000000"/>
          <w:spacing w:val="2"/>
        </w:rPr>
        <w:t xml:space="preserve">(3) </w:t>
      </w:r>
      <w:r w:rsidR="003C43AE" w:rsidRPr="003C43AE">
        <w:rPr>
          <w:color w:val="000000"/>
          <w:spacing w:val="2"/>
        </w:rPr>
        <w:t>По време на изпълнение</w:t>
      </w:r>
      <w:r w:rsidR="00B074F4" w:rsidRPr="003C43AE">
        <w:rPr>
          <w:color w:val="000000"/>
          <w:spacing w:val="2"/>
        </w:rPr>
        <w:t xml:space="preserve"> на договора </w:t>
      </w:r>
      <w:r w:rsidR="00B074F4" w:rsidRPr="003C43AE">
        <w:rPr>
          <w:b/>
          <w:color w:val="000000"/>
          <w:spacing w:val="2"/>
        </w:rPr>
        <w:t>ВЪЗЛОЖИТЕЛЯТ</w:t>
      </w:r>
      <w:r w:rsidR="00B074F4" w:rsidRPr="003C43AE">
        <w:rPr>
          <w:color w:val="000000"/>
          <w:spacing w:val="2"/>
        </w:rPr>
        <w:t xml:space="preserve"> може да променя броя </w:t>
      </w:r>
      <w:r w:rsidR="00F83A18" w:rsidRPr="003C43AE">
        <w:rPr>
          <w:color w:val="000000"/>
          <w:spacing w:val="2"/>
        </w:rPr>
        <w:t>на SIМ картите</w:t>
      </w:r>
      <w:r w:rsidRPr="003C43AE">
        <w:rPr>
          <w:color w:val="000000"/>
          <w:spacing w:val="2"/>
        </w:rPr>
        <w:t xml:space="preserve"> (</w:t>
      </w:r>
      <w:r w:rsidR="00B074F4" w:rsidRPr="003C43AE">
        <w:rPr>
          <w:color w:val="000000"/>
          <w:spacing w:val="2"/>
        </w:rPr>
        <w:t xml:space="preserve">да увеличава, да намалява броя на </w:t>
      </w:r>
      <w:r w:rsidR="00B074F4" w:rsidRPr="003C43AE">
        <w:rPr>
          <w:color w:val="000000"/>
          <w:spacing w:val="2"/>
          <w:lang w:val="en-US"/>
        </w:rPr>
        <w:t xml:space="preserve">SIM </w:t>
      </w:r>
      <w:r w:rsidR="00B074F4" w:rsidRPr="003C43AE">
        <w:rPr>
          <w:color w:val="000000"/>
          <w:spacing w:val="2"/>
        </w:rPr>
        <w:t xml:space="preserve">картите), както и да променя </w:t>
      </w:r>
      <w:r w:rsidR="00C443C6">
        <w:rPr>
          <w:color w:val="000000"/>
          <w:spacing w:val="2"/>
        </w:rPr>
        <w:t>абонаментните</w:t>
      </w:r>
      <w:r w:rsidR="00B074F4" w:rsidRPr="003C43AE">
        <w:rPr>
          <w:color w:val="000000"/>
          <w:spacing w:val="2"/>
        </w:rPr>
        <w:t xml:space="preserve"> планове </w:t>
      </w:r>
      <w:r w:rsidR="00F83A18" w:rsidRPr="003C43AE">
        <w:rPr>
          <w:color w:val="000000"/>
          <w:spacing w:val="2"/>
        </w:rPr>
        <w:t>съобразно</w:t>
      </w:r>
      <w:r w:rsidR="00F83A18" w:rsidRPr="00F83A18">
        <w:rPr>
          <w:color w:val="000000"/>
          <w:spacing w:val="2"/>
        </w:rPr>
        <w:t xml:space="preserve"> нуждите на </w:t>
      </w:r>
      <w:r w:rsidR="00F83A18" w:rsidRPr="00F83A18">
        <w:rPr>
          <w:b/>
          <w:color w:val="000000"/>
          <w:spacing w:val="2"/>
        </w:rPr>
        <w:t>ВЪЗЛОЖИТЕЛЯ</w:t>
      </w:r>
      <w:r w:rsidR="000B54B3">
        <w:rPr>
          <w:b/>
          <w:color w:val="000000"/>
          <w:spacing w:val="2"/>
        </w:rPr>
        <w:t xml:space="preserve">, </w:t>
      </w:r>
      <w:r w:rsidR="000B54B3" w:rsidRPr="000B54B3">
        <w:rPr>
          <w:color w:val="000000"/>
          <w:spacing w:val="2"/>
        </w:rPr>
        <w:t xml:space="preserve">като </w:t>
      </w:r>
      <w:r w:rsidR="000B54B3">
        <w:rPr>
          <w:b/>
          <w:color w:val="000000"/>
          <w:spacing w:val="2"/>
        </w:rPr>
        <w:t xml:space="preserve">ИЗПЪЛНИТЕЛЯТ </w:t>
      </w:r>
      <w:r w:rsidR="000B54B3" w:rsidRPr="000B54B3">
        <w:rPr>
          <w:color w:val="000000"/>
          <w:spacing w:val="2"/>
        </w:rPr>
        <w:t>се уведомява писмено за съответните промени</w:t>
      </w:r>
      <w:r w:rsidR="00F83A18" w:rsidRPr="00F83A18">
        <w:rPr>
          <w:color w:val="000000"/>
          <w:spacing w:val="2"/>
        </w:rPr>
        <w:t>.</w:t>
      </w:r>
    </w:p>
    <w:p w14:paraId="2A3C4FA1" w14:textId="0BF6477F" w:rsidR="00544FA6" w:rsidRPr="00553EA7" w:rsidRDefault="00544FA6">
      <w:pPr>
        <w:pStyle w:val="BodyText2"/>
        <w:tabs>
          <w:tab w:val="left" w:pos="567"/>
        </w:tabs>
        <w:spacing w:before="0" w:after="0" w:line="360" w:lineRule="auto"/>
        <w:ind w:firstLine="709"/>
        <w:rPr>
          <w:szCs w:val="24"/>
        </w:rPr>
      </w:pPr>
      <w:r>
        <w:rPr>
          <w:color w:val="000000"/>
          <w:spacing w:val="2"/>
        </w:rPr>
        <w:t>(</w:t>
      </w:r>
      <w:r w:rsidR="00A83978">
        <w:rPr>
          <w:color w:val="000000"/>
          <w:spacing w:val="2"/>
        </w:rPr>
        <w:t>4</w:t>
      </w:r>
      <w:r>
        <w:rPr>
          <w:color w:val="000000"/>
          <w:spacing w:val="2"/>
        </w:rPr>
        <w:t xml:space="preserve">) При необходимост от включване на допълнителни абонати – служители на БНБ в обществената далекосъобщителна </w:t>
      </w:r>
      <w:r w:rsidR="00443FE9">
        <w:rPr>
          <w:color w:val="000000"/>
          <w:spacing w:val="2"/>
        </w:rPr>
        <w:t>мобилна</w:t>
      </w:r>
      <w:r>
        <w:rPr>
          <w:color w:val="000000"/>
          <w:spacing w:val="2"/>
        </w:rPr>
        <w:t xml:space="preserve"> клетъчна мрежа, </w:t>
      </w:r>
      <w:r w:rsidRPr="00544FA6">
        <w:rPr>
          <w:b/>
          <w:color w:val="000000"/>
          <w:spacing w:val="2"/>
        </w:rPr>
        <w:t>ВЪЗЛОЖИТЕЛЯТ</w:t>
      </w:r>
      <w:r>
        <w:rPr>
          <w:color w:val="000000"/>
          <w:spacing w:val="2"/>
        </w:rPr>
        <w:t xml:space="preserve"> уведомява писмено </w:t>
      </w:r>
      <w:r w:rsidRPr="00544FA6">
        <w:rPr>
          <w:b/>
          <w:color w:val="000000"/>
          <w:spacing w:val="2"/>
        </w:rPr>
        <w:t>ИЗПЪЛНИТЕЛЯ</w:t>
      </w:r>
      <w:r>
        <w:rPr>
          <w:color w:val="000000"/>
          <w:spacing w:val="2"/>
        </w:rPr>
        <w:t xml:space="preserve">, като за същите се заплаща съгласно условията на настоящия договор и утвърдените тарифи и абонаментни планове на </w:t>
      </w:r>
      <w:r w:rsidRPr="00544FA6">
        <w:rPr>
          <w:b/>
          <w:color w:val="000000"/>
          <w:spacing w:val="2"/>
        </w:rPr>
        <w:t>ИЗПЪЛНИТЕЛЯ</w:t>
      </w:r>
      <w:r>
        <w:rPr>
          <w:color w:val="000000"/>
          <w:spacing w:val="2"/>
        </w:rPr>
        <w:t>, посочени в Ценовото му предложение – Приложение № 3 от договора.</w:t>
      </w:r>
    </w:p>
    <w:p w14:paraId="4C4B5AC6" w14:textId="20C529EE" w:rsidR="000A5C4A" w:rsidRPr="00BB53A8" w:rsidRDefault="00BB53A8" w:rsidP="00C7506A">
      <w:pPr>
        <w:pStyle w:val="BodyText2"/>
        <w:numPr>
          <w:ilvl w:val="0"/>
          <w:numId w:val="2"/>
        </w:numPr>
        <w:tabs>
          <w:tab w:val="left" w:pos="567"/>
        </w:tabs>
        <w:spacing w:before="0" w:after="0" w:line="360" w:lineRule="auto"/>
        <w:ind w:left="0" w:firstLine="709"/>
        <w:rPr>
          <w:color w:val="000000"/>
          <w:spacing w:val="1"/>
          <w:szCs w:val="24"/>
          <w:lang w:eastAsia="en-US"/>
        </w:rPr>
      </w:pPr>
      <w:r w:rsidRPr="00BB53A8">
        <w:rPr>
          <w:color w:val="000000"/>
          <w:spacing w:val="1"/>
          <w:szCs w:val="24"/>
          <w:lang w:eastAsia="en-US"/>
        </w:rPr>
        <w:t>(1)</w:t>
      </w:r>
      <w:r>
        <w:rPr>
          <w:b/>
          <w:color w:val="000000"/>
          <w:spacing w:val="1"/>
          <w:szCs w:val="24"/>
          <w:lang w:eastAsia="en-US"/>
        </w:rPr>
        <w:t xml:space="preserve"> </w:t>
      </w:r>
      <w:r w:rsidR="00FD3167" w:rsidRPr="00553EA7">
        <w:rPr>
          <w:b/>
          <w:color w:val="000000"/>
          <w:spacing w:val="1"/>
          <w:szCs w:val="24"/>
          <w:lang w:eastAsia="en-US"/>
        </w:rPr>
        <w:t>ИЗПЪЛНИТЕЛЯТ</w:t>
      </w:r>
      <w:r w:rsidR="00FD3167" w:rsidRPr="00553EA7">
        <w:rPr>
          <w:color w:val="000000"/>
          <w:spacing w:val="1"/>
          <w:szCs w:val="24"/>
          <w:lang w:eastAsia="en-US"/>
        </w:rPr>
        <w:t xml:space="preserve"> </w:t>
      </w:r>
      <w:r w:rsidR="00E22F29" w:rsidRPr="00553EA7">
        <w:rPr>
          <w:color w:val="000000"/>
          <w:spacing w:val="1"/>
          <w:szCs w:val="24"/>
          <w:lang w:eastAsia="en-US"/>
        </w:rPr>
        <w:t xml:space="preserve">се задължава да изпълни </w:t>
      </w:r>
      <w:r w:rsidR="0033451A">
        <w:rPr>
          <w:color w:val="000000"/>
          <w:spacing w:val="1"/>
          <w:szCs w:val="24"/>
          <w:lang w:eastAsia="en-US"/>
        </w:rPr>
        <w:t>Услугите</w:t>
      </w:r>
      <w:r w:rsidR="00E22F29" w:rsidRPr="00553EA7">
        <w:rPr>
          <w:color w:val="000000"/>
          <w:spacing w:val="1"/>
          <w:szCs w:val="24"/>
          <w:lang w:eastAsia="en-US"/>
        </w:rPr>
        <w:t xml:space="preserve"> по </w:t>
      </w:r>
      <w:r w:rsidR="000971FE">
        <w:rPr>
          <w:color w:val="000000"/>
          <w:spacing w:val="1"/>
          <w:szCs w:val="24"/>
          <w:lang w:eastAsia="en-US"/>
        </w:rPr>
        <w:t>чл. </w:t>
      </w:r>
      <w:r w:rsidR="00862388" w:rsidRPr="00553EA7">
        <w:rPr>
          <w:color w:val="000000"/>
          <w:spacing w:val="1"/>
          <w:szCs w:val="24"/>
          <w:lang w:eastAsia="en-US"/>
        </w:rPr>
        <w:t>1</w:t>
      </w:r>
      <w:r w:rsidR="006441CE" w:rsidRPr="00553EA7">
        <w:rPr>
          <w:color w:val="000000"/>
          <w:spacing w:val="1"/>
          <w:szCs w:val="24"/>
          <w:lang w:eastAsia="en-US"/>
        </w:rPr>
        <w:t xml:space="preserve">, </w:t>
      </w:r>
      <w:r w:rsidR="00E22F29" w:rsidRPr="00553EA7">
        <w:rPr>
          <w:color w:val="000000"/>
          <w:spacing w:val="1"/>
          <w:szCs w:val="24"/>
          <w:lang w:eastAsia="en-US"/>
        </w:rPr>
        <w:t>в</w:t>
      </w:r>
      <w:r w:rsidR="00472ABF" w:rsidRPr="00553EA7">
        <w:rPr>
          <w:color w:val="000000"/>
          <w:spacing w:val="1"/>
          <w:szCs w:val="24"/>
          <w:lang w:eastAsia="en-US"/>
        </w:rPr>
        <w:t xml:space="preserve"> съответствие с изискванията на</w:t>
      </w:r>
      <w:r w:rsidR="00714012" w:rsidRPr="00553EA7">
        <w:rPr>
          <w:color w:val="000000"/>
          <w:spacing w:val="1"/>
          <w:szCs w:val="24"/>
          <w:lang w:eastAsia="en-US"/>
        </w:rPr>
        <w:t xml:space="preserve"> </w:t>
      </w:r>
      <w:r w:rsidR="00714012" w:rsidRPr="00553EA7">
        <w:rPr>
          <w:szCs w:val="24"/>
        </w:rPr>
        <w:t xml:space="preserve">Техническата спецификация за възлагане на обществена поръчка с предмет: </w:t>
      </w:r>
      <w:r w:rsidR="00B034A3" w:rsidRPr="00052D7C">
        <w:rPr>
          <w:b/>
          <w:szCs w:val="24"/>
        </w:rPr>
        <w:t>„Избор на изпълнител за предоставяне на услуги по пренос на глас и данни чрез обществена далекосъобщителна мобилна клетъчна мрежа с н</w:t>
      </w:r>
      <w:r w:rsidR="00D43646" w:rsidRPr="00052D7C">
        <w:rPr>
          <w:b/>
          <w:szCs w:val="24"/>
        </w:rPr>
        <w:t xml:space="preserve">ационално покритие по стандарт </w:t>
      </w:r>
      <w:r w:rsidR="00C443C6">
        <w:rPr>
          <w:b/>
          <w:szCs w:val="24"/>
        </w:rPr>
        <w:t>G</w:t>
      </w:r>
      <w:r w:rsidR="00B034A3" w:rsidRPr="00052D7C">
        <w:rPr>
          <w:b/>
          <w:szCs w:val="24"/>
        </w:rPr>
        <w:t>S</w:t>
      </w:r>
      <w:r w:rsidR="00C443C6">
        <w:rPr>
          <w:b/>
          <w:szCs w:val="24"/>
          <w:lang w:val="en-US"/>
        </w:rPr>
        <w:t>M</w:t>
      </w:r>
      <w:r w:rsidR="00B034A3" w:rsidRPr="00052D7C">
        <w:rPr>
          <w:b/>
          <w:szCs w:val="24"/>
        </w:rPr>
        <w:t>/UMTS</w:t>
      </w:r>
      <w:r w:rsidR="00751FEC" w:rsidRPr="00052D7C">
        <w:rPr>
          <w:b/>
          <w:szCs w:val="24"/>
        </w:rPr>
        <w:t xml:space="preserve"> (или еквивалент)</w:t>
      </w:r>
      <w:r w:rsidR="00B034A3" w:rsidRPr="00052D7C">
        <w:rPr>
          <w:b/>
          <w:szCs w:val="24"/>
        </w:rPr>
        <w:t xml:space="preserve"> за срок от 2 години“</w:t>
      </w:r>
      <w:r w:rsidR="00714012" w:rsidRPr="00553EA7">
        <w:rPr>
          <w:szCs w:val="24"/>
        </w:rPr>
        <w:t>,</w:t>
      </w:r>
      <w:r w:rsidR="00714012" w:rsidRPr="00553EA7">
        <w:rPr>
          <w:color w:val="000000"/>
          <w:spacing w:val="1"/>
          <w:szCs w:val="24"/>
          <w:lang w:eastAsia="en-US"/>
        </w:rPr>
        <w:t xml:space="preserve"> </w:t>
      </w:r>
      <w:r w:rsidR="004E395C" w:rsidRPr="00553EA7">
        <w:rPr>
          <w:szCs w:val="24"/>
        </w:rPr>
        <w:t>Техническото предложение</w:t>
      </w:r>
      <w:r w:rsidR="00E22F29" w:rsidRPr="00553EA7">
        <w:rPr>
          <w:szCs w:val="24"/>
        </w:rPr>
        <w:t xml:space="preserve"> и Ценовото предложение</w:t>
      </w:r>
      <w:r w:rsidR="004E395C" w:rsidRPr="00553EA7">
        <w:rPr>
          <w:szCs w:val="24"/>
        </w:rPr>
        <w:t xml:space="preserve"> </w:t>
      </w:r>
      <w:r w:rsidR="00E22F29" w:rsidRPr="00553EA7">
        <w:rPr>
          <w:szCs w:val="24"/>
        </w:rPr>
        <w:t xml:space="preserve">на </w:t>
      </w:r>
      <w:r w:rsidR="00E22F29" w:rsidRPr="00553EA7">
        <w:rPr>
          <w:b/>
          <w:szCs w:val="24"/>
        </w:rPr>
        <w:t>ИЗПЪЛНИТЕЛЯ</w:t>
      </w:r>
      <w:r w:rsidR="00CB5865" w:rsidRPr="00553EA7">
        <w:t xml:space="preserve">, </w:t>
      </w:r>
      <w:r w:rsidR="004E395C" w:rsidRPr="00553EA7">
        <w:t>съставляващ</w:t>
      </w:r>
      <w:r w:rsidR="00B034A3" w:rsidRPr="00553EA7">
        <w:t xml:space="preserve">и съответно Приложения №№ 1, 2 и </w:t>
      </w:r>
      <w:r w:rsidR="004E395C" w:rsidRPr="00553EA7">
        <w:t>3</w:t>
      </w:r>
      <w:r w:rsidR="00714012" w:rsidRPr="00553EA7">
        <w:t xml:space="preserve"> </w:t>
      </w:r>
      <w:r w:rsidR="004E395C" w:rsidRPr="00553EA7">
        <w:t xml:space="preserve">към този договор </w:t>
      </w:r>
      <w:r w:rsidR="004E395C" w:rsidRPr="00553EA7">
        <w:rPr>
          <w:b/>
        </w:rPr>
        <w:t>(„Приложенията“</w:t>
      </w:r>
      <w:r w:rsidR="004E395C" w:rsidRPr="00553EA7">
        <w:t xml:space="preserve">) и представляващи неразделна част от него. </w:t>
      </w:r>
    </w:p>
    <w:p w14:paraId="6BF947B1" w14:textId="56BB1CA3" w:rsidR="00BB53A8" w:rsidRPr="00553EA7" w:rsidRDefault="00BB53A8">
      <w:pPr>
        <w:pStyle w:val="BodyText2"/>
        <w:tabs>
          <w:tab w:val="left" w:pos="567"/>
        </w:tabs>
        <w:spacing w:before="0" w:after="0" w:line="360" w:lineRule="auto"/>
        <w:ind w:firstLine="709"/>
        <w:rPr>
          <w:color w:val="000000"/>
          <w:spacing w:val="1"/>
          <w:szCs w:val="24"/>
          <w:lang w:eastAsia="en-US"/>
        </w:rPr>
      </w:pPr>
      <w:r>
        <w:t xml:space="preserve">(2) </w:t>
      </w:r>
      <w:r w:rsidRPr="00BB53A8">
        <w:t xml:space="preserve">Услугите, предоставяни от </w:t>
      </w:r>
      <w:r w:rsidRPr="00BB53A8">
        <w:rPr>
          <w:b/>
        </w:rPr>
        <w:t>ИЗПЪЛНИТЕЛЯ</w:t>
      </w:r>
      <w:r w:rsidRPr="00BB53A8">
        <w:t xml:space="preserve">, трябва да отговарят на изискванията за качество, заложени в разрешението за ползване на индивидуално определен ограничен ресурс за осъществяване на електронни съобщителни услуги чрез </w:t>
      </w:r>
      <w:r w:rsidR="00C40356" w:rsidRPr="00553EA7">
        <w:rPr>
          <w:color w:val="000000"/>
          <w:spacing w:val="2"/>
        </w:rPr>
        <w:t xml:space="preserve">обществена далекосъобщителна </w:t>
      </w:r>
      <w:r w:rsidR="00D2642A">
        <w:rPr>
          <w:color w:val="000000"/>
          <w:spacing w:val="2"/>
        </w:rPr>
        <w:t>мобилна</w:t>
      </w:r>
      <w:r w:rsidR="00C40356" w:rsidRPr="00553EA7">
        <w:rPr>
          <w:color w:val="000000"/>
          <w:spacing w:val="2"/>
        </w:rPr>
        <w:t xml:space="preserve"> клетъчна мрежа по стандарт </w:t>
      </w:r>
      <w:r w:rsidR="00C40356" w:rsidRPr="00553EA7">
        <w:rPr>
          <w:color w:val="000000"/>
          <w:spacing w:val="2"/>
          <w:lang w:val="en-US"/>
        </w:rPr>
        <w:t>GSM</w:t>
      </w:r>
      <w:r w:rsidR="00C40356" w:rsidRPr="00553EA7">
        <w:rPr>
          <w:color w:val="000000"/>
          <w:spacing w:val="2"/>
        </w:rPr>
        <w:t>/</w:t>
      </w:r>
      <w:r w:rsidR="00C40356" w:rsidRPr="00553EA7">
        <w:rPr>
          <w:color w:val="000000"/>
          <w:spacing w:val="2"/>
          <w:lang w:val="en-US"/>
        </w:rPr>
        <w:t>UMTS</w:t>
      </w:r>
      <w:r w:rsidR="00751FEC">
        <w:rPr>
          <w:color w:val="000000"/>
          <w:spacing w:val="2"/>
        </w:rPr>
        <w:t xml:space="preserve"> (или еквивалент)</w:t>
      </w:r>
      <w:r w:rsidR="00C40356" w:rsidRPr="00553EA7">
        <w:rPr>
          <w:color w:val="000000"/>
          <w:spacing w:val="2"/>
        </w:rPr>
        <w:t xml:space="preserve"> с национално покритие</w:t>
      </w:r>
      <w:r w:rsidRPr="00BB53A8">
        <w:t>.</w:t>
      </w:r>
    </w:p>
    <w:p w14:paraId="01E63E2E" w14:textId="77777777" w:rsidR="0033232B" w:rsidRPr="00C7506A" w:rsidRDefault="00DC301A" w:rsidP="00C7506A">
      <w:pPr>
        <w:pStyle w:val="BodyText2"/>
        <w:numPr>
          <w:ilvl w:val="0"/>
          <w:numId w:val="2"/>
        </w:numPr>
        <w:tabs>
          <w:tab w:val="left" w:pos="567"/>
        </w:tabs>
        <w:spacing w:before="0" w:after="0" w:line="360" w:lineRule="auto"/>
        <w:ind w:left="0" w:firstLine="709"/>
        <w:rPr>
          <w:szCs w:val="24"/>
        </w:rPr>
      </w:pPr>
      <w:r w:rsidRPr="00C7506A">
        <w:rPr>
          <w:szCs w:val="24"/>
        </w:rPr>
        <w:t xml:space="preserve">В срок до 3 (три) дни от датата на сключване на договора, но най-късно преди започване на неговото изпълнение, </w:t>
      </w:r>
      <w:r w:rsidRPr="00C7506A">
        <w:rPr>
          <w:b/>
          <w:szCs w:val="24"/>
        </w:rPr>
        <w:t>ИЗПЪЛНИТЕЛЯТ</w:t>
      </w:r>
      <w:r w:rsidRPr="00C7506A">
        <w:rPr>
          <w:szCs w:val="24"/>
        </w:rPr>
        <w:t xml:space="preserve"> уведомява </w:t>
      </w:r>
      <w:r w:rsidRPr="00C7506A">
        <w:rPr>
          <w:b/>
          <w:szCs w:val="24"/>
        </w:rPr>
        <w:t>ВЪЗЛОЖИТЕЛЯ</w:t>
      </w:r>
      <w:r w:rsidRPr="00C7506A">
        <w:rPr>
          <w:szCs w:val="24"/>
        </w:rPr>
        <w:t xml:space="preserve"> за името, данните за контакт и представителите на подизпълнителите, посочени в офертата на </w:t>
      </w:r>
      <w:r w:rsidRPr="00C7506A">
        <w:rPr>
          <w:b/>
          <w:szCs w:val="24"/>
        </w:rPr>
        <w:t>ИЗПЪЛНИТЕЛЯ</w:t>
      </w:r>
      <w:r w:rsidRPr="00C7506A">
        <w:rPr>
          <w:szCs w:val="24"/>
        </w:rPr>
        <w:t xml:space="preserve">. </w:t>
      </w:r>
      <w:r w:rsidRPr="00C7506A">
        <w:rPr>
          <w:b/>
          <w:szCs w:val="24"/>
        </w:rPr>
        <w:t>ИЗПЪЛНИТЕЛЯТ</w:t>
      </w:r>
      <w:r w:rsidRPr="00C7506A">
        <w:rPr>
          <w:szCs w:val="24"/>
        </w:rPr>
        <w:t xml:space="preserve"> уведомява </w:t>
      </w:r>
      <w:r w:rsidRPr="00C7506A">
        <w:rPr>
          <w:b/>
          <w:szCs w:val="24"/>
        </w:rPr>
        <w:lastRenderedPageBreak/>
        <w:t>ВЪЗЛОЖИТЕЛЯ</w:t>
      </w:r>
      <w:r w:rsidRPr="00C7506A">
        <w:rPr>
          <w:szCs w:val="24"/>
        </w:rPr>
        <w:t xml:space="preserve"> за всякакви промени в предоставената </w:t>
      </w:r>
      <w:r w:rsidR="005843D7" w:rsidRPr="00C7506A">
        <w:rPr>
          <w:szCs w:val="24"/>
        </w:rPr>
        <w:t xml:space="preserve">информация в хода на изпълнението на </w:t>
      </w:r>
      <w:r w:rsidR="006105C6" w:rsidRPr="00C7506A">
        <w:rPr>
          <w:szCs w:val="24"/>
        </w:rPr>
        <w:t xml:space="preserve">Договора </w:t>
      </w:r>
      <w:r w:rsidR="005843D7" w:rsidRPr="00C7506A">
        <w:rPr>
          <w:szCs w:val="24"/>
        </w:rPr>
        <w:t>в срок до 3 (три) дни от настъпване на съответното обстоятелство.</w:t>
      </w:r>
      <w:r w:rsidR="005843D7" w:rsidRPr="00C7506A">
        <w:rPr>
          <w:rStyle w:val="FootnoteReference"/>
          <w:szCs w:val="24"/>
        </w:rPr>
        <w:footnoteReference w:id="1"/>
      </w:r>
    </w:p>
    <w:p w14:paraId="78EC1737" w14:textId="77777777" w:rsidR="00CF12A2" w:rsidRPr="00553EA7" w:rsidRDefault="00CF12A2">
      <w:pPr>
        <w:pStyle w:val="BodyText2"/>
        <w:tabs>
          <w:tab w:val="left" w:pos="567"/>
        </w:tabs>
        <w:spacing w:before="0" w:after="0" w:line="360" w:lineRule="auto"/>
        <w:ind w:left="709" w:firstLine="0"/>
        <w:rPr>
          <w:i/>
          <w:szCs w:val="24"/>
        </w:rPr>
      </w:pPr>
    </w:p>
    <w:p w14:paraId="14439524" w14:textId="77777777" w:rsidR="004E395C" w:rsidRPr="00553EA7" w:rsidRDefault="004E395C" w:rsidP="00C7506A">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eastAsia="en-US"/>
        </w:rPr>
      </w:pPr>
      <w:r w:rsidRPr="00553EA7">
        <w:rPr>
          <w:rFonts w:ascii="Times New Roman" w:hAnsi="Times New Roman"/>
          <w:b/>
          <w:sz w:val="24"/>
          <w:szCs w:val="24"/>
        </w:rPr>
        <w:t>СРОК</w:t>
      </w:r>
      <w:r w:rsidR="005843D7" w:rsidRPr="00553EA7">
        <w:rPr>
          <w:rFonts w:ascii="Times New Roman" w:hAnsi="Times New Roman"/>
          <w:b/>
          <w:sz w:val="24"/>
          <w:szCs w:val="24"/>
          <w:lang w:val="bg-BG"/>
        </w:rPr>
        <w:t xml:space="preserve"> НА ДОГОВОРА. СРОК И МЯСТО НА ИЗПЪЛНЕНИЕ</w:t>
      </w:r>
    </w:p>
    <w:p w14:paraId="47D9766E" w14:textId="6D6C9E9D" w:rsidR="00951ACF" w:rsidRPr="00C30519" w:rsidRDefault="009C4FCF" w:rsidP="00C7506A">
      <w:pPr>
        <w:pStyle w:val="BodyText2"/>
        <w:numPr>
          <w:ilvl w:val="0"/>
          <w:numId w:val="2"/>
        </w:numPr>
        <w:tabs>
          <w:tab w:val="left" w:pos="567"/>
          <w:tab w:val="left" w:pos="851"/>
        </w:tabs>
        <w:spacing w:before="0" w:after="0" w:line="360" w:lineRule="auto"/>
        <w:ind w:left="0" w:firstLine="709"/>
        <w:rPr>
          <w:szCs w:val="24"/>
        </w:rPr>
      </w:pPr>
      <w:r w:rsidRPr="00553EA7">
        <w:rPr>
          <w:szCs w:val="24"/>
        </w:rPr>
        <w:t xml:space="preserve">Срокът на договора е </w:t>
      </w:r>
      <w:r w:rsidR="00F417F8" w:rsidRPr="008A7CB5">
        <w:rPr>
          <w:b/>
          <w:szCs w:val="24"/>
        </w:rPr>
        <w:t>2</w:t>
      </w:r>
      <w:r w:rsidRPr="008A7CB5">
        <w:rPr>
          <w:b/>
          <w:szCs w:val="24"/>
        </w:rPr>
        <w:t xml:space="preserve"> (</w:t>
      </w:r>
      <w:r w:rsidR="00690930" w:rsidRPr="008A7CB5">
        <w:rPr>
          <w:b/>
          <w:szCs w:val="24"/>
        </w:rPr>
        <w:t>две</w:t>
      </w:r>
      <w:r w:rsidR="00D6563B" w:rsidRPr="008A7CB5">
        <w:rPr>
          <w:b/>
          <w:szCs w:val="24"/>
        </w:rPr>
        <w:t>)</w:t>
      </w:r>
      <w:r w:rsidRPr="008A7CB5">
        <w:rPr>
          <w:b/>
          <w:szCs w:val="24"/>
        </w:rPr>
        <w:t xml:space="preserve"> години</w:t>
      </w:r>
      <w:r w:rsidR="009D702D" w:rsidRPr="00553EA7">
        <w:rPr>
          <w:szCs w:val="24"/>
        </w:rPr>
        <w:t xml:space="preserve">, считано от </w:t>
      </w:r>
      <w:r w:rsidR="00E45FC3">
        <w:rPr>
          <w:szCs w:val="24"/>
        </w:rPr>
        <w:t>11.09.2019 г.</w:t>
      </w:r>
      <w:r w:rsidR="00951ACF" w:rsidRPr="00553EA7">
        <w:rPr>
          <w:szCs w:val="24"/>
        </w:rPr>
        <w:t xml:space="preserve"> или считано от датата</w:t>
      </w:r>
      <w:r w:rsidR="00690930">
        <w:rPr>
          <w:szCs w:val="24"/>
        </w:rPr>
        <w:t>,</w:t>
      </w:r>
      <w:r w:rsidR="00951ACF" w:rsidRPr="00553EA7">
        <w:rPr>
          <w:szCs w:val="24"/>
        </w:rPr>
        <w:t xml:space="preserve"> посочена в регистрационния номер от деловодната система на </w:t>
      </w:r>
      <w:r w:rsidR="00951ACF" w:rsidRPr="00553EA7">
        <w:rPr>
          <w:b/>
          <w:szCs w:val="24"/>
        </w:rPr>
        <w:t>ВЪЗЛОЖИТЕЛЯ</w:t>
      </w:r>
      <w:r w:rsidR="00951ACF" w:rsidRPr="00553EA7">
        <w:rPr>
          <w:szCs w:val="24"/>
        </w:rPr>
        <w:t xml:space="preserve">, поставен на страница 1 от настоящия </w:t>
      </w:r>
      <w:r w:rsidR="00C32E3C">
        <w:rPr>
          <w:szCs w:val="24"/>
        </w:rPr>
        <w:t>Д</w:t>
      </w:r>
      <w:r w:rsidR="00951ACF" w:rsidRPr="00553EA7">
        <w:rPr>
          <w:szCs w:val="24"/>
        </w:rPr>
        <w:t xml:space="preserve">оговор, </w:t>
      </w:r>
      <w:r w:rsidR="009D702D" w:rsidRPr="00553EA7">
        <w:rPr>
          <w:szCs w:val="24"/>
        </w:rPr>
        <w:t xml:space="preserve">ако тя е по- късна от датата – </w:t>
      </w:r>
      <w:r w:rsidR="00E45FC3">
        <w:rPr>
          <w:szCs w:val="24"/>
        </w:rPr>
        <w:t>11.09.2019 г.</w:t>
      </w:r>
    </w:p>
    <w:p w14:paraId="714074A2" w14:textId="3169C8EC" w:rsidR="00707208" w:rsidRPr="00707208" w:rsidRDefault="004E395C" w:rsidP="00C7506A">
      <w:pPr>
        <w:pStyle w:val="BodyText2"/>
        <w:numPr>
          <w:ilvl w:val="0"/>
          <w:numId w:val="2"/>
        </w:numPr>
        <w:tabs>
          <w:tab w:val="left" w:pos="567"/>
          <w:tab w:val="left" w:pos="1418"/>
          <w:tab w:val="left" w:pos="1560"/>
        </w:tabs>
        <w:spacing w:before="0" w:after="0" w:line="360" w:lineRule="auto"/>
        <w:ind w:left="0" w:firstLine="709"/>
        <w:rPr>
          <w:szCs w:val="24"/>
        </w:rPr>
      </w:pPr>
      <w:r w:rsidRPr="00707208">
        <w:t xml:space="preserve">Мястото на изпълнение </w:t>
      </w:r>
      <w:r w:rsidR="00707208" w:rsidRPr="00707208">
        <w:t>на договора е:</w:t>
      </w:r>
    </w:p>
    <w:p w14:paraId="2267A9A3" w14:textId="6B8C0762" w:rsidR="00707208" w:rsidRPr="00707208" w:rsidRDefault="00707208">
      <w:pPr>
        <w:pStyle w:val="BodyText2"/>
        <w:tabs>
          <w:tab w:val="left" w:pos="567"/>
          <w:tab w:val="left" w:pos="1418"/>
          <w:tab w:val="left" w:pos="1560"/>
        </w:tabs>
        <w:spacing w:before="0" w:after="0" w:line="360" w:lineRule="auto"/>
        <w:ind w:firstLine="0"/>
      </w:pPr>
      <w:r w:rsidRPr="00707208">
        <w:tab/>
        <w:t>1. За доставка на SIМ карти – град София, пл. „Княз Александър I“ № 1, Централно управление на БНБ.</w:t>
      </w:r>
    </w:p>
    <w:p w14:paraId="0B6320DB" w14:textId="0786FB3F" w:rsidR="00707208" w:rsidRPr="00707208" w:rsidRDefault="00707208">
      <w:pPr>
        <w:pStyle w:val="BodyText2"/>
        <w:tabs>
          <w:tab w:val="left" w:pos="567"/>
          <w:tab w:val="left" w:pos="1418"/>
          <w:tab w:val="left" w:pos="1560"/>
        </w:tabs>
        <w:spacing w:before="0" w:after="0" w:line="360" w:lineRule="auto"/>
        <w:ind w:firstLine="0"/>
      </w:pPr>
      <w:r w:rsidRPr="00707208">
        <w:tab/>
        <w:t>2. За предоставяне на услуги по пренос на глас и данни чрез обществена далекосъобщителна мобилна клетъчна мрежа с нац</w:t>
      </w:r>
      <w:r w:rsidR="00C96EE8">
        <w:t>ионално покритие по стандарт G</w:t>
      </w:r>
      <w:r w:rsidRPr="00707208">
        <w:t>S</w:t>
      </w:r>
      <w:r w:rsidR="00C96EE8">
        <w:rPr>
          <w:lang w:val="en-US"/>
        </w:rPr>
        <w:t>M</w:t>
      </w:r>
      <w:r w:rsidRPr="00707208">
        <w:t>/UMTS</w:t>
      </w:r>
      <w:r w:rsidR="00751FEC">
        <w:t xml:space="preserve"> (или еквивалент) </w:t>
      </w:r>
      <w:r w:rsidRPr="00707208">
        <w:t>– на територията на Република България и в чужбина.</w:t>
      </w:r>
    </w:p>
    <w:p w14:paraId="1222C723" w14:textId="77777777" w:rsidR="00CF12A2" w:rsidRPr="00DC17D1" w:rsidRDefault="00CF12A2">
      <w:pPr>
        <w:pStyle w:val="BodyText2"/>
        <w:tabs>
          <w:tab w:val="left" w:pos="567"/>
        </w:tabs>
        <w:spacing w:before="0" w:after="0" w:line="360" w:lineRule="auto"/>
        <w:ind w:left="709" w:firstLine="0"/>
        <w:rPr>
          <w:szCs w:val="24"/>
          <w:highlight w:val="yellow"/>
        </w:rPr>
      </w:pPr>
    </w:p>
    <w:p w14:paraId="5B3E46A1" w14:textId="77777777" w:rsidR="00E22F29" w:rsidRPr="00651F9B" w:rsidRDefault="005843D7" w:rsidP="00C7506A">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651F9B">
        <w:rPr>
          <w:rFonts w:ascii="Times New Roman" w:hAnsi="Times New Roman"/>
          <w:b/>
          <w:sz w:val="24"/>
          <w:szCs w:val="24"/>
          <w:lang w:val="bg-BG"/>
        </w:rPr>
        <w:t>ЦЕНА, РЕД И СРОКОВЕ ЗА ПЛАЩАНЕ</w:t>
      </w:r>
    </w:p>
    <w:p w14:paraId="572DA3CE" w14:textId="39FC7F4F" w:rsidR="002A55EC" w:rsidRPr="002A55EC" w:rsidRDefault="00DC17D1" w:rsidP="006A2FC9">
      <w:pPr>
        <w:pStyle w:val="BodyText2"/>
        <w:numPr>
          <w:ilvl w:val="0"/>
          <w:numId w:val="2"/>
        </w:numPr>
        <w:tabs>
          <w:tab w:val="left" w:pos="567"/>
          <w:tab w:val="left" w:pos="851"/>
        </w:tabs>
        <w:spacing w:before="0" w:after="0" w:line="360" w:lineRule="auto"/>
        <w:ind w:left="0" w:firstLine="709"/>
        <w:rPr>
          <w:szCs w:val="24"/>
        </w:rPr>
      </w:pPr>
      <w:r>
        <w:rPr>
          <w:szCs w:val="24"/>
        </w:rPr>
        <w:t xml:space="preserve">(1) </w:t>
      </w:r>
      <w:r w:rsidR="002A55EC" w:rsidRPr="002A55EC">
        <w:rPr>
          <w:szCs w:val="24"/>
        </w:rPr>
        <w:t xml:space="preserve">Общата стойност на всички плащания, които се извършват по настоящия </w:t>
      </w:r>
      <w:r w:rsidR="00A94075">
        <w:rPr>
          <w:szCs w:val="24"/>
        </w:rPr>
        <w:t>Д</w:t>
      </w:r>
      <w:r w:rsidR="002A55EC" w:rsidRPr="002A55EC">
        <w:rPr>
          <w:szCs w:val="24"/>
        </w:rPr>
        <w:t xml:space="preserve">оговор, не може да надхвърля сумата от </w:t>
      </w:r>
      <w:r w:rsidR="002A55EC" w:rsidRPr="002A55EC">
        <w:rPr>
          <w:b/>
          <w:szCs w:val="24"/>
        </w:rPr>
        <w:t>69 000 ( шестдесет и девет хиляди) лв. без ДДС</w:t>
      </w:r>
      <w:r w:rsidR="002A55EC">
        <w:rPr>
          <w:b/>
          <w:szCs w:val="24"/>
        </w:rPr>
        <w:t xml:space="preserve"> </w:t>
      </w:r>
      <w:r w:rsidR="002A55EC" w:rsidRPr="002A55EC">
        <w:rPr>
          <w:szCs w:val="24"/>
        </w:rPr>
        <w:t xml:space="preserve">за целия срок на </w:t>
      </w:r>
      <w:r w:rsidR="00A94075">
        <w:rPr>
          <w:szCs w:val="24"/>
        </w:rPr>
        <w:t>Д</w:t>
      </w:r>
      <w:r w:rsidR="002A55EC" w:rsidRPr="002A55EC">
        <w:rPr>
          <w:szCs w:val="24"/>
        </w:rPr>
        <w:t xml:space="preserve">оговора. </w:t>
      </w:r>
      <w:r w:rsidR="002A55EC" w:rsidRPr="002A55EC">
        <w:rPr>
          <w:b/>
          <w:szCs w:val="24"/>
        </w:rPr>
        <w:t xml:space="preserve">ВЪЗЛОЖИТЕЛЯТ </w:t>
      </w:r>
      <w:r w:rsidR="002A55EC" w:rsidRPr="002A55EC">
        <w:rPr>
          <w:szCs w:val="24"/>
        </w:rPr>
        <w:t xml:space="preserve">следи стойността на извършените плащания и информира </w:t>
      </w:r>
      <w:r w:rsidR="002A55EC" w:rsidRPr="002A55EC">
        <w:rPr>
          <w:b/>
          <w:szCs w:val="24"/>
        </w:rPr>
        <w:t>ИЗПЪЛНИТЕЛЯ</w:t>
      </w:r>
      <w:r w:rsidR="002A55EC" w:rsidRPr="002A55EC">
        <w:rPr>
          <w:szCs w:val="24"/>
        </w:rPr>
        <w:t xml:space="preserve"> при достигане на тази стойност.</w:t>
      </w:r>
    </w:p>
    <w:p w14:paraId="7BE81C8A" w14:textId="52C85DE8" w:rsidR="00651F9B" w:rsidRPr="002A55EC" w:rsidRDefault="002A55EC" w:rsidP="001E4DD0">
      <w:pPr>
        <w:pStyle w:val="BodyText2"/>
        <w:tabs>
          <w:tab w:val="left" w:pos="567"/>
          <w:tab w:val="left" w:pos="1418"/>
          <w:tab w:val="left" w:pos="1560"/>
        </w:tabs>
        <w:spacing w:before="0" w:after="0" w:line="360" w:lineRule="auto"/>
        <w:ind w:firstLine="0"/>
        <w:rPr>
          <w:szCs w:val="24"/>
        </w:rPr>
      </w:pPr>
      <w:r>
        <w:rPr>
          <w:szCs w:val="24"/>
        </w:rPr>
        <w:tab/>
        <w:t xml:space="preserve">(2) В рамките на максималната стойност по ал. 1 </w:t>
      </w:r>
      <w:r w:rsidR="00DC17D1" w:rsidRPr="00DC17D1">
        <w:rPr>
          <w:b/>
          <w:szCs w:val="24"/>
        </w:rPr>
        <w:t xml:space="preserve">ВЪЗЛОЖИТЕЛЯТ </w:t>
      </w:r>
      <w:r w:rsidR="00DC17D1" w:rsidRPr="00D35B84">
        <w:rPr>
          <w:szCs w:val="24"/>
        </w:rPr>
        <w:t xml:space="preserve">заплаща на </w:t>
      </w:r>
      <w:r w:rsidR="00DC17D1" w:rsidRPr="00DC17D1">
        <w:rPr>
          <w:b/>
          <w:szCs w:val="24"/>
        </w:rPr>
        <w:t xml:space="preserve">ИЗПЪЛНИТЕЛЯ </w:t>
      </w:r>
      <w:r w:rsidRPr="002A55EC">
        <w:rPr>
          <w:szCs w:val="24"/>
        </w:rPr>
        <w:t>стойността на действително</w:t>
      </w:r>
      <w:r>
        <w:rPr>
          <w:szCs w:val="24"/>
        </w:rPr>
        <w:t xml:space="preserve"> </w:t>
      </w:r>
      <w:r w:rsidRPr="002A55EC">
        <w:rPr>
          <w:szCs w:val="24"/>
        </w:rPr>
        <w:t xml:space="preserve">предоставените </w:t>
      </w:r>
      <w:r>
        <w:rPr>
          <w:szCs w:val="24"/>
        </w:rPr>
        <w:t>У</w:t>
      </w:r>
      <w:r w:rsidRPr="002A55EC">
        <w:rPr>
          <w:szCs w:val="24"/>
        </w:rPr>
        <w:t>слуги</w:t>
      </w:r>
      <w:r>
        <w:rPr>
          <w:szCs w:val="24"/>
        </w:rPr>
        <w:t xml:space="preserve"> </w:t>
      </w:r>
      <w:r w:rsidR="00DC17D1" w:rsidRPr="002A55EC">
        <w:rPr>
          <w:szCs w:val="24"/>
        </w:rPr>
        <w:t xml:space="preserve">на база </w:t>
      </w:r>
      <w:r w:rsidR="00523CE7" w:rsidRPr="002A55EC">
        <w:rPr>
          <w:szCs w:val="24"/>
        </w:rPr>
        <w:t>на утвърдените тарифи и абонаментни планове</w:t>
      </w:r>
      <w:r w:rsidR="00DC17D1" w:rsidRPr="002A55EC">
        <w:rPr>
          <w:szCs w:val="24"/>
        </w:rPr>
        <w:t xml:space="preserve">, предложени от </w:t>
      </w:r>
      <w:r w:rsidR="00DC17D1" w:rsidRPr="002A55EC">
        <w:rPr>
          <w:b/>
          <w:szCs w:val="24"/>
        </w:rPr>
        <w:t>ИЗПЪЛНИТЕЛЯ</w:t>
      </w:r>
      <w:r w:rsidR="00DC17D1" w:rsidRPr="002A55EC">
        <w:rPr>
          <w:szCs w:val="24"/>
        </w:rPr>
        <w:t xml:space="preserve"> </w:t>
      </w:r>
      <w:r w:rsidR="00C14B19" w:rsidRPr="002A55EC">
        <w:rPr>
          <w:szCs w:val="24"/>
        </w:rPr>
        <w:t>в Ц</w:t>
      </w:r>
      <w:r w:rsidR="00DC17D1" w:rsidRPr="002A55EC">
        <w:rPr>
          <w:szCs w:val="24"/>
        </w:rPr>
        <w:t>еновото му предложение</w:t>
      </w:r>
      <w:r w:rsidR="00C14B19" w:rsidRPr="002A55EC">
        <w:rPr>
          <w:szCs w:val="24"/>
        </w:rPr>
        <w:t xml:space="preserve"> – Приложение № 3</w:t>
      </w:r>
      <w:r>
        <w:rPr>
          <w:szCs w:val="24"/>
        </w:rPr>
        <w:t>.</w:t>
      </w:r>
    </w:p>
    <w:p w14:paraId="18621211" w14:textId="245D903E" w:rsidR="00651F9B" w:rsidRDefault="00651F9B" w:rsidP="001E4DD0">
      <w:pPr>
        <w:pStyle w:val="BodyText2"/>
        <w:tabs>
          <w:tab w:val="left" w:pos="567"/>
          <w:tab w:val="left" w:pos="1418"/>
          <w:tab w:val="left" w:pos="1560"/>
        </w:tabs>
        <w:spacing w:before="0" w:after="0" w:line="360" w:lineRule="auto"/>
        <w:ind w:firstLine="0"/>
        <w:rPr>
          <w:bCs/>
          <w:szCs w:val="24"/>
        </w:rPr>
      </w:pPr>
      <w:r>
        <w:rPr>
          <w:szCs w:val="24"/>
        </w:rPr>
        <w:tab/>
      </w:r>
      <w:r w:rsidR="00DC17D1" w:rsidRPr="00651F9B">
        <w:rPr>
          <w:szCs w:val="24"/>
        </w:rPr>
        <w:t>(</w:t>
      </w:r>
      <w:r w:rsidR="002A55EC">
        <w:rPr>
          <w:szCs w:val="24"/>
        </w:rPr>
        <w:t>3</w:t>
      </w:r>
      <w:r w:rsidR="00DC17D1" w:rsidRPr="00651F9B">
        <w:rPr>
          <w:szCs w:val="24"/>
        </w:rPr>
        <w:t xml:space="preserve">) В </w:t>
      </w:r>
      <w:r w:rsidR="002A55EC">
        <w:rPr>
          <w:szCs w:val="24"/>
        </w:rPr>
        <w:t xml:space="preserve">Ценовото предложение на </w:t>
      </w:r>
      <w:r w:rsidR="002A55EC" w:rsidRPr="002A55EC">
        <w:rPr>
          <w:b/>
          <w:szCs w:val="24"/>
        </w:rPr>
        <w:t>ИЗПЪЛНИТЕЛЯ</w:t>
      </w:r>
      <w:r w:rsidR="002A55EC">
        <w:rPr>
          <w:szCs w:val="24"/>
        </w:rPr>
        <w:t xml:space="preserve"> – Приложение № 3 </w:t>
      </w:r>
      <w:r w:rsidR="00DC17D1" w:rsidRPr="00651F9B">
        <w:rPr>
          <w:szCs w:val="24"/>
        </w:rPr>
        <w:t xml:space="preserve">са включени всички разходи на </w:t>
      </w:r>
      <w:r w:rsidR="00DC17D1" w:rsidRPr="00651F9B">
        <w:rPr>
          <w:b/>
          <w:szCs w:val="24"/>
        </w:rPr>
        <w:t>ИЗПЪЛНИТЕЛЯ</w:t>
      </w:r>
      <w:r w:rsidR="00DC17D1" w:rsidRPr="00651F9B">
        <w:rPr>
          <w:szCs w:val="24"/>
        </w:rPr>
        <w:t xml:space="preserve"> за изпълнение на Услугите</w:t>
      </w:r>
      <w:r>
        <w:rPr>
          <w:szCs w:val="24"/>
        </w:rPr>
        <w:t xml:space="preserve">, </w:t>
      </w:r>
      <w:r w:rsidR="00DC17D1" w:rsidRPr="00651F9B">
        <w:rPr>
          <w:szCs w:val="24"/>
        </w:rPr>
        <w:t xml:space="preserve">като </w:t>
      </w:r>
      <w:r w:rsidR="00DC17D1" w:rsidRPr="00651F9B">
        <w:rPr>
          <w:b/>
          <w:bCs/>
          <w:szCs w:val="24"/>
        </w:rPr>
        <w:t>ВЪЗЛОЖИТЕЛЯТ</w:t>
      </w:r>
      <w:r w:rsidR="00DC17D1" w:rsidRPr="00651F9B">
        <w:rPr>
          <w:bCs/>
          <w:szCs w:val="24"/>
        </w:rPr>
        <w:t xml:space="preserve"> не дължи заплащането на каквито и да е други разноски, направени от </w:t>
      </w:r>
      <w:r w:rsidR="00DC17D1" w:rsidRPr="00651F9B">
        <w:rPr>
          <w:b/>
          <w:bCs/>
          <w:szCs w:val="24"/>
        </w:rPr>
        <w:t>ИЗПЪЛНИТЕЛЯ</w:t>
      </w:r>
      <w:r w:rsidR="00DC17D1" w:rsidRPr="00651F9B">
        <w:rPr>
          <w:bCs/>
          <w:szCs w:val="24"/>
        </w:rPr>
        <w:t>.</w:t>
      </w:r>
    </w:p>
    <w:p w14:paraId="70C42AC3" w14:textId="1586DE8B" w:rsidR="00DC17D1" w:rsidRPr="00063409" w:rsidRDefault="00651F9B">
      <w:pPr>
        <w:pStyle w:val="BodyText2"/>
        <w:tabs>
          <w:tab w:val="left" w:pos="567"/>
          <w:tab w:val="left" w:pos="1418"/>
          <w:tab w:val="left" w:pos="1560"/>
        </w:tabs>
        <w:spacing w:before="0" w:after="0" w:line="360" w:lineRule="auto"/>
        <w:ind w:firstLine="0"/>
        <w:rPr>
          <w:szCs w:val="24"/>
        </w:rPr>
      </w:pPr>
      <w:r>
        <w:rPr>
          <w:bCs/>
          <w:szCs w:val="24"/>
        </w:rPr>
        <w:tab/>
        <w:t>(</w:t>
      </w:r>
      <w:r w:rsidR="00AA6747">
        <w:rPr>
          <w:bCs/>
          <w:szCs w:val="24"/>
        </w:rPr>
        <w:t>4</w:t>
      </w:r>
      <w:r>
        <w:rPr>
          <w:bCs/>
          <w:szCs w:val="24"/>
        </w:rPr>
        <w:t xml:space="preserve">) </w:t>
      </w:r>
      <w:r w:rsidR="00DC17D1" w:rsidRPr="00D35B84">
        <w:rPr>
          <w:szCs w:val="24"/>
        </w:rPr>
        <w:t>Цен</w:t>
      </w:r>
      <w:r w:rsidR="002A55EC">
        <w:rPr>
          <w:szCs w:val="24"/>
        </w:rPr>
        <w:t xml:space="preserve">ите, посочени </w:t>
      </w:r>
      <w:r>
        <w:rPr>
          <w:szCs w:val="24"/>
        </w:rPr>
        <w:t>в Ценовото предложение</w:t>
      </w:r>
      <w:r w:rsidR="00DC17D1" w:rsidRPr="00D35B84">
        <w:rPr>
          <w:szCs w:val="24"/>
        </w:rPr>
        <w:t xml:space="preserve"> на </w:t>
      </w:r>
      <w:r w:rsidR="00DC17D1" w:rsidRPr="00651F9B">
        <w:rPr>
          <w:b/>
          <w:szCs w:val="24"/>
        </w:rPr>
        <w:t>ИЗПЪЛНИТЕЛЯ</w:t>
      </w:r>
      <w:r w:rsidR="002A55EC">
        <w:rPr>
          <w:b/>
          <w:szCs w:val="24"/>
        </w:rPr>
        <w:t xml:space="preserve"> – </w:t>
      </w:r>
      <w:r w:rsidR="00FA4E53">
        <w:rPr>
          <w:szCs w:val="24"/>
        </w:rPr>
        <w:t>Приложение </w:t>
      </w:r>
      <w:r w:rsidR="002A55EC" w:rsidRPr="002A55EC">
        <w:rPr>
          <w:szCs w:val="24"/>
        </w:rPr>
        <w:t>№ 3</w:t>
      </w:r>
      <w:r w:rsidR="007C558C">
        <w:rPr>
          <w:szCs w:val="24"/>
        </w:rPr>
        <w:t>, са фиксирани/крайни</w:t>
      </w:r>
      <w:r w:rsidR="00DC17D1" w:rsidRPr="00D35B84">
        <w:rPr>
          <w:szCs w:val="24"/>
        </w:rPr>
        <w:t xml:space="preserve"> за времето на изпълнение на Договора и не </w:t>
      </w:r>
      <w:r w:rsidR="00DC17D1" w:rsidRPr="00D35B84">
        <w:rPr>
          <w:szCs w:val="24"/>
        </w:rPr>
        <w:lastRenderedPageBreak/>
        <w:t>подлеж</w:t>
      </w:r>
      <w:r w:rsidR="002A55EC">
        <w:rPr>
          <w:szCs w:val="24"/>
        </w:rPr>
        <w:t>ат</w:t>
      </w:r>
      <w:r w:rsidR="00DC17D1" w:rsidRPr="00D35B84">
        <w:rPr>
          <w:szCs w:val="24"/>
        </w:rPr>
        <w:t xml:space="preserve"> на промяна освен</w:t>
      </w:r>
      <w:r w:rsidR="00B074F4">
        <w:rPr>
          <w:szCs w:val="24"/>
        </w:rPr>
        <w:t xml:space="preserve"> когато изменението е в полза на </w:t>
      </w:r>
      <w:r w:rsidR="00B074F4" w:rsidRPr="00B074F4">
        <w:rPr>
          <w:b/>
          <w:szCs w:val="24"/>
        </w:rPr>
        <w:t>ВЪЗЛОЖИТЕЛЯ</w:t>
      </w:r>
      <w:r w:rsidR="00B074F4">
        <w:rPr>
          <w:szCs w:val="24"/>
        </w:rPr>
        <w:t>, както и</w:t>
      </w:r>
      <w:r w:rsidR="00DC17D1" w:rsidRPr="00D35B84">
        <w:rPr>
          <w:szCs w:val="24"/>
        </w:rPr>
        <w:t xml:space="preserve"> в случаите, изрично уговорени в този Договор и в съотве</w:t>
      </w:r>
      <w:r w:rsidR="00C40356">
        <w:rPr>
          <w:szCs w:val="24"/>
        </w:rPr>
        <w:t>тствие с разпоредбите на ЗОП.</w:t>
      </w:r>
    </w:p>
    <w:p w14:paraId="05856C24" w14:textId="45728758" w:rsidR="00063409" w:rsidRPr="00E54ADF" w:rsidRDefault="001752BF" w:rsidP="00C7506A">
      <w:pPr>
        <w:pStyle w:val="BodyText2"/>
        <w:numPr>
          <w:ilvl w:val="0"/>
          <w:numId w:val="2"/>
        </w:numPr>
        <w:tabs>
          <w:tab w:val="left" w:pos="567"/>
          <w:tab w:val="left" w:pos="1418"/>
          <w:tab w:val="left" w:pos="1560"/>
        </w:tabs>
        <w:spacing w:before="0" w:after="0" w:line="360" w:lineRule="auto"/>
        <w:ind w:left="0" w:firstLine="709"/>
        <w:rPr>
          <w:rStyle w:val="StyleClause2BoldChar"/>
          <w:rFonts w:ascii="Times New Roman" w:hAnsi="Times New Roman" w:cs="Times New Roman"/>
          <w:b w:val="0"/>
          <w:noProof/>
        </w:rPr>
      </w:pPr>
      <w:r w:rsidRPr="00E96D22">
        <w:rPr>
          <w:rStyle w:val="StyleClause2BoldChar"/>
          <w:rFonts w:ascii="Times New Roman" w:hAnsi="Times New Roman" w:cs="Times New Roman"/>
          <w:b w:val="0"/>
          <w:iCs/>
        </w:rPr>
        <w:t>(1)</w:t>
      </w:r>
      <w:r w:rsidRPr="00E96D22">
        <w:rPr>
          <w:rStyle w:val="StyleClause2BoldChar"/>
          <w:rFonts w:ascii="Times New Roman" w:hAnsi="Times New Roman" w:cs="Times New Roman"/>
          <w:iCs/>
        </w:rPr>
        <w:t xml:space="preserve"> </w:t>
      </w:r>
      <w:r w:rsidR="00C36DF7" w:rsidRPr="00E96D22">
        <w:rPr>
          <w:rStyle w:val="StyleClause2BoldChar"/>
          <w:rFonts w:ascii="Times New Roman" w:hAnsi="Times New Roman" w:cs="Times New Roman"/>
          <w:b w:val="0"/>
          <w:iCs/>
        </w:rPr>
        <w:t xml:space="preserve">Всички плащания </w:t>
      </w:r>
      <w:r w:rsidR="006F30AA" w:rsidRPr="00E96D22">
        <w:rPr>
          <w:rStyle w:val="StyleClause2BoldChar"/>
          <w:rFonts w:ascii="Times New Roman" w:hAnsi="Times New Roman" w:cs="Times New Roman"/>
          <w:b w:val="0"/>
          <w:iCs/>
        </w:rPr>
        <w:t>по този Договор</w:t>
      </w:r>
      <w:r w:rsidR="00C36DF7" w:rsidRPr="00E96D22">
        <w:rPr>
          <w:rStyle w:val="StyleClause2BoldChar"/>
          <w:rFonts w:ascii="Times New Roman" w:hAnsi="Times New Roman" w:cs="Times New Roman"/>
          <w:b w:val="0"/>
          <w:iCs/>
        </w:rPr>
        <w:t xml:space="preserve"> се извършва</w:t>
      </w:r>
      <w:r w:rsidR="006F30AA" w:rsidRPr="00E96D22">
        <w:rPr>
          <w:rStyle w:val="StyleClause2BoldChar"/>
          <w:rFonts w:ascii="Times New Roman" w:hAnsi="Times New Roman" w:cs="Times New Roman"/>
          <w:b w:val="0"/>
          <w:iCs/>
        </w:rPr>
        <w:t xml:space="preserve">т </w:t>
      </w:r>
      <w:r w:rsidR="00C40356">
        <w:rPr>
          <w:rStyle w:val="StyleClause2BoldChar"/>
          <w:rFonts w:ascii="Times New Roman" w:hAnsi="Times New Roman" w:cs="Times New Roman"/>
          <w:b w:val="0"/>
          <w:iCs/>
        </w:rPr>
        <w:t xml:space="preserve">ежемесечно </w:t>
      </w:r>
      <w:r w:rsidR="00C40356" w:rsidRPr="00C40356">
        <w:rPr>
          <w:rStyle w:val="StyleClause2BoldChar"/>
          <w:rFonts w:ascii="Times New Roman" w:hAnsi="Times New Roman" w:cs="Times New Roman"/>
          <w:b w:val="0"/>
          <w:iCs/>
        </w:rPr>
        <w:t>срок до 15 (петнадесет) работни дни след представяне на фактура</w:t>
      </w:r>
      <w:r w:rsidR="00A83978">
        <w:rPr>
          <w:rStyle w:val="StyleClause2BoldChar"/>
          <w:rFonts w:ascii="Times New Roman" w:hAnsi="Times New Roman" w:cs="Times New Roman"/>
          <w:b w:val="0"/>
          <w:iCs/>
        </w:rPr>
        <w:t xml:space="preserve"> </w:t>
      </w:r>
      <w:r w:rsidR="00C40356">
        <w:rPr>
          <w:rStyle w:val="StyleClause2BoldChar"/>
          <w:rFonts w:ascii="Times New Roman" w:hAnsi="Times New Roman" w:cs="Times New Roman"/>
          <w:b w:val="0"/>
          <w:iCs/>
        </w:rPr>
        <w:t>за</w:t>
      </w:r>
      <w:r w:rsidR="00A3249F" w:rsidRPr="00C40356">
        <w:rPr>
          <w:rStyle w:val="StyleClause2BoldChar"/>
          <w:rFonts w:ascii="Times New Roman" w:hAnsi="Times New Roman" w:cs="Times New Roman"/>
          <w:b w:val="0"/>
          <w:iCs/>
        </w:rPr>
        <w:t xml:space="preserve"> дължимата сума за съответния перио</w:t>
      </w:r>
      <w:r w:rsidR="005B2A6B" w:rsidRPr="00C40356">
        <w:rPr>
          <w:rStyle w:val="StyleClause2BoldChar"/>
          <w:rFonts w:ascii="Times New Roman" w:hAnsi="Times New Roman" w:cs="Times New Roman"/>
          <w:b w:val="0"/>
          <w:iCs/>
        </w:rPr>
        <w:t>д</w:t>
      </w:r>
      <w:r w:rsidR="00A3249F" w:rsidRPr="00C40356">
        <w:rPr>
          <w:rStyle w:val="StyleClause2BoldChar"/>
          <w:rFonts w:ascii="Times New Roman" w:hAnsi="Times New Roman" w:cs="Times New Roman"/>
          <w:b w:val="0"/>
          <w:iCs/>
        </w:rPr>
        <w:t>, издадена от</w:t>
      </w:r>
      <w:r w:rsidR="00C36DF7" w:rsidRPr="00C40356">
        <w:rPr>
          <w:rStyle w:val="StyleClause2BoldChar"/>
          <w:rFonts w:ascii="Times New Roman" w:hAnsi="Times New Roman" w:cs="Times New Roman"/>
          <w:b w:val="0"/>
          <w:iCs/>
        </w:rPr>
        <w:t xml:space="preserve"> </w:t>
      </w:r>
      <w:r w:rsidR="00C40356">
        <w:rPr>
          <w:rStyle w:val="StyleClause2BoldChar"/>
          <w:rFonts w:ascii="Times New Roman" w:hAnsi="Times New Roman" w:cs="Times New Roman"/>
          <w:iCs/>
        </w:rPr>
        <w:t xml:space="preserve">ИЗПЪЛНИТЕЛЯ </w:t>
      </w:r>
      <w:r w:rsidR="00C40356" w:rsidRPr="00C40356">
        <w:rPr>
          <w:rStyle w:val="StyleClause2BoldChar"/>
          <w:rFonts w:ascii="Times New Roman" w:hAnsi="Times New Roman" w:cs="Times New Roman"/>
          <w:b w:val="0"/>
          <w:iCs/>
        </w:rPr>
        <w:t>и представена на</w:t>
      </w:r>
      <w:r w:rsidR="00C40356">
        <w:rPr>
          <w:rStyle w:val="StyleClause2BoldChar"/>
          <w:rFonts w:ascii="Times New Roman" w:hAnsi="Times New Roman" w:cs="Times New Roman"/>
          <w:iCs/>
        </w:rPr>
        <w:t xml:space="preserve"> ВЪЗЛОЖИТЕЛЯ</w:t>
      </w:r>
      <w:r w:rsidR="00063409" w:rsidRPr="00C40356">
        <w:rPr>
          <w:rStyle w:val="StyleClause2BoldChar"/>
          <w:rFonts w:ascii="Times New Roman" w:hAnsi="Times New Roman" w:cs="Times New Roman"/>
          <w:iCs/>
          <w:lang w:val="en-US"/>
        </w:rPr>
        <w:t>.</w:t>
      </w:r>
      <w:r w:rsidR="00E54ADF">
        <w:rPr>
          <w:rStyle w:val="StyleClause2BoldChar"/>
          <w:rFonts w:ascii="Times New Roman" w:hAnsi="Times New Roman" w:cs="Times New Roman"/>
          <w:iCs/>
        </w:rPr>
        <w:t xml:space="preserve"> </w:t>
      </w:r>
      <w:r w:rsidR="00E54ADF" w:rsidRPr="00E54ADF">
        <w:rPr>
          <w:rStyle w:val="StyleClause2BoldChar"/>
          <w:rFonts w:ascii="Times New Roman" w:hAnsi="Times New Roman" w:cs="Times New Roman"/>
          <w:b w:val="0"/>
          <w:iCs/>
        </w:rPr>
        <w:t>Фактурите, издавани през съответен отчетен период трябва да включват всички активни карти/номера, независимо от тяхната изходяща активност.</w:t>
      </w:r>
    </w:p>
    <w:p w14:paraId="093BAEDA" w14:textId="55BF0F30" w:rsidR="00063409" w:rsidRPr="00E96D22" w:rsidRDefault="00063409">
      <w:pPr>
        <w:pStyle w:val="BodyText2"/>
        <w:tabs>
          <w:tab w:val="left" w:pos="567"/>
          <w:tab w:val="left" w:pos="1418"/>
          <w:tab w:val="left" w:pos="1560"/>
        </w:tabs>
        <w:spacing w:before="0" w:after="0" w:line="360" w:lineRule="auto"/>
        <w:ind w:firstLine="709"/>
        <w:rPr>
          <w:rStyle w:val="StyleClause2BoldChar"/>
          <w:rFonts w:ascii="Times New Roman" w:hAnsi="Times New Roman" w:cs="Times New Roman"/>
          <w:b w:val="0"/>
          <w:noProof/>
        </w:rPr>
      </w:pPr>
      <w:r w:rsidRPr="00E96D22">
        <w:rPr>
          <w:rStyle w:val="StyleClause2BoldChar"/>
          <w:rFonts w:ascii="Times New Roman" w:hAnsi="Times New Roman" w:cs="Times New Roman"/>
          <w:b w:val="0"/>
          <w:noProof/>
        </w:rPr>
        <w:t>(2) Приложенията към месечните фактури</w:t>
      </w:r>
      <w:r w:rsidR="00C40356">
        <w:rPr>
          <w:rStyle w:val="StyleClause2BoldChar"/>
          <w:rFonts w:ascii="Times New Roman" w:hAnsi="Times New Roman" w:cs="Times New Roman"/>
          <w:b w:val="0"/>
          <w:noProof/>
        </w:rPr>
        <w:t xml:space="preserve"> по ал. 1</w:t>
      </w:r>
      <w:r w:rsidRPr="00E96D22">
        <w:rPr>
          <w:rStyle w:val="StyleClause2BoldChar"/>
          <w:rFonts w:ascii="Times New Roman" w:hAnsi="Times New Roman" w:cs="Times New Roman"/>
          <w:b w:val="0"/>
          <w:noProof/>
        </w:rPr>
        <w:t xml:space="preserve"> </w:t>
      </w:r>
      <w:r w:rsidR="003C43AE">
        <w:rPr>
          <w:rStyle w:val="StyleClause2BoldChar"/>
          <w:rFonts w:ascii="Times New Roman" w:hAnsi="Times New Roman" w:cs="Times New Roman"/>
          <w:b w:val="0"/>
          <w:noProof/>
        </w:rPr>
        <w:t xml:space="preserve">се предоставят на хартиен и електронен носител, като </w:t>
      </w:r>
      <w:r w:rsidRPr="00E96D22">
        <w:rPr>
          <w:rStyle w:val="StyleClause2BoldChar"/>
          <w:rFonts w:ascii="Times New Roman" w:hAnsi="Times New Roman" w:cs="Times New Roman"/>
          <w:b w:val="0"/>
          <w:noProof/>
        </w:rPr>
        <w:t>задължително съдържат следната информация:</w:t>
      </w:r>
    </w:p>
    <w:p w14:paraId="5F758DAF" w14:textId="77777777" w:rsidR="00E96D22" w:rsidRPr="00E96D22" w:rsidRDefault="00E96D22">
      <w:pPr>
        <w:pStyle w:val="BodyText2"/>
        <w:tabs>
          <w:tab w:val="left" w:pos="567"/>
          <w:tab w:val="left" w:pos="1418"/>
          <w:tab w:val="left" w:pos="1560"/>
        </w:tabs>
        <w:spacing w:before="0" w:after="0" w:line="360" w:lineRule="auto"/>
        <w:ind w:firstLine="709"/>
        <w:rPr>
          <w:rStyle w:val="StyleClause2BoldChar"/>
          <w:rFonts w:ascii="Times New Roman" w:hAnsi="Times New Roman" w:cs="Times New Roman"/>
          <w:b w:val="0"/>
          <w:noProof/>
        </w:rPr>
      </w:pPr>
      <w:r w:rsidRPr="00E96D22">
        <w:rPr>
          <w:rStyle w:val="StyleClause2BoldChar"/>
          <w:rFonts w:ascii="Times New Roman" w:hAnsi="Times New Roman" w:cs="Times New Roman"/>
          <w:b w:val="0"/>
          <w:noProof/>
        </w:rPr>
        <w:t>1. период на фактуриране;</w:t>
      </w:r>
    </w:p>
    <w:p w14:paraId="3725F1EB" w14:textId="17D939F7" w:rsidR="00E96D22" w:rsidRPr="00E96D22" w:rsidRDefault="00E96D22">
      <w:pPr>
        <w:pStyle w:val="BodyText2"/>
        <w:tabs>
          <w:tab w:val="left" w:pos="567"/>
          <w:tab w:val="left" w:pos="1418"/>
          <w:tab w:val="left" w:pos="1560"/>
        </w:tabs>
        <w:spacing w:before="0" w:after="0" w:line="360" w:lineRule="auto"/>
        <w:ind w:firstLine="709"/>
        <w:rPr>
          <w:rStyle w:val="StyleClause2BoldChar"/>
          <w:rFonts w:ascii="Times New Roman" w:hAnsi="Times New Roman" w:cs="Times New Roman"/>
          <w:b w:val="0"/>
          <w:noProof/>
        </w:rPr>
      </w:pPr>
      <w:r w:rsidRPr="00E96D22">
        <w:rPr>
          <w:rStyle w:val="StyleClause2BoldChar"/>
          <w:rFonts w:ascii="Times New Roman" w:hAnsi="Times New Roman" w:cs="Times New Roman"/>
          <w:b w:val="0"/>
          <w:noProof/>
        </w:rPr>
        <w:t>2. месечни абонаментни такси поотделно за всеки номер, както и обо</w:t>
      </w:r>
      <w:r>
        <w:rPr>
          <w:rStyle w:val="StyleClause2BoldChar"/>
          <w:rFonts w:ascii="Times New Roman" w:hAnsi="Times New Roman" w:cs="Times New Roman"/>
          <w:b w:val="0"/>
          <w:noProof/>
        </w:rPr>
        <w:t xml:space="preserve">бщено за </w:t>
      </w:r>
      <w:r w:rsidRPr="00E96D22">
        <w:rPr>
          <w:rStyle w:val="StyleClause2BoldChar"/>
          <w:rFonts w:ascii="Times New Roman" w:hAnsi="Times New Roman" w:cs="Times New Roman"/>
          <w:b w:val="0"/>
          <w:noProof/>
        </w:rPr>
        <w:t>всички номера;</w:t>
      </w:r>
    </w:p>
    <w:p w14:paraId="3FB2F0EA" w14:textId="17CCC7D9" w:rsidR="00E96D22" w:rsidRPr="00E96D22" w:rsidRDefault="00E96D22">
      <w:pPr>
        <w:pStyle w:val="BodyText2"/>
        <w:tabs>
          <w:tab w:val="left" w:pos="567"/>
          <w:tab w:val="left" w:pos="1418"/>
          <w:tab w:val="left" w:pos="1560"/>
        </w:tabs>
        <w:spacing w:before="0" w:after="0" w:line="360" w:lineRule="auto"/>
        <w:ind w:firstLine="709"/>
        <w:rPr>
          <w:rStyle w:val="StyleClause2BoldChar"/>
          <w:rFonts w:ascii="Times New Roman" w:hAnsi="Times New Roman" w:cs="Times New Roman"/>
          <w:b w:val="0"/>
          <w:noProof/>
        </w:rPr>
      </w:pPr>
      <w:r w:rsidRPr="00E96D22">
        <w:rPr>
          <w:rStyle w:val="StyleClause2BoldChar"/>
          <w:rFonts w:ascii="Times New Roman" w:hAnsi="Times New Roman" w:cs="Times New Roman"/>
          <w:b w:val="0"/>
          <w:noProof/>
        </w:rPr>
        <w:t>3. изразходван трафик (продължителност на п</w:t>
      </w:r>
      <w:r>
        <w:rPr>
          <w:rStyle w:val="StyleClause2BoldChar"/>
          <w:rFonts w:ascii="Times New Roman" w:hAnsi="Times New Roman" w:cs="Times New Roman"/>
          <w:b w:val="0"/>
          <w:noProof/>
        </w:rPr>
        <w:t xml:space="preserve">роведените разговори в минути), </w:t>
      </w:r>
      <w:r w:rsidRPr="00E96D22">
        <w:rPr>
          <w:rStyle w:val="StyleClause2BoldChar"/>
          <w:rFonts w:ascii="Times New Roman" w:hAnsi="Times New Roman" w:cs="Times New Roman"/>
          <w:b w:val="0"/>
          <w:noProof/>
        </w:rPr>
        <w:t xml:space="preserve">стойност и брой разговори според вида на услугата (минути/Mb) по направления </w:t>
      </w:r>
      <w:r>
        <w:rPr>
          <w:rStyle w:val="StyleClause2BoldChar"/>
          <w:rFonts w:ascii="Times New Roman" w:hAnsi="Times New Roman" w:cs="Times New Roman"/>
          <w:b w:val="0"/>
          <w:noProof/>
        </w:rPr>
        <w:t>–</w:t>
      </w:r>
      <w:r w:rsidRPr="00E96D22">
        <w:rPr>
          <w:rStyle w:val="StyleClause2BoldChar"/>
          <w:rFonts w:ascii="Times New Roman" w:hAnsi="Times New Roman" w:cs="Times New Roman"/>
          <w:b w:val="0"/>
          <w:noProof/>
        </w:rPr>
        <w:t xml:space="preserve"> в</w:t>
      </w:r>
      <w:r>
        <w:rPr>
          <w:rStyle w:val="StyleClause2BoldChar"/>
          <w:rFonts w:ascii="Times New Roman" w:hAnsi="Times New Roman" w:cs="Times New Roman"/>
          <w:b w:val="0"/>
          <w:noProof/>
        </w:rPr>
        <w:t xml:space="preserve"> </w:t>
      </w:r>
      <w:r w:rsidRPr="00E96D22">
        <w:rPr>
          <w:rStyle w:val="StyleClause2BoldChar"/>
          <w:rFonts w:ascii="Times New Roman" w:hAnsi="Times New Roman" w:cs="Times New Roman"/>
          <w:b w:val="0"/>
          <w:noProof/>
        </w:rPr>
        <w:t>собствената мрежа и към други мобилни мрежи поотделно за всяка друга мрежа, разговори</w:t>
      </w:r>
      <w:r>
        <w:rPr>
          <w:rStyle w:val="StyleClause2BoldChar"/>
          <w:rFonts w:ascii="Times New Roman" w:hAnsi="Times New Roman" w:cs="Times New Roman"/>
          <w:b w:val="0"/>
          <w:noProof/>
        </w:rPr>
        <w:t xml:space="preserve"> </w:t>
      </w:r>
      <w:r w:rsidRPr="00E96D22">
        <w:rPr>
          <w:rStyle w:val="StyleClause2BoldChar"/>
          <w:rFonts w:ascii="Times New Roman" w:hAnsi="Times New Roman" w:cs="Times New Roman"/>
          <w:b w:val="0"/>
          <w:noProof/>
        </w:rPr>
        <w:t>към фиксирани мрежи - в собствената и към други мрежи, разговори към международни</w:t>
      </w:r>
      <w:r>
        <w:rPr>
          <w:rStyle w:val="StyleClause2BoldChar"/>
          <w:rFonts w:ascii="Times New Roman" w:hAnsi="Times New Roman" w:cs="Times New Roman"/>
          <w:b w:val="0"/>
          <w:noProof/>
        </w:rPr>
        <w:t xml:space="preserve"> </w:t>
      </w:r>
      <w:r w:rsidRPr="00E96D22">
        <w:rPr>
          <w:rStyle w:val="StyleClause2BoldChar"/>
          <w:rFonts w:ascii="Times New Roman" w:hAnsi="Times New Roman" w:cs="Times New Roman"/>
          <w:b w:val="0"/>
          <w:noProof/>
        </w:rPr>
        <w:t>направления поотделно за всяко направление с различна цена - или по групи, SMS в</w:t>
      </w:r>
      <w:r>
        <w:rPr>
          <w:rStyle w:val="StyleClause2BoldChar"/>
          <w:rFonts w:ascii="Times New Roman" w:hAnsi="Times New Roman" w:cs="Times New Roman"/>
          <w:b w:val="0"/>
          <w:noProof/>
        </w:rPr>
        <w:t xml:space="preserve"> </w:t>
      </w:r>
      <w:r w:rsidRPr="00E96D22">
        <w:rPr>
          <w:rStyle w:val="StyleClause2BoldChar"/>
          <w:rFonts w:ascii="Times New Roman" w:hAnsi="Times New Roman" w:cs="Times New Roman"/>
          <w:b w:val="0"/>
          <w:noProof/>
        </w:rPr>
        <w:t xml:space="preserve">собствената мрежа и към други мрежи, входящ и изходящ роуминг </w:t>
      </w:r>
      <w:r w:rsidR="00052D7C">
        <w:rPr>
          <w:rStyle w:val="StyleClause2BoldChar"/>
          <w:rFonts w:ascii="Times New Roman" w:hAnsi="Times New Roman" w:cs="Times New Roman"/>
          <w:b w:val="0"/>
          <w:noProof/>
        </w:rPr>
        <w:t xml:space="preserve">съгласно </w:t>
      </w:r>
      <w:r w:rsidR="00052D7C" w:rsidRPr="00052D7C">
        <w:rPr>
          <w:rStyle w:val="StyleClause2BoldChar"/>
          <w:rFonts w:ascii="Times New Roman" w:hAnsi="Times New Roman" w:cs="Times New Roman"/>
          <w:b w:val="0"/>
          <w:noProof/>
        </w:rPr>
        <w:t xml:space="preserve">Общите условия на </w:t>
      </w:r>
      <w:r w:rsidR="00052D7C" w:rsidRPr="00052D7C">
        <w:rPr>
          <w:rStyle w:val="StyleClause2BoldChar"/>
          <w:rFonts w:ascii="Times New Roman" w:hAnsi="Times New Roman" w:cs="Times New Roman"/>
          <w:noProof/>
        </w:rPr>
        <w:t>ИЗПЪЛНИТЕЛЯ</w:t>
      </w:r>
      <w:r w:rsidR="00052D7C" w:rsidRPr="00052D7C">
        <w:rPr>
          <w:rStyle w:val="StyleClause2BoldChar"/>
          <w:rFonts w:ascii="Times New Roman" w:hAnsi="Times New Roman" w:cs="Times New Roman"/>
          <w:b w:val="0"/>
          <w:noProof/>
        </w:rPr>
        <w:t xml:space="preserve"> за зониране</w:t>
      </w:r>
      <w:r w:rsidRPr="00E96D22">
        <w:rPr>
          <w:rStyle w:val="StyleClause2BoldChar"/>
          <w:rFonts w:ascii="Times New Roman" w:hAnsi="Times New Roman" w:cs="Times New Roman"/>
          <w:b w:val="0"/>
          <w:noProof/>
        </w:rPr>
        <w:t>, услуги с добавена стойност,</w:t>
      </w:r>
      <w:r>
        <w:rPr>
          <w:rStyle w:val="StyleClause2BoldChar"/>
          <w:rFonts w:ascii="Times New Roman" w:hAnsi="Times New Roman" w:cs="Times New Roman"/>
          <w:b w:val="0"/>
          <w:noProof/>
        </w:rPr>
        <w:t xml:space="preserve"> </w:t>
      </w:r>
      <w:r w:rsidRPr="00E96D22">
        <w:rPr>
          <w:rStyle w:val="StyleClause2BoldChar"/>
          <w:rFonts w:ascii="Times New Roman" w:hAnsi="Times New Roman" w:cs="Times New Roman"/>
          <w:b w:val="0"/>
          <w:noProof/>
        </w:rPr>
        <w:t>негеографски номера, пренос на данни/интернет и други за всяко направление с различна</w:t>
      </w:r>
      <w:r>
        <w:rPr>
          <w:rStyle w:val="StyleClause2BoldChar"/>
          <w:rFonts w:ascii="Times New Roman" w:hAnsi="Times New Roman" w:cs="Times New Roman"/>
          <w:b w:val="0"/>
          <w:noProof/>
        </w:rPr>
        <w:t xml:space="preserve"> </w:t>
      </w:r>
      <w:r w:rsidRPr="00E96D22">
        <w:rPr>
          <w:rStyle w:val="StyleClause2BoldChar"/>
          <w:rFonts w:ascii="Times New Roman" w:hAnsi="Times New Roman" w:cs="Times New Roman"/>
          <w:b w:val="0"/>
          <w:noProof/>
        </w:rPr>
        <w:t>цена поотделно, както и обобщена справка за трафика на всички номера на възложителя</w:t>
      </w:r>
      <w:r>
        <w:rPr>
          <w:rStyle w:val="StyleClause2BoldChar"/>
          <w:rFonts w:ascii="Times New Roman" w:hAnsi="Times New Roman" w:cs="Times New Roman"/>
          <w:b w:val="0"/>
          <w:noProof/>
        </w:rPr>
        <w:t xml:space="preserve"> </w:t>
      </w:r>
      <w:r w:rsidRPr="00E96D22">
        <w:rPr>
          <w:rStyle w:val="StyleClause2BoldChar"/>
          <w:rFonts w:ascii="Times New Roman" w:hAnsi="Times New Roman" w:cs="Times New Roman"/>
          <w:b w:val="0"/>
          <w:noProof/>
        </w:rPr>
        <w:t>спрямо гореописаните критерии.</w:t>
      </w:r>
    </w:p>
    <w:p w14:paraId="1BC5C18A" w14:textId="0C9E7F23" w:rsidR="00C40356" w:rsidRDefault="00E96D22">
      <w:pPr>
        <w:pStyle w:val="BodyText2"/>
        <w:tabs>
          <w:tab w:val="left" w:pos="567"/>
          <w:tab w:val="left" w:pos="1418"/>
          <w:tab w:val="left" w:pos="1560"/>
        </w:tabs>
        <w:spacing w:before="0" w:after="0" w:line="360" w:lineRule="auto"/>
        <w:ind w:firstLine="709"/>
        <w:rPr>
          <w:rStyle w:val="StyleClause2BoldChar"/>
          <w:rFonts w:ascii="Times New Roman" w:hAnsi="Times New Roman" w:cs="Times New Roman"/>
          <w:b w:val="0"/>
          <w:noProof/>
        </w:rPr>
      </w:pPr>
      <w:r w:rsidRPr="00E96D22">
        <w:rPr>
          <w:rStyle w:val="StyleClause2BoldChar"/>
          <w:rFonts w:ascii="Times New Roman" w:hAnsi="Times New Roman" w:cs="Times New Roman"/>
          <w:b w:val="0"/>
          <w:noProof/>
        </w:rPr>
        <w:t>4. безплатна детайлизирана разпечатка съгласно чл</w:t>
      </w:r>
      <w:r>
        <w:rPr>
          <w:rStyle w:val="StyleClause2BoldChar"/>
          <w:rFonts w:ascii="Times New Roman" w:hAnsi="Times New Roman" w:cs="Times New Roman"/>
          <w:b w:val="0"/>
          <w:noProof/>
        </w:rPr>
        <w:t xml:space="preserve">. 198, ал. 1, т, 1 от Закона за </w:t>
      </w:r>
      <w:r w:rsidRPr="00E96D22">
        <w:rPr>
          <w:rStyle w:val="StyleClause2BoldChar"/>
          <w:rFonts w:ascii="Times New Roman" w:hAnsi="Times New Roman" w:cs="Times New Roman"/>
          <w:b w:val="0"/>
          <w:noProof/>
        </w:rPr>
        <w:t>електронните съобщения.</w:t>
      </w:r>
    </w:p>
    <w:p w14:paraId="1F642A7C" w14:textId="7C795144" w:rsidR="00A83978" w:rsidRDefault="00A83978">
      <w:pPr>
        <w:tabs>
          <w:tab w:val="left" w:pos="709"/>
          <w:tab w:val="left" w:pos="1276"/>
        </w:tabs>
        <w:spacing w:before="0"/>
        <w:rPr>
          <w:szCs w:val="24"/>
        </w:rPr>
      </w:pPr>
      <w:r>
        <w:rPr>
          <w:rStyle w:val="StyleClause2BoldChar"/>
          <w:rFonts w:ascii="Times New Roman" w:hAnsi="Times New Roman" w:cs="Times New Roman"/>
          <w:b w:val="0"/>
          <w:noProof/>
        </w:rPr>
        <w:t xml:space="preserve">(3) </w:t>
      </w:r>
      <w:r w:rsidRPr="00A83978">
        <w:rPr>
          <w:szCs w:val="24"/>
        </w:rPr>
        <w:t>При липса на някой от горепосочените реквизити</w:t>
      </w:r>
      <w:r>
        <w:rPr>
          <w:szCs w:val="24"/>
        </w:rPr>
        <w:t xml:space="preserve"> в ал. 2</w:t>
      </w:r>
      <w:r w:rsidRPr="00A83978">
        <w:rPr>
          <w:szCs w:val="24"/>
        </w:rPr>
        <w:t>,</w:t>
      </w:r>
      <w:r w:rsidRPr="00A83978">
        <w:rPr>
          <w:b/>
          <w:szCs w:val="24"/>
        </w:rPr>
        <w:t xml:space="preserve"> ВЪЗЛОЖИТЕЛЯТ </w:t>
      </w:r>
      <w:r w:rsidRPr="00A83978">
        <w:rPr>
          <w:szCs w:val="24"/>
        </w:rPr>
        <w:t>има право да откаже извършването на плащането до представяне на фактура, съответстваща на изискванията.</w:t>
      </w:r>
      <w:r w:rsidRPr="00A83978">
        <w:rPr>
          <w:b/>
          <w:szCs w:val="24"/>
        </w:rPr>
        <w:t xml:space="preserve"> </w:t>
      </w:r>
      <w:r w:rsidRPr="00A83978">
        <w:rPr>
          <w:szCs w:val="24"/>
        </w:rPr>
        <w:t>В този случай срокът за извършване на плащане към</w:t>
      </w:r>
      <w:r w:rsidRPr="00A83978">
        <w:rPr>
          <w:b/>
          <w:szCs w:val="24"/>
        </w:rPr>
        <w:t xml:space="preserve"> ИЗПЪЛНИТЕЛЯ </w:t>
      </w:r>
      <w:r w:rsidRPr="00A83978">
        <w:rPr>
          <w:szCs w:val="24"/>
        </w:rPr>
        <w:t>започва да тече от датата на представяне на фактура, съответстваща на изискванията.</w:t>
      </w:r>
    </w:p>
    <w:p w14:paraId="0A5EDA4F" w14:textId="438D4F7B" w:rsidR="00A83978" w:rsidRPr="00A83978" w:rsidRDefault="00A83978">
      <w:pPr>
        <w:tabs>
          <w:tab w:val="left" w:pos="709"/>
          <w:tab w:val="left" w:pos="1276"/>
        </w:tabs>
        <w:spacing w:before="0"/>
        <w:rPr>
          <w:szCs w:val="24"/>
        </w:rPr>
      </w:pPr>
      <w:r w:rsidRPr="00A83978">
        <w:rPr>
          <w:bCs/>
          <w:szCs w:val="24"/>
        </w:rPr>
        <w:t xml:space="preserve">(4) Плащането се спира, когато </w:t>
      </w:r>
      <w:r w:rsidRPr="00A83978">
        <w:rPr>
          <w:b/>
          <w:bCs/>
          <w:szCs w:val="24"/>
        </w:rPr>
        <w:t xml:space="preserve">ИЗПЪЛНИТЕЛЯТ </w:t>
      </w:r>
      <w:r w:rsidRPr="00A83978">
        <w:rPr>
          <w:bCs/>
          <w:szCs w:val="24"/>
        </w:rPr>
        <w:t xml:space="preserve">бъде уведомен, че фактурата му не може да бъде платена, тъй като сумата не е дължима поради липсващи и/или </w:t>
      </w:r>
      <w:r w:rsidR="00E743C4">
        <w:rPr>
          <w:bCs/>
          <w:szCs w:val="24"/>
        </w:rPr>
        <w:t xml:space="preserve">неточни </w:t>
      </w:r>
      <w:r w:rsidRPr="00A83978">
        <w:rPr>
          <w:bCs/>
          <w:szCs w:val="24"/>
        </w:rPr>
        <w:t xml:space="preserve"> придружителни документи или наличие на доказателства, че разходът е неправомерен. В този случай </w:t>
      </w:r>
      <w:r w:rsidRPr="00A83978">
        <w:rPr>
          <w:b/>
          <w:bCs/>
          <w:szCs w:val="24"/>
        </w:rPr>
        <w:t>ИЗПЪЛНИТЕЛЯТ</w:t>
      </w:r>
      <w:r w:rsidRPr="00A83978">
        <w:rPr>
          <w:bCs/>
          <w:szCs w:val="24"/>
        </w:rPr>
        <w:t xml:space="preserve"> трябва да даде разяснения, да направи изменения или </w:t>
      </w:r>
      <w:r w:rsidR="00FF2581">
        <w:rPr>
          <w:bCs/>
          <w:szCs w:val="24"/>
        </w:rPr>
        <w:t>да</w:t>
      </w:r>
      <w:r w:rsidR="00FF2581">
        <w:rPr>
          <w:bCs/>
          <w:szCs w:val="24"/>
          <w:lang w:val="en-US"/>
        </w:rPr>
        <w:t xml:space="preserve"> </w:t>
      </w:r>
      <w:r w:rsidRPr="00A83978">
        <w:rPr>
          <w:bCs/>
          <w:szCs w:val="24"/>
        </w:rPr>
        <w:t xml:space="preserve">представи допълнителна информация в срок от 3 (три) работни дни, </w:t>
      </w:r>
      <w:r w:rsidRPr="00A83978">
        <w:rPr>
          <w:bCs/>
          <w:szCs w:val="24"/>
        </w:rPr>
        <w:lastRenderedPageBreak/>
        <w:t xml:space="preserve">след като бъде уведомен за това. </w:t>
      </w:r>
      <w:r w:rsidRPr="00A83978">
        <w:rPr>
          <w:szCs w:val="24"/>
        </w:rPr>
        <w:t>В този случай срокът за извършване на плащане към</w:t>
      </w:r>
      <w:r w:rsidRPr="00A83978">
        <w:rPr>
          <w:b/>
          <w:szCs w:val="24"/>
        </w:rPr>
        <w:t xml:space="preserve"> ИЗПЪЛНИТЕЛЯ</w:t>
      </w:r>
      <w:r w:rsidRPr="00C7506A">
        <w:rPr>
          <w:szCs w:val="24"/>
        </w:rPr>
        <w:t xml:space="preserve"> </w:t>
      </w:r>
      <w:r w:rsidR="00C443C6">
        <w:rPr>
          <w:szCs w:val="24"/>
        </w:rPr>
        <w:t xml:space="preserve">започва да тече от датата, на </w:t>
      </w:r>
      <w:r w:rsidRPr="00A83978">
        <w:rPr>
          <w:szCs w:val="24"/>
        </w:rPr>
        <w:t xml:space="preserve">която </w:t>
      </w:r>
      <w:r w:rsidRPr="00A83978">
        <w:rPr>
          <w:b/>
          <w:szCs w:val="24"/>
        </w:rPr>
        <w:t xml:space="preserve">ВЪЗЛОЖИТЕЛЯТ </w:t>
      </w:r>
      <w:r w:rsidRPr="00A83978">
        <w:rPr>
          <w:szCs w:val="24"/>
        </w:rPr>
        <w:t>получи правилно оформена фактура и/или поисканите разяснения, корекции и/или допълнителна информация.</w:t>
      </w:r>
    </w:p>
    <w:p w14:paraId="79DE7DA3" w14:textId="196D93A4" w:rsidR="00E22F29" w:rsidRPr="00BC458A" w:rsidRDefault="00D54A44" w:rsidP="00C7506A">
      <w:pPr>
        <w:pStyle w:val="BodyText2"/>
        <w:numPr>
          <w:ilvl w:val="0"/>
          <w:numId w:val="2"/>
        </w:numPr>
        <w:tabs>
          <w:tab w:val="left" w:pos="567"/>
          <w:tab w:val="left" w:pos="1418"/>
          <w:tab w:val="left" w:pos="1560"/>
        </w:tabs>
        <w:spacing w:before="0" w:after="0" w:line="360" w:lineRule="auto"/>
        <w:ind w:left="0" w:firstLine="709"/>
        <w:rPr>
          <w:color w:val="000000"/>
          <w:szCs w:val="24"/>
        </w:rPr>
      </w:pPr>
      <w:r w:rsidRPr="00BC458A">
        <w:rPr>
          <w:color w:val="000000"/>
          <w:szCs w:val="24"/>
        </w:rPr>
        <w:t xml:space="preserve">(1) </w:t>
      </w:r>
      <w:r w:rsidR="00E22F29" w:rsidRPr="00BC458A">
        <w:rPr>
          <w:color w:val="000000"/>
          <w:szCs w:val="24"/>
        </w:rPr>
        <w:t xml:space="preserve">Всички плащания по настоящия </w:t>
      </w:r>
      <w:r w:rsidR="006F30AA">
        <w:rPr>
          <w:color w:val="000000"/>
          <w:szCs w:val="24"/>
        </w:rPr>
        <w:t>Д</w:t>
      </w:r>
      <w:r w:rsidR="00E22F29" w:rsidRPr="00BC458A">
        <w:rPr>
          <w:color w:val="000000"/>
          <w:szCs w:val="24"/>
        </w:rPr>
        <w:t xml:space="preserve">оговор се извършват от </w:t>
      </w:r>
      <w:r w:rsidR="00E22F29" w:rsidRPr="00BC458A">
        <w:rPr>
          <w:b/>
          <w:color w:val="000000"/>
          <w:szCs w:val="24"/>
        </w:rPr>
        <w:t>ВЪЗЛОЖИТЕЛЯ</w:t>
      </w:r>
      <w:r w:rsidR="00E22F29" w:rsidRPr="00BC458A">
        <w:rPr>
          <w:color w:val="000000"/>
          <w:szCs w:val="24"/>
        </w:rPr>
        <w:t xml:space="preserve"> по банков път, с преводно нареждане </w:t>
      </w:r>
      <w:r w:rsidR="00E22F29" w:rsidRPr="00BC458A">
        <w:rPr>
          <w:szCs w:val="24"/>
        </w:rPr>
        <w:t>в лева, по</w:t>
      </w:r>
      <w:r w:rsidR="00E22F29" w:rsidRPr="00BC458A">
        <w:rPr>
          <w:color w:val="000000"/>
          <w:szCs w:val="24"/>
        </w:rPr>
        <w:t xml:space="preserve"> следната банковата сметка на </w:t>
      </w:r>
      <w:r w:rsidR="00E22F29" w:rsidRPr="00BC458A">
        <w:rPr>
          <w:b/>
          <w:color w:val="000000"/>
          <w:szCs w:val="24"/>
        </w:rPr>
        <w:t>ИЗПЪЛНИТЕЛЯ:</w:t>
      </w:r>
    </w:p>
    <w:p w14:paraId="6786C242" w14:textId="77777777" w:rsidR="00E22F29" w:rsidRPr="00BC458A" w:rsidRDefault="00E22F29">
      <w:pPr>
        <w:shd w:val="clear" w:color="auto" w:fill="FFFFFF"/>
        <w:spacing w:before="0"/>
        <w:ind w:firstLine="709"/>
        <w:rPr>
          <w:b/>
          <w:color w:val="000000"/>
          <w:szCs w:val="24"/>
        </w:rPr>
      </w:pPr>
      <w:r w:rsidRPr="00BC458A">
        <w:rPr>
          <w:b/>
          <w:color w:val="000000"/>
          <w:szCs w:val="24"/>
        </w:rPr>
        <w:t>Банка:</w:t>
      </w:r>
      <w:r w:rsidRPr="00BC458A">
        <w:rPr>
          <w:b/>
          <w:color w:val="000000"/>
          <w:szCs w:val="24"/>
          <w:lang w:val="ru-RU"/>
        </w:rPr>
        <w:t xml:space="preserve"> </w:t>
      </w:r>
      <w:r w:rsidRPr="00BC458A">
        <w:rPr>
          <w:b/>
          <w:color w:val="000000"/>
          <w:szCs w:val="24"/>
        </w:rPr>
        <w:t>……………………..……..;</w:t>
      </w:r>
    </w:p>
    <w:p w14:paraId="37D75B7B" w14:textId="77777777" w:rsidR="00E22F29" w:rsidRPr="00BC458A" w:rsidRDefault="00E22F29">
      <w:pPr>
        <w:shd w:val="clear" w:color="auto" w:fill="FFFFFF"/>
        <w:spacing w:before="0"/>
        <w:ind w:firstLine="709"/>
        <w:rPr>
          <w:b/>
          <w:color w:val="000000"/>
          <w:szCs w:val="24"/>
        </w:rPr>
      </w:pPr>
      <w:r w:rsidRPr="00BC458A">
        <w:rPr>
          <w:b/>
          <w:color w:val="000000"/>
          <w:szCs w:val="24"/>
          <w:lang w:val="en-US"/>
        </w:rPr>
        <w:t>IBAN</w:t>
      </w:r>
      <w:r w:rsidRPr="00BC458A">
        <w:rPr>
          <w:b/>
          <w:color w:val="000000"/>
          <w:szCs w:val="24"/>
        </w:rPr>
        <w:t>: …………………….……….;</w:t>
      </w:r>
    </w:p>
    <w:p w14:paraId="5BDD610A" w14:textId="77777777" w:rsidR="00E22F29" w:rsidRPr="00BC458A" w:rsidRDefault="00E22F29">
      <w:pPr>
        <w:shd w:val="clear" w:color="auto" w:fill="FFFFFF"/>
        <w:spacing w:before="0"/>
        <w:ind w:firstLine="709"/>
        <w:rPr>
          <w:b/>
          <w:color w:val="000000"/>
          <w:szCs w:val="24"/>
        </w:rPr>
      </w:pPr>
      <w:r w:rsidRPr="00BC458A">
        <w:rPr>
          <w:b/>
          <w:color w:val="000000"/>
          <w:szCs w:val="24"/>
          <w:lang w:val="en-US"/>
        </w:rPr>
        <w:t>BIC</w:t>
      </w:r>
      <w:r w:rsidRPr="00BC458A">
        <w:rPr>
          <w:b/>
          <w:color w:val="000000"/>
          <w:szCs w:val="24"/>
        </w:rPr>
        <w:t>: ……………………..………..</w:t>
      </w:r>
    </w:p>
    <w:p w14:paraId="56E090ED" w14:textId="167712C9" w:rsidR="000452BE" w:rsidRPr="00BC458A" w:rsidRDefault="00D75D9E">
      <w:pPr>
        <w:spacing w:before="0"/>
        <w:ind w:firstLine="709"/>
      </w:pPr>
      <w:r w:rsidRPr="00BC458A">
        <w:t xml:space="preserve">(2) </w:t>
      </w:r>
      <w:r w:rsidR="00E22F29" w:rsidRPr="00BC458A">
        <w:rPr>
          <w:b/>
        </w:rPr>
        <w:t>ИЗПЪЛНИТЕЛЯТ</w:t>
      </w:r>
      <w:r w:rsidR="00E22F29" w:rsidRPr="00BC458A">
        <w:t xml:space="preserve"> е длъжен да уведомява писмено </w:t>
      </w:r>
      <w:r w:rsidR="00E22F29" w:rsidRPr="00BC458A">
        <w:rPr>
          <w:b/>
        </w:rPr>
        <w:t>ВЪЗЛОЖИТЕЛЯ</w:t>
      </w:r>
      <w:r w:rsidR="00E22F29" w:rsidRPr="00BC458A">
        <w:t xml:space="preserve"> за всички последващи промени </w:t>
      </w:r>
      <w:r w:rsidR="00D54A44" w:rsidRPr="00BC458A">
        <w:t>по ал. 1</w:t>
      </w:r>
      <w:r w:rsidRPr="00BC458A">
        <w:t xml:space="preserve"> в срок</w:t>
      </w:r>
      <w:r w:rsidR="00E22F29" w:rsidRPr="00BC458A">
        <w:t xml:space="preserve"> до 3 (три) дни, считано от момента на </w:t>
      </w:r>
      <w:r w:rsidR="00C443C6">
        <w:t>промяната</w:t>
      </w:r>
      <w:r w:rsidR="00E22F29" w:rsidRPr="00BC458A">
        <w:t xml:space="preserve">. В случай, че </w:t>
      </w:r>
      <w:r w:rsidR="00E22F29" w:rsidRPr="00BC458A">
        <w:rPr>
          <w:b/>
        </w:rPr>
        <w:t xml:space="preserve">ИЗПЪЛНИТЕЛЯТ </w:t>
      </w:r>
      <w:r w:rsidR="00E22F29" w:rsidRPr="00BC458A">
        <w:t xml:space="preserve">не уведоми </w:t>
      </w:r>
      <w:r w:rsidR="00E22F29" w:rsidRPr="00BC458A">
        <w:rPr>
          <w:b/>
        </w:rPr>
        <w:t>ВЪЗЛОЖИТЕЛЯ</w:t>
      </w:r>
      <w:r w:rsidR="00E22F29" w:rsidRPr="00BC458A">
        <w:t xml:space="preserve"> в този срок, счита се, че плащанията са надлежно извършени.</w:t>
      </w:r>
    </w:p>
    <w:p w14:paraId="0024BB34" w14:textId="77777777" w:rsidR="00BB57C2" w:rsidRPr="00C7506A" w:rsidRDefault="006B61C1" w:rsidP="00C7506A">
      <w:pPr>
        <w:pStyle w:val="BodyText2"/>
        <w:numPr>
          <w:ilvl w:val="0"/>
          <w:numId w:val="2"/>
        </w:numPr>
        <w:tabs>
          <w:tab w:val="left" w:pos="567"/>
          <w:tab w:val="left" w:pos="1418"/>
          <w:tab w:val="left" w:pos="1560"/>
        </w:tabs>
        <w:spacing w:before="0" w:after="0" w:line="360" w:lineRule="auto"/>
        <w:ind w:left="0" w:firstLine="709"/>
      </w:pPr>
      <w:r w:rsidRPr="00C7506A">
        <w:t xml:space="preserve">(1) </w:t>
      </w:r>
      <w:r w:rsidR="00BB57C2" w:rsidRPr="00C7506A">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00BB57C2" w:rsidRPr="00C7506A">
        <w:rPr>
          <w:b/>
        </w:rPr>
        <w:t xml:space="preserve">ИЗПЪЛНИТЕЛЯ </w:t>
      </w:r>
      <w:r w:rsidR="00BB57C2" w:rsidRPr="00C7506A">
        <w:t>отчет за изпълнението на съответната част от Услугите, заедно с искане за плащане на тази част пряко на подизпълнителя.</w:t>
      </w:r>
    </w:p>
    <w:p w14:paraId="22447153" w14:textId="77777777" w:rsidR="00A37095" w:rsidRPr="00C7506A" w:rsidRDefault="00BB57C2">
      <w:pPr>
        <w:pStyle w:val="BodyText2"/>
        <w:tabs>
          <w:tab w:val="left" w:pos="567"/>
        </w:tabs>
        <w:spacing w:before="0" w:after="0" w:line="360" w:lineRule="auto"/>
        <w:ind w:firstLine="709"/>
      </w:pPr>
      <w:r w:rsidRPr="00C7506A">
        <w:t xml:space="preserve">(2) </w:t>
      </w:r>
      <w:r w:rsidRPr="00C7506A">
        <w:rPr>
          <w:b/>
        </w:rPr>
        <w:t>ИЗПЪЛНИТЕЛЯТ</w:t>
      </w:r>
      <w:r w:rsidRPr="00C7506A">
        <w:t xml:space="preserve"> се задължава да предостави на </w:t>
      </w:r>
      <w:r w:rsidRPr="00C7506A">
        <w:rPr>
          <w:b/>
        </w:rPr>
        <w:t>ВЪЗЛОЖИТЕЛЯ</w:t>
      </w:r>
      <w:r w:rsidRPr="00C7506A">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1C2E6AF9" w14:textId="55CB51D8" w:rsidR="00BB57C2" w:rsidRPr="00BC458A" w:rsidRDefault="00BB57C2">
      <w:pPr>
        <w:pStyle w:val="BodyText2"/>
        <w:tabs>
          <w:tab w:val="left" w:pos="567"/>
        </w:tabs>
        <w:spacing w:before="0" w:after="0" w:line="360" w:lineRule="auto"/>
        <w:ind w:firstLine="709"/>
        <w:rPr>
          <w:i/>
        </w:rPr>
      </w:pPr>
    </w:p>
    <w:p w14:paraId="3BCA84F6" w14:textId="77777777" w:rsidR="00BB57C2" w:rsidRPr="00BC458A" w:rsidRDefault="00BB57C2" w:rsidP="00C7506A">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BC458A">
        <w:rPr>
          <w:rFonts w:ascii="Times New Roman" w:eastAsia="Calibri" w:hAnsi="Times New Roman"/>
          <w:b/>
          <w:sz w:val="24"/>
          <w:szCs w:val="24"/>
          <w:lang w:eastAsia="en-US"/>
        </w:rPr>
        <w:t>ГАРАНЦИ</w:t>
      </w:r>
      <w:r w:rsidRPr="00BC458A">
        <w:rPr>
          <w:rFonts w:ascii="Times New Roman" w:eastAsia="Calibri" w:hAnsi="Times New Roman"/>
          <w:b/>
          <w:sz w:val="24"/>
          <w:szCs w:val="24"/>
          <w:lang w:val="bg-BG" w:eastAsia="en-US"/>
        </w:rPr>
        <w:t>Я</w:t>
      </w:r>
      <w:r w:rsidRPr="00BC458A">
        <w:rPr>
          <w:rFonts w:ascii="Times New Roman" w:eastAsia="Calibri" w:hAnsi="Times New Roman"/>
          <w:b/>
          <w:sz w:val="24"/>
          <w:szCs w:val="24"/>
          <w:lang w:eastAsia="en-US"/>
        </w:rPr>
        <w:t xml:space="preserve"> ЗА ИЗПЪЛНЕНИЕ</w:t>
      </w:r>
    </w:p>
    <w:p w14:paraId="635BA390" w14:textId="27C23667" w:rsidR="0009765B" w:rsidRPr="008504B4" w:rsidRDefault="00BB57C2" w:rsidP="00C7506A">
      <w:pPr>
        <w:pStyle w:val="BodyText2"/>
        <w:numPr>
          <w:ilvl w:val="0"/>
          <w:numId w:val="2"/>
        </w:numPr>
        <w:tabs>
          <w:tab w:val="left" w:pos="567"/>
          <w:tab w:val="left" w:pos="1418"/>
          <w:tab w:val="left" w:pos="1560"/>
        </w:tabs>
        <w:spacing w:before="0" w:after="0" w:line="360" w:lineRule="auto"/>
        <w:ind w:left="0" w:firstLine="709"/>
        <w:rPr>
          <w:rFonts w:eastAsia="Calibri"/>
          <w:i/>
          <w:szCs w:val="24"/>
          <w:lang w:eastAsia="en-US"/>
        </w:rPr>
      </w:pPr>
      <w:r w:rsidRPr="00BC458A">
        <w:rPr>
          <w:rFonts w:eastAsia="Calibri"/>
          <w:szCs w:val="24"/>
          <w:lang w:eastAsia="en-US"/>
        </w:rPr>
        <w:t xml:space="preserve">При подписването на този </w:t>
      </w:r>
      <w:r w:rsidR="00A94075">
        <w:rPr>
          <w:rFonts w:eastAsia="Calibri"/>
          <w:szCs w:val="24"/>
          <w:lang w:eastAsia="en-US"/>
        </w:rPr>
        <w:t>Д</w:t>
      </w:r>
      <w:r w:rsidRPr="00BC458A">
        <w:rPr>
          <w:rFonts w:eastAsia="Calibri"/>
          <w:szCs w:val="24"/>
          <w:lang w:eastAsia="en-US"/>
        </w:rPr>
        <w:t xml:space="preserve">оговор, </w:t>
      </w:r>
      <w:r w:rsidRPr="00BC458A">
        <w:rPr>
          <w:rFonts w:eastAsia="Calibri"/>
          <w:b/>
          <w:szCs w:val="24"/>
          <w:lang w:eastAsia="en-US"/>
        </w:rPr>
        <w:t>ИЗПЪЛНИТЕЛЯТ</w:t>
      </w:r>
      <w:r w:rsidRPr="00BC458A">
        <w:rPr>
          <w:rFonts w:eastAsia="Calibri"/>
          <w:szCs w:val="24"/>
          <w:lang w:eastAsia="en-US"/>
        </w:rPr>
        <w:t xml:space="preserve"> предоставя на </w:t>
      </w:r>
      <w:r w:rsidR="00320743" w:rsidRPr="00BC458A">
        <w:rPr>
          <w:rFonts w:eastAsia="Calibri"/>
          <w:b/>
          <w:szCs w:val="24"/>
          <w:lang w:eastAsia="en-US"/>
        </w:rPr>
        <w:t>ВЪЗЛОЖИТЕЛЯ</w:t>
      </w:r>
      <w:r w:rsidR="00320743" w:rsidRPr="00BC458A">
        <w:rPr>
          <w:rFonts w:eastAsia="Calibri"/>
          <w:szCs w:val="24"/>
          <w:lang w:eastAsia="en-US"/>
        </w:rPr>
        <w:t xml:space="preserve"> </w:t>
      </w:r>
      <w:r w:rsidRPr="00BC458A">
        <w:rPr>
          <w:rFonts w:eastAsia="Calibri"/>
          <w:szCs w:val="24"/>
          <w:lang w:eastAsia="en-US"/>
        </w:rPr>
        <w:t xml:space="preserve">гаранция за изпълнение в размер на </w:t>
      </w:r>
      <w:r w:rsidR="006A4E54">
        <w:rPr>
          <w:rFonts w:eastAsia="Calibri"/>
          <w:szCs w:val="24"/>
          <w:lang w:eastAsia="en-US"/>
        </w:rPr>
        <w:t>5</w:t>
      </w:r>
      <w:r w:rsidR="00E264A0" w:rsidRPr="00BC458A">
        <w:rPr>
          <w:rFonts w:eastAsia="Calibri"/>
          <w:szCs w:val="24"/>
          <w:lang w:eastAsia="en-US"/>
        </w:rPr>
        <w:t>% (</w:t>
      </w:r>
      <w:r w:rsidR="006A4E54">
        <w:rPr>
          <w:rFonts w:eastAsia="Calibri"/>
          <w:szCs w:val="24"/>
          <w:lang w:eastAsia="en-US"/>
        </w:rPr>
        <w:t>пет</w:t>
      </w:r>
      <w:r w:rsidR="00E264A0" w:rsidRPr="00BC458A">
        <w:rPr>
          <w:rFonts w:eastAsia="Calibri"/>
          <w:szCs w:val="24"/>
          <w:lang w:eastAsia="en-US"/>
        </w:rPr>
        <w:t xml:space="preserve"> </w:t>
      </w:r>
      <w:r w:rsidRPr="00BC458A">
        <w:rPr>
          <w:rFonts w:eastAsia="Calibri"/>
          <w:szCs w:val="24"/>
          <w:lang w:eastAsia="en-US"/>
        </w:rPr>
        <w:t xml:space="preserve">процента) </w:t>
      </w:r>
      <w:r w:rsidR="007D7477" w:rsidRPr="00BC458A">
        <w:rPr>
          <w:rFonts w:eastAsia="Calibri"/>
          <w:szCs w:val="24"/>
          <w:lang w:eastAsia="en-US"/>
        </w:rPr>
        <w:t xml:space="preserve">от </w:t>
      </w:r>
      <w:r w:rsidR="006A4E54" w:rsidRPr="008504B4">
        <w:rPr>
          <w:rFonts w:eastAsia="Calibri"/>
          <w:szCs w:val="24"/>
          <w:lang w:eastAsia="en-US"/>
        </w:rPr>
        <w:t xml:space="preserve">максималната стойност на </w:t>
      </w:r>
      <w:r w:rsidR="00A94075">
        <w:rPr>
          <w:rFonts w:eastAsia="Calibri"/>
          <w:szCs w:val="24"/>
          <w:lang w:eastAsia="en-US"/>
        </w:rPr>
        <w:t>Д</w:t>
      </w:r>
      <w:r w:rsidR="006A4E54" w:rsidRPr="008504B4">
        <w:rPr>
          <w:rFonts w:eastAsia="Calibri"/>
          <w:szCs w:val="24"/>
          <w:lang w:eastAsia="en-US"/>
        </w:rPr>
        <w:t xml:space="preserve">оговора, посочена в </w:t>
      </w:r>
      <w:r w:rsidR="008B64AC" w:rsidRPr="008504B4">
        <w:rPr>
          <w:rFonts w:eastAsia="Calibri"/>
          <w:szCs w:val="24"/>
          <w:lang w:eastAsia="en-US"/>
        </w:rPr>
        <w:t xml:space="preserve">чл. 6, ал. 1 </w:t>
      </w:r>
      <w:r w:rsidR="00BC458A" w:rsidRPr="008504B4">
        <w:rPr>
          <w:rFonts w:eastAsia="Calibri"/>
          <w:szCs w:val="24"/>
          <w:lang w:eastAsia="en-US"/>
        </w:rPr>
        <w:t>.</w:t>
      </w:r>
      <w:r w:rsidR="0009765B" w:rsidRPr="008504B4">
        <w:rPr>
          <w:rFonts w:eastAsia="Calibri"/>
          <w:szCs w:val="24"/>
          <w:lang w:eastAsia="en-US"/>
        </w:rPr>
        <w:t>(„</w:t>
      </w:r>
      <w:r w:rsidR="0009765B" w:rsidRPr="008504B4">
        <w:rPr>
          <w:rFonts w:eastAsia="Calibri"/>
          <w:b/>
          <w:szCs w:val="24"/>
          <w:lang w:eastAsia="en-US"/>
        </w:rPr>
        <w:t>Гаранцията за изпълнение</w:t>
      </w:r>
      <w:r w:rsidR="0009765B" w:rsidRPr="008504B4">
        <w:rPr>
          <w:rFonts w:eastAsia="Calibri"/>
          <w:szCs w:val="24"/>
          <w:lang w:eastAsia="en-US"/>
        </w:rPr>
        <w:t>“)</w:t>
      </w:r>
      <w:r w:rsidR="006A4E54" w:rsidRPr="008504B4">
        <w:rPr>
          <w:rFonts w:eastAsia="Calibri"/>
          <w:szCs w:val="24"/>
          <w:lang w:eastAsia="en-US"/>
        </w:rPr>
        <w:t xml:space="preserve"> или </w:t>
      </w:r>
      <w:r w:rsidR="006A4E54" w:rsidRPr="008504B4">
        <w:rPr>
          <w:rFonts w:eastAsia="Calibri"/>
          <w:b/>
          <w:szCs w:val="24"/>
          <w:lang w:eastAsia="en-US"/>
        </w:rPr>
        <w:t>3450 лв. (три хиляди четиристотин и петдесет лева)</w:t>
      </w:r>
      <w:r w:rsidR="0009765B" w:rsidRPr="008504B4">
        <w:rPr>
          <w:rFonts w:eastAsia="Calibri"/>
          <w:b/>
          <w:szCs w:val="24"/>
          <w:lang w:eastAsia="en-US"/>
        </w:rPr>
        <w:t>.</w:t>
      </w:r>
    </w:p>
    <w:p w14:paraId="4D9EAF1E" w14:textId="77777777" w:rsidR="00BB57C2" w:rsidRPr="008504B4" w:rsidRDefault="008B64AC" w:rsidP="00C7506A">
      <w:pPr>
        <w:pStyle w:val="BodyText2"/>
        <w:numPr>
          <w:ilvl w:val="0"/>
          <w:numId w:val="2"/>
        </w:numPr>
        <w:tabs>
          <w:tab w:val="left" w:pos="567"/>
          <w:tab w:val="left" w:pos="1418"/>
          <w:tab w:val="left" w:pos="1560"/>
        </w:tabs>
        <w:spacing w:before="0" w:after="0" w:line="360" w:lineRule="auto"/>
        <w:ind w:left="0" w:firstLine="709"/>
        <w:rPr>
          <w:color w:val="000000"/>
          <w:spacing w:val="-2"/>
          <w:szCs w:val="24"/>
        </w:rPr>
      </w:pPr>
      <w:r w:rsidRPr="008504B4">
        <w:rPr>
          <w:szCs w:val="24"/>
        </w:rPr>
        <w:t xml:space="preserve"> </w:t>
      </w:r>
      <w:r w:rsidR="00BB57C2" w:rsidRPr="008504B4">
        <w:rPr>
          <w:szCs w:val="24"/>
        </w:rPr>
        <w:t xml:space="preserve">(1) </w:t>
      </w:r>
      <w:r w:rsidR="00BB57C2" w:rsidRPr="008504B4">
        <w:rPr>
          <w:color w:val="000000"/>
          <w:spacing w:val="-2"/>
          <w:szCs w:val="24"/>
        </w:rPr>
        <w:t xml:space="preserve">В случай на изменение на Договора, извършено в съответствие с този Договор и приложимото право, </w:t>
      </w:r>
      <w:r w:rsidR="00BB57C2" w:rsidRPr="008504B4">
        <w:rPr>
          <w:b/>
          <w:color w:val="000000"/>
          <w:spacing w:val="-2"/>
          <w:szCs w:val="24"/>
        </w:rPr>
        <w:t>ИЗПЪЛНИТЕЛЯТ</w:t>
      </w:r>
      <w:r w:rsidR="00BB57C2" w:rsidRPr="008504B4">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14:paraId="5BB0E9A3" w14:textId="77777777" w:rsidR="00BB57C2" w:rsidRPr="008504B4" w:rsidRDefault="00BB57C2">
      <w:pPr>
        <w:shd w:val="clear" w:color="auto" w:fill="FFFFFF"/>
        <w:spacing w:before="0"/>
        <w:ind w:firstLine="709"/>
        <w:rPr>
          <w:szCs w:val="24"/>
        </w:rPr>
      </w:pPr>
      <w:r w:rsidRPr="008504B4">
        <w:rPr>
          <w:szCs w:val="24"/>
        </w:rPr>
        <w:lastRenderedPageBreak/>
        <w:t xml:space="preserve">(2) Действията за привеждане на Гаранцията за изпълнение в съответствие с изменените условия на </w:t>
      </w:r>
      <w:r w:rsidR="006105C6" w:rsidRPr="008504B4">
        <w:rPr>
          <w:szCs w:val="24"/>
        </w:rPr>
        <w:t xml:space="preserve">Договора </w:t>
      </w:r>
      <w:r w:rsidRPr="008504B4">
        <w:rPr>
          <w:szCs w:val="24"/>
        </w:rPr>
        <w:t xml:space="preserve">могат да включват, по избор на </w:t>
      </w:r>
      <w:r w:rsidRPr="008504B4">
        <w:rPr>
          <w:b/>
          <w:szCs w:val="24"/>
        </w:rPr>
        <w:t>ИЗПЪЛНИТЕЛЯ</w:t>
      </w:r>
      <w:r w:rsidRPr="008504B4">
        <w:rPr>
          <w:szCs w:val="24"/>
        </w:rPr>
        <w:t>:</w:t>
      </w:r>
    </w:p>
    <w:p w14:paraId="2D0006F4" w14:textId="45E30071" w:rsidR="008B64AC" w:rsidRPr="008504B4" w:rsidRDefault="00195C6F">
      <w:pPr>
        <w:spacing w:before="0"/>
        <w:ind w:left="142" w:firstLine="709"/>
      </w:pPr>
      <w:r w:rsidRPr="008504B4">
        <w:t xml:space="preserve">1. </w:t>
      </w:r>
      <w:r w:rsidR="00BB57C2" w:rsidRPr="008504B4">
        <w:t xml:space="preserve">внасяне на допълнителна парична сума по банковата сметка на </w:t>
      </w:r>
      <w:r w:rsidR="00BB57C2" w:rsidRPr="008504B4">
        <w:rPr>
          <w:b/>
        </w:rPr>
        <w:t>ВЪЗЛОЖИТЕЛЯ</w:t>
      </w:r>
      <w:r w:rsidR="00BB57C2" w:rsidRPr="008504B4">
        <w:t xml:space="preserve">, при спазване на чл. </w:t>
      </w:r>
      <w:r w:rsidR="00BB57C2" w:rsidRPr="008504B4">
        <w:rPr>
          <w:spacing w:val="-2"/>
        </w:rPr>
        <w:t>1</w:t>
      </w:r>
      <w:r w:rsidR="008B64AC" w:rsidRPr="008504B4">
        <w:rPr>
          <w:spacing w:val="-2"/>
        </w:rPr>
        <w:t>2</w:t>
      </w:r>
      <w:r w:rsidR="00670E32" w:rsidRPr="008504B4">
        <w:rPr>
          <w:spacing w:val="-2"/>
        </w:rPr>
        <w:t xml:space="preserve"> </w:t>
      </w:r>
      <w:r w:rsidR="00BB57C2" w:rsidRPr="008504B4">
        <w:t xml:space="preserve">от </w:t>
      </w:r>
      <w:r w:rsidR="00A94075">
        <w:t>Д</w:t>
      </w:r>
      <w:r w:rsidR="00BB57C2" w:rsidRPr="008504B4">
        <w:t>оговора; и/или;</w:t>
      </w:r>
    </w:p>
    <w:p w14:paraId="75179854" w14:textId="77777777" w:rsidR="008B64AC" w:rsidRPr="008504B4" w:rsidRDefault="00195C6F">
      <w:pPr>
        <w:spacing w:before="0"/>
        <w:ind w:left="142" w:firstLine="709"/>
      </w:pPr>
      <w:r w:rsidRPr="008504B4">
        <w:t xml:space="preserve">2. </w:t>
      </w:r>
      <w:r w:rsidR="00BB57C2" w:rsidRPr="008504B4">
        <w:t>предоставяне на документ за изменение на първоначалната банкова гаранция или нова банкова гаранция, при спазване на изискванията на чл. 1</w:t>
      </w:r>
      <w:r w:rsidR="008B64AC" w:rsidRPr="008504B4">
        <w:t>3</w:t>
      </w:r>
      <w:r w:rsidR="00BB57C2" w:rsidRPr="008504B4">
        <w:t xml:space="preserve"> от Договора; и/или</w:t>
      </w:r>
    </w:p>
    <w:p w14:paraId="253BB89E" w14:textId="77777777" w:rsidR="00BB57C2" w:rsidRPr="008504B4" w:rsidRDefault="00195C6F">
      <w:pPr>
        <w:spacing w:before="0"/>
        <w:ind w:left="142" w:firstLine="709"/>
      </w:pPr>
      <w:r w:rsidRPr="008504B4">
        <w:t xml:space="preserve">3. </w:t>
      </w:r>
      <w:r w:rsidR="00BB57C2" w:rsidRPr="008504B4">
        <w:t>предоставяне на документ за изменение на първоначалната застраховка или нова застраховка, при спазване на изискванията на чл. 1</w:t>
      </w:r>
      <w:r w:rsidR="008B64AC" w:rsidRPr="008504B4">
        <w:t>4</w:t>
      </w:r>
      <w:r w:rsidR="00BB57C2" w:rsidRPr="008504B4">
        <w:t xml:space="preserve"> от Договора.</w:t>
      </w:r>
    </w:p>
    <w:p w14:paraId="7F2640AA" w14:textId="77777777" w:rsidR="00BB57C2" w:rsidRPr="008504B4" w:rsidRDefault="00BB57C2"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8504B4">
        <w:rPr>
          <w:rFonts w:eastAsia="Calibri"/>
          <w:b/>
          <w:szCs w:val="24"/>
          <w:lang w:eastAsia="en-US"/>
        </w:rPr>
        <w:t>ВЪЗЛОЖИТЕЛЯ</w:t>
      </w:r>
      <w:r w:rsidRPr="008504B4">
        <w:rPr>
          <w:rFonts w:eastAsia="Calibri"/>
          <w:szCs w:val="24"/>
          <w:lang w:eastAsia="en-US"/>
        </w:rPr>
        <w:t>:</w:t>
      </w:r>
    </w:p>
    <w:p w14:paraId="798BAD98" w14:textId="77777777" w:rsidR="00D51C12" w:rsidRPr="008504B4" w:rsidRDefault="00D51C12">
      <w:pPr>
        <w:tabs>
          <w:tab w:val="left" w:pos="0"/>
          <w:tab w:val="left" w:pos="709"/>
        </w:tabs>
        <w:spacing w:before="0"/>
        <w:ind w:right="16" w:firstLine="0"/>
        <w:rPr>
          <w:rFonts w:eastAsia="Calibri"/>
          <w:szCs w:val="24"/>
          <w:lang w:eastAsia="en-US"/>
        </w:rPr>
      </w:pPr>
      <w:r w:rsidRPr="008504B4">
        <w:rPr>
          <w:rFonts w:eastAsia="Calibri"/>
          <w:szCs w:val="24"/>
          <w:lang w:eastAsia="en-US"/>
        </w:rPr>
        <w:tab/>
        <w:t>а)</w:t>
      </w:r>
      <w:r w:rsidRPr="008504B4">
        <w:rPr>
          <w:rFonts w:eastAsia="Calibri"/>
          <w:b/>
          <w:szCs w:val="24"/>
          <w:lang w:eastAsia="en-US"/>
        </w:rPr>
        <w:t xml:space="preserve"> </w:t>
      </w:r>
      <w:r w:rsidRPr="008504B4">
        <w:rPr>
          <w:rFonts w:eastAsia="Calibri"/>
          <w:szCs w:val="24"/>
          <w:lang w:eastAsia="en-US"/>
        </w:rPr>
        <w:t xml:space="preserve">В случай че </w:t>
      </w:r>
      <w:r w:rsidRPr="008504B4">
        <w:rPr>
          <w:rFonts w:eastAsia="Calibri"/>
          <w:b/>
          <w:szCs w:val="24"/>
          <w:lang w:eastAsia="en-US"/>
        </w:rPr>
        <w:t>ИЗПЪЛНИТЕЛЯТ</w:t>
      </w:r>
      <w:r w:rsidRPr="008504B4">
        <w:rPr>
          <w:rFonts w:eastAsia="Calibri"/>
          <w:szCs w:val="24"/>
          <w:lang w:eastAsia="en-US"/>
        </w:rPr>
        <w:t xml:space="preserve"> представя гаранцията в лева, паричната сума се внася по следната банкова сметка:</w:t>
      </w:r>
    </w:p>
    <w:p w14:paraId="7E8F9986" w14:textId="77777777" w:rsidR="00D51C12" w:rsidRPr="008504B4" w:rsidRDefault="00D51C12">
      <w:pPr>
        <w:tabs>
          <w:tab w:val="left" w:pos="0"/>
          <w:tab w:val="left" w:pos="709"/>
        </w:tabs>
        <w:spacing w:before="0"/>
        <w:ind w:right="16" w:firstLine="0"/>
        <w:rPr>
          <w:rFonts w:eastAsia="Calibri"/>
          <w:szCs w:val="24"/>
          <w:lang w:eastAsia="en-US"/>
        </w:rPr>
      </w:pPr>
      <w:r w:rsidRPr="008504B4">
        <w:rPr>
          <w:rFonts w:eastAsia="Calibri"/>
          <w:b/>
          <w:szCs w:val="24"/>
          <w:lang w:eastAsia="en-US"/>
        </w:rPr>
        <w:tab/>
      </w:r>
      <w:r w:rsidRPr="008504B4">
        <w:rPr>
          <w:rFonts w:eastAsia="Calibri"/>
          <w:szCs w:val="24"/>
          <w:lang w:eastAsia="en-US"/>
        </w:rPr>
        <w:t>IBAN: BG 40 BNBG 9661 1000 0661 23;</w:t>
      </w:r>
    </w:p>
    <w:p w14:paraId="6601ACE1" w14:textId="77777777" w:rsidR="00D51C12" w:rsidRPr="008504B4" w:rsidRDefault="00D51C12">
      <w:pPr>
        <w:tabs>
          <w:tab w:val="left" w:pos="0"/>
          <w:tab w:val="left" w:pos="709"/>
        </w:tabs>
        <w:spacing w:before="0"/>
        <w:ind w:right="16" w:firstLine="0"/>
        <w:rPr>
          <w:rFonts w:eastAsia="Calibri"/>
          <w:szCs w:val="24"/>
          <w:lang w:eastAsia="en-US"/>
        </w:rPr>
      </w:pPr>
      <w:r w:rsidRPr="008504B4">
        <w:rPr>
          <w:rFonts w:eastAsia="Calibri"/>
          <w:szCs w:val="24"/>
          <w:lang w:eastAsia="en-US"/>
        </w:rPr>
        <w:tab/>
        <w:t>BIC: BNBGBGSD</w:t>
      </w:r>
    </w:p>
    <w:p w14:paraId="69520FAC" w14:textId="77777777" w:rsidR="00D51C12" w:rsidRPr="008504B4" w:rsidRDefault="00D51C12">
      <w:pPr>
        <w:suppressLineNumbers/>
        <w:tabs>
          <w:tab w:val="left" w:pos="9498"/>
        </w:tabs>
        <w:spacing w:before="0"/>
        <w:ind w:firstLine="709"/>
        <w:rPr>
          <w:szCs w:val="24"/>
          <w:lang w:val="en-US"/>
        </w:rPr>
      </w:pPr>
      <w:r w:rsidRPr="008504B4">
        <w:rPr>
          <w:szCs w:val="24"/>
        </w:rPr>
        <w:t>б) В случай че</w:t>
      </w:r>
      <w:r w:rsidRPr="008504B4">
        <w:rPr>
          <w:szCs w:val="24"/>
          <w:lang w:val="en-US"/>
        </w:rPr>
        <w:t xml:space="preserve"> </w:t>
      </w:r>
      <w:r w:rsidRPr="008504B4">
        <w:rPr>
          <w:b/>
          <w:szCs w:val="24"/>
          <w:lang w:val="en-US"/>
        </w:rPr>
        <w:t>ИЗПЪЛНИТЕЛЯТ</w:t>
      </w:r>
      <w:r w:rsidRPr="008504B4">
        <w:rPr>
          <w:szCs w:val="24"/>
          <w:lang w:val="en-US"/>
        </w:rPr>
        <w:t xml:space="preserve"> </w:t>
      </w:r>
      <w:r w:rsidRPr="008504B4">
        <w:rPr>
          <w:szCs w:val="24"/>
        </w:rPr>
        <w:t xml:space="preserve">представя гаранцията в евро, паричната сума се внася по следната банкова сметка: </w:t>
      </w:r>
    </w:p>
    <w:p w14:paraId="0C3034D2" w14:textId="77777777" w:rsidR="00D51C12" w:rsidRPr="008504B4" w:rsidRDefault="00D51C12">
      <w:pPr>
        <w:suppressLineNumbers/>
        <w:tabs>
          <w:tab w:val="left" w:pos="9498"/>
        </w:tabs>
        <w:spacing w:before="0"/>
        <w:ind w:firstLine="0"/>
        <w:rPr>
          <w:szCs w:val="24"/>
          <w:lang w:val="en-US"/>
        </w:rPr>
      </w:pPr>
      <w:r w:rsidRPr="008504B4">
        <w:rPr>
          <w:szCs w:val="24"/>
          <w:lang w:val="en-US"/>
        </w:rPr>
        <w:t xml:space="preserve">           Direct to BNBGBGSF via TARGET2</w:t>
      </w:r>
    </w:p>
    <w:p w14:paraId="30670F04" w14:textId="77777777" w:rsidR="00D51C12" w:rsidRPr="008504B4" w:rsidRDefault="00D51C12">
      <w:pPr>
        <w:tabs>
          <w:tab w:val="left" w:pos="0"/>
          <w:tab w:val="left" w:pos="900"/>
        </w:tabs>
        <w:spacing w:before="0"/>
        <w:ind w:right="16" w:firstLine="0"/>
        <w:rPr>
          <w:rFonts w:eastAsia="Calibri"/>
          <w:b/>
          <w:szCs w:val="24"/>
          <w:lang w:eastAsia="en-US"/>
        </w:rPr>
      </w:pPr>
      <w:r w:rsidRPr="008504B4">
        <w:rPr>
          <w:szCs w:val="24"/>
          <w:lang w:val="en-US"/>
        </w:rPr>
        <w:t xml:space="preserve">           IBAN: BG83BNBG96611100066141</w:t>
      </w:r>
    </w:p>
    <w:p w14:paraId="7CB7E52A" w14:textId="77777777" w:rsidR="00BB57C2" w:rsidRPr="008504B4" w:rsidRDefault="00BB57C2">
      <w:pPr>
        <w:tabs>
          <w:tab w:val="left" w:pos="0"/>
          <w:tab w:val="left" w:pos="900"/>
        </w:tabs>
        <w:spacing w:before="0"/>
        <w:ind w:right="16" w:firstLine="709"/>
        <w:rPr>
          <w:rFonts w:eastAsia="Calibri"/>
          <w:szCs w:val="24"/>
          <w:lang w:eastAsia="en-US"/>
        </w:rPr>
      </w:pPr>
      <w:r w:rsidRPr="008504B4">
        <w:rPr>
          <w:rFonts w:eastAsia="Calibri"/>
          <w:szCs w:val="24"/>
          <w:lang w:eastAsia="en-US"/>
        </w:rPr>
        <w:t xml:space="preserve">(2) Всички банкови разходи, свързани с преводите на сумата са за сметка на </w:t>
      </w:r>
      <w:r w:rsidRPr="008504B4">
        <w:rPr>
          <w:rFonts w:eastAsia="Calibri"/>
          <w:b/>
          <w:szCs w:val="24"/>
          <w:lang w:eastAsia="en-US"/>
        </w:rPr>
        <w:t>ИЗПЪЛНИТЕЛЯ</w:t>
      </w:r>
      <w:r w:rsidR="00D97BE3" w:rsidRPr="008504B4">
        <w:rPr>
          <w:rFonts w:eastAsia="Calibri"/>
          <w:szCs w:val="24"/>
          <w:lang w:eastAsia="en-US"/>
        </w:rPr>
        <w:t>.</w:t>
      </w:r>
    </w:p>
    <w:p w14:paraId="35DF7EDC" w14:textId="77777777" w:rsidR="00D51C12" w:rsidRPr="008504B4" w:rsidRDefault="00D51C12"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szCs w:val="24"/>
          <w:lang w:eastAsia="en-US"/>
        </w:rPr>
        <w:t xml:space="preserve">(1) Когато като гаранция за изпълнение се представя банкова гаранция, </w:t>
      </w:r>
      <w:r w:rsidRPr="008504B4">
        <w:rPr>
          <w:rFonts w:eastAsia="Calibri"/>
          <w:b/>
          <w:szCs w:val="24"/>
          <w:lang w:eastAsia="en-US"/>
        </w:rPr>
        <w:t>ИЗПЪЛНИТЕЛЯТ</w:t>
      </w:r>
      <w:r w:rsidRPr="008504B4">
        <w:rPr>
          <w:rFonts w:eastAsia="Calibri"/>
          <w:szCs w:val="24"/>
          <w:lang w:eastAsia="en-US"/>
        </w:rPr>
        <w:t xml:space="preserve"> предава на </w:t>
      </w:r>
      <w:r w:rsidRPr="008504B4">
        <w:rPr>
          <w:rFonts w:eastAsia="Calibri"/>
          <w:b/>
          <w:szCs w:val="24"/>
          <w:lang w:eastAsia="en-US"/>
        </w:rPr>
        <w:t>ВЪЗЛОЖИТЕЛЯ</w:t>
      </w:r>
      <w:r w:rsidRPr="008504B4">
        <w:rPr>
          <w:rFonts w:eastAsia="Calibri"/>
          <w:szCs w:val="24"/>
          <w:lang w:eastAsia="en-US"/>
        </w:rPr>
        <w:t xml:space="preserve"> оригинален екземпляр на банкова гаранция, издадена в полза на </w:t>
      </w:r>
      <w:r w:rsidRPr="008504B4">
        <w:rPr>
          <w:rFonts w:eastAsia="Calibri"/>
          <w:b/>
          <w:szCs w:val="24"/>
          <w:lang w:eastAsia="en-US"/>
        </w:rPr>
        <w:t>ВЪЗЛОЖИТЕЛЯ</w:t>
      </w:r>
      <w:r w:rsidRPr="008504B4">
        <w:rPr>
          <w:rFonts w:eastAsia="Calibri"/>
          <w:szCs w:val="24"/>
          <w:lang w:eastAsia="en-US"/>
        </w:rPr>
        <w:t>, която трябва да отговаря на следните изисквания:</w:t>
      </w:r>
    </w:p>
    <w:p w14:paraId="5A128879" w14:textId="77777777" w:rsidR="00D51C12" w:rsidRPr="008504B4" w:rsidRDefault="00D51C12" w:rsidP="00C7506A">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8504B4">
        <w:rPr>
          <w:rFonts w:eastAsia="Calibri"/>
          <w:color w:val="000000"/>
          <w:spacing w:val="1"/>
          <w:szCs w:val="24"/>
          <w:lang w:eastAsia="en-US"/>
        </w:rPr>
        <w:t xml:space="preserve"> да бъде безусловна и неотменяема банкова гаранция във форма, предварително съгласувана с </w:t>
      </w:r>
      <w:r w:rsidRPr="008504B4">
        <w:rPr>
          <w:rFonts w:eastAsia="Calibri"/>
          <w:b/>
          <w:color w:val="000000"/>
          <w:spacing w:val="1"/>
          <w:szCs w:val="24"/>
          <w:lang w:eastAsia="en-US"/>
        </w:rPr>
        <w:t>ВЪЗЛОЖИТЕЛЯ,</w:t>
      </w:r>
      <w:r w:rsidRPr="008504B4">
        <w:rPr>
          <w:rFonts w:eastAsia="Calibri"/>
          <w:color w:val="000000"/>
          <w:spacing w:val="1"/>
          <w:szCs w:val="24"/>
          <w:lang w:eastAsia="en-US"/>
        </w:rPr>
        <w:t xml:space="preserve"> и да съдържа задължение на банката-гарант да извърши плащане при първо писмено искане от </w:t>
      </w:r>
      <w:r w:rsidRPr="008504B4">
        <w:rPr>
          <w:rFonts w:eastAsia="Calibri"/>
          <w:b/>
          <w:color w:val="000000"/>
          <w:spacing w:val="1"/>
          <w:szCs w:val="24"/>
          <w:lang w:eastAsia="en-US"/>
        </w:rPr>
        <w:t>ВЪЗЛОЖИТЕЛЯ</w:t>
      </w:r>
      <w:r w:rsidRPr="008504B4">
        <w:rPr>
          <w:rFonts w:eastAsia="Calibri"/>
          <w:color w:val="000000"/>
          <w:spacing w:val="1"/>
          <w:szCs w:val="24"/>
          <w:lang w:eastAsia="en-US"/>
        </w:rPr>
        <w:t xml:space="preserve">, деклариращ, че е налице неизпълнение на задължение на </w:t>
      </w:r>
      <w:r w:rsidRPr="008504B4">
        <w:rPr>
          <w:rFonts w:eastAsia="Calibri"/>
          <w:b/>
          <w:color w:val="000000"/>
          <w:spacing w:val="1"/>
          <w:szCs w:val="24"/>
          <w:lang w:eastAsia="en-US"/>
        </w:rPr>
        <w:t>ИЗПЪЛНИТЕЛЯ</w:t>
      </w:r>
      <w:r w:rsidRPr="008504B4">
        <w:rPr>
          <w:rFonts w:eastAsia="Calibri"/>
          <w:color w:val="000000"/>
          <w:spacing w:val="1"/>
          <w:szCs w:val="24"/>
          <w:lang w:eastAsia="en-US"/>
        </w:rPr>
        <w:t xml:space="preserve"> или друго основание за задържане на Гаранцията за изпълнение по този Договор;</w:t>
      </w:r>
    </w:p>
    <w:p w14:paraId="67B98EEC" w14:textId="5D6B96F4" w:rsidR="00A37095" w:rsidRPr="008504B4" w:rsidRDefault="00D51C12" w:rsidP="00C7506A">
      <w:pPr>
        <w:keepLines/>
        <w:widowControl w:val="0"/>
        <w:numPr>
          <w:ilvl w:val="0"/>
          <w:numId w:val="29"/>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8504B4">
        <w:rPr>
          <w:rFonts w:eastAsia="Calibri"/>
          <w:color w:val="000000"/>
          <w:spacing w:val="1"/>
          <w:szCs w:val="24"/>
          <w:lang w:eastAsia="en-US"/>
        </w:rPr>
        <w:t xml:space="preserve"> да бъде със срок на валидност за целия срок на действие на Договора, плюс 30 (тридесет) дни</w:t>
      </w:r>
      <w:bookmarkStart w:id="0" w:name="_Hlk521147795"/>
      <w:r w:rsidRPr="008504B4">
        <w:rPr>
          <w:rFonts w:eastAsia="Calibri"/>
          <w:color w:val="000000"/>
          <w:spacing w:val="1"/>
          <w:szCs w:val="24"/>
          <w:lang w:eastAsia="en-US"/>
        </w:rPr>
        <w:t>, като при необходимост срокът на валидност на банковата гаранция се удължава или се издава нова</w:t>
      </w:r>
      <w:bookmarkEnd w:id="0"/>
      <w:r w:rsidRPr="008504B4">
        <w:rPr>
          <w:rFonts w:eastAsia="Calibri"/>
          <w:color w:val="000000"/>
          <w:spacing w:val="1"/>
          <w:szCs w:val="24"/>
          <w:lang w:eastAsia="en-US"/>
        </w:rPr>
        <w:t xml:space="preserve">. </w:t>
      </w:r>
    </w:p>
    <w:p w14:paraId="71D94A48" w14:textId="54ACF0B7" w:rsidR="00D51C12" w:rsidRPr="008504B4" w:rsidRDefault="00A37095">
      <w:pPr>
        <w:keepLines/>
        <w:widowControl w:val="0"/>
        <w:shd w:val="clear" w:color="auto" w:fill="FFFFFF"/>
        <w:tabs>
          <w:tab w:val="left" w:pos="-180"/>
          <w:tab w:val="left" w:pos="0"/>
          <w:tab w:val="left" w:pos="900"/>
        </w:tabs>
        <w:suppressAutoHyphens/>
        <w:spacing w:before="0"/>
        <w:ind w:right="16" w:firstLine="0"/>
        <w:rPr>
          <w:rFonts w:eastAsia="Calibri"/>
          <w:szCs w:val="24"/>
          <w:lang w:eastAsia="en-US"/>
        </w:rPr>
      </w:pPr>
      <w:r w:rsidRPr="008504B4">
        <w:rPr>
          <w:rFonts w:eastAsia="Calibri"/>
          <w:szCs w:val="24"/>
          <w:lang w:eastAsia="en-US"/>
        </w:rPr>
        <w:lastRenderedPageBreak/>
        <w:tab/>
      </w:r>
      <w:r w:rsidR="00D51C12" w:rsidRPr="008504B4">
        <w:rPr>
          <w:rFonts w:eastAsia="Calibri"/>
          <w:szCs w:val="24"/>
          <w:lang w:eastAsia="en-US"/>
        </w:rPr>
        <w:t xml:space="preserve">(2) Всички банкови разходи свързани с откриването и обслужването на банковата гаранция, по усвояването на средства от страна на </w:t>
      </w:r>
      <w:r w:rsidR="00D51C12" w:rsidRPr="008504B4">
        <w:rPr>
          <w:rFonts w:eastAsia="Calibri"/>
          <w:b/>
          <w:szCs w:val="24"/>
          <w:lang w:eastAsia="en-US"/>
        </w:rPr>
        <w:t>ВЪЗЛОЖИТЕЛЯ</w:t>
      </w:r>
      <w:r w:rsidR="00D51C12" w:rsidRPr="008504B4">
        <w:rPr>
          <w:rFonts w:eastAsia="Calibri"/>
          <w:szCs w:val="24"/>
          <w:lang w:eastAsia="en-US"/>
        </w:rPr>
        <w:t xml:space="preserve">, при наличието на основание за това, както и при нейното връщане са за сметка на </w:t>
      </w:r>
      <w:r w:rsidR="00D51C12" w:rsidRPr="008504B4">
        <w:rPr>
          <w:rFonts w:eastAsia="Calibri"/>
          <w:b/>
          <w:szCs w:val="24"/>
          <w:lang w:eastAsia="en-US"/>
        </w:rPr>
        <w:t>ИЗПЪЛНИТЕЛЯ</w:t>
      </w:r>
      <w:r w:rsidR="00D51C12" w:rsidRPr="008504B4">
        <w:rPr>
          <w:rFonts w:eastAsia="Calibri"/>
          <w:szCs w:val="24"/>
          <w:lang w:eastAsia="en-US"/>
        </w:rPr>
        <w:t>.</w:t>
      </w:r>
    </w:p>
    <w:p w14:paraId="3803A10C" w14:textId="77777777" w:rsidR="00D51C12" w:rsidRPr="008504B4" w:rsidRDefault="00D51C12"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szCs w:val="24"/>
          <w:lang w:eastAsia="en-US"/>
        </w:rPr>
        <w:t xml:space="preserve">(1) Когато като Гаранция за изпълнение се представя застраховка, </w:t>
      </w:r>
      <w:r w:rsidRPr="008504B4">
        <w:rPr>
          <w:rFonts w:eastAsia="Calibri"/>
          <w:b/>
          <w:szCs w:val="24"/>
          <w:lang w:eastAsia="en-US"/>
        </w:rPr>
        <w:t>ИЗПЪЛНИТЕЛЯТ</w:t>
      </w:r>
      <w:r w:rsidRPr="008504B4">
        <w:rPr>
          <w:rFonts w:eastAsia="Calibri"/>
          <w:szCs w:val="24"/>
          <w:lang w:eastAsia="en-US"/>
        </w:rPr>
        <w:t xml:space="preserve"> предава на </w:t>
      </w:r>
      <w:r w:rsidRPr="008504B4">
        <w:rPr>
          <w:rFonts w:eastAsia="Calibri"/>
          <w:b/>
          <w:szCs w:val="24"/>
          <w:lang w:eastAsia="en-US"/>
        </w:rPr>
        <w:t>ВЪЗЛОЖИТЕЛЯ</w:t>
      </w:r>
      <w:r w:rsidRPr="008504B4">
        <w:rPr>
          <w:rFonts w:eastAsia="Calibri"/>
          <w:szCs w:val="24"/>
          <w:lang w:eastAsia="en-US"/>
        </w:rPr>
        <w:t xml:space="preserve"> оригинален екземпляр на застрахователна полица,</w:t>
      </w:r>
      <w:r w:rsidRPr="008504B4">
        <w:rPr>
          <w:rFonts w:eastAsia="Calibri"/>
        </w:rPr>
        <w:t xml:space="preserve"> предварително съгласувана с </w:t>
      </w:r>
      <w:r w:rsidRPr="008504B4">
        <w:rPr>
          <w:rFonts w:eastAsia="Calibri"/>
          <w:b/>
        </w:rPr>
        <w:t>ВЪЗЛОЖИТЕЛЯ</w:t>
      </w:r>
      <w:r w:rsidRPr="008504B4">
        <w:rPr>
          <w:rFonts w:eastAsia="Calibri"/>
          <w:szCs w:val="24"/>
          <w:lang w:eastAsia="en-US"/>
        </w:rPr>
        <w:t xml:space="preserve">, издадена в полза на </w:t>
      </w:r>
      <w:r w:rsidRPr="008504B4">
        <w:rPr>
          <w:rFonts w:eastAsia="Calibri"/>
          <w:b/>
          <w:szCs w:val="24"/>
          <w:lang w:eastAsia="en-US"/>
        </w:rPr>
        <w:t>ВЪЗЛОЖИТЕЛЯ</w:t>
      </w:r>
      <w:r w:rsidRPr="008504B4">
        <w:rPr>
          <w:rFonts w:eastAsia="Calibri"/>
          <w:szCs w:val="24"/>
          <w:lang w:eastAsia="en-US"/>
        </w:rPr>
        <w:t xml:space="preserve">, в която </w:t>
      </w:r>
      <w:r w:rsidRPr="008504B4">
        <w:rPr>
          <w:rFonts w:eastAsia="Calibri"/>
          <w:b/>
          <w:szCs w:val="24"/>
          <w:lang w:eastAsia="en-US"/>
        </w:rPr>
        <w:t xml:space="preserve">ВЪЗЛОЖИТЕЛЯТ </w:t>
      </w:r>
      <w:r w:rsidRPr="008504B4">
        <w:rPr>
          <w:rFonts w:eastAsia="Calibri"/>
          <w:szCs w:val="24"/>
          <w:lang w:eastAsia="en-US"/>
        </w:rPr>
        <w:t>е посочен като трето ползващо се лице (бенефициер), която трябва да отговаря на следните изисквания:</w:t>
      </w:r>
    </w:p>
    <w:p w14:paraId="7E460A9E" w14:textId="1441DAF4" w:rsidR="00D51C12" w:rsidRPr="008504B4" w:rsidRDefault="00D51C12" w:rsidP="00C7506A">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8504B4">
        <w:rPr>
          <w:rFonts w:eastAsia="Calibri"/>
          <w:color w:val="000000"/>
          <w:spacing w:val="1"/>
          <w:szCs w:val="24"/>
          <w:lang w:eastAsia="en-US"/>
        </w:rPr>
        <w:t xml:space="preserve"> да обезпечава изпълнението на този Договор чрез покритие на отговорността на </w:t>
      </w:r>
      <w:r w:rsidRPr="008504B4">
        <w:rPr>
          <w:rFonts w:eastAsia="Calibri"/>
          <w:b/>
          <w:color w:val="000000"/>
          <w:spacing w:val="1"/>
          <w:szCs w:val="24"/>
          <w:lang w:eastAsia="en-US"/>
        </w:rPr>
        <w:t xml:space="preserve">ИЗПЪЛНИТЕЛЯ </w:t>
      </w:r>
      <w:r w:rsidRPr="008504B4">
        <w:rPr>
          <w:rFonts w:eastAsia="Calibri"/>
          <w:color w:val="000000"/>
          <w:spacing w:val="1"/>
          <w:szCs w:val="24"/>
          <w:lang w:eastAsia="en-US"/>
        </w:rPr>
        <w:t xml:space="preserve">в определения в чл. </w:t>
      </w:r>
      <w:r w:rsidR="003E02DD" w:rsidRPr="008504B4">
        <w:rPr>
          <w:rFonts w:eastAsia="Calibri"/>
          <w:color w:val="000000"/>
          <w:spacing w:val="1"/>
          <w:szCs w:val="24"/>
          <w:lang w:eastAsia="en-US"/>
        </w:rPr>
        <w:t>10</w:t>
      </w:r>
      <w:r w:rsidRPr="008504B4">
        <w:rPr>
          <w:rFonts w:eastAsia="Calibri"/>
          <w:color w:val="000000"/>
          <w:spacing w:val="1"/>
          <w:szCs w:val="24"/>
          <w:lang w:eastAsia="en-US"/>
        </w:rPr>
        <w:t xml:space="preserve"> размер;</w:t>
      </w:r>
    </w:p>
    <w:p w14:paraId="6012579E" w14:textId="57925CFF" w:rsidR="00D51C12" w:rsidRPr="008504B4" w:rsidRDefault="00D51C12" w:rsidP="00C7506A">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8504B4">
        <w:rPr>
          <w:rFonts w:eastAsia="Calibri"/>
          <w:color w:val="000000"/>
          <w:spacing w:val="1"/>
          <w:szCs w:val="24"/>
          <w:lang w:eastAsia="en-US"/>
        </w:rPr>
        <w:t xml:space="preserve"> да бъде със срок на валидност за целия срок на действие на </w:t>
      </w:r>
      <w:r w:rsidR="00A94075">
        <w:rPr>
          <w:rFonts w:eastAsia="Calibri"/>
          <w:color w:val="000000"/>
          <w:spacing w:val="1"/>
          <w:szCs w:val="24"/>
          <w:lang w:eastAsia="en-US"/>
        </w:rPr>
        <w:t>Д</w:t>
      </w:r>
      <w:r w:rsidRPr="008504B4">
        <w:rPr>
          <w:rFonts w:eastAsia="Calibri"/>
          <w:color w:val="000000"/>
          <w:spacing w:val="1"/>
          <w:szCs w:val="24"/>
          <w:lang w:eastAsia="en-US"/>
        </w:rPr>
        <w:t>оговора, плюс 30 (тридесет) дни</w:t>
      </w:r>
      <w:r w:rsidR="00A37095" w:rsidRPr="008504B4">
        <w:rPr>
          <w:rFonts w:eastAsia="Calibri"/>
          <w:color w:val="000000"/>
          <w:spacing w:val="1"/>
          <w:szCs w:val="24"/>
          <w:lang w:eastAsia="en-US"/>
        </w:rPr>
        <w:t>, като при необходимост срокът на валидност на гаранцията се удължава или се издава нова</w:t>
      </w:r>
      <w:r w:rsidRPr="008504B4">
        <w:rPr>
          <w:rFonts w:eastAsia="Calibri"/>
          <w:color w:val="000000"/>
          <w:spacing w:val="1"/>
          <w:szCs w:val="24"/>
          <w:lang w:eastAsia="en-US"/>
        </w:rPr>
        <w:t xml:space="preserve">. </w:t>
      </w:r>
    </w:p>
    <w:p w14:paraId="3AB82AEE" w14:textId="70C488A7" w:rsidR="00D51C12" w:rsidRPr="008504B4" w:rsidRDefault="00D51C12" w:rsidP="00C7506A">
      <w:pPr>
        <w:keepLines/>
        <w:widowControl w:val="0"/>
        <w:numPr>
          <w:ilvl w:val="0"/>
          <w:numId w:val="13"/>
        </w:numPr>
        <w:shd w:val="clear" w:color="auto" w:fill="FFFFFF"/>
        <w:tabs>
          <w:tab w:val="left" w:pos="-180"/>
          <w:tab w:val="left" w:pos="0"/>
          <w:tab w:val="left" w:pos="900"/>
        </w:tabs>
        <w:suppressAutoHyphens/>
        <w:spacing w:before="0"/>
        <w:ind w:left="0" w:right="16" w:firstLine="709"/>
        <w:rPr>
          <w:rFonts w:eastAsia="Calibri"/>
          <w:color w:val="000000"/>
          <w:spacing w:val="1"/>
          <w:szCs w:val="24"/>
          <w:lang w:eastAsia="en-US"/>
        </w:rPr>
      </w:pPr>
      <w:r w:rsidRPr="008504B4">
        <w:rPr>
          <w:color w:val="000000"/>
          <w:spacing w:val="1"/>
          <w:szCs w:val="24"/>
          <w:lang w:eastAsia="en-US"/>
        </w:rPr>
        <w:t xml:space="preserve">Застрахователната премията по застраховката следва да е платена на сто процента (не се допуска разсрочено заплащане на застрахователната премия) </w:t>
      </w:r>
      <w:r w:rsidRPr="008504B4">
        <w:rPr>
          <w:rFonts w:eastAsia="Arial Unicode MS"/>
          <w:color w:val="000000"/>
          <w:spacing w:val="1"/>
          <w:szCs w:val="24"/>
          <w:lang w:eastAsia="en-US"/>
        </w:rPr>
        <w:t>и не може да бъде използвана за обезпечение на отговор</w:t>
      </w:r>
      <w:r w:rsidR="00A94075">
        <w:rPr>
          <w:rFonts w:eastAsia="Arial Unicode MS"/>
          <w:color w:val="000000"/>
          <w:spacing w:val="1"/>
          <w:szCs w:val="24"/>
          <w:lang w:eastAsia="en-US"/>
        </w:rPr>
        <w:t>ността на изпълнителя по друг д</w:t>
      </w:r>
      <w:r w:rsidRPr="008504B4">
        <w:rPr>
          <w:rFonts w:eastAsia="Arial Unicode MS"/>
          <w:color w:val="000000"/>
          <w:spacing w:val="1"/>
          <w:szCs w:val="24"/>
          <w:lang w:eastAsia="en-US"/>
        </w:rPr>
        <w:t>оговор</w:t>
      </w:r>
      <w:r w:rsidRPr="008504B4">
        <w:rPr>
          <w:color w:val="000000"/>
          <w:spacing w:val="1"/>
          <w:szCs w:val="24"/>
          <w:lang w:eastAsia="en-US"/>
        </w:rPr>
        <w:t>.</w:t>
      </w:r>
    </w:p>
    <w:p w14:paraId="4653C0D5" w14:textId="77777777" w:rsidR="00D51C12" w:rsidRPr="008504B4" w:rsidRDefault="00D51C12">
      <w:pPr>
        <w:pStyle w:val="BodyText2"/>
        <w:tabs>
          <w:tab w:val="left" w:pos="567"/>
          <w:tab w:val="left" w:pos="1134"/>
          <w:tab w:val="left" w:pos="1418"/>
          <w:tab w:val="left" w:pos="1560"/>
        </w:tabs>
        <w:spacing w:before="0" w:after="0" w:line="360" w:lineRule="auto"/>
        <w:ind w:firstLine="0"/>
        <w:rPr>
          <w:rFonts w:eastAsia="Calibri"/>
          <w:szCs w:val="24"/>
          <w:lang w:eastAsia="en-US"/>
        </w:rPr>
      </w:pPr>
      <w:r w:rsidRPr="008504B4">
        <w:rPr>
          <w:rFonts w:eastAsia="Calibri"/>
        </w:rPr>
        <w:tab/>
        <w:t xml:space="preserve">(2)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8504B4">
        <w:rPr>
          <w:rFonts w:eastAsia="Calibri"/>
          <w:b/>
        </w:rPr>
        <w:t>ВЪЗЛОЖИТЕЛЯ</w:t>
      </w:r>
      <w:r w:rsidRPr="008504B4">
        <w:rPr>
          <w:rFonts w:eastAsia="Calibri"/>
        </w:rPr>
        <w:t xml:space="preserve">, при наличието на основание за това, са за сметка на </w:t>
      </w:r>
      <w:r w:rsidRPr="008504B4">
        <w:rPr>
          <w:rFonts w:eastAsia="Calibri"/>
          <w:b/>
        </w:rPr>
        <w:t>ИЗПЪЛНИТЕЛЯ</w:t>
      </w:r>
      <w:r w:rsidRPr="008504B4">
        <w:rPr>
          <w:rFonts w:eastAsia="Calibri"/>
          <w:szCs w:val="24"/>
          <w:lang w:eastAsia="en-US"/>
        </w:rPr>
        <w:t xml:space="preserve"> </w:t>
      </w:r>
    </w:p>
    <w:p w14:paraId="16197317" w14:textId="77777777" w:rsidR="00F767A8" w:rsidRPr="008504B4" w:rsidRDefault="000814BB" w:rsidP="00C7506A">
      <w:pPr>
        <w:pStyle w:val="BodyText2"/>
        <w:numPr>
          <w:ilvl w:val="0"/>
          <w:numId w:val="2"/>
        </w:numPr>
        <w:tabs>
          <w:tab w:val="left" w:pos="567"/>
          <w:tab w:val="left" w:pos="1418"/>
          <w:tab w:val="left" w:pos="1560"/>
        </w:tabs>
        <w:spacing w:before="0" w:after="0" w:line="360" w:lineRule="auto"/>
        <w:ind w:left="0" w:firstLine="709"/>
        <w:rPr>
          <w:rFonts w:eastAsia="Calibri"/>
        </w:rPr>
      </w:pPr>
      <w:r w:rsidRPr="008504B4">
        <w:rPr>
          <w:rFonts w:eastAsia="Calibri"/>
        </w:rPr>
        <w:t xml:space="preserve">(1) </w:t>
      </w:r>
      <w:r w:rsidR="00320743" w:rsidRPr="008504B4">
        <w:rPr>
          <w:rFonts w:eastAsia="Calibri"/>
          <w:b/>
        </w:rPr>
        <w:t>ВЪЗЛОЖИТЕЛЯТ</w:t>
      </w:r>
      <w:r w:rsidR="00320743" w:rsidRPr="008504B4">
        <w:rPr>
          <w:rFonts w:eastAsia="Calibri"/>
        </w:rPr>
        <w:t xml:space="preserve"> освобождава гаранци</w:t>
      </w:r>
      <w:r w:rsidR="00595FC5" w:rsidRPr="008504B4">
        <w:rPr>
          <w:rFonts w:eastAsia="Calibri"/>
        </w:rPr>
        <w:t xml:space="preserve">ята за изпълнение, в срок до 30 (тридесет) дни след приключване на изпълнението на Договора, ако липсват основания за задържането от страна на </w:t>
      </w:r>
      <w:r w:rsidR="00595FC5" w:rsidRPr="008504B4">
        <w:rPr>
          <w:rFonts w:eastAsia="Calibri"/>
          <w:b/>
        </w:rPr>
        <w:t>ВЪЗЛОЖИТЕЛЯ</w:t>
      </w:r>
      <w:r w:rsidR="00F464A9" w:rsidRPr="008504B4">
        <w:rPr>
          <w:rFonts w:eastAsia="Calibri"/>
        </w:rPr>
        <w:t>,</w:t>
      </w:r>
      <w:r w:rsidR="00595FC5" w:rsidRPr="008504B4">
        <w:rPr>
          <w:rFonts w:eastAsia="Calibri"/>
        </w:rPr>
        <w:t xml:space="preserve"> на каквато и да е сума по нея.</w:t>
      </w:r>
    </w:p>
    <w:p w14:paraId="6960E64F" w14:textId="77777777" w:rsidR="000814BB" w:rsidRPr="008504B4" w:rsidRDefault="000814BB">
      <w:pPr>
        <w:tabs>
          <w:tab w:val="left" w:pos="567"/>
          <w:tab w:val="left" w:pos="1560"/>
        </w:tabs>
        <w:spacing w:before="0"/>
        <w:ind w:left="709" w:firstLine="0"/>
        <w:rPr>
          <w:rFonts w:eastAsia="Calibri"/>
          <w:szCs w:val="24"/>
          <w:lang w:eastAsia="en-US"/>
        </w:rPr>
      </w:pPr>
      <w:r w:rsidRPr="008504B4">
        <w:rPr>
          <w:rFonts w:eastAsia="Calibri"/>
          <w:szCs w:val="24"/>
          <w:lang w:eastAsia="en-US"/>
        </w:rPr>
        <w:t>(2) Освобождаването на Гаранцията за изпълнение се извършва, както следва:</w:t>
      </w:r>
    </w:p>
    <w:p w14:paraId="4570644D" w14:textId="77777777" w:rsidR="00721376" w:rsidRPr="008504B4" w:rsidRDefault="000814BB">
      <w:pPr>
        <w:pStyle w:val="ListParagraph"/>
        <w:rPr>
          <w:rFonts w:eastAsia="Calibri"/>
        </w:rPr>
      </w:pPr>
      <w:r w:rsidRPr="008504B4">
        <w:rPr>
          <w:rFonts w:eastAsia="Calibri"/>
        </w:rPr>
        <w:t xml:space="preserve">когато е във формата на парична сума – чрез превеждане на сумата по банковата сметка на </w:t>
      </w:r>
      <w:r w:rsidRPr="008504B4">
        <w:rPr>
          <w:rFonts w:eastAsia="Calibri"/>
          <w:b/>
        </w:rPr>
        <w:t>ИЗПЪЛНИТЕЛЯ</w:t>
      </w:r>
      <w:r w:rsidRPr="008504B4">
        <w:rPr>
          <w:rFonts w:eastAsia="Calibri"/>
        </w:rPr>
        <w:t xml:space="preserve">, посочена в чл. </w:t>
      </w:r>
      <w:r w:rsidR="00A84398" w:rsidRPr="008504B4">
        <w:rPr>
          <w:rFonts w:eastAsia="Calibri"/>
        </w:rPr>
        <w:t>8</w:t>
      </w:r>
      <w:r w:rsidR="000B626B" w:rsidRPr="008504B4">
        <w:rPr>
          <w:rFonts w:eastAsia="Calibri"/>
        </w:rPr>
        <w:t xml:space="preserve">, ал. </w:t>
      </w:r>
      <w:r w:rsidR="000D6AE5" w:rsidRPr="008504B4">
        <w:rPr>
          <w:rFonts w:eastAsia="Calibri"/>
        </w:rPr>
        <w:t xml:space="preserve">1 </w:t>
      </w:r>
      <w:r w:rsidRPr="008504B4">
        <w:rPr>
          <w:rFonts w:eastAsia="Calibri"/>
        </w:rPr>
        <w:t xml:space="preserve">от Договора; </w:t>
      </w:r>
    </w:p>
    <w:p w14:paraId="03C4C4A1" w14:textId="77777777" w:rsidR="00721376" w:rsidRPr="008504B4" w:rsidRDefault="000814BB">
      <w:pPr>
        <w:pStyle w:val="ListParagraph"/>
        <w:rPr>
          <w:rFonts w:eastAsia="Calibri"/>
        </w:rPr>
      </w:pPr>
      <w:r w:rsidRPr="008504B4">
        <w:rPr>
          <w:rFonts w:eastAsia="Calibri"/>
        </w:rPr>
        <w:t xml:space="preserve">когато е във формата на банкова гаранция – чрез връщане на нейния оригинал на представител на </w:t>
      </w:r>
      <w:r w:rsidRPr="008504B4">
        <w:rPr>
          <w:rFonts w:eastAsia="Calibri"/>
          <w:b/>
        </w:rPr>
        <w:t>ИЗПЪЛНИТЕЛЯ</w:t>
      </w:r>
      <w:r w:rsidRPr="008504B4">
        <w:rPr>
          <w:rFonts w:eastAsia="Calibri"/>
        </w:rPr>
        <w:t xml:space="preserve"> или упълномощено от него лице;</w:t>
      </w:r>
    </w:p>
    <w:p w14:paraId="2EB8021F" w14:textId="77777777" w:rsidR="002128D6" w:rsidRPr="008504B4" w:rsidRDefault="000814BB">
      <w:pPr>
        <w:pStyle w:val="ListParagraph"/>
        <w:rPr>
          <w:rFonts w:eastAsia="Calibri"/>
        </w:rPr>
      </w:pPr>
      <w:r w:rsidRPr="008504B4">
        <w:rPr>
          <w:rFonts w:eastAsia="Calibri"/>
        </w:rPr>
        <w:t>когато е във</w:t>
      </w:r>
      <w:r w:rsidR="002128D6" w:rsidRPr="008504B4">
        <w:rPr>
          <w:rFonts w:eastAsia="Calibri"/>
        </w:rPr>
        <w:t xml:space="preserve"> формата на застраховка – чрез връщане на оригинала на </w:t>
      </w:r>
      <w:r w:rsidRPr="008504B4">
        <w:rPr>
          <w:rFonts w:eastAsia="Calibri"/>
        </w:rPr>
        <w:t>застрахователната пол</w:t>
      </w:r>
      <w:r w:rsidR="002128D6" w:rsidRPr="008504B4">
        <w:rPr>
          <w:rFonts w:eastAsia="Calibri"/>
        </w:rPr>
        <w:t>ица/застрахователния сертификат</w:t>
      </w:r>
      <w:r w:rsidRPr="008504B4">
        <w:rPr>
          <w:rFonts w:eastAsia="Calibri"/>
        </w:rPr>
        <w:t xml:space="preserve"> на представител на </w:t>
      </w:r>
      <w:r w:rsidRPr="008504B4">
        <w:rPr>
          <w:rFonts w:eastAsia="Calibri"/>
          <w:b/>
        </w:rPr>
        <w:t>ИЗПЪЛНИТЕЛЯ</w:t>
      </w:r>
      <w:r w:rsidR="002128D6" w:rsidRPr="008504B4">
        <w:rPr>
          <w:rFonts w:eastAsia="Calibri"/>
        </w:rPr>
        <w:t xml:space="preserve"> или упълномощено от него лице</w:t>
      </w:r>
      <w:r w:rsidR="008A2D12" w:rsidRPr="008504B4">
        <w:rPr>
          <w:rFonts w:eastAsia="Calibri"/>
        </w:rPr>
        <w:t>.</w:t>
      </w:r>
    </w:p>
    <w:p w14:paraId="64362A7D" w14:textId="77777777" w:rsidR="000814BB" w:rsidRPr="008504B4" w:rsidRDefault="000814BB">
      <w:pPr>
        <w:spacing w:before="0"/>
        <w:ind w:firstLine="709"/>
        <w:rPr>
          <w:rFonts w:eastAsia="Calibri"/>
        </w:rPr>
      </w:pPr>
      <w:r w:rsidRPr="008504B4">
        <w:rPr>
          <w:rFonts w:eastAsia="Calibri"/>
          <w:szCs w:val="24"/>
          <w:lang w:eastAsia="en-US"/>
        </w:rPr>
        <w:t>(</w:t>
      </w:r>
      <w:r w:rsidR="000D6AE5" w:rsidRPr="008504B4">
        <w:rPr>
          <w:rFonts w:eastAsia="Calibri"/>
          <w:szCs w:val="24"/>
          <w:lang w:eastAsia="en-US"/>
        </w:rPr>
        <w:t>3</w:t>
      </w:r>
      <w:r w:rsidRPr="008504B4">
        <w:rPr>
          <w:rFonts w:eastAsia="Calibri"/>
          <w:szCs w:val="24"/>
          <w:lang w:eastAsia="en-US"/>
        </w:rPr>
        <w:t xml:space="preserve">) Гаранцията или съответната част от нея не се освобождава от </w:t>
      </w:r>
      <w:r w:rsidRPr="008504B4">
        <w:rPr>
          <w:rFonts w:eastAsia="Calibri"/>
          <w:b/>
          <w:szCs w:val="24"/>
          <w:lang w:eastAsia="en-US"/>
        </w:rPr>
        <w:t>ВЪЗЛОЖИТЕЛЯ</w:t>
      </w:r>
      <w:r w:rsidRPr="008504B4">
        <w:rPr>
          <w:rFonts w:eastAsia="Calibri"/>
          <w:szCs w:val="24"/>
          <w:lang w:eastAsia="en-US"/>
        </w:rPr>
        <w:t xml:space="preserve">, ако в процеса на изпълнение на </w:t>
      </w:r>
      <w:r w:rsidR="006105C6" w:rsidRPr="008504B4">
        <w:rPr>
          <w:rFonts w:eastAsia="Calibri"/>
          <w:szCs w:val="24"/>
          <w:lang w:eastAsia="en-US"/>
        </w:rPr>
        <w:t xml:space="preserve">Договора </w:t>
      </w:r>
      <w:r w:rsidRPr="008504B4">
        <w:rPr>
          <w:rFonts w:eastAsia="Calibri"/>
          <w:szCs w:val="24"/>
          <w:lang w:eastAsia="en-US"/>
        </w:rPr>
        <w:t xml:space="preserve">е възникнал спор между Страните относно неизпълнение на задълженията на </w:t>
      </w:r>
      <w:r w:rsidRPr="008504B4">
        <w:rPr>
          <w:rFonts w:eastAsia="Calibri"/>
          <w:b/>
          <w:szCs w:val="24"/>
          <w:lang w:eastAsia="en-US"/>
        </w:rPr>
        <w:t>ИЗПЪЛНИТЕЛЯ</w:t>
      </w:r>
      <w:r w:rsidRPr="008504B4">
        <w:rPr>
          <w:rFonts w:eastAsia="Calibri"/>
          <w:szCs w:val="24"/>
          <w:lang w:eastAsia="en-US"/>
        </w:rPr>
        <w:t xml:space="preserve"> и въпросът е </w:t>
      </w:r>
      <w:r w:rsidRPr="008504B4">
        <w:rPr>
          <w:rFonts w:eastAsia="Calibri"/>
          <w:szCs w:val="24"/>
          <w:lang w:eastAsia="en-US"/>
        </w:rPr>
        <w:lastRenderedPageBreak/>
        <w:t xml:space="preserve">отнесен за решаване пред съд. При решаване на спора в полза на </w:t>
      </w:r>
      <w:r w:rsidRPr="008504B4">
        <w:rPr>
          <w:rFonts w:eastAsia="Calibri"/>
          <w:b/>
          <w:szCs w:val="24"/>
          <w:lang w:eastAsia="en-US"/>
        </w:rPr>
        <w:t>ВЪЗЛОЖИТЕЛЯ</w:t>
      </w:r>
      <w:r w:rsidRPr="008504B4">
        <w:rPr>
          <w:rFonts w:eastAsia="Calibri"/>
          <w:szCs w:val="24"/>
          <w:lang w:eastAsia="en-US"/>
        </w:rPr>
        <w:t xml:space="preserve"> той може да пристъпи към усвояване </w:t>
      </w:r>
      <w:r w:rsidR="00CB13E9" w:rsidRPr="008504B4">
        <w:rPr>
          <w:rFonts w:eastAsia="Calibri"/>
          <w:szCs w:val="24"/>
          <w:lang w:eastAsia="en-US"/>
        </w:rPr>
        <w:t>на гаранциите</w:t>
      </w:r>
      <w:r w:rsidRPr="008504B4">
        <w:rPr>
          <w:rFonts w:eastAsia="Calibri"/>
          <w:szCs w:val="24"/>
          <w:lang w:eastAsia="en-US"/>
        </w:rPr>
        <w:t>.</w:t>
      </w:r>
    </w:p>
    <w:p w14:paraId="0D08E557" w14:textId="37B031BA" w:rsidR="000814BB" w:rsidRPr="008504B4" w:rsidRDefault="000814BB"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b/>
          <w:szCs w:val="24"/>
          <w:lang w:eastAsia="en-US"/>
        </w:rPr>
        <w:t>ВЪЗЛОЖИТЕЛЯТ</w:t>
      </w:r>
      <w:r w:rsidRPr="008504B4">
        <w:rPr>
          <w:rFonts w:eastAsia="Calibri"/>
          <w:szCs w:val="24"/>
          <w:lang w:eastAsia="en-US"/>
        </w:rPr>
        <w:t xml:space="preserve"> има право да задържи съответна част и да се удовлетвори от Гаранцията за изпълнение, когато </w:t>
      </w:r>
      <w:r w:rsidRPr="008504B4">
        <w:rPr>
          <w:rFonts w:eastAsia="Calibri"/>
          <w:b/>
          <w:szCs w:val="24"/>
          <w:lang w:eastAsia="en-US"/>
        </w:rPr>
        <w:t>ИЗПЪЛНИТЕЛЯТ</w:t>
      </w:r>
      <w:r w:rsidRPr="008504B4">
        <w:rPr>
          <w:rFonts w:eastAsia="Calibri"/>
          <w:szCs w:val="24"/>
          <w:lang w:eastAsia="en-US"/>
        </w:rPr>
        <w:t xml:space="preserve"> не изпълни някое от неговите задължения по </w:t>
      </w:r>
      <w:r w:rsidR="00A94075">
        <w:rPr>
          <w:rFonts w:eastAsia="Calibri"/>
          <w:szCs w:val="24"/>
          <w:lang w:eastAsia="en-US"/>
        </w:rPr>
        <w:t>Д</w:t>
      </w:r>
      <w:r w:rsidRPr="008504B4">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8504B4">
        <w:rPr>
          <w:rFonts w:eastAsia="Calibri"/>
          <w:b/>
          <w:szCs w:val="24"/>
          <w:lang w:eastAsia="en-US"/>
        </w:rPr>
        <w:t>ИЗПЪЛНИТЕЛЯ</w:t>
      </w:r>
      <w:r w:rsidRPr="008504B4">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8504B4">
        <w:rPr>
          <w:rFonts w:eastAsia="Calibri"/>
          <w:szCs w:val="24"/>
          <w:lang w:eastAsia="en-US"/>
        </w:rPr>
        <w:t xml:space="preserve">Договора </w:t>
      </w:r>
      <w:r w:rsidRPr="008504B4">
        <w:rPr>
          <w:rFonts w:eastAsia="Calibri"/>
          <w:szCs w:val="24"/>
          <w:lang w:eastAsia="en-US"/>
        </w:rPr>
        <w:t>неустойка за съо</w:t>
      </w:r>
      <w:r w:rsidR="00B1060A" w:rsidRPr="008504B4">
        <w:rPr>
          <w:rFonts w:eastAsia="Calibri"/>
          <w:szCs w:val="24"/>
          <w:lang w:eastAsia="en-US"/>
        </w:rPr>
        <w:t>тветния случай на неизпълнение.</w:t>
      </w:r>
    </w:p>
    <w:p w14:paraId="2952EB9C" w14:textId="77777777" w:rsidR="000814BB" w:rsidRPr="008504B4" w:rsidRDefault="000814BB"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b/>
          <w:szCs w:val="24"/>
          <w:lang w:eastAsia="en-US"/>
        </w:rPr>
        <w:t>ВЪЗЛОЖИТЕЛЯТ</w:t>
      </w:r>
      <w:r w:rsidRPr="008504B4">
        <w:rPr>
          <w:rFonts w:eastAsia="Calibri"/>
          <w:szCs w:val="24"/>
          <w:lang w:eastAsia="en-US"/>
        </w:rPr>
        <w:t xml:space="preserve"> има право да задържи Гаранцията за изпълнение в пълен размер, в следните случаи:</w:t>
      </w:r>
    </w:p>
    <w:p w14:paraId="6D259191" w14:textId="77777777" w:rsidR="00670E32" w:rsidRPr="008504B4" w:rsidRDefault="00A84398">
      <w:pPr>
        <w:spacing w:before="0"/>
        <w:ind w:firstLine="851"/>
        <w:rPr>
          <w:rFonts w:eastAsia="Calibri"/>
        </w:rPr>
      </w:pPr>
      <w:r w:rsidRPr="008504B4">
        <w:rPr>
          <w:rFonts w:eastAsia="Calibri"/>
        </w:rPr>
        <w:t xml:space="preserve">1. </w:t>
      </w:r>
      <w:r w:rsidR="00CB13E9" w:rsidRPr="008504B4">
        <w:rPr>
          <w:rFonts w:eastAsia="Calibri"/>
        </w:rPr>
        <w:t>при пълно неизпълнение</w:t>
      </w:r>
      <w:r w:rsidR="001B3F40" w:rsidRPr="008504B4">
        <w:rPr>
          <w:rFonts w:eastAsia="Calibri"/>
        </w:rPr>
        <w:t xml:space="preserve"> и разваляне на </w:t>
      </w:r>
      <w:r w:rsidR="006105C6" w:rsidRPr="008504B4">
        <w:rPr>
          <w:rFonts w:eastAsia="Calibri"/>
        </w:rPr>
        <w:t xml:space="preserve">Договора </w:t>
      </w:r>
      <w:r w:rsidR="000814BB" w:rsidRPr="008504B4">
        <w:rPr>
          <w:rFonts w:eastAsia="Calibri"/>
        </w:rPr>
        <w:t xml:space="preserve">от страна на </w:t>
      </w:r>
      <w:r w:rsidR="000814BB" w:rsidRPr="008504B4">
        <w:rPr>
          <w:rFonts w:eastAsia="Calibri"/>
          <w:b/>
        </w:rPr>
        <w:t>ВЪЗЛОЖИТЕЛЯ</w:t>
      </w:r>
      <w:r w:rsidR="000814BB" w:rsidRPr="008504B4">
        <w:rPr>
          <w:rFonts w:eastAsia="Calibri"/>
        </w:rPr>
        <w:t xml:space="preserve"> на това основание; </w:t>
      </w:r>
    </w:p>
    <w:p w14:paraId="554E55F8" w14:textId="77777777" w:rsidR="00E22F29" w:rsidRPr="008504B4" w:rsidRDefault="00A84398">
      <w:pPr>
        <w:spacing w:before="0"/>
        <w:ind w:firstLine="851"/>
        <w:rPr>
          <w:rFonts w:eastAsia="Calibri"/>
        </w:rPr>
      </w:pPr>
      <w:r w:rsidRPr="008504B4">
        <w:rPr>
          <w:rFonts w:eastAsia="Calibri"/>
        </w:rPr>
        <w:t xml:space="preserve">2. </w:t>
      </w:r>
      <w:r w:rsidR="000814BB" w:rsidRPr="008504B4">
        <w:rPr>
          <w:rFonts w:eastAsia="Calibri"/>
        </w:rPr>
        <w:t xml:space="preserve">при прекратяване на дейността на </w:t>
      </w:r>
      <w:r w:rsidR="000814BB" w:rsidRPr="008504B4">
        <w:rPr>
          <w:rFonts w:eastAsia="Calibri"/>
          <w:b/>
        </w:rPr>
        <w:t>ИЗПЪЛНИТЕЛЯ</w:t>
      </w:r>
      <w:r w:rsidR="000814BB" w:rsidRPr="008504B4">
        <w:rPr>
          <w:rFonts w:eastAsia="Calibri"/>
        </w:rPr>
        <w:t xml:space="preserve"> или при обявяването му в несъстоятелност.</w:t>
      </w:r>
    </w:p>
    <w:p w14:paraId="3944F352" w14:textId="77777777" w:rsidR="00BF5FD8" w:rsidRPr="008504B4" w:rsidRDefault="00BF5FD8"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szCs w:val="24"/>
          <w:lang w:eastAsia="en-US"/>
        </w:rPr>
        <w:t xml:space="preserve">Във всеки случай на задържане на Гаранцията за изпълнение, </w:t>
      </w:r>
      <w:r w:rsidRPr="008504B4">
        <w:rPr>
          <w:rFonts w:eastAsia="Calibri"/>
          <w:b/>
          <w:szCs w:val="24"/>
          <w:lang w:eastAsia="en-US"/>
        </w:rPr>
        <w:t>ВЪЗЛОЖИТЕЛЯТ</w:t>
      </w:r>
      <w:r w:rsidRPr="008504B4">
        <w:rPr>
          <w:rFonts w:eastAsia="Calibri"/>
          <w:szCs w:val="24"/>
          <w:lang w:eastAsia="en-US"/>
        </w:rPr>
        <w:t xml:space="preserve"> уведомява </w:t>
      </w:r>
      <w:r w:rsidRPr="008504B4">
        <w:rPr>
          <w:rFonts w:eastAsia="Calibri"/>
          <w:b/>
          <w:szCs w:val="24"/>
          <w:lang w:eastAsia="en-US"/>
        </w:rPr>
        <w:t>ИЗПЪЛНИТЕЛЯ</w:t>
      </w:r>
      <w:r w:rsidRPr="008504B4">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8504B4">
        <w:rPr>
          <w:rFonts w:eastAsia="Calibri"/>
          <w:b/>
          <w:szCs w:val="24"/>
          <w:lang w:eastAsia="en-US"/>
        </w:rPr>
        <w:t>ВЪЗЛОЖИТЕЛЯ</w:t>
      </w:r>
      <w:r w:rsidRPr="008504B4">
        <w:rPr>
          <w:rFonts w:eastAsia="Calibri"/>
          <w:szCs w:val="24"/>
          <w:lang w:eastAsia="en-US"/>
        </w:rPr>
        <w:t xml:space="preserve"> да търси обезщетение в по-голям размер.</w:t>
      </w:r>
    </w:p>
    <w:p w14:paraId="25375DAB" w14:textId="5CEA8978" w:rsidR="00BF5FD8" w:rsidRPr="008504B4" w:rsidRDefault="00BF5FD8"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szCs w:val="24"/>
          <w:lang w:eastAsia="en-US"/>
        </w:rPr>
        <w:t xml:space="preserve">Когато </w:t>
      </w:r>
      <w:r w:rsidRPr="008504B4">
        <w:rPr>
          <w:rFonts w:eastAsia="Calibri"/>
          <w:b/>
          <w:szCs w:val="24"/>
          <w:lang w:eastAsia="en-US"/>
        </w:rPr>
        <w:t>ВЪЗЛОЖИТЕЛЯТ</w:t>
      </w:r>
      <w:r w:rsidRPr="008504B4">
        <w:rPr>
          <w:rFonts w:eastAsia="Calibri"/>
          <w:szCs w:val="24"/>
          <w:lang w:eastAsia="en-US"/>
        </w:rPr>
        <w:t xml:space="preserve"> се е удовлетворил от Гаранцията за изпълнение и </w:t>
      </w:r>
      <w:r w:rsidR="00A94075">
        <w:rPr>
          <w:rFonts w:eastAsia="Calibri"/>
          <w:szCs w:val="24"/>
          <w:lang w:eastAsia="en-US"/>
        </w:rPr>
        <w:t>Д</w:t>
      </w:r>
      <w:r w:rsidRPr="008504B4">
        <w:rPr>
          <w:rFonts w:eastAsia="Calibri"/>
          <w:szCs w:val="24"/>
          <w:lang w:eastAsia="en-US"/>
        </w:rPr>
        <w:t xml:space="preserve">оговорът продължава да е в сила, </w:t>
      </w:r>
      <w:r w:rsidRPr="008504B4">
        <w:rPr>
          <w:rFonts w:eastAsia="Calibri"/>
          <w:b/>
          <w:szCs w:val="24"/>
          <w:lang w:eastAsia="en-US"/>
        </w:rPr>
        <w:t>ИЗПЪЛНИТЕЛЯТ</w:t>
      </w:r>
      <w:r w:rsidRPr="008504B4">
        <w:rPr>
          <w:rFonts w:eastAsia="Calibri"/>
          <w:szCs w:val="24"/>
          <w:lang w:eastAsia="en-US"/>
        </w:rPr>
        <w:t xml:space="preserve"> се задължава в срок до 5 (пет) дни да допълни Гаранцията за изпълнение, като внесе усвоената от </w:t>
      </w:r>
      <w:r w:rsidRPr="008504B4">
        <w:rPr>
          <w:rFonts w:eastAsia="Calibri"/>
          <w:b/>
          <w:szCs w:val="24"/>
          <w:lang w:eastAsia="en-US"/>
        </w:rPr>
        <w:t>ВЪЗЛОЖИТЕЛЯ</w:t>
      </w:r>
      <w:r w:rsidRPr="008504B4">
        <w:rPr>
          <w:rFonts w:eastAsia="Calibri"/>
          <w:szCs w:val="24"/>
          <w:lang w:eastAsia="en-US"/>
        </w:rPr>
        <w:t xml:space="preserve"> сума по сметката на </w:t>
      </w:r>
      <w:r w:rsidRPr="008504B4">
        <w:rPr>
          <w:rFonts w:eastAsia="Calibri"/>
          <w:b/>
          <w:szCs w:val="24"/>
          <w:lang w:eastAsia="en-US"/>
        </w:rPr>
        <w:t>ВЪЗЛОЖИТЕЛЯ</w:t>
      </w:r>
      <w:r w:rsidRPr="008504B4">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8504B4">
        <w:rPr>
          <w:rFonts w:eastAsia="Calibri"/>
          <w:szCs w:val="24"/>
          <w:lang w:eastAsia="en-US"/>
        </w:rPr>
        <w:t xml:space="preserve">Договора </w:t>
      </w:r>
      <w:r w:rsidRPr="008504B4">
        <w:rPr>
          <w:rFonts w:eastAsia="Calibri"/>
          <w:szCs w:val="24"/>
          <w:lang w:eastAsia="en-US"/>
        </w:rPr>
        <w:t xml:space="preserve">размерът на Гаранцията за изпълнение да бъде в съответствие с чл. </w:t>
      </w:r>
      <w:r w:rsidR="000B626B" w:rsidRPr="008504B4">
        <w:rPr>
          <w:rFonts w:eastAsia="Calibri"/>
          <w:szCs w:val="24"/>
          <w:lang w:eastAsia="en-US"/>
        </w:rPr>
        <w:t>1</w:t>
      </w:r>
      <w:r w:rsidR="00A84398" w:rsidRPr="008504B4">
        <w:rPr>
          <w:rFonts w:eastAsia="Calibri"/>
          <w:szCs w:val="24"/>
          <w:lang w:eastAsia="en-US"/>
        </w:rPr>
        <w:t xml:space="preserve">0 </w:t>
      </w:r>
      <w:r w:rsidRPr="008504B4">
        <w:rPr>
          <w:rFonts w:eastAsia="Calibri"/>
          <w:szCs w:val="24"/>
          <w:lang w:eastAsia="en-US"/>
        </w:rPr>
        <w:t>от договора.</w:t>
      </w:r>
    </w:p>
    <w:p w14:paraId="58112A88" w14:textId="21576B4A" w:rsidR="00BF5FD8" w:rsidRPr="008504B4" w:rsidRDefault="00BF5FD8" w:rsidP="00C7506A">
      <w:pPr>
        <w:pStyle w:val="BodyText2"/>
        <w:numPr>
          <w:ilvl w:val="0"/>
          <w:numId w:val="2"/>
        </w:numPr>
        <w:tabs>
          <w:tab w:val="left" w:pos="567"/>
          <w:tab w:val="left" w:pos="1418"/>
          <w:tab w:val="left" w:pos="1560"/>
        </w:tabs>
        <w:spacing w:before="0" w:after="0" w:line="360" w:lineRule="auto"/>
        <w:ind w:left="0" w:firstLine="709"/>
        <w:rPr>
          <w:rFonts w:eastAsia="Calibri"/>
          <w:szCs w:val="24"/>
          <w:lang w:eastAsia="en-US"/>
        </w:rPr>
      </w:pPr>
      <w:r w:rsidRPr="008504B4">
        <w:rPr>
          <w:rFonts w:eastAsia="Calibri"/>
          <w:b/>
          <w:szCs w:val="24"/>
          <w:lang w:eastAsia="en-US"/>
        </w:rPr>
        <w:t>ВЪЗЛОЖИТЕЛЯТ</w:t>
      </w:r>
      <w:r w:rsidRPr="008504B4">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14:paraId="31BBA949" w14:textId="77777777" w:rsidR="00A8625E" w:rsidRPr="00DC17D1" w:rsidRDefault="00A8625E">
      <w:pPr>
        <w:pStyle w:val="BodyText2"/>
        <w:tabs>
          <w:tab w:val="left" w:pos="567"/>
          <w:tab w:val="left" w:pos="1134"/>
          <w:tab w:val="left" w:pos="1418"/>
          <w:tab w:val="left" w:pos="1701"/>
        </w:tabs>
        <w:spacing w:before="0" w:after="0" w:line="360" w:lineRule="auto"/>
        <w:ind w:left="709" w:firstLine="0"/>
        <w:rPr>
          <w:rFonts w:eastAsia="Calibri"/>
          <w:szCs w:val="24"/>
          <w:highlight w:val="yellow"/>
          <w:lang w:val="en-US" w:eastAsia="en-US"/>
        </w:rPr>
      </w:pPr>
    </w:p>
    <w:p w14:paraId="25999334" w14:textId="77777777" w:rsidR="00591733" w:rsidRPr="00651F9B" w:rsidRDefault="00E22F29" w:rsidP="00C7506A">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651F9B">
        <w:rPr>
          <w:rFonts w:ascii="Times New Roman" w:hAnsi="Times New Roman"/>
          <w:b/>
          <w:sz w:val="24"/>
          <w:szCs w:val="24"/>
          <w:lang w:val="bg-BG"/>
        </w:rPr>
        <w:t xml:space="preserve">ПРАВА И ЗАДЪЛЖЕНИЯ НА </w:t>
      </w:r>
      <w:r w:rsidR="00591733" w:rsidRPr="00651F9B">
        <w:rPr>
          <w:rFonts w:ascii="Times New Roman" w:hAnsi="Times New Roman"/>
          <w:b/>
          <w:sz w:val="24"/>
          <w:szCs w:val="24"/>
          <w:lang w:val="bg-BG"/>
        </w:rPr>
        <w:t>СТРАНИТЕ</w:t>
      </w:r>
    </w:p>
    <w:p w14:paraId="3182B193" w14:textId="2E2942C0" w:rsidR="00493973" w:rsidRPr="00493973" w:rsidRDefault="00591733" w:rsidP="00C7506A">
      <w:pPr>
        <w:pStyle w:val="BodyText2"/>
        <w:numPr>
          <w:ilvl w:val="0"/>
          <w:numId w:val="2"/>
        </w:numPr>
        <w:tabs>
          <w:tab w:val="left" w:pos="567"/>
          <w:tab w:val="left" w:pos="1418"/>
          <w:tab w:val="left" w:pos="1560"/>
        </w:tabs>
        <w:spacing w:before="0" w:after="0" w:line="360" w:lineRule="auto"/>
        <w:ind w:left="0" w:firstLine="709"/>
        <w:rPr>
          <w:szCs w:val="24"/>
        </w:rPr>
      </w:pPr>
      <w:r w:rsidRPr="00651F9B">
        <w:rPr>
          <w:szCs w:val="24"/>
        </w:rPr>
        <w:t xml:space="preserve">Изброяването на конкретни права и задължения на Страните в този раздел от </w:t>
      </w:r>
      <w:r w:rsidR="006105C6" w:rsidRPr="00651F9B">
        <w:rPr>
          <w:szCs w:val="24"/>
        </w:rPr>
        <w:t xml:space="preserve">Договора </w:t>
      </w:r>
      <w:r w:rsidRPr="00651F9B">
        <w:rPr>
          <w:szCs w:val="24"/>
        </w:rPr>
        <w:t xml:space="preserve">е неизчерпателно и не засяга действието на други клаузи от </w:t>
      </w:r>
      <w:r w:rsidR="006105C6" w:rsidRPr="00651F9B">
        <w:rPr>
          <w:szCs w:val="24"/>
        </w:rPr>
        <w:t xml:space="preserve">Договора </w:t>
      </w:r>
      <w:r w:rsidRPr="00651F9B">
        <w:rPr>
          <w:szCs w:val="24"/>
        </w:rPr>
        <w:t>или от приложимото право, предвиждащи права и/или задължения, на която и да е от страните.</w:t>
      </w:r>
    </w:p>
    <w:p w14:paraId="1067984E" w14:textId="77777777" w:rsidR="00591733" w:rsidRPr="00651F9B" w:rsidRDefault="00591733" w:rsidP="00C7506A">
      <w:pPr>
        <w:pStyle w:val="BodyText2"/>
        <w:numPr>
          <w:ilvl w:val="0"/>
          <w:numId w:val="2"/>
        </w:numPr>
        <w:tabs>
          <w:tab w:val="left" w:pos="567"/>
          <w:tab w:val="left" w:pos="1418"/>
          <w:tab w:val="left" w:pos="1560"/>
        </w:tabs>
        <w:spacing w:before="0" w:after="0" w:line="360" w:lineRule="auto"/>
        <w:ind w:left="0" w:firstLine="709"/>
        <w:rPr>
          <w:color w:val="000000"/>
          <w:spacing w:val="1"/>
          <w:szCs w:val="24"/>
        </w:rPr>
      </w:pPr>
      <w:r w:rsidRPr="00651F9B">
        <w:rPr>
          <w:b/>
          <w:color w:val="000000"/>
          <w:spacing w:val="1"/>
          <w:szCs w:val="24"/>
        </w:rPr>
        <w:t>ИЗПЪЛНИТЕЛЯТ</w:t>
      </w:r>
      <w:r w:rsidRPr="00651F9B">
        <w:rPr>
          <w:color w:val="000000"/>
          <w:spacing w:val="1"/>
          <w:szCs w:val="24"/>
        </w:rPr>
        <w:t xml:space="preserve"> има право:</w:t>
      </w:r>
    </w:p>
    <w:p w14:paraId="714AB13D" w14:textId="4741A442" w:rsidR="00591733" w:rsidRPr="00651F9B" w:rsidRDefault="00591733" w:rsidP="00C7506A">
      <w:pPr>
        <w:pStyle w:val="BodyText2"/>
        <w:numPr>
          <w:ilvl w:val="3"/>
          <w:numId w:val="31"/>
        </w:numPr>
        <w:tabs>
          <w:tab w:val="left" w:pos="567"/>
          <w:tab w:val="left" w:pos="1134"/>
        </w:tabs>
        <w:spacing w:before="0" w:after="0" w:line="360" w:lineRule="auto"/>
        <w:ind w:left="0" w:firstLine="709"/>
        <w:rPr>
          <w:spacing w:val="1"/>
          <w:szCs w:val="24"/>
        </w:rPr>
      </w:pPr>
      <w:r w:rsidRPr="00651F9B">
        <w:rPr>
          <w:color w:val="000000"/>
          <w:spacing w:val="1"/>
          <w:szCs w:val="24"/>
        </w:rPr>
        <w:lastRenderedPageBreak/>
        <w:t>да получи възнаграждения в размера, сроковете и при усло</w:t>
      </w:r>
      <w:r w:rsidRPr="00651F9B">
        <w:rPr>
          <w:spacing w:val="1"/>
          <w:szCs w:val="24"/>
        </w:rPr>
        <w:t xml:space="preserve">вията по </w:t>
      </w:r>
      <w:r w:rsidR="00470A11" w:rsidRPr="00651F9B">
        <w:rPr>
          <w:spacing w:val="1"/>
          <w:szCs w:val="24"/>
        </w:rPr>
        <w:t xml:space="preserve">този </w:t>
      </w:r>
      <w:r w:rsidR="00651F9B">
        <w:rPr>
          <w:spacing w:val="1"/>
          <w:szCs w:val="24"/>
        </w:rPr>
        <w:t>Д</w:t>
      </w:r>
      <w:r w:rsidR="00470A11" w:rsidRPr="00651F9B">
        <w:rPr>
          <w:spacing w:val="1"/>
          <w:szCs w:val="24"/>
        </w:rPr>
        <w:t>оговор</w:t>
      </w:r>
      <w:r w:rsidRPr="00651F9B">
        <w:rPr>
          <w:spacing w:val="1"/>
          <w:szCs w:val="24"/>
        </w:rPr>
        <w:t>;</w:t>
      </w:r>
    </w:p>
    <w:p w14:paraId="597E673F" w14:textId="5AB52BF2" w:rsidR="00D16A6B" w:rsidRPr="00833DCC" w:rsidRDefault="00591733" w:rsidP="00C7506A">
      <w:pPr>
        <w:pStyle w:val="BodyText2"/>
        <w:numPr>
          <w:ilvl w:val="3"/>
          <w:numId w:val="31"/>
        </w:numPr>
        <w:tabs>
          <w:tab w:val="left" w:pos="567"/>
          <w:tab w:val="left" w:pos="1134"/>
        </w:tabs>
        <w:spacing w:before="0" w:after="0" w:line="360" w:lineRule="auto"/>
        <w:ind w:left="0" w:firstLine="709"/>
        <w:rPr>
          <w:color w:val="000000"/>
          <w:spacing w:val="1"/>
          <w:szCs w:val="24"/>
        </w:rPr>
      </w:pPr>
      <w:r w:rsidRPr="00651F9B">
        <w:rPr>
          <w:color w:val="000000"/>
          <w:spacing w:val="1"/>
          <w:szCs w:val="24"/>
        </w:rPr>
        <w:t xml:space="preserve">да иска и да получава от </w:t>
      </w:r>
      <w:r w:rsidRPr="00651F9B">
        <w:rPr>
          <w:b/>
          <w:color w:val="000000"/>
          <w:spacing w:val="1"/>
          <w:szCs w:val="24"/>
        </w:rPr>
        <w:t xml:space="preserve">ВЪЗЛОЖИТЕЛЯ </w:t>
      </w:r>
      <w:r w:rsidRPr="00651F9B">
        <w:rPr>
          <w:color w:val="000000"/>
          <w:spacing w:val="1"/>
          <w:szCs w:val="24"/>
        </w:rPr>
        <w:t xml:space="preserve">необходимото съдействие за изпълнение на задълженията по този </w:t>
      </w:r>
      <w:r w:rsidR="00A94075">
        <w:rPr>
          <w:color w:val="000000"/>
          <w:spacing w:val="1"/>
          <w:szCs w:val="24"/>
        </w:rPr>
        <w:t>Д</w:t>
      </w:r>
      <w:r w:rsidRPr="00651F9B">
        <w:rPr>
          <w:color w:val="000000"/>
          <w:spacing w:val="1"/>
          <w:szCs w:val="24"/>
        </w:rPr>
        <w:t>оговор, както и всички необходими документи, информаци</w:t>
      </w:r>
      <w:r w:rsidRPr="00833DCC">
        <w:rPr>
          <w:color w:val="000000"/>
          <w:spacing w:val="1"/>
          <w:szCs w:val="24"/>
        </w:rPr>
        <w:t xml:space="preserve">я и данни, пряко свързани или необходими за изпълнение на </w:t>
      </w:r>
      <w:r w:rsidR="00651F9B" w:rsidRPr="00833DCC">
        <w:rPr>
          <w:color w:val="000000"/>
          <w:spacing w:val="1"/>
          <w:szCs w:val="24"/>
        </w:rPr>
        <w:t>Д</w:t>
      </w:r>
      <w:r w:rsidRPr="00833DCC">
        <w:rPr>
          <w:color w:val="000000"/>
          <w:spacing w:val="1"/>
          <w:szCs w:val="24"/>
        </w:rPr>
        <w:t>оговора</w:t>
      </w:r>
      <w:r w:rsidR="00D16A6B" w:rsidRPr="00833DCC">
        <w:rPr>
          <w:color w:val="000000"/>
          <w:spacing w:val="1"/>
          <w:szCs w:val="24"/>
        </w:rPr>
        <w:t>;</w:t>
      </w:r>
    </w:p>
    <w:p w14:paraId="320E60A8" w14:textId="11F7CB33" w:rsidR="00591733" w:rsidRPr="00833DCC" w:rsidRDefault="00651F9B" w:rsidP="00C7506A">
      <w:pPr>
        <w:pStyle w:val="BodyText2"/>
        <w:numPr>
          <w:ilvl w:val="0"/>
          <w:numId w:val="2"/>
        </w:numPr>
        <w:tabs>
          <w:tab w:val="left" w:pos="567"/>
          <w:tab w:val="left" w:pos="1418"/>
          <w:tab w:val="left" w:pos="1560"/>
        </w:tabs>
        <w:spacing w:before="0" w:after="0" w:line="360" w:lineRule="auto"/>
        <w:ind w:left="0" w:firstLine="709"/>
        <w:rPr>
          <w:color w:val="000000"/>
          <w:spacing w:val="1"/>
          <w:szCs w:val="24"/>
        </w:rPr>
      </w:pPr>
      <w:r w:rsidRPr="00833DCC">
        <w:rPr>
          <w:color w:val="000000"/>
          <w:spacing w:val="1"/>
          <w:szCs w:val="24"/>
        </w:rPr>
        <w:t xml:space="preserve"> </w:t>
      </w:r>
      <w:r w:rsidR="00591733" w:rsidRPr="00833DCC">
        <w:rPr>
          <w:b/>
          <w:color w:val="000000"/>
          <w:spacing w:val="1"/>
          <w:szCs w:val="24"/>
        </w:rPr>
        <w:t>ИЗПЪЛНИТЕЛЯТ</w:t>
      </w:r>
      <w:r w:rsidR="00591733" w:rsidRPr="00833DCC">
        <w:rPr>
          <w:color w:val="000000"/>
          <w:spacing w:val="1"/>
          <w:szCs w:val="24"/>
        </w:rPr>
        <w:t xml:space="preserve"> се задължава:</w:t>
      </w:r>
    </w:p>
    <w:p w14:paraId="34146CD2" w14:textId="53E58E71" w:rsidR="00553EA7" w:rsidRPr="00F83A18" w:rsidRDefault="00D50095" w:rsidP="00C7506A">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833DCC">
        <w:rPr>
          <w:rFonts w:ascii="Times New Roman" w:hAnsi="Times New Roman"/>
          <w:sz w:val="24"/>
          <w:szCs w:val="24"/>
          <w:lang w:val="bg-BG"/>
        </w:rPr>
        <w:t>д</w:t>
      </w:r>
      <w:r w:rsidR="00591733" w:rsidRPr="00833DCC">
        <w:rPr>
          <w:rFonts w:ascii="Times New Roman" w:hAnsi="Times New Roman"/>
          <w:sz w:val="24"/>
          <w:szCs w:val="24"/>
          <w:lang w:val="bg-BG"/>
        </w:rPr>
        <w:t xml:space="preserve">а </w:t>
      </w:r>
      <w:r w:rsidRPr="00833DCC">
        <w:rPr>
          <w:rFonts w:ascii="Times New Roman" w:hAnsi="Times New Roman"/>
          <w:sz w:val="24"/>
          <w:szCs w:val="24"/>
          <w:lang w:val="bg-BG"/>
        </w:rPr>
        <w:t xml:space="preserve">предоставя Услугите и да изпълнява задълженията си по този </w:t>
      </w:r>
      <w:r w:rsidR="00A94075">
        <w:rPr>
          <w:rFonts w:ascii="Times New Roman" w:hAnsi="Times New Roman"/>
          <w:sz w:val="24"/>
          <w:szCs w:val="24"/>
          <w:lang w:val="bg-BG"/>
        </w:rPr>
        <w:t>Д</w:t>
      </w:r>
      <w:r w:rsidRPr="00833DCC">
        <w:rPr>
          <w:rFonts w:ascii="Times New Roman" w:hAnsi="Times New Roman"/>
          <w:sz w:val="24"/>
          <w:szCs w:val="24"/>
          <w:lang w:val="bg-BG"/>
        </w:rPr>
        <w:t xml:space="preserve">оговор в уговорените срокове и качествено, в съответствие с </w:t>
      </w:r>
      <w:r w:rsidR="006105C6" w:rsidRPr="00833DCC">
        <w:rPr>
          <w:rFonts w:ascii="Times New Roman" w:hAnsi="Times New Roman"/>
          <w:sz w:val="24"/>
          <w:szCs w:val="24"/>
          <w:lang w:val="bg-BG"/>
        </w:rPr>
        <w:t xml:space="preserve">Договора </w:t>
      </w:r>
      <w:r w:rsidRPr="00833DCC">
        <w:rPr>
          <w:rFonts w:ascii="Times New Roman" w:hAnsi="Times New Roman"/>
          <w:sz w:val="24"/>
          <w:szCs w:val="24"/>
          <w:lang w:val="bg-BG"/>
        </w:rPr>
        <w:t xml:space="preserve">и приложенията </w:t>
      </w:r>
      <w:r w:rsidR="006441CE" w:rsidRPr="00833DCC">
        <w:rPr>
          <w:rFonts w:ascii="Times New Roman" w:hAnsi="Times New Roman"/>
          <w:sz w:val="24"/>
          <w:szCs w:val="24"/>
          <w:lang w:val="bg-BG"/>
        </w:rPr>
        <w:t xml:space="preserve">към него; </w:t>
      </w:r>
    </w:p>
    <w:p w14:paraId="0EF3EBBC" w14:textId="77777777" w:rsidR="006612A4" w:rsidRPr="00B034A3" w:rsidRDefault="003C1F7F" w:rsidP="00C7506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rPr>
      </w:pPr>
      <w:r w:rsidRPr="00493973">
        <w:rPr>
          <w:rFonts w:ascii="Times New Roman" w:hAnsi="Times New Roman"/>
          <w:sz w:val="24"/>
          <w:szCs w:val="24"/>
          <w:lang w:val="bg-BG"/>
        </w:rPr>
        <w:t xml:space="preserve">да изпълнява всички законосъобразни указания и изисквания на </w:t>
      </w:r>
      <w:r w:rsidRPr="00B034A3">
        <w:rPr>
          <w:rFonts w:ascii="Times New Roman" w:hAnsi="Times New Roman"/>
          <w:b/>
          <w:sz w:val="24"/>
          <w:szCs w:val="24"/>
          <w:lang w:val="bg-BG"/>
        </w:rPr>
        <w:t>ВЪЗЛОЖИТЕЛЯ</w:t>
      </w:r>
      <w:r w:rsidRPr="00B034A3">
        <w:rPr>
          <w:rFonts w:ascii="Times New Roman" w:hAnsi="Times New Roman"/>
          <w:sz w:val="24"/>
          <w:szCs w:val="24"/>
          <w:lang w:val="bg-BG"/>
        </w:rPr>
        <w:t>;</w:t>
      </w:r>
    </w:p>
    <w:p w14:paraId="588C6496" w14:textId="77777777" w:rsidR="00B034A3" w:rsidRPr="00C14172" w:rsidRDefault="003C1F7F" w:rsidP="00C7506A">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B034A3">
        <w:rPr>
          <w:rFonts w:ascii="Times New Roman" w:hAnsi="Times New Roman"/>
          <w:sz w:val="24"/>
          <w:szCs w:val="24"/>
          <w:lang w:val="bg-BG"/>
        </w:rPr>
        <w:t xml:space="preserve">да спазва Конфиденциалната информация, в съответствие с уговореното в </w:t>
      </w:r>
      <w:r w:rsidR="00493973" w:rsidRPr="00B034A3">
        <w:rPr>
          <w:rFonts w:ascii="Times New Roman" w:hAnsi="Times New Roman"/>
          <w:sz w:val="24"/>
          <w:szCs w:val="24"/>
          <w:lang w:val="bg-BG"/>
        </w:rPr>
        <w:t xml:space="preserve">настоящия </w:t>
      </w:r>
      <w:r w:rsidR="00493973" w:rsidRPr="00C14172">
        <w:rPr>
          <w:rFonts w:ascii="Times New Roman" w:hAnsi="Times New Roman"/>
          <w:sz w:val="24"/>
          <w:szCs w:val="24"/>
          <w:lang w:val="bg-BG"/>
        </w:rPr>
        <w:t>Договор</w:t>
      </w:r>
      <w:r w:rsidRPr="00C14172">
        <w:rPr>
          <w:rFonts w:ascii="Times New Roman" w:hAnsi="Times New Roman"/>
          <w:sz w:val="24"/>
          <w:szCs w:val="24"/>
          <w:lang w:val="bg-BG"/>
        </w:rPr>
        <w:t>;</w:t>
      </w:r>
    </w:p>
    <w:p w14:paraId="18AA1090" w14:textId="2AF42BD0" w:rsidR="00B034A3" w:rsidRPr="00D2642A" w:rsidRDefault="00B034A3" w:rsidP="00C7506A">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C14172">
        <w:rPr>
          <w:rFonts w:ascii="Times New Roman" w:hAnsi="Times New Roman"/>
          <w:sz w:val="24"/>
          <w:szCs w:val="24"/>
          <w:lang w:val="bg-BG"/>
        </w:rPr>
        <w:t xml:space="preserve">да уведоми незабавно </w:t>
      </w:r>
      <w:r w:rsidRPr="00C14172">
        <w:rPr>
          <w:rFonts w:ascii="Times New Roman" w:hAnsi="Times New Roman"/>
          <w:b/>
          <w:sz w:val="24"/>
          <w:szCs w:val="24"/>
          <w:lang w:val="bg-BG"/>
        </w:rPr>
        <w:t>ВЪЗЛОЖИТЕЛЯ</w:t>
      </w:r>
      <w:r w:rsidRPr="00C14172">
        <w:rPr>
          <w:rFonts w:ascii="Times New Roman" w:hAnsi="Times New Roman"/>
          <w:sz w:val="24"/>
          <w:szCs w:val="24"/>
          <w:lang w:val="bg-BG"/>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w:t>
      </w:r>
      <w:r w:rsidR="00A94075" w:rsidRPr="00C14172">
        <w:rPr>
          <w:rFonts w:ascii="Times New Roman" w:hAnsi="Times New Roman"/>
          <w:sz w:val="24"/>
          <w:szCs w:val="24"/>
          <w:lang w:val="bg-BG"/>
        </w:rPr>
        <w:t>Д</w:t>
      </w:r>
      <w:r w:rsidRPr="00C14172">
        <w:rPr>
          <w:rFonts w:ascii="Times New Roman" w:hAnsi="Times New Roman"/>
          <w:sz w:val="24"/>
          <w:szCs w:val="24"/>
          <w:lang w:val="bg-BG"/>
        </w:rPr>
        <w:t xml:space="preserve">оговор, </w:t>
      </w:r>
      <w:r w:rsidRPr="00C14172">
        <w:rPr>
          <w:rFonts w:ascii="Times New Roman" w:hAnsi="Times New Roman"/>
          <w:color w:val="000000"/>
          <w:spacing w:val="1"/>
          <w:sz w:val="24"/>
          <w:szCs w:val="24"/>
          <w:lang w:val="bg-BG" w:eastAsia="en-US"/>
        </w:rPr>
        <w:t>като може да</w:t>
      </w:r>
      <w:r w:rsidRPr="00B034A3">
        <w:rPr>
          <w:rFonts w:ascii="Times New Roman" w:hAnsi="Times New Roman"/>
          <w:color w:val="000000"/>
          <w:spacing w:val="1"/>
          <w:sz w:val="24"/>
          <w:szCs w:val="24"/>
          <w:lang w:eastAsia="en-US"/>
        </w:rPr>
        <w:t xml:space="preserve"> </w:t>
      </w:r>
      <w:r w:rsidRPr="00C104EB">
        <w:rPr>
          <w:rFonts w:ascii="Times New Roman" w:hAnsi="Times New Roman"/>
          <w:color w:val="000000"/>
          <w:spacing w:val="1"/>
          <w:sz w:val="24"/>
          <w:szCs w:val="24"/>
          <w:lang w:val="bg-BG" w:eastAsia="en-US"/>
        </w:rPr>
        <w:t>поиска от</w:t>
      </w:r>
      <w:r w:rsidRPr="00B034A3">
        <w:rPr>
          <w:rFonts w:ascii="Times New Roman" w:hAnsi="Times New Roman"/>
          <w:color w:val="000000"/>
          <w:spacing w:val="1"/>
          <w:sz w:val="24"/>
          <w:szCs w:val="24"/>
          <w:lang w:eastAsia="en-US"/>
        </w:rPr>
        <w:t xml:space="preserve"> </w:t>
      </w:r>
      <w:r w:rsidRPr="00B034A3">
        <w:rPr>
          <w:rFonts w:ascii="Times New Roman" w:hAnsi="Times New Roman"/>
          <w:b/>
          <w:color w:val="000000"/>
          <w:spacing w:val="1"/>
          <w:sz w:val="24"/>
          <w:szCs w:val="24"/>
          <w:lang w:eastAsia="en-US"/>
        </w:rPr>
        <w:t>ВЪЗЛОЖИТЕЛЯ</w:t>
      </w:r>
      <w:r w:rsidRPr="00B034A3">
        <w:rPr>
          <w:rFonts w:ascii="Times New Roman" w:hAnsi="Times New Roman"/>
          <w:color w:val="000000"/>
          <w:spacing w:val="1"/>
          <w:sz w:val="24"/>
          <w:szCs w:val="24"/>
          <w:lang w:eastAsia="en-US"/>
        </w:rPr>
        <w:t xml:space="preserve"> </w:t>
      </w:r>
      <w:r w:rsidRPr="00D2642A">
        <w:rPr>
          <w:rFonts w:ascii="Times New Roman" w:hAnsi="Times New Roman"/>
          <w:color w:val="000000"/>
          <w:spacing w:val="1"/>
          <w:sz w:val="24"/>
          <w:szCs w:val="24"/>
          <w:lang w:val="bg-BG" w:eastAsia="en-US"/>
        </w:rPr>
        <w:t>указания и/или съдействие за отстраняването им.</w:t>
      </w:r>
    </w:p>
    <w:p w14:paraId="27F890AE" w14:textId="3698B16A" w:rsidR="00B034A3" w:rsidRPr="00B034A3" w:rsidRDefault="00B034A3" w:rsidP="00C7506A">
      <w:pPr>
        <w:pStyle w:val="PlainText"/>
        <w:numPr>
          <w:ilvl w:val="3"/>
          <w:numId w:val="7"/>
        </w:numPr>
        <w:tabs>
          <w:tab w:val="left" w:pos="142"/>
          <w:tab w:val="left" w:pos="851"/>
          <w:tab w:val="left" w:pos="993"/>
        </w:tabs>
        <w:spacing w:line="360" w:lineRule="auto"/>
        <w:ind w:left="0" w:right="28" w:firstLine="709"/>
        <w:jc w:val="both"/>
        <w:rPr>
          <w:rFonts w:ascii="Times New Roman" w:hAnsi="Times New Roman"/>
          <w:sz w:val="24"/>
          <w:szCs w:val="24"/>
          <w:lang w:val="bg-BG"/>
        </w:rPr>
      </w:pPr>
      <w:r w:rsidRPr="00D2642A">
        <w:rPr>
          <w:rFonts w:ascii="Times New Roman" w:hAnsi="Times New Roman"/>
          <w:sz w:val="24"/>
          <w:szCs w:val="24"/>
          <w:lang w:val="bg-BG"/>
        </w:rPr>
        <w:t xml:space="preserve">да спазва правилата за достъп до сградите на </w:t>
      </w:r>
      <w:r w:rsidRPr="00D2642A">
        <w:rPr>
          <w:rFonts w:ascii="Times New Roman" w:hAnsi="Times New Roman"/>
          <w:b/>
          <w:sz w:val="24"/>
          <w:szCs w:val="24"/>
          <w:lang w:val="bg-BG"/>
        </w:rPr>
        <w:t>ВЪЗЛОЖИТЕЛЯ</w:t>
      </w:r>
      <w:r w:rsidRPr="00D2642A">
        <w:rPr>
          <w:rFonts w:ascii="Times New Roman" w:hAnsi="Times New Roman"/>
          <w:sz w:val="24"/>
          <w:szCs w:val="24"/>
          <w:lang w:val="bg-BG"/>
        </w:rPr>
        <w:t xml:space="preserve"> при спазване на пропускателния режим и работното време в сградата съгласно вътрешните</w:t>
      </w:r>
      <w:r w:rsidRPr="008B53CD">
        <w:rPr>
          <w:rFonts w:ascii="Times New Roman" w:hAnsi="Times New Roman"/>
          <w:sz w:val="24"/>
          <w:szCs w:val="24"/>
          <w:lang w:val="bg-BG"/>
        </w:rPr>
        <w:t xml:space="preserve"> правила на </w:t>
      </w:r>
      <w:r w:rsidRPr="008B53CD">
        <w:rPr>
          <w:rFonts w:ascii="Times New Roman" w:hAnsi="Times New Roman"/>
          <w:b/>
          <w:sz w:val="24"/>
          <w:szCs w:val="24"/>
          <w:lang w:val="bg-BG"/>
        </w:rPr>
        <w:t>ВЪЗЛОЖИТЕЛЯ</w:t>
      </w:r>
      <w:r w:rsidRPr="008B53CD">
        <w:rPr>
          <w:rFonts w:ascii="Times New Roman" w:hAnsi="Times New Roman"/>
          <w:sz w:val="24"/>
          <w:szCs w:val="24"/>
          <w:lang w:val="bg-BG"/>
        </w:rPr>
        <w:t xml:space="preserve"> в случай на необходимост от посещения на място</w:t>
      </w:r>
      <w:r w:rsidRPr="00B034A3">
        <w:rPr>
          <w:rFonts w:ascii="Times New Roman" w:hAnsi="Times New Roman"/>
          <w:sz w:val="24"/>
          <w:szCs w:val="24"/>
        </w:rPr>
        <w:t>.</w:t>
      </w:r>
    </w:p>
    <w:p w14:paraId="51E7AAF6" w14:textId="77777777" w:rsidR="003C1F7F" w:rsidRPr="00B25B01" w:rsidRDefault="003C1F7F" w:rsidP="00C7506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C7506A">
        <w:rPr>
          <w:rFonts w:ascii="Times New Roman" w:hAnsi="Times New Roman"/>
          <w:sz w:val="24"/>
          <w:szCs w:val="24"/>
          <w:lang w:val="bg-BG"/>
        </w:rPr>
        <w:t xml:space="preserve">да не възлага работата или части от нея на подизпълнители, извън посочените в офертата на </w:t>
      </w:r>
      <w:r w:rsidRPr="00C7506A">
        <w:rPr>
          <w:rFonts w:ascii="Times New Roman" w:hAnsi="Times New Roman"/>
          <w:b/>
          <w:sz w:val="24"/>
          <w:szCs w:val="24"/>
          <w:lang w:val="bg-BG"/>
        </w:rPr>
        <w:t>ИЗПЪЛНИТЕЛЯ</w:t>
      </w:r>
      <w:r w:rsidRPr="00C7506A">
        <w:rPr>
          <w:rFonts w:ascii="Times New Roman" w:hAnsi="Times New Roman"/>
          <w:sz w:val="24"/>
          <w:szCs w:val="24"/>
          <w:lang w:val="bg-BG"/>
        </w:rPr>
        <w:t>, освен в случаите и при условията, предвидена в ЗОП</w:t>
      </w:r>
      <w:r w:rsidR="008A2417" w:rsidRPr="00C7506A">
        <w:rPr>
          <w:rFonts w:ascii="Times New Roman" w:hAnsi="Times New Roman"/>
          <w:sz w:val="24"/>
          <w:szCs w:val="24"/>
          <w:lang w:val="bg-BG"/>
        </w:rPr>
        <w:t>;</w:t>
      </w:r>
    </w:p>
    <w:p w14:paraId="22A12494" w14:textId="2E398164" w:rsidR="003A60B8" w:rsidRPr="00B25B01" w:rsidRDefault="0062352B" w:rsidP="00C7506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C7506A">
        <w:rPr>
          <w:rFonts w:ascii="Times New Roman" w:hAnsi="Times New Roman"/>
          <w:b/>
          <w:sz w:val="24"/>
          <w:szCs w:val="24"/>
        </w:rPr>
        <w:t>ИЗПЪЛНИТЕЛЯТ</w:t>
      </w:r>
      <w:r w:rsidRPr="00C7506A">
        <w:rPr>
          <w:rFonts w:ascii="Times New Roman" w:hAnsi="Times New Roman"/>
          <w:sz w:val="24"/>
          <w:szCs w:val="24"/>
          <w:lang w:val="bg-BG"/>
        </w:rPr>
        <w:t xml:space="preserve"> </w:t>
      </w:r>
      <w:r w:rsidR="003C1F7F" w:rsidRPr="00C7506A">
        <w:rPr>
          <w:rFonts w:ascii="Times New Roman" w:hAnsi="Times New Roman"/>
          <w:sz w:val="24"/>
          <w:szCs w:val="24"/>
          <w:lang w:val="bg-BG"/>
        </w:rPr>
        <w:t>се задължава да сключи договор/договори за подизпълнение с посочените в офертата му подизпълнители в срок от 3</w:t>
      </w:r>
      <w:r w:rsidR="00152EB7" w:rsidRPr="00C7506A">
        <w:rPr>
          <w:rFonts w:ascii="Times New Roman" w:hAnsi="Times New Roman"/>
          <w:sz w:val="24"/>
          <w:szCs w:val="24"/>
          <w:lang w:val="bg-BG"/>
        </w:rPr>
        <w:t xml:space="preserve"> </w:t>
      </w:r>
      <w:r w:rsidR="003C1F7F" w:rsidRPr="00C7506A">
        <w:rPr>
          <w:rFonts w:ascii="Times New Roman" w:hAnsi="Times New Roman"/>
          <w:sz w:val="24"/>
          <w:szCs w:val="24"/>
          <w:lang w:val="bg-BG"/>
        </w:rPr>
        <w:t xml:space="preserve">(три) дни от сключване на настоящия </w:t>
      </w:r>
      <w:r w:rsidR="00A94075" w:rsidRPr="00C7506A">
        <w:rPr>
          <w:rFonts w:ascii="Times New Roman" w:hAnsi="Times New Roman"/>
          <w:sz w:val="24"/>
          <w:szCs w:val="24"/>
          <w:lang w:val="bg-BG"/>
        </w:rPr>
        <w:t>Д</w:t>
      </w:r>
      <w:r w:rsidR="003C1F7F" w:rsidRPr="00C7506A">
        <w:rPr>
          <w:rFonts w:ascii="Times New Roman" w:hAnsi="Times New Roman"/>
          <w:sz w:val="24"/>
          <w:szCs w:val="24"/>
          <w:lang w:val="bg-BG"/>
        </w:rPr>
        <w:t>оговор. В срок до 3 (три) дни от сключването на договор за подизпълнение или на допълнително споразумение за замяна на посочен в офертата подизпълнител</w:t>
      </w:r>
      <w:r w:rsidR="00A94075" w:rsidRPr="00C7506A">
        <w:rPr>
          <w:rFonts w:ascii="Times New Roman" w:hAnsi="Times New Roman"/>
          <w:sz w:val="24"/>
          <w:szCs w:val="24"/>
          <w:lang w:val="bg-BG"/>
        </w:rPr>
        <w:t xml:space="preserve"> или включване на подизпълнител</w:t>
      </w:r>
      <w:r w:rsidR="003C1F7F" w:rsidRPr="00C7506A">
        <w:rPr>
          <w:rFonts w:ascii="Times New Roman" w:hAnsi="Times New Roman"/>
          <w:sz w:val="24"/>
          <w:szCs w:val="24"/>
          <w:lang w:val="bg-BG"/>
        </w:rPr>
        <w:t xml:space="preserve">, изпълнителят праща копие на </w:t>
      </w:r>
      <w:r w:rsidR="006105C6" w:rsidRPr="00C7506A">
        <w:rPr>
          <w:rFonts w:ascii="Times New Roman" w:hAnsi="Times New Roman"/>
          <w:sz w:val="24"/>
          <w:szCs w:val="24"/>
          <w:lang w:val="bg-BG"/>
        </w:rPr>
        <w:t xml:space="preserve">Договора </w:t>
      </w:r>
      <w:r w:rsidR="003C1F7F" w:rsidRPr="00C7506A">
        <w:rPr>
          <w:rFonts w:ascii="Times New Roman" w:hAnsi="Times New Roman"/>
          <w:sz w:val="24"/>
          <w:szCs w:val="24"/>
          <w:lang w:val="bg-BG"/>
        </w:rPr>
        <w:t>или на допълнителното споразумение на възложителя заедно с доказателства, че са изпълнени условията по чл. 66, ал. 2 и 1</w:t>
      </w:r>
      <w:r w:rsidR="00493973" w:rsidRPr="00C7506A">
        <w:rPr>
          <w:rFonts w:ascii="Times New Roman" w:hAnsi="Times New Roman"/>
          <w:sz w:val="24"/>
          <w:szCs w:val="24"/>
          <w:lang w:val="bg-BG"/>
        </w:rPr>
        <w:t>4</w:t>
      </w:r>
      <w:r w:rsidR="003C1F7F" w:rsidRPr="00C7506A">
        <w:rPr>
          <w:rFonts w:ascii="Times New Roman" w:hAnsi="Times New Roman"/>
          <w:sz w:val="24"/>
          <w:szCs w:val="24"/>
          <w:lang w:val="bg-BG"/>
        </w:rPr>
        <w:t xml:space="preserve"> ЗОП</w:t>
      </w:r>
      <w:r w:rsidR="0019516E" w:rsidRPr="00C7506A">
        <w:rPr>
          <w:rFonts w:ascii="Times New Roman" w:hAnsi="Times New Roman"/>
          <w:sz w:val="24"/>
          <w:szCs w:val="24"/>
          <w:lang w:val="en-US"/>
        </w:rPr>
        <w:t>.</w:t>
      </w:r>
    </w:p>
    <w:p w14:paraId="6ED8824F" w14:textId="7812BC24" w:rsidR="0019516E" w:rsidRDefault="0019516E" w:rsidP="00C7506A">
      <w:pPr>
        <w:pStyle w:val="BodyText2"/>
        <w:numPr>
          <w:ilvl w:val="0"/>
          <w:numId w:val="2"/>
        </w:numPr>
        <w:tabs>
          <w:tab w:val="left" w:pos="567"/>
          <w:tab w:val="left" w:pos="1418"/>
          <w:tab w:val="left" w:pos="1560"/>
        </w:tabs>
        <w:spacing w:before="0" w:after="0" w:line="360" w:lineRule="auto"/>
        <w:ind w:left="0" w:firstLine="709"/>
        <w:rPr>
          <w:szCs w:val="24"/>
        </w:rPr>
      </w:pPr>
      <w:r w:rsidRPr="0019516E">
        <w:rPr>
          <w:b/>
          <w:szCs w:val="24"/>
        </w:rPr>
        <w:t>ИЗПЪЛНИТЕЛЯТ</w:t>
      </w:r>
      <w:r>
        <w:rPr>
          <w:szCs w:val="24"/>
        </w:rPr>
        <w:t xml:space="preserve"> се задължава:</w:t>
      </w:r>
    </w:p>
    <w:p w14:paraId="38BF5E6F" w14:textId="77777777" w:rsidR="0019516E" w:rsidRDefault="009A245D" w:rsidP="00C7506A">
      <w:pPr>
        <w:pStyle w:val="BodyText2"/>
        <w:numPr>
          <w:ilvl w:val="0"/>
          <w:numId w:val="35"/>
        </w:numPr>
        <w:tabs>
          <w:tab w:val="left" w:pos="567"/>
          <w:tab w:val="left" w:pos="993"/>
        </w:tabs>
        <w:spacing w:before="0" w:after="0" w:line="360" w:lineRule="auto"/>
        <w:ind w:left="0" w:firstLine="709"/>
        <w:rPr>
          <w:szCs w:val="24"/>
        </w:rPr>
      </w:pPr>
      <w:r w:rsidRPr="009A245D">
        <w:rPr>
          <w:szCs w:val="24"/>
        </w:rPr>
        <w:t>да изпълнява задълженията си в съответствие с изискванията на Закона за електронните съобщения и подзаконовите нормативни актове</w:t>
      </w:r>
      <w:r w:rsidR="007003BD">
        <w:rPr>
          <w:szCs w:val="24"/>
        </w:rPr>
        <w:t>;</w:t>
      </w:r>
    </w:p>
    <w:p w14:paraId="3B4BA976" w14:textId="77777777" w:rsidR="0019516E" w:rsidRDefault="007003BD" w:rsidP="00C7506A">
      <w:pPr>
        <w:pStyle w:val="BodyText2"/>
        <w:numPr>
          <w:ilvl w:val="0"/>
          <w:numId w:val="35"/>
        </w:numPr>
        <w:tabs>
          <w:tab w:val="left" w:pos="567"/>
          <w:tab w:val="left" w:pos="993"/>
        </w:tabs>
        <w:spacing w:before="0" w:after="0" w:line="360" w:lineRule="auto"/>
        <w:ind w:left="0" w:firstLine="709"/>
        <w:rPr>
          <w:szCs w:val="24"/>
        </w:rPr>
      </w:pPr>
      <w:r w:rsidRPr="0019516E">
        <w:rPr>
          <w:szCs w:val="24"/>
        </w:rPr>
        <w:t>д</w:t>
      </w:r>
      <w:r w:rsidR="009A245D" w:rsidRPr="0019516E">
        <w:rPr>
          <w:szCs w:val="24"/>
        </w:rPr>
        <w:t xml:space="preserve">а предостави на </w:t>
      </w:r>
      <w:r w:rsidR="009A245D" w:rsidRPr="0019516E">
        <w:rPr>
          <w:b/>
          <w:szCs w:val="24"/>
        </w:rPr>
        <w:t>ВЪЗЛОЖИТЕЛЯ</w:t>
      </w:r>
      <w:r w:rsidR="009A245D" w:rsidRPr="0019516E">
        <w:rPr>
          <w:szCs w:val="24"/>
        </w:rPr>
        <w:t xml:space="preserve"> възможностите по чл. 134 от Закона за електронните съобщения при условията на закона и произтичащите от него изисквания;</w:t>
      </w:r>
    </w:p>
    <w:p w14:paraId="0E4B17A2" w14:textId="4B48482C" w:rsidR="00F83A18" w:rsidRPr="003940A2" w:rsidRDefault="003A60B8" w:rsidP="00C7506A">
      <w:pPr>
        <w:pStyle w:val="BodyText2"/>
        <w:numPr>
          <w:ilvl w:val="0"/>
          <w:numId w:val="35"/>
        </w:numPr>
        <w:tabs>
          <w:tab w:val="left" w:pos="567"/>
          <w:tab w:val="left" w:pos="993"/>
        </w:tabs>
        <w:spacing w:before="0" w:after="0" w:line="360" w:lineRule="auto"/>
        <w:ind w:left="0" w:firstLine="709"/>
        <w:rPr>
          <w:szCs w:val="24"/>
        </w:rPr>
      </w:pPr>
      <w:r w:rsidRPr="0019516E">
        <w:rPr>
          <w:szCs w:val="24"/>
        </w:rPr>
        <w:lastRenderedPageBreak/>
        <w:t xml:space="preserve">да предоставя на </w:t>
      </w:r>
      <w:r w:rsidRPr="0019516E">
        <w:rPr>
          <w:b/>
          <w:szCs w:val="24"/>
        </w:rPr>
        <w:t xml:space="preserve">ВЪЗЛОЖИТЕЛЯ </w:t>
      </w:r>
      <w:r w:rsidRPr="0019516E">
        <w:rPr>
          <w:szCs w:val="24"/>
        </w:rPr>
        <w:t>безплатни детайлизирани сметки, съгласно чл. 198, ал. 1 от Закона за електронните съобщения;</w:t>
      </w:r>
    </w:p>
    <w:p w14:paraId="71EBDB9C" w14:textId="77777777" w:rsidR="00EE748C" w:rsidRDefault="007003BD" w:rsidP="00C7506A">
      <w:pPr>
        <w:pStyle w:val="BodyText2"/>
        <w:numPr>
          <w:ilvl w:val="0"/>
          <w:numId w:val="35"/>
        </w:numPr>
        <w:tabs>
          <w:tab w:val="left" w:pos="567"/>
          <w:tab w:val="left" w:pos="993"/>
        </w:tabs>
        <w:spacing w:before="0" w:after="0" w:line="360" w:lineRule="auto"/>
        <w:ind w:left="0" w:firstLine="709"/>
        <w:rPr>
          <w:szCs w:val="24"/>
        </w:rPr>
      </w:pPr>
      <w:r w:rsidRPr="0019516E">
        <w:rPr>
          <w:szCs w:val="24"/>
        </w:rPr>
        <w:t>д</w:t>
      </w:r>
      <w:r w:rsidR="007C558C" w:rsidRPr="0019516E">
        <w:rPr>
          <w:szCs w:val="24"/>
        </w:rPr>
        <w:t xml:space="preserve">а уведомява своевременно </w:t>
      </w:r>
      <w:r w:rsidR="007C558C" w:rsidRPr="0019516E">
        <w:rPr>
          <w:b/>
          <w:szCs w:val="24"/>
        </w:rPr>
        <w:t>ВЪЗЛОЖИТЕЛЯ</w:t>
      </w:r>
      <w:r w:rsidR="007C558C" w:rsidRPr="0019516E">
        <w:rPr>
          <w:szCs w:val="24"/>
        </w:rPr>
        <w:t xml:space="preserve"> за всички влошавания на параметрите на предоставяната услуга и пълни или частични прекъсвания;</w:t>
      </w:r>
    </w:p>
    <w:p w14:paraId="524DCBF3" w14:textId="77777777" w:rsidR="00EE748C" w:rsidRDefault="007003BD" w:rsidP="00C7506A">
      <w:pPr>
        <w:pStyle w:val="BodyText2"/>
        <w:numPr>
          <w:ilvl w:val="0"/>
          <w:numId w:val="35"/>
        </w:numPr>
        <w:tabs>
          <w:tab w:val="left" w:pos="567"/>
          <w:tab w:val="left" w:pos="993"/>
        </w:tabs>
        <w:spacing w:before="0" w:after="0" w:line="360" w:lineRule="auto"/>
        <w:ind w:left="0" w:firstLine="709"/>
        <w:rPr>
          <w:szCs w:val="24"/>
        </w:rPr>
      </w:pPr>
      <w:r w:rsidRPr="00EE748C">
        <w:rPr>
          <w:szCs w:val="24"/>
        </w:rPr>
        <w:t>д</w:t>
      </w:r>
      <w:r w:rsidR="007C558C" w:rsidRPr="00EE748C">
        <w:rPr>
          <w:szCs w:val="24"/>
        </w:rPr>
        <w:t xml:space="preserve">а предостави на </w:t>
      </w:r>
      <w:r w:rsidR="007C558C" w:rsidRPr="00EE748C">
        <w:rPr>
          <w:b/>
          <w:szCs w:val="24"/>
        </w:rPr>
        <w:t>ВЪЗЛОЖИТЕЛЯ</w:t>
      </w:r>
      <w:r w:rsidR="007C558C" w:rsidRPr="00EE748C">
        <w:rPr>
          <w:szCs w:val="24"/>
        </w:rPr>
        <w:t xml:space="preserve"> отдалечен достъп до интернет портал (интернет базирано приложение), в който </w:t>
      </w:r>
      <w:r w:rsidR="007C558C" w:rsidRPr="00EE748C">
        <w:rPr>
          <w:b/>
          <w:szCs w:val="24"/>
        </w:rPr>
        <w:t>ВЪЗЛОЖИТЕЛЯТ</w:t>
      </w:r>
      <w:r w:rsidR="007C558C" w:rsidRPr="00EE748C">
        <w:rPr>
          <w:szCs w:val="24"/>
        </w:rPr>
        <w:t xml:space="preserve"> да има възможност да прави справки за ползваните услуги, или да има достъп до електронни обобщени и подробни разпечатки по номера/групи от номера на месечните фактури във формат подлежащ на обработка.</w:t>
      </w:r>
    </w:p>
    <w:p w14:paraId="53354855" w14:textId="7153BAEE" w:rsidR="00EE748C" w:rsidRPr="00EE748C" w:rsidRDefault="007003BD" w:rsidP="00C7506A">
      <w:pPr>
        <w:pStyle w:val="BodyText2"/>
        <w:numPr>
          <w:ilvl w:val="0"/>
          <w:numId w:val="35"/>
        </w:numPr>
        <w:tabs>
          <w:tab w:val="left" w:pos="567"/>
          <w:tab w:val="left" w:pos="993"/>
        </w:tabs>
        <w:spacing w:before="0" w:after="0" w:line="360" w:lineRule="auto"/>
        <w:ind w:left="0" w:firstLine="709"/>
        <w:rPr>
          <w:szCs w:val="24"/>
        </w:rPr>
      </w:pPr>
      <w:r w:rsidRPr="00EE748C">
        <w:rPr>
          <w:color w:val="000000"/>
          <w:spacing w:val="1"/>
          <w:szCs w:val="24"/>
        </w:rPr>
        <w:t>д</w:t>
      </w:r>
      <w:r w:rsidR="00493973" w:rsidRPr="00EE748C">
        <w:rPr>
          <w:color w:val="000000"/>
          <w:spacing w:val="1"/>
          <w:szCs w:val="24"/>
        </w:rPr>
        <w:t xml:space="preserve">а предоставя, по необходимост на </w:t>
      </w:r>
      <w:r w:rsidR="00493973" w:rsidRPr="00EE748C">
        <w:rPr>
          <w:b/>
          <w:color w:val="000000"/>
          <w:spacing w:val="1"/>
          <w:szCs w:val="24"/>
        </w:rPr>
        <w:t>ВЪЗЛОЖИТЕЛЯ</w:t>
      </w:r>
      <w:r w:rsidR="00493973" w:rsidRPr="00EE748C">
        <w:rPr>
          <w:color w:val="000000"/>
          <w:spacing w:val="1"/>
          <w:szCs w:val="24"/>
        </w:rPr>
        <w:t>, допълни</w:t>
      </w:r>
      <w:r w:rsidR="005C6BA0">
        <w:rPr>
          <w:color w:val="000000"/>
          <w:spacing w:val="1"/>
          <w:szCs w:val="24"/>
        </w:rPr>
        <w:t xml:space="preserve">телни SIM-карти </w:t>
      </w:r>
      <w:r w:rsidR="00493973" w:rsidRPr="00EE748C">
        <w:rPr>
          <w:color w:val="000000"/>
          <w:spacing w:val="1"/>
          <w:szCs w:val="24"/>
        </w:rPr>
        <w:t>при условията на</w:t>
      </w:r>
      <w:r w:rsidR="005C6BA0">
        <w:rPr>
          <w:color w:val="000000"/>
          <w:spacing w:val="1"/>
          <w:szCs w:val="24"/>
        </w:rPr>
        <w:t xml:space="preserve"> настоящия Договор и Приложенията към него</w:t>
      </w:r>
      <w:r w:rsidR="00493973" w:rsidRPr="00EE748C">
        <w:rPr>
          <w:color w:val="000000"/>
          <w:spacing w:val="1"/>
          <w:szCs w:val="24"/>
        </w:rPr>
        <w:t>;</w:t>
      </w:r>
    </w:p>
    <w:p w14:paraId="67280BF8" w14:textId="30106A88" w:rsidR="00EE748C" w:rsidRPr="00B074F4" w:rsidRDefault="00493973" w:rsidP="00C7506A">
      <w:pPr>
        <w:pStyle w:val="BodyText2"/>
        <w:numPr>
          <w:ilvl w:val="0"/>
          <w:numId w:val="35"/>
        </w:numPr>
        <w:tabs>
          <w:tab w:val="left" w:pos="567"/>
          <w:tab w:val="left" w:pos="993"/>
        </w:tabs>
        <w:spacing w:before="0" w:after="0" w:line="360" w:lineRule="auto"/>
        <w:ind w:left="0" w:firstLine="709"/>
        <w:rPr>
          <w:szCs w:val="24"/>
        </w:rPr>
      </w:pPr>
      <w:r w:rsidRPr="00EE748C">
        <w:rPr>
          <w:color w:val="000000"/>
          <w:spacing w:val="1"/>
          <w:szCs w:val="24"/>
        </w:rPr>
        <w:t xml:space="preserve">да предоставя възможност за смяна на </w:t>
      </w:r>
      <w:r w:rsidR="00157F8F">
        <w:rPr>
          <w:color w:val="000000"/>
          <w:spacing w:val="1"/>
          <w:szCs w:val="24"/>
        </w:rPr>
        <w:t>абонаментните</w:t>
      </w:r>
      <w:r w:rsidRPr="00EE748C">
        <w:rPr>
          <w:color w:val="000000"/>
          <w:spacing w:val="1"/>
          <w:szCs w:val="24"/>
        </w:rPr>
        <w:t xml:space="preserve"> планове според необходимостта на </w:t>
      </w:r>
      <w:r w:rsidRPr="00EE748C">
        <w:rPr>
          <w:b/>
          <w:color w:val="000000"/>
          <w:spacing w:val="1"/>
          <w:szCs w:val="24"/>
        </w:rPr>
        <w:t>ВЪЗЛОЖИТЕЛЯ</w:t>
      </w:r>
      <w:r w:rsidRPr="00EE748C">
        <w:rPr>
          <w:color w:val="000000"/>
          <w:spacing w:val="1"/>
          <w:szCs w:val="24"/>
        </w:rPr>
        <w:t>;</w:t>
      </w:r>
    </w:p>
    <w:p w14:paraId="2949407A" w14:textId="36513DCF" w:rsidR="00B074F4" w:rsidRPr="00EE748C" w:rsidRDefault="00B074F4" w:rsidP="00C7506A">
      <w:pPr>
        <w:pStyle w:val="BodyText2"/>
        <w:numPr>
          <w:ilvl w:val="0"/>
          <w:numId w:val="35"/>
        </w:numPr>
        <w:tabs>
          <w:tab w:val="left" w:pos="567"/>
          <w:tab w:val="left" w:pos="993"/>
        </w:tabs>
        <w:spacing w:before="0" w:after="0" w:line="360" w:lineRule="auto"/>
        <w:ind w:left="0" w:firstLine="709"/>
        <w:rPr>
          <w:szCs w:val="24"/>
        </w:rPr>
      </w:pPr>
      <w:r>
        <w:rPr>
          <w:color w:val="000000"/>
          <w:spacing w:val="1"/>
          <w:szCs w:val="24"/>
        </w:rPr>
        <w:t xml:space="preserve">да заявява допълнителни услуги съобразно предложенията на </w:t>
      </w:r>
      <w:r w:rsidRPr="00B074F4">
        <w:rPr>
          <w:b/>
          <w:color w:val="000000"/>
          <w:spacing w:val="1"/>
          <w:szCs w:val="24"/>
        </w:rPr>
        <w:t>ИЗПЪЛНИТЕЛЯ</w:t>
      </w:r>
      <w:r>
        <w:rPr>
          <w:color w:val="000000"/>
          <w:spacing w:val="1"/>
          <w:szCs w:val="24"/>
        </w:rPr>
        <w:t>, съдържащи се в Техническото му предложение – Приложение № 2 към настоящия договор;</w:t>
      </w:r>
    </w:p>
    <w:p w14:paraId="507245DD" w14:textId="77777777" w:rsidR="00EE748C" w:rsidRPr="00EE748C" w:rsidRDefault="00493973" w:rsidP="00C7506A">
      <w:pPr>
        <w:pStyle w:val="BodyText2"/>
        <w:numPr>
          <w:ilvl w:val="0"/>
          <w:numId w:val="35"/>
        </w:numPr>
        <w:tabs>
          <w:tab w:val="left" w:pos="567"/>
          <w:tab w:val="left" w:pos="993"/>
        </w:tabs>
        <w:spacing w:before="0" w:after="0" w:line="360" w:lineRule="auto"/>
        <w:ind w:left="0" w:firstLine="709"/>
        <w:rPr>
          <w:szCs w:val="24"/>
        </w:rPr>
      </w:pPr>
      <w:r w:rsidRPr="00EE748C">
        <w:rPr>
          <w:color w:val="000000"/>
          <w:spacing w:val="1"/>
          <w:szCs w:val="24"/>
        </w:rPr>
        <w:t>да включи в една корпоративната група всички предоставени абонаменти (SIM-карти) и разговорите между абонатите в корпоративната група да са безплатни и без лимит;</w:t>
      </w:r>
    </w:p>
    <w:p w14:paraId="28EE7725" w14:textId="77777777" w:rsidR="00EE748C" w:rsidRPr="00EE748C" w:rsidRDefault="00493973" w:rsidP="00C7506A">
      <w:pPr>
        <w:pStyle w:val="BodyText2"/>
        <w:numPr>
          <w:ilvl w:val="0"/>
          <w:numId w:val="35"/>
        </w:numPr>
        <w:tabs>
          <w:tab w:val="left" w:pos="567"/>
          <w:tab w:val="left" w:pos="1134"/>
        </w:tabs>
        <w:spacing w:before="0" w:after="0" w:line="360" w:lineRule="auto"/>
        <w:ind w:left="0" w:firstLine="709"/>
        <w:rPr>
          <w:szCs w:val="24"/>
        </w:rPr>
      </w:pPr>
      <w:r w:rsidRPr="00EE748C">
        <w:rPr>
          <w:color w:val="000000"/>
          <w:spacing w:val="1"/>
          <w:szCs w:val="24"/>
        </w:rPr>
        <w:t xml:space="preserve">по указания на </w:t>
      </w:r>
      <w:r w:rsidRPr="00EE748C">
        <w:rPr>
          <w:b/>
          <w:color w:val="000000"/>
          <w:spacing w:val="1"/>
          <w:szCs w:val="24"/>
        </w:rPr>
        <w:t>ВЪЗЛОЖИТЕЛЯ</w:t>
      </w:r>
      <w:r w:rsidRPr="00EE748C">
        <w:rPr>
          <w:color w:val="000000"/>
          <w:spacing w:val="1"/>
          <w:szCs w:val="24"/>
        </w:rPr>
        <w:t xml:space="preserve"> да извършва ограничения на възможностите за избиране на направления от абонатите на корпоративната група;</w:t>
      </w:r>
    </w:p>
    <w:p w14:paraId="5BFA1700" w14:textId="77777777" w:rsidR="00EE748C" w:rsidRPr="00EE748C" w:rsidRDefault="00493973" w:rsidP="00C7506A">
      <w:pPr>
        <w:pStyle w:val="BodyText2"/>
        <w:numPr>
          <w:ilvl w:val="0"/>
          <w:numId w:val="35"/>
        </w:numPr>
        <w:tabs>
          <w:tab w:val="left" w:pos="567"/>
          <w:tab w:val="left" w:pos="1134"/>
        </w:tabs>
        <w:spacing w:before="0" w:after="0" w:line="360" w:lineRule="auto"/>
        <w:ind w:left="0" w:firstLine="709"/>
        <w:rPr>
          <w:szCs w:val="24"/>
        </w:rPr>
      </w:pPr>
      <w:r w:rsidRPr="00EE748C">
        <w:rPr>
          <w:color w:val="000000"/>
          <w:spacing w:val="1"/>
          <w:szCs w:val="24"/>
        </w:rPr>
        <w:t xml:space="preserve">да предоставя на </w:t>
      </w:r>
      <w:r w:rsidRPr="00EE748C">
        <w:rPr>
          <w:b/>
          <w:color w:val="000000"/>
          <w:spacing w:val="1"/>
          <w:szCs w:val="24"/>
        </w:rPr>
        <w:t>ВЪЗЛОЖИТЕЛЯ</w:t>
      </w:r>
      <w:r w:rsidRPr="00EE748C">
        <w:rPr>
          <w:color w:val="000000"/>
          <w:spacing w:val="1"/>
          <w:szCs w:val="24"/>
        </w:rPr>
        <w:t xml:space="preserve"> справки за проведени разговори на абонатите по направления, време и стойност;</w:t>
      </w:r>
    </w:p>
    <w:p w14:paraId="1F96E2D0" w14:textId="77777777" w:rsidR="00EE748C" w:rsidRPr="00EE748C" w:rsidRDefault="00493973" w:rsidP="00C7506A">
      <w:pPr>
        <w:pStyle w:val="BodyText2"/>
        <w:numPr>
          <w:ilvl w:val="0"/>
          <w:numId w:val="35"/>
        </w:numPr>
        <w:tabs>
          <w:tab w:val="left" w:pos="567"/>
          <w:tab w:val="left" w:pos="1134"/>
        </w:tabs>
        <w:spacing w:before="0" w:after="0" w:line="360" w:lineRule="auto"/>
        <w:ind w:left="0" w:firstLine="709"/>
        <w:rPr>
          <w:szCs w:val="24"/>
        </w:rPr>
      </w:pPr>
      <w:r w:rsidRPr="00EE748C">
        <w:rPr>
          <w:color w:val="000000"/>
          <w:spacing w:val="1"/>
          <w:szCs w:val="24"/>
        </w:rPr>
        <w:t xml:space="preserve">по указание на </w:t>
      </w:r>
      <w:r w:rsidRPr="00EE748C">
        <w:rPr>
          <w:b/>
          <w:color w:val="000000"/>
          <w:spacing w:val="1"/>
          <w:szCs w:val="24"/>
        </w:rPr>
        <w:t>ВЪЗЛОЖИТЕЛЯ</w:t>
      </w:r>
      <w:r w:rsidRPr="00EE748C">
        <w:rPr>
          <w:color w:val="000000"/>
          <w:spacing w:val="1"/>
          <w:szCs w:val="24"/>
        </w:rPr>
        <w:t xml:space="preserve"> да активира и деактивира услугата Роуминг за определени абонати;</w:t>
      </w:r>
    </w:p>
    <w:p w14:paraId="02DB397D" w14:textId="7A88191B" w:rsidR="0019516E" w:rsidRPr="00EE748C" w:rsidRDefault="00493973" w:rsidP="00C7506A">
      <w:pPr>
        <w:pStyle w:val="BodyText2"/>
        <w:numPr>
          <w:ilvl w:val="0"/>
          <w:numId w:val="35"/>
        </w:numPr>
        <w:tabs>
          <w:tab w:val="left" w:pos="567"/>
          <w:tab w:val="left" w:pos="1134"/>
        </w:tabs>
        <w:spacing w:before="0" w:after="0" w:line="360" w:lineRule="auto"/>
        <w:ind w:left="0" w:firstLine="709"/>
        <w:rPr>
          <w:szCs w:val="24"/>
        </w:rPr>
      </w:pPr>
      <w:r w:rsidRPr="00EE748C">
        <w:rPr>
          <w:color w:val="000000"/>
          <w:spacing w:val="1"/>
          <w:szCs w:val="24"/>
        </w:rPr>
        <w:t>да се издава дубликат н</w:t>
      </w:r>
      <w:r w:rsidR="00422624" w:rsidRPr="00EE748C">
        <w:rPr>
          <w:color w:val="000000"/>
          <w:spacing w:val="1"/>
          <w:szCs w:val="24"/>
        </w:rPr>
        <w:t>а открадната или загубена карта.</w:t>
      </w:r>
    </w:p>
    <w:p w14:paraId="78441DE9" w14:textId="77777777" w:rsidR="00EB7C9B" w:rsidRPr="004533D6" w:rsidRDefault="00591733" w:rsidP="00C7506A">
      <w:pPr>
        <w:pStyle w:val="BodyText2"/>
        <w:numPr>
          <w:ilvl w:val="0"/>
          <w:numId w:val="2"/>
        </w:numPr>
        <w:tabs>
          <w:tab w:val="left" w:pos="567"/>
          <w:tab w:val="left" w:pos="1418"/>
          <w:tab w:val="left" w:pos="1560"/>
        </w:tabs>
        <w:spacing w:before="0" w:after="0" w:line="360" w:lineRule="auto"/>
        <w:ind w:left="0" w:firstLine="709"/>
        <w:rPr>
          <w:color w:val="000000"/>
          <w:spacing w:val="1"/>
          <w:szCs w:val="24"/>
        </w:rPr>
      </w:pPr>
      <w:r w:rsidRPr="004533D6">
        <w:rPr>
          <w:b/>
          <w:color w:val="000000"/>
          <w:spacing w:val="1"/>
          <w:szCs w:val="24"/>
        </w:rPr>
        <w:t xml:space="preserve">ВЪЗЛОЖИТЕЛЯТ </w:t>
      </w:r>
      <w:r w:rsidRPr="004533D6">
        <w:rPr>
          <w:color w:val="000000"/>
          <w:spacing w:val="1"/>
          <w:szCs w:val="24"/>
        </w:rPr>
        <w:t>има право:</w:t>
      </w:r>
    </w:p>
    <w:p w14:paraId="683C6742" w14:textId="167288F4" w:rsidR="00591733" w:rsidRPr="004533D6" w:rsidRDefault="00591733" w:rsidP="00C7506A">
      <w:pPr>
        <w:numPr>
          <w:ilvl w:val="0"/>
          <w:numId w:val="5"/>
        </w:numPr>
        <w:tabs>
          <w:tab w:val="left" w:pos="993"/>
        </w:tabs>
        <w:spacing w:before="0"/>
        <w:ind w:left="0" w:firstLine="709"/>
        <w:rPr>
          <w:color w:val="000000"/>
          <w:spacing w:val="1"/>
          <w:szCs w:val="24"/>
        </w:rPr>
      </w:pPr>
      <w:r w:rsidRPr="004533D6">
        <w:rPr>
          <w:color w:val="000000"/>
          <w:spacing w:val="1"/>
          <w:szCs w:val="24"/>
        </w:rPr>
        <w:t xml:space="preserve">да изисква и да получава услугите в уговорените </w:t>
      </w:r>
      <w:r w:rsidRPr="004533D6">
        <w:rPr>
          <w:spacing w:val="1"/>
          <w:szCs w:val="24"/>
        </w:rPr>
        <w:t xml:space="preserve">срокове </w:t>
      </w:r>
      <w:r w:rsidRPr="004533D6">
        <w:rPr>
          <w:color w:val="000000"/>
          <w:spacing w:val="1"/>
          <w:szCs w:val="24"/>
        </w:rPr>
        <w:t>и качество</w:t>
      </w:r>
      <w:r w:rsidR="007B41AA" w:rsidRPr="004533D6">
        <w:rPr>
          <w:color w:val="000000"/>
          <w:spacing w:val="1"/>
          <w:szCs w:val="24"/>
        </w:rPr>
        <w:t xml:space="preserve"> съгласно условията на настоящия </w:t>
      </w:r>
      <w:r w:rsidR="004E7F5F" w:rsidRPr="004533D6">
        <w:rPr>
          <w:color w:val="000000"/>
          <w:spacing w:val="1"/>
          <w:szCs w:val="24"/>
        </w:rPr>
        <w:t>Д</w:t>
      </w:r>
      <w:r w:rsidR="007B41AA" w:rsidRPr="004533D6">
        <w:rPr>
          <w:color w:val="000000"/>
          <w:spacing w:val="1"/>
          <w:szCs w:val="24"/>
        </w:rPr>
        <w:t>оговор</w:t>
      </w:r>
      <w:r w:rsidRPr="004533D6">
        <w:rPr>
          <w:color w:val="000000"/>
          <w:spacing w:val="1"/>
          <w:szCs w:val="24"/>
        </w:rPr>
        <w:t>;</w:t>
      </w:r>
    </w:p>
    <w:p w14:paraId="2519E61D" w14:textId="77777777" w:rsidR="004533D6" w:rsidRPr="004533D6" w:rsidRDefault="00591733" w:rsidP="00C7506A">
      <w:pPr>
        <w:numPr>
          <w:ilvl w:val="0"/>
          <w:numId w:val="5"/>
        </w:numPr>
        <w:tabs>
          <w:tab w:val="left" w:pos="993"/>
        </w:tabs>
        <w:spacing w:before="0"/>
        <w:ind w:left="0" w:firstLine="709"/>
        <w:rPr>
          <w:color w:val="000000"/>
          <w:spacing w:val="1"/>
          <w:szCs w:val="24"/>
        </w:rPr>
      </w:pPr>
      <w:r w:rsidRPr="004533D6">
        <w:rPr>
          <w:color w:val="000000"/>
          <w:spacing w:val="1"/>
          <w:szCs w:val="24"/>
        </w:rPr>
        <w:t xml:space="preserve">да </w:t>
      </w:r>
      <w:r w:rsidR="007B4E8F" w:rsidRPr="004533D6">
        <w:rPr>
          <w:color w:val="000000"/>
          <w:spacing w:val="1"/>
          <w:szCs w:val="24"/>
        </w:rPr>
        <w:t xml:space="preserve">контролира изпълнението на поетите от </w:t>
      </w:r>
      <w:r w:rsidR="007B4E8F" w:rsidRPr="004533D6">
        <w:rPr>
          <w:b/>
          <w:color w:val="000000"/>
          <w:spacing w:val="1"/>
          <w:szCs w:val="24"/>
        </w:rPr>
        <w:t>ИЗПЪЛНИТЕЛЯ</w:t>
      </w:r>
      <w:r w:rsidR="007B4E8F" w:rsidRPr="004533D6">
        <w:rPr>
          <w:color w:val="000000"/>
          <w:spacing w:val="1"/>
          <w:szCs w:val="24"/>
        </w:rPr>
        <w:t xml:space="preserve"> задължения, в т.ч. да иска и да получава информация от </w:t>
      </w:r>
      <w:r w:rsidR="007B4E8F" w:rsidRPr="004533D6">
        <w:rPr>
          <w:b/>
          <w:color w:val="000000"/>
          <w:spacing w:val="1"/>
          <w:szCs w:val="24"/>
        </w:rPr>
        <w:t>ИЗПЪЛНИТЕЛЯ</w:t>
      </w:r>
      <w:r w:rsidR="007B4E8F" w:rsidRPr="004533D6">
        <w:rPr>
          <w:color w:val="000000"/>
          <w:spacing w:val="1"/>
          <w:szCs w:val="24"/>
        </w:rPr>
        <w:t xml:space="preserve"> през целия срок на договора, или да извършва проверки,</w:t>
      </w:r>
      <w:r w:rsidR="0029180D" w:rsidRPr="004533D6">
        <w:rPr>
          <w:color w:val="000000"/>
          <w:spacing w:val="1"/>
          <w:szCs w:val="24"/>
        </w:rPr>
        <w:t xml:space="preserve"> чрез свои упълномощени представители,</w:t>
      </w:r>
      <w:r w:rsidR="007B4E8F" w:rsidRPr="004533D6">
        <w:rPr>
          <w:color w:val="000000"/>
          <w:spacing w:val="1"/>
          <w:szCs w:val="24"/>
        </w:rPr>
        <w:t xml:space="preserve"> при необходимост и на мястото на изпълнение на договора, но без </w:t>
      </w:r>
      <w:r w:rsidR="007B41AA" w:rsidRPr="004533D6">
        <w:rPr>
          <w:color w:val="000000"/>
          <w:spacing w:val="1"/>
          <w:szCs w:val="24"/>
        </w:rPr>
        <w:t>с това да пречи на изпълнението;</w:t>
      </w:r>
    </w:p>
    <w:p w14:paraId="7D4782B2" w14:textId="77777777" w:rsidR="004533D6" w:rsidRPr="004533D6" w:rsidRDefault="004533D6" w:rsidP="00C7506A">
      <w:pPr>
        <w:numPr>
          <w:ilvl w:val="0"/>
          <w:numId w:val="5"/>
        </w:numPr>
        <w:tabs>
          <w:tab w:val="left" w:pos="993"/>
        </w:tabs>
        <w:spacing w:before="0"/>
        <w:ind w:left="0" w:firstLine="709"/>
        <w:rPr>
          <w:color w:val="000000"/>
          <w:spacing w:val="1"/>
          <w:szCs w:val="24"/>
        </w:rPr>
      </w:pPr>
      <w:r w:rsidRPr="004533D6">
        <w:rPr>
          <w:szCs w:val="24"/>
        </w:rPr>
        <w:lastRenderedPageBreak/>
        <w:t xml:space="preserve">по всяко време да получава информация от </w:t>
      </w:r>
      <w:r w:rsidRPr="004533D6">
        <w:rPr>
          <w:b/>
          <w:szCs w:val="24"/>
        </w:rPr>
        <w:t>ИЗПЪЛНИТЕЛЯ</w:t>
      </w:r>
      <w:r w:rsidRPr="004533D6">
        <w:rPr>
          <w:szCs w:val="24"/>
        </w:rPr>
        <w:t xml:space="preserve"> относно дължимите суми за използвани услуги по настоящия договор; </w:t>
      </w:r>
    </w:p>
    <w:p w14:paraId="11ABCAC4" w14:textId="3B6DEDD6" w:rsidR="004533D6" w:rsidRPr="004533D6" w:rsidRDefault="004533D6" w:rsidP="00C7506A">
      <w:pPr>
        <w:numPr>
          <w:ilvl w:val="0"/>
          <w:numId w:val="5"/>
        </w:numPr>
        <w:tabs>
          <w:tab w:val="left" w:pos="993"/>
        </w:tabs>
        <w:spacing w:before="0"/>
        <w:ind w:left="0" w:firstLine="709"/>
        <w:rPr>
          <w:color w:val="000000"/>
          <w:spacing w:val="1"/>
          <w:szCs w:val="24"/>
        </w:rPr>
      </w:pPr>
      <w:r w:rsidRPr="004533D6">
        <w:rPr>
          <w:szCs w:val="24"/>
        </w:rPr>
        <w:t xml:space="preserve">да иска от </w:t>
      </w:r>
      <w:r w:rsidRPr="004533D6">
        <w:rPr>
          <w:b/>
          <w:szCs w:val="24"/>
        </w:rPr>
        <w:t>ИЗПЪЛНИТЕЛЯ</w:t>
      </w:r>
      <w:r w:rsidRPr="004533D6">
        <w:rPr>
          <w:szCs w:val="24"/>
        </w:rPr>
        <w:t xml:space="preserve"> да изпълни възложените услуги в срок без отклонение от договореното и без недостатъци.</w:t>
      </w:r>
    </w:p>
    <w:p w14:paraId="4E6D8180" w14:textId="2F894A58" w:rsidR="004533D6" w:rsidRPr="004533D6" w:rsidRDefault="00E22F29" w:rsidP="00C7506A">
      <w:pPr>
        <w:pStyle w:val="BodyText2"/>
        <w:numPr>
          <w:ilvl w:val="0"/>
          <w:numId w:val="2"/>
        </w:numPr>
        <w:tabs>
          <w:tab w:val="left" w:pos="567"/>
          <w:tab w:val="left" w:pos="1418"/>
          <w:tab w:val="left" w:pos="1560"/>
        </w:tabs>
        <w:spacing w:before="0" w:after="0" w:line="360" w:lineRule="auto"/>
        <w:ind w:left="0" w:firstLine="709"/>
        <w:rPr>
          <w:color w:val="000000"/>
          <w:spacing w:val="1"/>
          <w:szCs w:val="24"/>
        </w:rPr>
      </w:pPr>
      <w:r w:rsidRPr="004533D6">
        <w:rPr>
          <w:b/>
          <w:color w:val="000000"/>
          <w:spacing w:val="1"/>
          <w:szCs w:val="24"/>
        </w:rPr>
        <w:t xml:space="preserve">ВЪЗЛОЖИТЕЛЯТ </w:t>
      </w:r>
      <w:r w:rsidRPr="004533D6">
        <w:rPr>
          <w:color w:val="000000"/>
          <w:spacing w:val="1"/>
          <w:szCs w:val="24"/>
        </w:rPr>
        <w:t>се задължава:</w:t>
      </w:r>
    </w:p>
    <w:p w14:paraId="72750BCB" w14:textId="4C6A0947" w:rsidR="004E7F5F" w:rsidRPr="004533D6" w:rsidRDefault="004E7F5F" w:rsidP="00C7506A">
      <w:pPr>
        <w:pStyle w:val="BodyText2"/>
        <w:numPr>
          <w:ilvl w:val="0"/>
          <w:numId w:val="4"/>
        </w:numPr>
        <w:tabs>
          <w:tab w:val="left" w:pos="426"/>
          <w:tab w:val="left" w:pos="567"/>
          <w:tab w:val="left" w:pos="993"/>
        </w:tabs>
        <w:spacing w:before="0" w:after="0" w:line="360" w:lineRule="auto"/>
        <w:ind w:left="0" w:firstLine="786"/>
        <w:rPr>
          <w:color w:val="000000"/>
          <w:spacing w:val="1"/>
          <w:szCs w:val="24"/>
        </w:rPr>
      </w:pPr>
      <w:r w:rsidRPr="004533D6">
        <w:rPr>
          <w:color w:val="000000"/>
          <w:spacing w:val="1"/>
          <w:szCs w:val="24"/>
        </w:rPr>
        <w:t>да приеме изпълнението на Услугите за всеки отделен период, когато отговаря на договореното, по реда и при условията на този Договор;</w:t>
      </w:r>
    </w:p>
    <w:p w14:paraId="78F653C4" w14:textId="6E23208D" w:rsidR="00E22F29" w:rsidRPr="004E7F5F" w:rsidRDefault="009E4D05" w:rsidP="00C7506A">
      <w:pPr>
        <w:pStyle w:val="BodyText2"/>
        <w:numPr>
          <w:ilvl w:val="0"/>
          <w:numId w:val="4"/>
        </w:numPr>
        <w:tabs>
          <w:tab w:val="left" w:pos="426"/>
          <w:tab w:val="left" w:pos="567"/>
          <w:tab w:val="left" w:pos="993"/>
          <w:tab w:val="left" w:pos="1134"/>
        </w:tabs>
        <w:spacing w:before="0" w:after="0" w:line="360" w:lineRule="auto"/>
        <w:ind w:left="0" w:firstLine="709"/>
        <w:rPr>
          <w:color w:val="000000"/>
          <w:spacing w:val="1"/>
          <w:szCs w:val="24"/>
        </w:rPr>
      </w:pPr>
      <w:r w:rsidRPr="004533D6">
        <w:rPr>
          <w:color w:val="000000"/>
          <w:spacing w:val="1"/>
          <w:szCs w:val="24"/>
        </w:rPr>
        <w:t>д</w:t>
      </w:r>
      <w:r w:rsidR="00E22F29" w:rsidRPr="004533D6">
        <w:rPr>
          <w:color w:val="000000"/>
          <w:spacing w:val="1"/>
          <w:szCs w:val="24"/>
        </w:rPr>
        <w:t xml:space="preserve">а </w:t>
      </w:r>
      <w:r w:rsidR="00C3181E" w:rsidRPr="004533D6">
        <w:rPr>
          <w:color w:val="000000"/>
          <w:spacing w:val="1"/>
          <w:szCs w:val="24"/>
        </w:rPr>
        <w:t>за</w:t>
      </w:r>
      <w:r w:rsidR="00E22F29" w:rsidRPr="004533D6">
        <w:rPr>
          <w:color w:val="000000"/>
          <w:spacing w:val="1"/>
          <w:szCs w:val="24"/>
        </w:rPr>
        <w:t>плати</w:t>
      </w:r>
      <w:r w:rsidR="00E22F29" w:rsidRPr="004E7F5F">
        <w:rPr>
          <w:color w:val="000000"/>
          <w:spacing w:val="1"/>
          <w:szCs w:val="24"/>
        </w:rPr>
        <w:t xml:space="preserve"> на </w:t>
      </w:r>
      <w:r w:rsidR="00E22F29" w:rsidRPr="004E7F5F">
        <w:rPr>
          <w:b/>
          <w:color w:val="000000"/>
          <w:spacing w:val="1"/>
          <w:szCs w:val="24"/>
        </w:rPr>
        <w:t>ИЗПЪЛНИТЕЛЯ</w:t>
      </w:r>
      <w:r w:rsidR="00E22F29" w:rsidRPr="004E7F5F">
        <w:rPr>
          <w:color w:val="000000"/>
          <w:spacing w:val="1"/>
          <w:szCs w:val="24"/>
        </w:rPr>
        <w:t xml:space="preserve"> уговорената цена в сроковет</w:t>
      </w:r>
      <w:r w:rsidR="00670E32" w:rsidRPr="004E7F5F">
        <w:rPr>
          <w:color w:val="000000"/>
          <w:spacing w:val="1"/>
          <w:szCs w:val="24"/>
        </w:rPr>
        <w:t xml:space="preserve">е и при условията на настоящия </w:t>
      </w:r>
      <w:r w:rsidR="004E7F5F" w:rsidRPr="004E7F5F">
        <w:rPr>
          <w:color w:val="000000"/>
          <w:spacing w:val="1"/>
          <w:szCs w:val="24"/>
        </w:rPr>
        <w:t>Д</w:t>
      </w:r>
      <w:r w:rsidR="00E22F29" w:rsidRPr="004E7F5F">
        <w:rPr>
          <w:color w:val="000000"/>
          <w:spacing w:val="1"/>
          <w:szCs w:val="24"/>
        </w:rPr>
        <w:t>оговор;</w:t>
      </w:r>
    </w:p>
    <w:p w14:paraId="265D68B0" w14:textId="6885ED78" w:rsidR="004E7F5F" w:rsidRPr="004533D6" w:rsidRDefault="004E7F5F" w:rsidP="00C7506A">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576876">
        <w:rPr>
          <w:color w:val="000000"/>
          <w:spacing w:val="1"/>
          <w:szCs w:val="24"/>
        </w:rPr>
        <w:t xml:space="preserve">да предостави и осигури достъп на </w:t>
      </w:r>
      <w:r w:rsidRPr="004E7F5F">
        <w:rPr>
          <w:b/>
          <w:color w:val="000000"/>
          <w:spacing w:val="1"/>
          <w:szCs w:val="24"/>
        </w:rPr>
        <w:t>ИЗПЪЛНИТЕЛЯ</w:t>
      </w:r>
      <w:r w:rsidRPr="00576876">
        <w:rPr>
          <w:color w:val="000000"/>
          <w:spacing w:val="1"/>
          <w:szCs w:val="24"/>
        </w:rPr>
        <w:t xml:space="preserve"> до информацията, необходима за извършването на Услугите, предмет на Договора, при спазване на относимите </w:t>
      </w:r>
      <w:r w:rsidRPr="004533D6">
        <w:rPr>
          <w:color w:val="000000"/>
          <w:spacing w:val="1"/>
          <w:szCs w:val="24"/>
        </w:rPr>
        <w:t>изисквания или ограничения съгласно приложимото право</w:t>
      </w:r>
    </w:p>
    <w:p w14:paraId="023578F8" w14:textId="7AD88B91" w:rsidR="00D50095" w:rsidRPr="004533D6" w:rsidRDefault="00D50095" w:rsidP="00C7506A">
      <w:pPr>
        <w:pStyle w:val="BodyText2"/>
        <w:numPr>
          <w:ilvl w:val="0"/>
          <w:numId w:val="4"/>
        </w:numPr>
        <w:tabs>
          <w:tab w:val="left" w:pos="426"/>
          <w:tab w:val="left" w:pos="567"/>
          <w:tab w:val="left" w:pos="1134"/>
        </w:tabs>
        <w:spacing w:before="0" w:after="0" w:line="360" w:lineRule="auto"/>
        <w:ind w:left="0" w:firstLine="709"/>
        <w:rPr>
          <w:spacing w:val="1"/>
          <w:szCs w:val="24"/>
        </w:rPr>
      </w:pPr>
      <w:r w:rsidRPr="004533D6">
        <w:rPr>
          <w:spacing w:val="1"/>
          <w:szCs w:val="24"/>
        </w:rPr>
        <w:t>да пази Конфиденциалната информация, в съот</w:t>
      </w:r>
      <w:r w:rsidR="000B626B" w:rsidRPr="004533D6">
        <w:rPr>
          <w:spacing w:val="1"/>
          <w:szCs w:val="24"/>
        </w:rPr>
        <w:t xml:space="preserve">ветствие с уговореното </w:t>
      </w:r>
      <w:r w:rsidR="004533D6" w:rsidRPr="004533D6">
        <w:rPr>
          <w:spacing w:val="1"/>
          <w:szCs w:val="24"/>
        </w:rPr>
        <w:t>настоящия Договор</w:t>
      </w:r>
      <w:r w:rsidR="008A2417" w:rsidRPr="004533D6">
        <w:rPr>
          <w:spacing w:val="1"/>
          <w:szCs w:val="24"/>
        </w:rPr>
        <w:t>;</w:t>
      </w:r>
    </w:p>
    <w:p w14:paraId="5FA51DF5" w14:textId="172D79F5" w:rsidR="008D6779" w:rsidRPr="004533D6" w:rsidRDefault="008D6779" w:rsidP="00C7506A">
      <w:pPr>
        <w:pStyle w:val="BodyText2"/>
        <w:numPr>
          <w:ilvl w:val="0"/>
          <w:numId w:val="4"/>
        </w:numPr>
        <w:tabs>
          <w:tab w:val="left" w:pos="426"/>
          <w:tab w:val="left" w:pos="567"/>
          <w:tab w:val="left" w:pos="1134"/>
        </w:tabs>
        <w:spacing w:before="0" w:after="0" w:line="360" w:lineRule="auto"/>
        <w:ind w:left="0" w:firstLine="786"/>
        <w:rPr>
          <w:spacing w:val="1"/>
          <w:szCs w:val="24"/>
        </w:rPr>
      </w:pPr>
      <w:r w:rsidRPr="004533D6">
        <w:rPr>
          <w:spacing w:val="1"/>
          <w:szCs w:val="24"/>
        </w:rPr>
        <w:t xml:space="preserve">да оказва съдействие на </w:t>
      </w:r>
      <w:r w:rsidRPr="004533D6">
        <w:rPr>
          <w:b/>
          <w:spacing w:val="1"/>
          <w:szCs w:val="24"/>
        </w:rPr>
        <w:t>ИЗПЪЛНИТЕЛЯ</w:t>
      </w:r>
      <w:r w:rsidRPr="004533D6">
        <w:rPr>
          <w:spacing w:val="1"/>
          <w:szCs w:val="24"/>
        </w:rPr>
        <w:t xml:space="preserve"> във връзка с изпълнението на този</w:t>
      </w:r>
      <w:r w:rsidRPr="004533D6">
        <w:rPr>
          <w:color w:val="000000"/>
          <w:spacing w:val="1"/>
          <w:szCs w:val="24"/>
        </w:rPr>
        <w:t xml:space="preserve"> договор, включително и за отстраняване на възникнали пречки пред изпълнението на Договора, когато </w:t>
      </w:r>
      <w:r w:rsidRPr="004533D6">
        <w:rPr>
          <w:b/>
          <w:color w:val="000000"/>
          <w:spacing w:val="1"/>
          <w:szCs w:val="24"/>
        </w:rPr>
        <w:t>ИЗПЪЛНИТЕЛЯТ</w:t>
      </w:r>
      <w:r w:rsidRPr="004533D6">
        <w:rPr>
          <w:color w:val="000000"/>
          <w:spacing w:val="1"/>
          <w:szCs w:val="24"/>
        </w:rPr>
        <w:t xml:space="preserve"> поиска това</w:t>
      </w:r>
      <w:r w:rsidRPr="004533D6">
        <w:rPr>
          <w:spacing w:val="1"/>
          <w:szCs w:val="24"/>
        </w:rPr>
        <w:t>;</w:t>
      </w:r>
    </w:p>
    <w:p w14:paraId="7173C5B4" w14:textId="4F3F675F" w:rsidR="00445690" w:rsidRDefault="00D50095" w:rsidP="00C7506A">
      <w:pPr>
        <w:numPr>
          <w:ilvl w:val="0"/>
          <w:numId w:val="4"/>
        </w:numPr>
        <w:tabs>
          <w:tab w:val="left" w:pos="426"/>
          <w:tab w:val="left" w:pos="1134"/>
        </w:tabs>
        <w:spacing w:before="0"/>
        <w:ind w:left="0" w:firstLine="709"/>
        <w:rPr>
          <w:spacing w:val="1"/>
          <w:szCs w:val="24"/>
        </w:rPr>
      </w:pPr>
      <w:r w:rsidRPr="004533D6">
        <w:rPr>
          <w:spacing w:val="1"/>
          <w:szCs w:val="24"/>
        </w:rPr>
        <w:t xml:space="preserve">да освободи представената от </w:t>
      </w:r>
      <w:r w:rsidRPr="004533D6">
        <w:rPr>
          <w:b/>
          <w:spacing w:val="1"/>
          <w:szCs w:val="24"/>
        </w:rPr>
        <w:t>ИЗПЪЛНИТЕЛЯ</w:t>
      </w:r>
      <w:r w:rsidRPr="004533D6">
        <w:rPr>
          <w:spacing w:val="1"/>
          <w:szCs w:val="24"/>
        </w:rPr>
        <w:t xml:space="preserve"> гаранция за изпълн</w:t>
      </w:r>
      <w:r w:rsidR="00670E32" w:rsidRPr="004533D6">
        <w:rPr>
          <w:spacing w:val="1"/>
          <w:szCs w:val="24"/>
        </w:rPr>
        <w:t xml:space="preserve">ение съгласно клаузите </w:t>
      </w:r>
      <w:r w:rsidR="004E7F5F" w:rsidRPr="004533D6">
        <w:rPr>
          <w:spacing w:val="1"/>
          <w:szCs w:val="24"/>
        </w:rPr>
        <w:t>този</w:t>
      </w:r>
      <w:r w:rsidRPr="004533D6">
        <w:rPr>
          <w:spacing w:val="1"/>
          <w:szCs w:val="24"/>
        </w:rPr>
        <w:t xml:space="preserve"> </w:t>
      </w:r>
      <w:r w:rsidR="004E7F5F" w:rsidRPr="004533D6">
        <w:rPr>
          <w:spacing w:val="1"/>
          <w:szCs w:val="24"/>
        </w:rPr>
        <w:t>Д</w:t>
      </w:r>
      <w:r w:rsidRPr="004533D6">
        <w:rPr>
          <w:spacing w:val="1"/>
          <w:szCs w:val="24"/>
        </w:rPr>
        <w:t>оговор</w:t>
      </w:r>
      <w:r w:rsidR="004533D6">
        <w:rPr>
          <w:spacing w:val="1"/>
          <w:szCs w:val="24"/>
        </w:rPr>
        <w:t>.</w:t>
      </w:r>
    </w:p>
    <w:p w14:paraId="6EF36926" w14:textId="77777777" w:rsidR="00157F8F" w:rsidRPr="004533D6" w:rsidRDefault="00157F8F" w:rsidP="00157F8F">
      <w:pPr>
        <w:tabs>
          <w:tab w:val="left" w:pos="426"/>
          <w:tab w:val="left" w:pos="1134"/>
        </w:tabs>
        <w:spacing w:before="0"/>
        <w:ind w:left="709" w:firstLine="0"/>
        <w:rPr>
          <w:spacing w:val="1"/>
          <w:szCs w:val="24"/>
        </w:rPr>
      </w:pPr>
    </w:p>
    <w:p w14:paraId="2B36A95B" w14:textId="77777777" w:rsidR="00BF676C" w:rsidRPr="00BC458A" w:rsidRDefault="00BF676C" w:rsidP="00C7506A">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BC458A">
        <w:rPr>
          <w:rFonts w:ascii="Times New Roman" w:hAnsi="Times New Roman"/>
          <w:b/>
          <w:bCs/>
          <w:color w:val="000000"/>
          <w:sz w:val="24"/>
          <w:szCs w:val="24"/>
          <w:lang w:val="bg-BG"/>
        </w:rPr>
        <w:t>САНКЦИИ ПРИ НЕИЗПЪЛНЕНИЕ</w:t>
      </w:r>
    </w:p>
    <w:p w14:paraId="6B0BCEDD" w14:textId="77777777" w:rsidR="00C12C22" w:rsidRPr="00BC458A" w:rsidRDefault="00C12C22" w:rsidP="00C7506A">
      <w:pPr>
        <w:pStyle w:val="BodyText2"/>
        <w:numPr>
          <w:ilvl w:val="0"/>
          <w:numId w:val="2"/>
        </w:numPr>
        <w:tabs>
          <w:tab w:val="left" w:pos="567"/>
          <w:tab w:val="left" w:pos="1418"/>
          <w:tab w:val="left" w:pos="1560"/>
        </w:tabs>
        <w:spacing w:before="0" w:after="0" w:line="360" w:lineRule="auto"/>
        <w:ind w:left="0" w:firstLine="709"/>
        <w:rPr>
          <w:szCs w:val="24"/>
        </w:rPr>
      </w:pPr>
      <w:r w:rsidRPr="00BC458A">
        <w:rPr>
          <w:szCs w:val="24"/>
        </w:rPr>
        <w:t>При просрочване изпълнението на задълженията по този договор, неизправната страна дължи на изправната</w:t>
      </w:r>
      <w:r w:rsidRPr="00BC458A">
        <w:rPr>
          <w:b/>
          <w:szCs w:val="24"/>
        </w:rPr>
        <w:t xml:space="preserve"> </w:t>
      </w:r>
      <w:r w:rsidRPr="00BC458A">
        <w:rPr>
          <w:szCs w:val="24"/>
        </w:rPr>
        <w:t>неустойка</w:t>
      </w:r>
      <w:r w:rsidRPr="00BC458A">
        <w:rPr>
          <w:b/>
          <w:szCs w:val="24"/>
        </w:rPr>
        <w:t xml:space="preserve"> </w:t>
      </w:r>
      <w:r w:rsidRPr="00BC458A">
        <w:rPr>
          <w:szCs w:val="24"/>
        </w:rPr>
        <w:t>в размер на 0.5% от стойността на неизпълнението за всеки просрочен ден, но не повече от 10% от тази сума.</w:t>
      </w:r>
    </w:p>
    <w:p w14:paraId="3F0BE713" w14:textId="77777777" w:rsidR="00BF676C" w:rsidRPr="00BC458A" w:rsidRDefault="00BF676C" w:rsidP="00C7506A">
      <w:pPr>
        <w:pStyle w:val="BodyText2"/>
        <w:numPr>
          <w:ilvl w:val="0"/>
          <w:numId w:val="2"/>
        </w:numPr>
        <w:tabs>
          <w:tab w:val="left" w:pos="567"/>
          <w:tab w:val="left" w:pos="1418"/>
          <w:tab w:val="left" w:pos="1560"/>
        </w:tabs>
        <w:spacing w:before="0" w:after="0" w:line="360" w:lineRule="auto"/>
        <w:ind w:left="0" w:firstLine="709"/>
      </w:pPr>
      <w:r w:rsidRPr="00BC458A">
        <w:rPr>
          <w:szCs w:val="24"/>
        </w:rPr>
        <w:t xml:space="preserve">При констатирано </w:t>
      </w:r>
      <w:r w:rsidRPr="00BC458A">
        <w:rPr>
          <w:color w:val="000000"/>
          <w:szCs w:val="24"/>
        </w:rPr>
        <w:t xml:space="preserve">лошо или друго неточно или частично изпълнение </w:t>
      </w:r>
      <w:r w:rsidRPr="00BC458A">
        <w:rPr>
          <w:szCs w:val="24"/>
        </w:rPr>
        <w:t xml:space="preserve">на отделна услуга или при отклонение от изискванията на </w:t>
      </w:r>
      <w:r w:rsidRPr="00BC458A">
        <w:rPr>
          <w:b/>
          <w:szCs w:val="24"/>
        </w:rPr>
        <w:t>ВЪЗЛОЖИТЕЛЯ</w:t>
      </w:r>
      <w:r w:rsidR="004A486E" w:rsidRPr="00BC458A">
        <w:rPr>
          <w:szCs w:val="24"/>
        </w:rPr>
        <w:t xml:space="preserve">, посочени в </w:t>
      </w:r>
      <w:r w:rsidR="0067133E" w:rsidRPr="00BC458A">
        <w:rPr>
          <w:szCs w:val="24"/>
        </w:rPr>
        <w:t xml:space="preserve">Техническата спецификация - </w:t>
      </w:r>
      <w:r w:rsidR="004A486E" w:rsidRPr="00BC458A">
        <w:rPr>
          <w:szCs w:val="24"/>
        </w:rPr>
        <w:t>Приложени</w:t>
      </w:r>
      <w:r w:rsidR="00556E6B" w:rsidRPr="00BC458A">
        <w:rPr>
          <w:szCs w:val="24"/>
        </w:rPr>
        <w:t>е</w:t>
      </w:r>
      <w:r w:rsidR="004A486E" w:rsidRPr="00BC458A">
        <w:rPr>
          <w:szCs w:val="24"/>
        </w:rPr>
        <w:t xml:space="preserve"> № 1</w:t>
      </w:r>
      <w:r w:rsidR="00556E6B" w:rsidRPr="00BC458A">
        <w:rPr>
          <w:szCs w:val="24"/>
        </w:rPr>
        <w:t xml:space="preserve"> </w:t>
      </w:r>
      <w:r w:rsidR="00C12C22" w:rsidRPr="00BC458A">
        <w:rPr>
          <w:szCs w:val="24"/>
        </w:rPr>
        <w:t xml:space="preserve">и Техническото предложение – Приложение № </w:t>
      </w:r>
      <w:r w:rsidR="006F4624" w:rsidRPr="00BC458A">
        <w:rPr>
          <w:szCs w:val="24"/>
        </w:rPr>
        <w:t>2</w:t>
      </w:r>
      <w:r w:rsidR="004A486E" w:rsidRPr="00BC458A">
        <w:rPr>
          <w:szCs w:val="24"/>
        </w:rPr>
        <w:t>, неразделна част от договора</w:t>
      </w:r>
      <w:r w:rsidRPr="00BC458A">
        <w:rPr>
          <w:szCs w:val="24"/>
        </w:rPr>
        <w:t xml:space="preserve">, </w:t>
      </w:r>
      <w:r w:rsidRPr="00BC458A">
        <w:rPr>
          <w:b/>
          <w:szCs w:val="24"/>
        </w:rPr>
        <w:t>ВЪЗЛОЖИТЕЛЯТ</w:t>
      </w:r>
      <w:r w:rsidRPr="00BC458A">
        <w:rPr>
          <w:szCs w:val="24"/>
        </w:rPr>
        <w:t xml:space="preserve"> има право да поиска от </w:t>
      </w:r>
      <w:r w:rsidRPr="00BC458A">
        <w:rPr>
          <w:b/>
          <w:szCs w:val="24"/>
        </w:rPr>
        <w:t>ИЗПЪЛНИТЕЛЯ</w:t>
      </w:r>
      <w:r w:rsidRPr="00BC458A">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C458A">
        <w:rPr>
          <w:color w:val="000000"/>
          <w:szCs w:val="24"/>
        </w:rPr>
        <w:t>некачествено,</w:t>
      </w:r>
      <w:r w:rsidRPr="00BC458A">
        <w:rPr>
          <w:szCs w:val="24"/>
        </w:rPr>
        <w:t xml:space="preserve"> </w:t>
      </w:r>
      <w:r w:rsidRPr="00BC458A">
        <w:rPr>
          <w:b/>
          <w:szCs w:val="24"/>
        </w:rPr>
        <w:t>ВЪЗЛОЖИТЕЛЯТ</w:t>
      </w:r>
      <w:r w:rsidRPr="00BC458A">
        <w:rPr>
          <w:szCs w:val="24"/>
        </w:rPr>
        <w:t xml:space="preserve"> има право да задържи гаранцията за изпълнение и да развали договора. </w:t>
      </w:r>
    </w:p>
    <w:p w14:paraId="46ACA83B" w14:textId="0B2D5BAD" w:rsidR="00BF676C" w:rsidRPr="00BC458A" w:rsidRDefault="00BF676C" w:rsidP="00C7506A">
      <w:pPr>
        <w:pStyle w:val="BodyText2"/>
        <w:numPr>
          <w:ilvl w:val="0"/>
          <w:numId w:val="2"/>
        </w:numPr>
        <w:tabs>
          <w:tab w:val="left" w:pos="567"/>
          <w:tab w:val="left" w:pos="1418"/>
          <w:tab w:val="left" w:pos="1560"/>
        </w:tabs>
        <w:spacing w:before="0" w:after="0" w:line="360" w:lineRule="auto"/>
        <w:ind w:left="0" w:firstLine="709"/>
      </w:pPr>
      <w:r w:rsidRPr="00BC458A">
        <w:lastRenderedPageBreak/>
        <w:t xml:space="preserve">При разваляне на </w:t>
      </w:r>
      <w:r w:rsidR="006105C6" w:rsidRPr="00BC458A">
        <w:t xml:space="preserve">Договора </w:t>
      </w:r>
      <w:r w:rsidRPr="00BC458A">
        <w:t xml:space="preserve">поради виновно неизпълнение на задълженията на някоя от страните, виновната страна дължи неустойка в размер на </w:t>
      </w:r>
      <w:r w:rsidR="008504B4">
        <w:rPr>
          <w:rFonts w:eastAsia="Calibri"/>
          <w:szCs w:val="24"/>
          <w:lang w:eastAsia="en-US"/>
        </w:rPr>
        <w:t xml:space="preserve">10% от сумата </w:t>
      </w:r>
      <w:r w:rsidR="00E62162" w:rsidRPr="00BC458A">
        <w:rPr>
          <w:rFonts w:eastAsia="Calibri"/>
          <w:szCs w:val="24"/>
          <w:lang w:eastAsia="en-US"/>
        </w:rPr>
        <w:t>по чл. 6, ал. 1</w:t>
      </w:r>
      <w:r w:rsidRPr="00BC458A">
        <w:t>.</w:t>
      </w:r>
    </w:p>
    <w:p w14:paraId="68BEC196" w14:textId="77777777" w:rsidR="00BF676C" w:rsidRPr="00BC458A" w:rsidRDefault="00BF676C" w:rsidP="00C7506A">
      <w:pPr>
        <w:pStyle w:val="BodyText2"/>
        <w:numPr>
          <w:ilvl w:val="0"/>
          <w:numId w:val="2"/>
        </w:numPr>
        <w:tabs>
          <w:tab w:val="left" w:pos="567"/>
          <w:tab w:val="left" w:pos="1418"/>
          <w:tab w:val="left" w:pos="1560"/>
        </w:tabs>
        <w:spacing w:before="0" w:after="0" w:line="360" w:lineRule="auto"/>
        <w:ind w:left="0" w:firstLine="709"/>
      </w:pPr>
      <w:r w:rsidRPr="00BC458A">
        <w:rPr>
          <w:b/>
          <w:bCs/>
          <w:color w:val="000000"/>
          <w:szCs w:val="24"/>
        </w:rPr>
        <w:t>ВЪЗЛОЖИТЕЛЯТ</w:t>
      </w:r>
      <w:r w:rsidRPr="00BC458A">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BC458A">
        <w:rPr>
          <w:b/>
          <w:bCs/>
          <w:color w:val="000000"/>
          <w:szCs w:val="24"/>
        </w:rPr>
        <w:t>ИЗПЪЛНИТЕЛЯ</w:t>
      </w:r>
      <w:r w:rsidRPr="00BC458A">
        <w:rPr>
          <w:bCs/>
          <w:color w:val="000000"/>
          <w:szCs w:val="24"/>
        </w:rPr>
        <w:t xml:space="preserve"> за това.  </w:t>
      </w:r>
    </w:p>
    <w:p w14:paraId="791595BE" w14:textId="60BED9A7" w:rsidR="00BF676C" w:rsidRPr="00BC458A" w:rsidRDefault="00BF676C" w:rsidP="00C7506A">
      <w:pPr>
        <w:pStyle w:val="BodyText2"/>
        <w:numPr>
          <w:ilvl w:val="0"/>
          <w:numId w:val="2"/>
        </w:numPr>
        <w:tabs>
          <w:tab w:val="left" w:pos="567"/>
          <w:tab w:val="left" w:pos="1418"/>
          <w:tab w:val="left" w:pos="1560"/>
        </w:tabs>
        <w:spacing w:before="0" w:after="0" w:line="360" w:lineRule="auto"/>
        <w:ind w:left="0" w:firstLine="709"/>
      </w:pPr>
      <w:r w:rsidRPr="00BC458A">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4B0CBEA" w14:textId="77777777" w:rsidR="00316825" w:rsidRPr="00DC17D1" w:rsidRDefault="00316825">
      <w:pPr>
        <w:pStyle w:val="BodyText2"/>
        <w:tabs>
          <w:tab w:val="left" w:pos="567"/>
          <w:tab w:val="left" w:pos="1560"/>
        </w:tabs>
        <w:spacing w:before="0" w:after="0" w:line="360" w:lineRule="auto"/>
        <w:ind w:left="709" w:firstLine="0"/>
        <w:rPr>
          <w:highlight w:val="yellow"/>
        </w:rPr>
      </w:pPr>
    </w:p>
    <w:p w14:paraId="4C1E9CB3" w14:textId="77777777" w:rsidR="00E22F29" w:rsidRPr="00D56DBD" w:rsidRDefault="00670A6A" w:rsidP="00C7506A">
      <w:pPr>
        <w:pStyle w:val="PlainText"/>
        <w:numPr>
          <w:ilvl w:val="0"/>
          <w:numId w:val="1"/>
        </w:numPr>
        <w:spacing w:line="360" w:lineRule="auto"/>
        <w:ind w:left="0" w:right="27" w:firstLine="0"/>
        <w:jc w:val="center"/>
        <w:rPr>
          <w:rFonts w:ascii="Times New Roman" w:hAnsi="Times New Roman"/>
          <w:b/>
          <w:bCs/>
          <w:color w:val="000000"/>
          <w:sz w:val="24"/>
          <w:szCs w:val="24"/>
        </w:rPr>
      </w:pPr>
      <w:r w:rsidRPr="00D56DBD">
        <w:rPr>
          <w:rFonts w:ascii="Times New Roman" w:hAnsi="Times New Roman"/>
          <w:b/>
          <w:bCs/>
          <w:color w:val="000000"/>
          <w:sz w:val="24"/>
          <w:szCs w:val="24"/>
          <w:lang w:val="bg-BG"/>
        </w:rPr>
        <w:t>ПРЕКРАТЯВАНЕ НА ДОГОВОРА</w:t>
      </w:r>
    </w:p>
    <w:p w14:paraId="4D6E5079" w14:textId="77777777" w:rsidR="00BF676C" w:rsidRPr="00D56DBD" w:rsidRDefault="00BF676C" w:rsidP="00C7506A">
      <w:pPr>
        <w:pStyle w:val="BodyText2"/>
        <w:numPr>
          <w:ilvl w:val="0"/>
          <w:numId w:val="2"/>
        </w:numPr>
        <w:tabs>
          <w:tab w:val="left" w:pos="567"/>
          <w:tab w:val="left" w:pos="1418"/>
          <w:tab w:val="left" w:pos="1560"/>
        </w:tabs>
        <w:spacing w:before="0" w:after="0" w:line="360" w:lineRule="auto"/>
        <w:ind w:left="0" w:firstLine="709"/>
        <w:rPr>
          <w:szCs w:val="24"/>
        </w:rPr>
      </w:pPr>
      <w:r w:rsidRPr="00D56DBD">
        <w:rPr>
          <w:szCs w:val="24"/>
        </w:rPr>
        <w:t>(1) Този Договор се прекратява:</w:t>
      </w:r>
    </w:p>
    <w:p w14:paraId="1C121CCF" w14:textId="65DA7161" w:rsidR="00BF676C" w:rsidRPr="00D56DBD" w:rsidRDefault="00C3531C">
      <w:pPr>
        <w:spacing w:before="0"/>
      </w:pPr>
      <w:r w:rsidRPr="00D56DBD">
        <w:t xml:space="preserve">1. </w:t>
      </w:r>
      <w:r w:rsidR="00BF676C" w:rsidRPr="00D56DBD">
        <w:t xml:space="preserve">с изтичане на срока на </w:t>
      </w:r>
      <w:r w:rsidR="006105C6" w:rsidRPr="00D56DBD">
        <w:t>Договора</w:t>
      </w:r>
      <w:r w:rsidR="00D56DBD" w:rsidRPr="00D56DBD">
        <w:t xml:space="preserve"> или с достигане на максималната стойност по него, </w:t>
      </w:r>
      <w:r w:rsidR="00D56DBD" w:rsidRPr="00E12997">
        <w:t>описана в чл</w:t>
      </w:r>
      <w:r w:rsidR="00E12997" w:rsidRPr="00E12997">
        <w:t>. 6, ал. 1</w:t>
      </w:r>
      <w:r w:rsidR="00D56DBD" w:rsidRPr="00E12997">
        <w:t>, в зависимост</w:t>
      </w:r>
      <w:r w:rsidR="00D56DBD" w:rsidRPr="00D56DBD">
        <w:t xml:space="preserve"> от това кое обстоятелство настъпи първо</w:t>
      </w:r>
      <w:r w:rsidR="00BF676C" w:rsidRPr="00D56DBD">
        <w:t>;</w:t>
      </w:r>
    </w:p>
    <w:p w14:paraId="7DE7E56C" w14:textId="77777777" w:rsidR="00BF676C" w:rsidRPr="00D56DBD" w:rsidRDefault="00C3531C">
      <w:pPr>
        <w:spacing w:before="0"/>
        <w:ind w:left="142" w:firstLine="567"/>
      </w:pPr>
      <w:r w:rsidRPr="00D56DBD">
        <w:t xml:space="preserve">2. </w:t>
      </w:r>
      <w:r w:rsidR="00BF676C" w:rsidRPr="00D56DBD">
        <w:t xml:space="preserve">с изпълнението на всички задължения на Страните по него; </w:t>
      </w:r>
    </w:p>
    <w:p w14:paraId="4459513A" w14:textId="77777777" w:rsidR="007E1D49" w:rsidRPr="00D56DBD" w:rsidRDefault="00C3531C">
      <w:pPr>
        <w:spacing w:before="0"/>
        <w:ind w:left="142" w:firstLine="566"/>
      </w:pPr>
      <w:r w:rsidRPr="00D56DBD">
        <w:t xml:space="preserve">3. </w:t>
      </w:r>
      <w:r w:rsidR="00BF676C" w:rsidRPr="00D56DBD">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D56DBD">
        <w:t>3 (три)</w:t>
      </w:r>
      <w:r w:rsidR="00BF676C" w:rsidRPr="00D56DBD">
        <w:t xml:space="preserve"> дни от настъпване на невъзможността; </w:t>
      </w:r>
    </w:p>
    <w:p w14:paraId="318DF49D" w14:textId="77777777" w:rsidR="007E1D49" w:rsidRPr="00D56DBD" w:rsidRDefault="00C3531C">
      <w:pPr>
        <w:spacing w:before="0"/>
        <w:ind w:left="142" w:firstLine="566"/>
      </w:pPr>
      <w:r w:rsidRPr="00D56DBD">
        <w:t xml:space="preserve">4. </w:t>
      </w:r>
      <w:r w:rsidR="00BF676C" w:rsidRPr="00D56DBD">
        <w:t xml:space="preserve">при прекратяване на юридическо лице – Страна по </w:t>
      </w:r>
      <w:r w:rsidR="006105C6" w:rsidRPr="00D56DBD">
        <w:t xml:space="preserve">Договора </w:t>
      </w:r>
      <w:r w:rsidR="00BF676C" w:rsidRPr="00D56DBD">
        <w:t>без правоприемство, по смисъла на законодателството на държавата, в която съответното лице е установено;</w:t>
      </w:r>
    </w:p>
    <w:p w14:paraId="2DEDFD02" w14:textId="77777777" w:rsidR="00BF676C" w:rsidRPr="00D56DBD" w:rsidRDefault="00A36FCB">
      <w:pPr>
        <w:spacing w:before="0"/>
        <w:ind w:left="142" w:firstLine="566"/>
      </w:pPr>
      <w:r w:rsidRPr="00D56DBD">
        <w:t xml:space="preserve">5. </w:t>
      </w:r>
      <w:r w:rsidR="00BF676C" w:rsidRPr="00D56DBD">
        <w:t>при условията по чл. 5, ал. 1, т. 3 от</w:t>
      </w:r>
      <w:r w:rsidR="00F47C59" w:rsidRPr="00D56DBD">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D56DBD">
        <w:t>.</w:t>
      </w:r>
    </w:p>
    <w:p w14:paraId="1E1004A1" w14:textId="77777777" w:rsidR="002C7645" w:rsidRPr="00D56DBD" w:rsidRDefault="00BF676C">
      <w:pPr>
        <w:keepLines/>
        <w:autoSpaceDE w:val="0"/>
        <w:autoSpaceDN w:val="0"/>
        <w:spacing w:before="0"/>
        <w:ind w:firstLine="709"/>
        <w:rPr>
          <w:szCs w:val="24"/>
        </w:rPr>
      </w:pPr>
      <w:r w:rsidRPr="00D56DBD">
        <w:rPr>
          <w:szCs w:val="24"/>
        </w:rPr>
        <w:t>(2) Договорът може да бъде прекратен</w:t>
      </w:r>
      <w:r w:rsidR="003E646A" w:rsidRPr="00D56DBD">
        <w:rPr>
          <w:szCs w:val="24"/>
        </w:rPr>
        <w:t>:</w:t>
      </w:r>
    </w:p>
    <w:p w14:paraId="678E523A" w14:textId="77777777" w:rsidR="00BF676C" w:rsidRPr="00D56DBD" w:rsidRDefault="00195C6F">
      <w:pPr>
        <w:spacing w:before="0"/>
        <w:ind w:left="142" w:firstLine="709"/>
      </w:pPr>
      <w:r w:rsidRPr="00D56DBD">
        <w:t xml:space="preserve">1. </w:t>
      </w:r>
      <w:r w:rsidR="00BF676C" w:rsidRPr="00D56DBD">
        <w:t>по взаимно съгласие на Страните, изразено в писмена форма;</w:t>
      </w:r>
    </w:p>
    <w:p w14:paraId="59F56EAF" w14:textId="77777777" w:rsidR="00BF676C" w:rsidRPr="00D56DBD" w:rsidRDefault="00195C6F">
      <w:pPr>
        <w:spacing w:before="0"/>
        <w:ind w:left="142" w:firstLine="709"/>
      </w:pPr>
      <w:r w:rsidRPr="00D56DBD">
        <w:t xml:space="preserve">2. </w:t>
      </w:r>
      <w:r w:rsidR="00C30E39" w:rsidRPr="00D56DBD">
        <w:t xml:space="preserve"> </w:t>
      </w:r>
      <w:r w:rsidR="00BF676C" w:rsidRPr="00D56DBD">
        <w:t xml:space="preserve">когато за </w:t>
      </w:r>
      <w:r w:rsidR="00BF676C" w:rsidRPr="00D56DBD">
        <w:rPr>
          <w:b/>
        </w:rPr>
        <w:t xml:space="preserve">ИЗПЪЛНИТЕЛЯ </w:t>
      </w:r>
      <w:r w:rsidR="00BF676C" w:rsidRPr="00D56DBD">
        <w:t xml:space="preserve">бъде открито производство по несъстоятелност или ликвидация – по искане на </w:t>
      </w:r>
      <w:r w:rsidR="007E1D49" w:rsidRPr="00D56DBD">
        <w:rPr>
          <w:b/>
        </w:rPr>
        <w:t>ВЪЗЛОЖИТЕЛЯ</w:t>
      </w:r>
      <w:r w:rsidR="00BF676C" w:rsidRPr="00D56DBD">
        <w:t>.</w:t>
      </w:r>
    </w:p>
    <w:p w14:paraId="37A413D4" w14:textId="77777777" w:rsidR="00BF676C" w:rsidRPr="00D56DBD" w:rsidRDefault="00BF676C" w:rsidP="00C7506A">
      <w:pPr>
        <w:pStyle w:val="BodyText2"/>
        <w:numPr>
          <w:ilvl w:val="0"/>
          <w:numId w:val="2"/>
        </w:numPr>
        <w:tabs>
          <w:tab w:val="left" w:pos="567"/>
          <w:tab w:val="left" w:pos="1418"/>
          <w:tab w:val="left" w:pos="1560"/>
        </w:tabs>
        <w:spacing w:before="0" w:after="0" w:line="360" w:lineRule="auto"/>
        <w:ind w:left="0" w:firstLine="709"/>
        <w:rPr>
          <w:szCs w:val="24"/>
        </w:rPr>
      </w:pPr>
      <w:r w:rsidRPr="00D56DBD">
        <w:rPr>
          <w:szCs w:val="24"/>
        </w:rPr>
        <w:t xml:space="preserve"> Всяка от Страните може да развали </w:t>
      </w:r>
      <w:r w:rsidR="006105C6" w:rsidRPr="00D56DBD">
        <w:rPr>
          <w:szCs w:val="24"/>
        </w:rPr>
        <w:t xml:space="preserve">Договора </w:t>
      </w:r>
      <w:r w:rsidRPr="00D56DBD">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D56DBD">
        <w:t xml:space="preserve"> </w:t>
      </w:r>
      <w:r w:rsidRPr="00D56DBD">
        <w:rPr>
          <w:szCs w:val="24"/>
        </w:rPr>
        <w:t xml:space="preserve">Разваляне на </w:t>
      </w:r>
      <w:r w:rsidR="006105C6" w:rsidRPr="00D56DBD">
        <w:rPr>
          <w:szCs w:val="24"/>
        </w:rPr>
        <w:t xml:space="preserve">Договора </w:t>
      </w:r>
      <w:r w:rsidRPr="00D56DBD">
        <w:rPr>
          <w:szCs w:val="24"/>
        </w:rPr>
        <w:t>не се допуска, когато неизпълнената част от задължението е незначителна с оглед на интереса на изправната Страна.</w:t>
      </w:r>
    </w:p>
    <w:p w14:paraId="2C998734" w14:textId="77777777" w:rsidR="00BF676C" w:rsidRPr="00D56DBD" w:rsidRDefault="00BF676C" w:rsidP="00C7506A">
      <w:pPr>
        <w:pStyle w:val="BodyText2"/>
        <w:numPr>
          <w:ilvl w:val="0"/>
          <w:numId w:val="2"/>
        </w:numPr>
        <w:tabs>
          <w:tab w:val="left" w:pos="567"/>
          <w:tab w:val="left" w:pos="1418"/>
          <w:tab w:val="left" w:pos="1560"/>
        </w:tabs>
        <w:spacing w:before="0" w:after="0" w:line="360" w:lineRule="auto"/>
        <w:ind w:left="0" w:firstLine="709"/>
        <w:rPr>
          <w:szCs w:val="24"/>
        </w:rPr>
      </w:pPr>
      <w:r w:rsidRPr="00D56DBD">
        <w:rPr>
          <w:b/>
          <w:szCs w:val="24"/>
        </w:rPr>
        <w:lastRenderedPageBreak/>
        <w:t>ВЪЗЛОЖИТЕЛЯТ</w:t>
      </w:r>
      <w:r w:rsidRPr="00D56DBD">
        <w:rPr>
          <w:szCs w:val="24"/>
        </w:rPr>
        <w:t xml:space="preserve"> прекратява </w:t>
      </w:r>
      <w:r w:rsidR="006105C6" w:rsidRPr="00D56DBD">
        <w:rPr>
          <w:szCs w:val="24"/>
        </w:rPr>
        <w:t xml:space="preserve">Договора </w:t>
      </w:r>
      <w:r w:rsidRPr="00D56DBD">
        <w:rPr>
          <w:szCs w:val="24"/>
        </w:rPr>
        <w:t xml:space="preserve">в случаите по чл. 118, ал.1 от ЗОП, без да дължи обезщетение на </w:t>
      </w:r>
      <w:r w:rsidRPr="00D56DBD">
        <w:rPr>
          <w:b/>
          <w:szCs w:val="24"/>
        </w:rPr>
        <w:t>ИЗПЪЛНИТЕЛЯ</w:t>
      </w:r>
      <w:r w:rsidRPr="00D56DBD">
        <w:rPr>
          <w:szCs w:val="24"/>
        </w:rPr>
        <w:t xml:space="preserve"> за претърпени от прекратяването на </w:t>
      </w:r>
      <w:r w:rsidR="006105C6" w:rsidRPr="00D56DBD">
        <w:rPr>
          <w:szCs w:val="24"/>
        </w:rPr>
        <w:t xml:space="preserve">Договора </w:t>
      </w:r>
      <w:r w:rsidRPr="00D56DBD">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C30E39" w:rsidRPr="00D56DBD">
        <w:rPr>
          <w:szCs w:val="24"/>
        </w:rPr>
        <w:t>д</w:t>
      </w:r>
      <w:r w:rsidRPr="00D56DBD">
        <w:rPr>
          <w:szCs w:val="24"/>
        </w:rPr>
        <w:t>оговор.</w:t>
      </w:r>
    </w:p>
    <w:p w14:paraId="18E4B1E8" w14:textId="77777777" w:rsidR="003E19DA" w:rsidRPr="00D56DBD" w:rsidRDefault="00BF676C" w:rsidP="00C7506A">
      <w:pPr>
        <w:pStyle w:val="BodyText2"/>
        <w:numPr>
          <w:ilvl w:val="0"/>
          <w:numId w:val="2"/>
        </w:numPr>
        <w:tabs>
          <w:tab w:val="left" w:pos="567"/>
          <w:tab w:val="left" w:pos="1418"/>
          <w:tab w:val="left" w:pos="1560"/>
        </w:tabs>
        <w:spacing w:before="0" w:after="0" w:line="360" w:lineRule="auto"/>
        <w:ind w:left="0" w:firstLine="709"/>
        <w:rPr>
          <w:szCs w:val="24"/>
        </w:rPr>
      </w:pPr>
      <w:r w:rsidRPr="00D56DBD">
        <w:rPr>
          <w:szCs w:val="24"/>
        </w:rPr>
        <w:t xml:space="preserve">Във всички случаи на прекратяване на </w:t>
      </w:r>
      <w:r w:rsidR="00C30E39" w:rsidRPr="00D56DBD">
        <w:rPr>
          <w:szCs w:val="24"/>
        </w:rPr>
        <w:t>д</w:t>
      </w:r>
      <w:r w:rsidRPr="00D56DBD">
        <w:rPr>
          <w:szCs w:val="24"/>
        </w:rPr>
        <w:t xml:space="preserve">оговора, освен при прекратяване на юридическо лице – Страна по </w:t>
      </w:r>
      <w:r w:rsidR="006105C6" w:rsidRPr="00D56DBD">
        <w:rPr>
          <w:szCs w:val="24"/>
        </w:rPr>
        <w:t xml:space="preserve">Договора </w:t>
      </w:r>
      <w:r w:rsidRPr="00D56DBD">
        <w:rPr>
          <w:szCs w:val="24"/>
        </w:rPr>
        <w:t>без правоприемство:</w:t>
      </w:r>
    </w:p>
    <w:p w14:paraId="1889C6DC" w14:textId="77777777" w:rsidR="003E19DA" w:rsidRPr="00D56DBD" w:rsidRDefault="00BF676C" w:rsidP="00C7506A">
      <w:pPr>
        <w:pStyle w:val="BodyText2"/>
        <w:numPr>
          <w:ilvl w:val="0"/>
          <w:numId w:val="12"/>
        </w:numPr>
        <w:tabs>
          <w:tab w:val="left" w:pos="567"/>
          <w:tab w:val="left" w:pos="993"/>
        </w:tabs>
        <w:spacing w:before="0" w:after="0" w:line="360" w:lineRule="auto"/>
        <w:ind w:left="0" w:firstLine="709"/>
        <w:rPr>
          <w:szCs w:val="24"/>
        </w:rPr>
      </w:pPr>
      <w:r w:rsidRPr="00D56DBD">
        <w:rPr>
          <w:b/>
          <w:szCs w:val="24"/>
        </w:rPr>
        <w:t xml:space="preserve">ВЪЗЛОЖИТЕЛЯТ </w:t>
      </w:r>
      <w:r w:rsidRPr="00D56DBD">
        <w:rPr>
          <w:szCs w:val="24"/>
        </w:rPr>
        <w:t xml:space="preserve">и </w:t>
      </w:r>
      <w:r w:rsidRPr="00D56DBD">
        <w:rPr>
          <w:b/>
          <w:szCs w:val="24"/>
        </w:rPr>
        <w:t>ИЗПЪЛНИТЕЛЯТ</w:t>
      </w:r>
      <w:r w:rsidRPr="00D56DBD">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14:paraId="789E9486" w14:textId="77777777" w:rsidR="00BF676C" w:rsidRPr="00D56DBD" w:rsidRDefault="00BF676C" w:rsidP="00C7506A">
      <w:pPr>
        <w:pStyle w:val="BodyText2"/>
        <w:numPr>
          <w:ilvl w:val="0"/>
          <w:numId w:val="12"/>
        </w:numPr>
        <w:tabs>
          <w:tab w:val="left" w:pos="567"/>
          <w:tab w:val="left" w:pos="993"/>
        </w:tabs>
        <w:spacing w:before="0" w:after="0" w:line="360" w:lineRule="auto"/>
        <w:ind w:left="0" w:firstLine="709"/>
        <w:rPr>
          <w:szCs w:val="24"/>
        </w:rPr>
      </w:pPr>
      <w:r w:rsidRPr="00D56DBD">
        <w:rPr>
          <w:b/>
          <w:szCs w:val="24"/>
        </w:rPr>
        <w:t>ИЗПЪЛНИТЕЛЯТ</w:t>
      </w:r>
      <w:r w:rsidRPr="00D56DBD">
        <w:rPr>
          <w:szCs w:val="24"/>
        </w:rPr>
        <w:t xml:space="preserve"> се задължава:</w:t>
      </w:r>
    </w:p>
    <w:p w14:paraId="76B4D821" w14:textId="77777777" w:rsidR="005A2EC5" w:rsidRPr="00D56DBD" w:rsidRDefault="00BF676C">
      <w:pPr>
        <w:keepLines/>
        <w:autoSpaceDE w:val="0"/>
        <w:autoSpaceDN w:val="0"/>
        <w:spacing w:before="0"/>
        <w:ind w:firstLine="709"/>
        <w:rPr>
          <w:szCs w:val="24"/>
        </w:rPr>
      </w:pPr>
      <w:r w:rsidRPr="00D56DBD">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D56DBD">
        <w:rPr>
          <w:b/>
          <w:szCs w:val="24"/>
        </w:rPr>
        <w:t>ВЪЗЛОЖИТЕЛЯ</w:t>
      </w:r>
      <w:r w:rsidRPr="00D56DBD">
        <w:rPr>
          <w:szCs w:val="24"/>
        </w:rPr>
        <w:t xml:space="preserve">; </w:t>
      </w:r>
    </w:p>
    <w:p w14:paraId="12D46925" w14:textId="77777777" w:rsidR="00BF676C" w:rsidRPr="00D56DBD" w:rsidRDefault="005A2EC5">
      <w:pPr>
        <w:keepLines/>
        <w:autoSpaceDE w:val="0"/>
        <w:autoSpaceDN w:val="0"/>
        <w:spacing w:before="0"/>
        <w:ind w:firstLine="709"/>
        <w:rPr>
          <w:szCs w:val="24"/>
        </w:rPr>
      </w:pPr>
      <w:r w:rsidRPr="00D56DBD">
        <w:rPr>
          <w:szCs w:val="24"/>
        </w:rPr>
        <w:t xml:space="preserve">б) да </w:t>
      </w:r>
      <w:r w:rsidR="00BF676C" w:rsidRPr="00D56DBD">
        <w:rPr>
          <w:szCs w:val="24"/>
        </w:rPr>
        <w:t xml:space="preserve">върне на </w:t>
      </w:r>
      <w:r w:rsidR="00BF676C" w:rsidRPr="00D56DBD">
        <w:rPr>
          <w:b/>
          <w:szCs w:val="24"/>
        </w:rPr>
        <w:t>ВЪЗЛОЖИТЕЛЯ</w:t>
      </w:r>
      <w:r w:rsidR="00BF676C" w:rsidRPr="00D56DBD">
        <w:rPr>
          <w:szCs w:val="24"/>
        </w:rPr>
        <w:t xml:space="preserve"> всички документи и материали, които са собственост на </w:t>
      </w:r>
      <w:r w:rsidR="00BF676C" w:rsidRPr="00D56DBD">
        <w:rPr>
          <w:b/>
          <w:szCs w:val="24"/>
        </w:rPr>
        <w:t>ВЪЗЛОЖИТЕЛЯ</w:t>
      </w:r>
      <w:r w:rsidR="00BF676C" w:rsidRPr="00D56DBD">
        <w:rPr>
          <w:szCs w:val="24"/>
        </w:rPr>
        <w:t xml:space="preserve"> и са били предоставени на </w:t>
      </w:r>
      <w:r w:rsidR="00BF676C" w:rsidRPr="00D56DBD">
        <w:rPr>
          <w:b/>
          <w:szCs w:val="24"/>
        </w:rPr>
        <w:t>ИЗПЪЛНИТЕЛЯ</w:t>
      </w:r>
      <w:r w:rsidR="00BF676C" w:rsidRPr="00D56DBD">
        <w:rPr>
          <w:szCs w:val="24"/>
        </w:rPr>
        <w:t xml:space="preserve"> във връзка с предмета на </w:t>
      </w:r>
      <w:r w:rsidR="00DD4540" w:rsidRPr="00D56DBD">
        <w:rPr>
          <w:szCs w:val="24"/>
        </w:rPr>
        <w:t>д</w:t>
      </w:r>
      <w:r w:rsidR="00BF676C" w:rsidRPr="00D56DBD">
        <w:rPr>
          <w:szCs w:val="24"/>
        </w:rPr>
        <w:t>оговора.</w:t>
      </w:r>
    </w:p>
    <w:p w14:paraId="79D26D5B" w14:textId="77777777" w:rsidR="00E22F29" w:rsidRDefault="00BF676C" w:rsidP="00C7506A">
      <w:pPr>
        <w:pStyle w:val="BodyText2"/>
        <w:numPr>
          <w:ilvl w:val="0"/>
          <w:numId w:val="2"/>
        </w:numPr>
        <w:tabs>
          <w:tab w:val="left" w:pos="567"/>
          <w:tab w:val="left" w:pos="1418"/>
          <w:tab w:val="left" w:pos="1560"/>
        </w:tabs>
        <w:spacing w:before="0" w:after="0" w:line="360" w:lineRule="auto"/>
        <w:ind w:left="0" w:firstLine="709"/>
        <w:rPr>
          <w:szCs w:val="24"/>
        </w:rPr>
      </w:pPr>
      <w:r w:rsidRPr="00D56DBD">
        <w:rPr>
          <w:szCs w:val="24"/>
        </w:rPr>
        <w:t xml:space="preserve">При предсрочно прекратяване на Договора, </w:t>
      </w:r>
      <w:r w:rsidRPr="00D56DBD">
        <w:rPr>
          <w:b/>
          <w:szCs w:val="24"/>
        </w:rPr>
        <w:t>ВЪЗЛОЖИТЕЛЯТ</w:t>
      </w:r>
      <w:r w:rsidRPr="00D56DBD">
        <w:rPr>
          <w:szCs w:val="24"/>
        </w:rPr>
        <w:t xml:space="preserve"> е длъжен да заплати на </w:t>
      </w:r>
      <w:r w:rsidRPr="00D56DBD">
        <w:rPr>
          <w:b/>
          <w:szCs w:val="24"/>
        </w:rPr>
        <w:t>ИЗПЪЛНИТЕЛЯ</w:t>
      </w:r>
      <w:r w:rsidRPr="00D56DBD">
        <w:rPr>
          <w:szCs w:val="24"/>
        </w:rPr>
        <w:t xml:space="preserve"> реално изпълнените и приети по установения ред </w:t>
      </w:r>
      <w:r w:rsidR="00C9795C" w:rsidRPr="00D56DBD">
        <w:rPr>
          <w:szCs w:val="24"/>
        </w:rPr>
        <w:t>у</w:t>
      </w:r>
      <w:r w:rsidRPr="00D56DBD">
        <w:rPr>
          <w:szCs w:val="24"/>
        </w:rPr>
        <w:t>слуги</w:t>
      </w:r>
      <w:r w:rsidR="002D7308" w:rsidRPr="00D56DBD">
        <w:rPr>
          <w:szCs w:val="24"/>
        </w:rPr>
        <w:t>.</w:t>
      </w:r>
    </w:p>
    <w:p w14:paraId="0850B9BB" w14:textId="77777777" w:rsidR="00B547B8" w:rsidRPr="00D56DBD" w:rsidRDefault="00B547B8" w:rsidP="00B547B8">
      <w:pPr>
        <w:pStyle w:val="BodyText2"/>
        <w:tabs>
          <w:tab w:val="left" w:pos="567"/>
          <w:tab w:val="left" w:pos="1418"/>
          <w:tab w:val="left" w:pos="1560"/>
        </w:tabs>
        <w:spacing w:before="0" w:after="0" w:line="360" w:lineRule="auto"/>
        <w:ind w:left="709" w:firstLine="0"/>
        <w:rPr>
          <w:szCs w:val="24"/>
        </w:rPr>
      </w:pPr>
    </w:p>
    <w:p w14:paraId="39C69D9C" w14:textId="77777777" w:rsidR="00E22F29" w:rsidRDefault="00580C00" w:rsidP="00C7506A">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D56DBD">
        <w:rPr>
          <w:rFonts w:ascii="Times New Roman" w:hAnsi="Times New Roman"/>
          <w:b/>
          <w:bCs/>
          <w:color w:val="000000"/>
          <w:sz w:val="24"/>
          <w:szCs w:val="24"/>
          <w:lang w:val="bg-BG"/>
        </w:rPr>
        <w:t>ЗАКЛЮЧИТЕЛНИ</w:t>
      </w:r>
      <w:r w:rsidR="00FE0FE2" w:rsidRPr="00D56DBD">
        <w:rPr>
          <w:rFonts w:ascii="Times New Roman" w:hAnsi="Times New Roman"/>
          <w:b/>
          <w:bCs/>
          <w:color w:val="000000"/>
          <w:sz w:val="24"/>
          <w:szCs w:val="24"/>
        </w:rPr>
        <w:t xml:space="preserve"> РАЗПОРЕДБИ</w:t>
      </w:r>
    </w:p>
    <w:p w14:paraId="6111F0D3" w14:textId="77777777" w:rsidR="00B547B8" w:rsidRPr="00D56DBD" w:rsidRDefault="00B547B8" w:rsidP="00B547B8">
      <w:pPr>
        <w:pStyle w:val="PlainText"/>
        <w:tabs>
          <w:tab w:val="left" w:pos="142"/>
        </w:tabs>
        <w:spacing w:line="360" w:lineRule="auto"/>
        <w:ind w:right="27"/>
        <w:rPr>
          <w:rFonts w:ascii="Times New Roman" w:hAnsi="Times New Roman"/>
          <w:b/>
          <w:bCs/>
          <w:color w:val="000000"/>
          <w:sz w:val="24"/>
          <w:szCs w:val="24"/>
        </w:rPr>
      </w:pPr>
    </w:p>
    <w:p w14:paraId="139940BE" w14:textId="247677A3" w:rsidR="008C48F2" w:rsidRPr="00D56DBD" w:rsidRDefault="00FE0FE2" w:rsidP="00C104EB">
      <w:pPr>
        <w:pStyle w:val="BodyText2"/>
        <w:tabs>
          <w:tab w:val="left" w:pos="567"/>
        </w:tabs>
        <w:spacing w:before="0" w:after="0" w:line="360" w:lineRule="auto"/>
        <w:ind w:firstLine="0"/>
        <w:jc w:val="center"/>
        <w:rPr>
          <w:noProof/>
          <w:u w:val="single"/>
          <w:lang w:eastAsia="en-GB"/>
        </w:rPr>
      </w:pPr>
      <w:r w:rsidRPr="00D56DBD">
        <w:rPr>
          <w:noProof/>
          <w:u w:val="single"/>
          <w:lang w:eastAsia="en-GB"/>
        </w:rPr>
        <w:t>Дефинирани понятия и тълкуване</w:t>
      </w:r>
    </w:p>
    <w:p w14:paraId="79556F0B" w14:textId="77777777" w:rsidR="008C48F2" w:rsidRPr="00D56DBD" w:rsidRDefault="008C48F2" w:rsidP="00C7506A">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56DBD">
        <w:rPr>
          <w:noProof/>
          <w:lang w:eastAsia="en-GB"/>
        </w:rPr>
        <w:t xml:space="preserve">(1) Освен ако са дефинирани изрично по друг начин в този </w:t>
      </w:r>
      <w:r w:rsidR="00DD4540" w:rsidRPr="00D56DBD">
        <w:rPr>
          <w:noProof/>
          <w:lang w:eastAsia="en-GB"/>
        </w:rPr>
        <w:t>д</w:t>
      </w:r>
      <w:r w:rsidRPr="00D56DBD">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5D91F7C6" w14:textId="77777777" w:rsidR="008C48F2" w:rsidRPr="00D56DBD" w:rsidRDefault="008C48F2">
      <w:pPr>
        <w:pStyle w:val="BodyText2"/>
        <w:spacing w:before="0" w:after="0" w:line="360" w:lineRule="auto"/>
        <w:ind w:firstLine="709"/>
        <w:rPr>
          <w:noProof/>
          <w:lang w:eastAsia="en-GB"/>
        </w:rPr>
      </w:pPr>
      <w:r w:rsidRPr="00D56DBD">
        <w:rPr>
          <w:noProof/>
          <w:lang w:eastAsia="en-GB"/>
        </w:rPr>
        <w:t xml:space="preserve">(2) При противоречие между различни разпоредби или условия, съдържащи се в </w:t>
      </w:r>
      <w:r w:rsidR="006105C6" w:rsidRPr="00D56DBD">
        <w:rPr>
          <w:noProof/>
          <w:lang w:eastAsia="en-GB"/>
        </w:rPr>
        <w:t xml:space="preserve">Договора </w:t>
      </w:r>
      <w:r w:rsidRPr="00D56DBD">
        <w:rPr>
          <w:noProof/>
          <w:lang w:eastAsia="en-GB"/>
        </w:rPr>
        <w:t>и Приложенията, се прилагат следните правила:</w:t>
      </w:r>
    </w:p>
    <w:p w14:paraId="43DB4DA8" w14:textId="77777777" w:rsidR="00FE0FE2" w:rsidRPr="00D56DBD" w:rsidRDefault="008C48F2" w:rsidP="00C7506A">
      <w:pPr>
        <w:pStyle w:val="BodyText2"/>
        <w:numPr>
          <w:ilvl w:val="3"/>
          <w:numId w:val="9"/>
        </w:numPr>
        <w:tabs>
          <w:tab w:val="left" w:pos="567"/>
          <w:tab w:val="left" w:pos="993"/>
        </w:tabs>
        <w:spacing w:before="0" w:after="0" w:line="360" w:lineRule="auto"/>
        <w:ind w:left="0" w:firstLine="709"/>
        <w:rPr>
          <w:noProof/>
          <w:lang w:eastAsia="en-GB"/>
        </w:rPr>
      </w:pPr>
      <w:r w:rsidRPr="00D56DBD">
        <w:rPr>
          <w:noProof/>
          <w:lang w:eastAsia="en-GB"/>
        </w:rPr>
        <w:t>специалните разпоредби имат предимство пред общите разпоредби;</w:t>
      </w:r>
    </w:p>
    <w:p w14:paraId="4F3F00FE" w14:textId="7BF00042" w:rsidR="008C48F2" w:rsidRDefault="008C48F2" w:rsidP="00C7506A">
      <w:pPr>
        <w:pStyle w:val="BodyText2"/>
        <w:numPr>
          <w:ilvl w:val="3"/>
          <w:numId w:val="9"/>
        </w:numPr>
        <w:tabs>
          <w:tab w:val="left" w:pos="567"/>
          <w:tab w:val="left" w:pos="993"/>
        </w:tabs>
        <w:spacing w:before="0" w:after="0" w:line="360" w:lineRule="auto"/>
        <w:ind w:left="0" w:firstLine="709"/>
        <w:rPr>
          <w:noProof/>
          <w:lang w:eastAsia="en-GB"/>
        </w:rPr>
      </w:pPr>
      <w:r w:rsidRPr="00D56DBD">
        <w:rPr>
          <w:noProof/>
          <w:lang w:eastAsia="en-GB"/>
        </w:rPr>
        <w:t>разпоредбите на Приложенията имат предимств</w:t>
      </w:r>
      <w:r w:rsidR="00FE0FE2" w:rsidRPr="00D56DBD">
        <w:rPr>
          <w:noProof/>
          <w:lang w:eastAsia="en-GB"/>
        </w:rPr>
        <w:t xml:space="preserve">о пред разпоредбите на </w:t>
      </w:r>
      <w:r w:rsidR="00D56DBD" w:rsidRPr="00D56DBD">
        <w:rPr>
          <w:noProof/>
          <w:lang w:eastAsia="en-GB"/>
        </w:rPr>
        <w:t>Договора.</w:t>
      </w:r>
    </w:p>
    <w:p w14:paraId="3A79D7AB" w14:textId="77777777" w:rsidR="00C104EB" w:rsidRPr="00D56DBD" w:rsidRDefault="00C104EB" w:rsidP="00C104EB">
      <w:pPr>
        <w:pStyle w:val="BodyText2"/>
        <w:tabs>
          <w:tab w:val="left" w:pos="567"/>
          <w:tab w:val="left" w:pos="993"/>
        </w:tabs>
        <w:spacing w:before="0" w:after="0" w:line="360" w:lineRule="auto"/>
        <w:ind w:left="709" w:firstLine="0"/>
        <w:rPr>
          <w:noProof/>
          <w:lang w:eastAsia="en-GB"/>
        </w:rPr>
      </w:pPr>
    </w:p>
    <w:p w14:paraId="3F15FDBE" w14:textId="6FD866A1" w:rsidR="008C48F2" w:rsidRPr="00F417F8" w:rsidRDefault="00FE0FE2" w:rsidP="00C104EB">
      <w:pPr>
        <w:pStyle w:val="BodyText2"/>
        <w:tabs>
          <w:tab w:val="left" w:pos="567"/>
        </w:tabs>
        <w:spacing w:before="0" w:after="0" w:line="360" w:lineRule="auto"/>
        <w:ind w:firstLine="0"/>
        <w:jc w:val="center"/>
        <w:rPr>
          <w:noProof/>
          <w:u w:val="single"/>
          <w:lang w:eastAsia="en-GB"/>
        </w:rPr>
      </w:pPr>
      <w:r w:rsidRPr="00F417F8">
        <w:rPr>
          <w:noProof/>
          <w:u w:val="single"/>
          <w:lang w:eastAsia="en-GB"/>
        </w:rPr>
        <w:t>Спазване на приложими норми</w:t>
      </w:r>
    </w:p>
    <w:p w14:paraId="49B44A53" w14:textId="77777777" w:rsidR="008C48F2" w:rsidRDefault="008C48F2" w:rsidP="00C7506A">
      <w:pPr>
        <w:pStyle w:val="BodyText2"/>
        <w:numPr>
          <w:ilvl w:val="0"/>
          <w:numId w:val="2"/>
        </w:numPr>
        <w:tabs>
          <w:tab w:val="left" w:pos="567"/>
          <w:tab w:val="left" w:pos="1418"/>
          <w:tab w:val="left" w:pos="1560"/>
        </w:tabs>
        <w:spacing w:before="0" w:after="0" w:line="360" w:lineRule="auto"/>
        <w:ind w:left="0" w:firstLine="709"/>
        <w:rPr>
          <w:noProof/>
          <w:lang w:eastAsia="en-GB"/>
        </w:rPr>
      </w:pPr>
      <w:r w:rsidRPr="00F417F8">
        <w:rPr>
          <w:noProof/>
          <w:lang w:eastAsia="en-GB"/>
        </w:rPr>
        <w:lastRenderedPageBreak/>
        <w:t xml:space="preserve">При изпълнението на </w:t>
      </w:r>
      <w:r w:rsidR="00DD4540" w:rsidRPr="00F417F8">
        <w:rPr>
          <w:noProof/>
          <w:lang w:eastAsia="en-GB"/>
        </w:rPr>
        <w:t>д</w:t>
      </w:r>
      <w:r w:rsidRPr="00F417F8">
        <w:rPr>
          <w:noProof/>
          <w:lang w:eastAsia="en-GB"/>
        </w:rPr>
        <w:t xml:space="preserve">оговора, </w:t>
      </w:r>
      <w:r w:rsidRPr="00F417F8">
        <w:rPr>
          <w:b/>
          <w:noProof/>
          <w:lang w:eastAsia="en-GB"/>
        </w:rPr>
        <w:t>ИЗПЪЛНИТЕЛЯТ</w:t>
      </w:r>
      <w:r w:rsidRPr="00F417F8">
        <w:rPr>
          <w:noProof/>
          <w:lang w:eastAsia="en-GB"/>
        </w:rPr>
        <w:t xml:space="preserve"> </w:t>
      </w:r>
      <w:r w:rsidRPr="00F417F8">
        <w:rPr>
          <w:i/>
          <w:noProof/>
          <w:lang w:eastAsia="en-GB"/>
        </w:rPr>
        <w:t>[и неговите подизпълнители]</w:t>
      </w:r>
      <w:r w:rsidRPr="00F417F8">
        <w:rPr>
          <w:noProof/>
          <w:lang w:eastAsia="en-GB"/>
        </w:rPr>
        <w:t xml:space="preserve"> е длъжен </w:t>
      </w:r>
      <w:r w:rsidRPr="00F417F8">
        <w:rPr>
          <w:i/>
          <w:noProof/>
          <w:lang w:eastAsia="en-GB"/>
        </w:rPr>
        <w:t>[са длъжни]</w:t>
      </w:r>
      <w:r w:rsidRPr="00F417F8">
        <w:rPr>
          <w:noProof/>
          <w:lang w:eastAsia="en-GB"/>
        </w:rPr>
        <w:t xml:space="preserve"> да спазва</w:t>
      </w:r>
      <w:r w:rsidRPr="00F417F8">
        <w:rPr>
          <w:i/>
          <w:noProof/>
          <w:lang w:eastAsia="en-GB"/>
        </w:rPr>
        <w:t>[т]</w:t>
      </w:r>
      <w:r w:rsidRPr="00F417F8">
        <w:rPr>
          <w:noProof/>
          <w:lang w:eastAsia="en-GB"/>
        </w:rPr>
        <w:t xml:space="preserve"> всички приложими нормативни актове, разпоредби, стандарти и други изисквания, свързани с предме</w:t>
      </w:r>
      <w:r w:rsidR="003E19DA" w:rsidRPr="00F417F8">
        <w:rPr>
          <w:noProof/>
          <w:lang w:eastAsia="en-GB"/>
        </w:rPr>
        <w:t xml:space="preserve">та на Договора, и в частност, </w:t>
      </w:r>
      <w:r w:rsidRPr="00F417F8">
        <w:rPr>
          <w:noProof/>
          <w:lang w:eastAsia="en-GB"/>
        </w:rPr>
        <w:t xml:space="preserve">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w:t>
      </w:r>
      <w:r w:rsidRPr="00904A23">
        <w:rPr>
          <w:noProof/>
          <w:lang w:eastAsia="en-GB"/>
        </w:rPr>
        <w:t>Приложение № 10 към чл. 115 от ЗОП.</w:t>
      </w:r>
    </w:p>
    <w:p w14:paraId="7B5301D2" w14:textId="77777777" w:rsidR="00C104EB" w:rsidRPr="00904A23" w:rsidRDefault="00C104EB" w:rsidP="00C104EB">
      <w:pPr>
        <w:pStyle w:val="BodyText2"/>
        <w:tabs>
          <w:tab w:val="left" w:pos="567"/>
          <w:tab w:val="left" w:pos="1418"/>
          <w:tab w:val="left" w:pos="1560"/>
        </w:tabs>
        <w:spacing w:before="0" w:after="0" w:line="360" w:lineRule="auto"/>
        <w:ind w:left="709" w:firstLine="0"/>
        <w:rPr>
          <w:noProof/>
          <w:lang w:eastAsia="en-GB"/>
        </w:rPr>
      </w:pPr>
    </w:p>
    <w:p w14:paraId="24942600" w14:textId="5BE61417" w:rsidR="008C48F2" w:rsidRPr="00904A23" w:rsidRDefault="008F58B8" w:rsidP="00C104EB">
      <w:pPr>
        <w:pStyle w:val="BodyText2"/>
        <w:tabs>
          <w:tab w:val="left" w:pos="567"/>
        </w:tabs>
        <w:spacing w:before="0" w:after="0" w:line="360" w:lineRule="auto"/>
        <w:ind w:firstLine="0"/>
        <w:jc w:val="center"/>
        <w:rPr>
          <w:noProof/>
          <w:u w:val="single"/>
          <w:lang w:eastAsia="en-GB"/>
        </w:rPr>
      </w:pPr>
      <w:r w:rsidRPr="00904A23">
        <w:rPr>
          <w:noProof/>
          <w:u w:val="single"/>
          <w:lang w:eastAsia="en-GB"/>
        </w:rPr>
        <w:t>Конфиденциалност</w:t>
      </w:r>
    </w:p>
    <w:p w14:paraId="62828B4A" w14:textId="77777777" w:rsidR="008C48F2" w:rsidRPr="00904A23" w:rsidRDefault="008C48F2" w:rsidP="00C7506A">
      <w:pPr>
        <w:pStyle w:val="BodyText2"/>
        <w:numPr>
          <w:ilvl w:val="0"/>
          <w:numId w:val="2"/>
        </w:numPr>
        <w:tabs>
          <w:tab w:val="left" w:pos="567"/>
          <w:tab w:val="left" w:pos="1418"/>
          <w:tab w:val="left" w:pos="1560"/>
        </w:tabs>
        <w:spacing w:before="0" w:after="0" w:line="360" w:lineRule="auto"/>
        <w:ind w:left="0" w:firstLine="709"/>
        <w:rPr>
          <w:noProof/>
          <w:lang w:eastAsia="en-GB"/>
        </w:rPr>
      </w:pPr>
      <w:r w:rsidRPr="00904A23">
        <w:rPr>
          <w:noProof/>
          <w:lang w:eastAsia="en-GB"/>
        </w:rPr>
        <w:t xml:space="preserve">(1) Всяка от Страните по този </w:t>
      </w:r>
      <w:r w:rsidR="00DD4540" w:rsidRPr="00904A23">
        <w:rPr>
          <w:noProof/>
          <w:lang w:eastAsia="en-GB"/>
        </w:rPr>
        <w:t>д</w:t>
      </w:r>
      <w:r w:rsidRPr="00904A23">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904A23">
        <w:rPr>
          <w:noProof/>
          <w:lang w:eastAsia="en-GB"/>
        </w:rPr>
        <w:t xml:space="preserve">Договора </w:t>
      </w:r>
      <w:r w:rsidRPr="00904A23">
        <w:rPr>
          <w:noProof/>
          <w:lang w:eastAsia="en-GB"/>
        </w:rPr>
        <w:t>(„</w:t>
      </w:r>
      <w:r w:rsidRPr="00904A23">
        <w:rPr>
          <w:b/>
          <w:noProof/>
          <w:lang w:eastAsia="en-GB"/>
        </w:rPr>
        <w:t>Конфиденциална информация</w:t>
      </w:r>
      <w:r w:rsidRPr="00904A23">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904A23">
        <w:rPr>
          <w:noProof/>
          <w:lang w:eastAsia="en-GB"/>
        </w:rPr>
        <w:t xml:space="preserve">ни с изпълнението на </w:t>
      </w:r>
      <w:r w:rsidR="009B6084" w:rsidRPr="00904A23">
        <w:rPr>
          <w:noProof/>
          <w:lang w:eastAsia="en-GB"/>
        </w:rPr>
        <w:t>д</w:t>
      </w:r>
      <w:r w:rsidR="003E19DA" w:rsidRPr="00904A23">
        <w:rPr>
          <w:noProof/>
          <w:lang w:eastAsia="en-GB"/>
        </w:rPr>
        <w:t xml:space="preserve">оговора. </w:t>
      </w:r>
      <w:r w:rsidRPr="00904A23">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904A23">
        <w:rPr>
          <w:noProof/>
          <w:lang w:eastAsia="en-GB"/>
        </w:rPr>
        <w:t>д</w:t>
      </w:r>
      <w:r w:rsidRPr="00904A23">
        <w:rPr>
          <w:noProof/>
          <w:lang w:eastAsia="en-GB"/>
        </w:rPr>
        <w:t>оговор, с оглед бъдещо позоваване на придобит про</w:t>
      </w:r>
      <w:r w:rsidR="003E19DA" w:rsidRPr="00904A23">
        <w:rPr>
          <w:noProof/>
          <w:lang w:eastAsia="en-GB"/>
        </w:rPr>
        <w:t xml:space="preserve">фесионален опит от </w:t>
      </w:r>
      <w:r w:rsidR="003E19DA" w:rsidRPr="00904A23">
        <w:rPr>
          <w:b/>
          <w:noProof/>
          <w:lang w:eastAsia="en-GB"/>
        </w:rPr>
        <w:t>ИЗПЪЛНИТЕЛЯ</w:t>
      </w:r>
      <w:r w:rsidR="003E19DA" w:rsidRPr="00904A23">
        <w:rPr>
          <w:noProof/>
          <w:lang w:eastAsia="en-GB"/>
        </w:rPr>
        <w:t>.</w:t>
      </w:r>
    </w:p>
    <w:p w14:paraId="4526860D" w14:textId="77777777" w:rsidR="008C48F2" w:rsidRPr="00904A23" w:rsidRDefault="008C48F2">
      <w:pPr>
        <w:pStyle w:val="BodyText2"/>
        <w:spacing w:before="0" w:after="0" w:line="360" w:lineRule="auto"/>
        <w:ind w:firstLine="709"/>
        <w:rPr>
          <w:noProof/>
          <w:lang w:eastAsia="en-GB"/>
        </w:rPr>
      </w:pPr>
      <w:r w:rsidRPr="00904A23">
        <w:rPr>
          <w:noProof/>
          <w:lang w:eastAsia="en-GB"/>
        </w:rPr>
        <w:t>(2) С изключение на случаите, посочени в ал.</w:t>
      </w:r>
      <w:r w:rsidR="009B6084" w:rsidRPr="00904A23">
        <w:rPr>
          <w:noProof/>
          <w:lang w:eastAsia="en-GB"/>
        </w:rPr>
        <w:t xml:space="preserve"> </w:t>
      </w:r>
      <w:r w:rsidRPr="00904A23">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71F17756" w14:textId="77777777" w:rsidR="008C48F2" w:rsidRPr="00904A23" w:rsidRDefault="008C48F2">
      <w:pPr>
        <w:pStyle w:val="BodyText2"/>
        <w:spacing w:before="0" w:after="0" w:line="360" w:lineRule="auto"/>
        <w:ind w:firstLine="709"/>
        <w:rPr>
          <w:noProof/>
          <w:lang w:eastAsia="en-GB"/>
        </w:rPr>
      </w:pPr>
      <w:r w:rsidRPr="00904A23">
        <w:rPr>
          <w:noProof/>
          <w:lang w:eastAsia="en-GB"/>
        </w:rPr>
        <w:t>(3) Не се счита за нарушение на задълженията за неразкриване на Конфиденциална информация, когато:</w:t>
      </w:r>
    </w:p>
    <w:p w14:paraId="577C1D8B" w14:textId="77777777" w:rsidR="008C48F2" w:rsidRPr="00904A23" w:rsidRDefault="008C48F2">
      <w:pPr>
        <w:pStyle w:val="BodyText2"/>
        <w:spacing w:before="0" w:after="0" w:line="360" w:lineRule="auto"/>
        <w:ind w:firstLine="709"/>
        <w:rPr>
          <w:noProof/>
          <w:lang w:eastAsia="en-GB"/>
        </w:rPr>
      </w:pPr>
      <w:r w:rsidRPr="00904A23">
        <w:rPr>
          <w:noProof/>
          <w:lang w:eastAsia="en-GB"/>
        </w:rPr>
        <w:t xml:space="preserve">1. информацията е станала или става публично достъпна, без нарушаване на този </w:t>
      </w:r>
      <w:r w:rsidR="009B6084" w:rsidRPr="00904A23">
        <w:rPr>
          <w:noProof/>
          <w:lang w:eastAsia="en-GB"/>
        </w:rPr>
        <w:t>д</w:t>
      </w:r>
      <w:r w:rsidRPr="00904A23">
        <w:rPr>
          <w:noProof/>
          <w:lang w:eastAsia="en-GB"/>
        </w:rPr>
        <w:t>оговор от която и да е от Страните;</w:t>
      </w:r>
    </w:p>
    <w:p w14:paraId="4F864EB6" w14:textId="77777777" w:rsidR="008C48F2" w:rsidRPr="00904A23" w:rsidRDefault="008C48F2">
      <w:pPr>
        <w:pStyle w:val="BodyText2"/>
        <w:spacing w:before="0" w:after="0" w:line="360" w:lineRule="auto"/>
        <w:ind w:firstLine="709"/>
        <w:rPr>
          <w:noProof/>
          <w:lang w:eastAsia="en-GB"/>
        </w:rPr>
      </w:pPr>
      <w:r w:rsidRPr="00904A23">
        <w:rPr>
          <w:noProof/>
          <w:lang w:eastAsia="en-GB"/>
        </w:rPr>
        <w:t>2. информацията се изисква по силата на закон, приложим спрямо която и да е от Страните; или</w:t>
      </w:r>
    </w:p>
    <w:p w14:paraId="6E868790" w14:textId="77777777" w:rsidR="008C48F2" w:rsidRPr="00904A23" w:rsidRDefault="008C48F2">
      <w:pPr>
        <w:pStyle w:val="BodyText2"/>
        <w:spacing w:before="0" w:after="0" w:line="360" w:lineRule="auto"/>
        <w:ind w:firstLine="709"/>
        <w:rPr>
          <w:noProof/>
          <w:lang w:eastAsia="en-GB"/>
        </w:rPr>
      </w:pPr>
      <w:r w:rsidRPr="00904A23">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3A0B8B49" w14:textId="77777777" w:rsidR="008C48F2" w:rsidRPr="00904A23" w:rsidRDefault="008C48F2">
      <w:pPr>
        <w:pStyle w:val="BodyText2"/>
        <w:spacing w:before="0" w:after="0" w:line="360" w:lineRule="auto"/>
        <w:ind w:firstLine="709"/>
        <w:rPr>
          <w:noProof/>
          <w:lang w:eastAsia="en-GB"/>
        </w:rPr>
      </w:pPr>
      <w:r w:rsidRPr="00904A23">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14:paraId="67EB3F9E" w14:textId="77777777" w:rsidR="00580C00" w:rsidRPr="00904A23" w:rsidRDefault="008C48F2">
      <w:pPr>
        <w:pStyle w:val="BodyText2"/>
        <w:spacing w:before="0" w:after="0" w:line="360" w:lineRule="auto"/>
        <w:ind w:firstLine="709"/>
        <w:rPr>
          <w:noProof/>
          <w:lang w:eastAsia="en-GB"/>
        </w:rPr>
      </w:pPr>
      <w:r w:rsidRPr="00904A23">
        <w:rPr>
          <w:noProof/>
          <w:lang w:eastAsia="en-GB"/>
        </w:rPr>
        <w:lastRenderedPageBreak/>
        <w:t xml:space="preserve">(4) Задълженията по тази клауза се отнасят до </w:t>
      </w:r>
      <w:r w:rsidR="0009726B" w:rsidRPr="00904A23">
        <w:rPr>
          <w:b/>
          <w:noProof/>
          <w:lang w:eastAsia="en-GB"/>
        </w:rPr>
        <w:t xml:space="preserve">ИЗПЪЛНИТЕЛЯ </w:t>
      </w:r>
      <w:r w:rsidR="0009726B" w:rsidRPr="00904A23">
        <w:rPr>
          <w:noProof/>
          <w:lang w:eastAsia="en-GB"/>
        </w:rPr>
        <w:t xml:space="preserve">и негови служители, като </w:t>
      </w:r>
      <w:r w:rsidR="0009726B" w:rsidRPr="00904A23">
        <w:rPr>
          <w:b/>
          <w:noProof/>
          <w:lang w:eastAsia="en-GB"/>
        </w:rPr>
        <w:t>ИЗПЪЛНИТЕЛЯТ</w:t>
      </w:r>
      <w:r w:rsidRPr="00904A23">
        <w:rPr>
          <w:b/>
          <w:noProof/>
          <w:lang w:eastAsia="en-GB"/>
        </w:rPr>
        <w:t xml:space="preserve"> </w:t>
      </w:r>
      <w:r w:rsidRPr="00904A23">
        <w:rPr>
          <w:noProof/>
          <w:lang w:eastAsia="en-GB"/>
        </w:rPr>
        <w:t xml:space="preserve">отговаря за изпълнението на тези задължения от страна на такива лица. </w:t>
      </w:r>
    </w:p>
    <w:p w14:paraId="46F470E8" w14:textId="77777777" w:rsidR="008C48F2" w:rsidRDefault="00580C00">
      <w:pPr>
        <w:pStyle w:val="BodyText2"/>
        <w:spacing w:before="0" w:after="0" w:line="360" w:lineRule="auto"/>
        <w:ind w:firstLine="709"/>
        <w:rPr>
          <w:noProof/>
          <w:lang w:eastAsia="en-GB"/>
        </w:rPr>
      </w:pPr>
      <w:r w:rsidRPr="00904A23">
        <w:rPr>
          <w:noProof/>
          <w:lang w:eastAsia="en-GB"/>
        </w:rPr>
        <w:t xml:space="preserve">(5) </w:t>
      </w:r>
      <w:r w:rsidR="008C48F2" w:rsidRPr="00904A23">
        <w:rPr>
          <w:noProof/>
          <w:lang w:eastAsia="en-GB"/>
        </w:rPr>
        <w:t xml:space="preserve">Задълженията, свързани с неразкриване на Конфиденциалната информация </w:t>
      </w:r>
      <w:r w:rsidR="008C48F2" w:rsidRPr="00DC7FD9">
        <w:rPr>
          <w:noProof/>
          <w:lang w:eastAsia="en-GB"/>
        </w:rPr>
        <w:t xml:space="preserve">остават в сила и след прекратяване на </w:t>
      </w:r>
      <w:r w:rsidR="006105C6" w:rsidRPr="00DC7FD9">
        <w:rPr>
          <w:noProof/>
          <w:lang w:eastAsia="en-GB"/>
        </w:rPr>
        <w:t xml:space="preserve">Договора </w:t>
      </w:r>
      <w:r w:rsidR="008C48F2" w:rsidRPr="00DC7FD9">
        <w:rPr>
          <w:noProof/>
          <w:lang w:eastAsia="en-GB"/>
        </w:rPr>
        <w:t xml:space="preserve">на каквото и да е основание. </w:t>
      </w:r>
    </w:p>
    <w:p w14:paraId="00C0B100" w14:textId="77777777" w:rsidR="00C104EB" w:rsidRPr="00DC7FD9" w:rsidRDefault="00C104EB">
      <w:pPr>
        <w:pStyle w:val="BodyText2"/>
        <w:spacing w:before="0" w:after="0" w:line="360" w:lineRule="auto"/>
        <w:ind w:firstLine="709"/>
        <w:rPr>
          <w:noProof/>
          <w:lang w:eastAsia="en-GB"/>
        </w:rPr>
      </w:pPr>
    </w:p>
    <w:p w14:paraId="50A87557" w14:textId="77777777" w:rsidR="008C48F2" w:rsidRPr="00DC7FD9" w:rsidRDefault="008C48F2" w:rsidP="00B718C8">
      <w:pPr>
        <w:pStyle w:val="BodyText2"/>
        <w:tabs>
          <w:tab w:val="left" w:pos="567"/>
          <w:tab w:val="center" w:pos="4819"/>
        </w:tabs>
        <w:spacing w:before="0" w:after="0" w:line="360" w:lineRule="auto"/>
        <w:ind w:firstLine="0"/>
        <w:jc w:val="center"/>
        <w:rPr>
          <w:noProof/>
          <w:u w:val="single"/>
          <w:lang w:eastAsia="en-GB"/>
        </w:rPr>
      </w:pPr>
      <w:r w:rsidRPr="00DC7FD9">
        <w:rPr>
          <w:noProof/>
          <w:u w:val="single"/>
          <w:lang w:eastAsia="en-GB"/>
        </w:rPr>
        <w:t xml:space="preserve">Публични </w:t>
      </w:r>
      <w:r w:rsidR="00FE0FE2" w:rsidRPr="00DC7FD9">
        <w:rPr>
          <w:noProof/>
          <w:u w:val="single"/>
          <w:lang w:eastAsia="en-GB"/>
        </w:rPr>
        <w:t>изявления</w:t>
      </w:r>
    </w:p>
    <w:p w14:paraId="69AA5E26" w14:textId="77777777" w:rsidR="008C48F2" w:rsidRDefault="008C48F2" w:rsidP="00C7506A">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C7FD9">
        <w:rPr>
          <w:b/>
          <w:noProof/>
          <w:lang w:eastAsia="en-GB"/>
        </w:rPr>
        <w:t>ИЗПЪЛНИТЕЛЯТ</w:t>
      </w:r>
      <w:r w:rsidRPr="00DC7FD9">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sidRPr="00DC7FD9">
        <w:rPr>
          <w:noProof/>
          <w:lang w:eastAsia="en-GB"/>
        </w:rPr>
        <w:t>у</w:t>
      </w:r>
      <w:r w:rsidRPr="00DC7FD9">
        <w:rPr>
          <w:noProof/>
          <w:lang w:eastAsia="en-GB"/>
        </w:rPr>
        <w:t xml:space="preserve">слугите, предмет на този </w:t>
      </w:r>
      <w:r w:rsidR="009B6084" w:rsidRPr="00DC7FD9">
        <w:rPr>
          <w:noProof/>
          <w:lang w:eastAsia="en-GB"/>
        </w:rPr>
        <w:t>д</w:t>
      </w:r>
      <w:r w:rsidRPr="00DC7FD9">
        <w:rPr>
          <w:noProof/>
          <w:lang w:eastAsia="en-GB"/>
        </w:rPr>
        <w:t xml:space="preserve">оговор, независимо дали е въз основа на данни и материали на </w:t>
      </w:r>
      <w:r w:rsidRPr="00DC7FD9">
        <w:rPr>
          <w:b/>
          <w:noProof/>
          <w:lang w:eastAsia="en-GB"/>
        </w:rPr>
        <w:t>ВЪЗЛОЖИТЕЛЯ</w:t>
      </w:r>
      <w:r w:rsidRPr="00DC7FD9">
        <w:rPr>
          <w:noProof/>
          <w:lang w:eastAsia="en-GB"/>
        </w:rPr>
        <w:t xml:space="preserve"> или на резултати от работата на </w:t>
      </w:r>
      <w:r w:rsidRPr="00DC7FD9">
        <w:rPr>
          <w:b/>
          <w:noProof/>
          <w:lang w:eastAsia="en-GB"/>
        </w:rPr>
        <w:t>ИЗПЪЛНИТЕЛЯ</w:t>
      </w:r>
      <w:r w:rsidRPr="00DC7FD9">
        <w:rPr>
          <w:noProof/>
          <w:lang w:eastAsia="en-GB"/>
        </w:rPr>
        <w:t xml:space="preserve">, без предварителното писмено съгласие на </w:t>
      </w:r>
      <w:r w:rsidRPr="00DC7FD9">
        <w:rPr>
          <w:b/>
          <w:noProof/>
          <w:lang w:eastAsia="en-GB"/>
        </w:rPr>
        <w:t>ВЪЗЛОЖИТЕЛЯ</w:t>
      </w:r>
      <w:r w:rsidRPr="00DC7FD9">
        <w:rPr>
          <w:noProof/>
          <w:lang w:eastAsia="en-GB"/>
        </w:rPr>
        <w:t>, което съгласие няма да бъде безпричинно отказано или забавено.</w:t>
      </w:r>
    </w:p>
    <w:p w14:paraId="76A706E7" w14:textId="77777777" w:rsidR="00C104EB" w:rsidRPr="00DC7FD9" w:rsidRDefault="00C104EB" w:rsidP="00C104EB">
      <w:pPr>
        <w:pStyle w:val="BodyText2"/>
        <w:tabs>
          <w:tab w:val="left" w:pos="567"/>
          <w:tab w:val="left" w:pos="1418"/>
          <w:tab w:val="left" w:pos="1560"/>
        </w:tabs>
        <w:spacing w:before="0" w:after="0" w:line="360" w:lineRule="auto"/>
        <w:ind w:left="709" w:firstLine="0"/>
        <w:rPr>
          <w:noProof/>
          <w:lang w:eastAsia="en-GB"/>
        </w:rPr>
      </w:pPr>
    </w:p>
    <w:p w14:paraId="59612183" w14:textId="77777777" w:rsidR="00DC7FD9" w:rsidRPr="00E33F4B" w:rsidRDefault="00DC7FD9" w:rsidP="00B718C8">
      <w:pPr>
        <w:pStyle w:val="BodyText2"/>
        <w:spacing w:before="0" w:after="0" w:line="360" w:lineRule="auto"/>
        <w:ind w:firstLine="0"/>
        <w:jc w:val="center"/>
        <w:rPr>
          <w:noProof/>
          <w:u w:val="single"/>
          <w:lang w:eastAsia="en-GB"/>
        </w:rPr>
      </w:pPr>
      <w:r w:rsidRPr="00E33F4B">
        <w:rPr>
          <w:noProof/>
          <w:u w:val="single"/>
          <w:lang w:eastAsia="en-GB"/>
        </w:rPr>
        <w:t>Лични данни</w:t>
      </w:r>
    </w:p>
    <w:p w14:paraId="7E4F73DB" w14:textId="15B749EA" w:rsidR="00DC7FD9" w:rsidRPr="00B20202" w:rsidRDefault="00DC7FD9" w:rsidP="00C7506A">
      <w:pPr>
        <w:pStyle w:val="BodyText2"/>
        <w:numPr>
          <w:ilvl w:val="0"/>
          <w:numId w:val="2"/>
        </w:numPr>
        <w:tabs>
          <w:tab w:val="left" w:pos="567"/>
          <w:tab w:val="left" w:pos="1418"/>
          <w:tab w:val="left" w:pos="1560"/>
        </w:tabs>
        <w:spacing w:before="0" w:after="0" w:line="360" w:lineRule="auto"/>
        <w:ind w:left="0" w:firstLine="709"/>
        <w:rPr>
          <w:rFonts w:eastAsia="Calibri"/>
          <w:szCs w:val="22"/>
          <w:lang w:eastAsia="en-US"/>
        </w:rPr>
      </w:pPr>
      <w:r w:rsidRPr="00E33F4B">
        <w:rPr>
          <w:rFonts w:eastAsia="Calibri"/>
          <w:szCs w:val="22"/>
          <w:lang w:eastAsia="en-US"/>
        </w:rPr>
        <w:t xml:space="preserve">(1) </w:t>
      </w:r>
      <w:r w:rsidRPr="00B20202">
        <w:rPr>
          <w:rFonts w:eastAsia="Calibri"/>
          <w:szCs w:val="22"/>
          <w:lang w:eastAsia="en-US"/>
        </w:rPr>
        <w:t xml:space="preserve">Във връзка с обработването на личните данни, предоставени от </w:t>
      </w:r>
      <w:r w:rsidRPr="00B20202">
        <w:rPr>
          <w:rFonts w:eastAsia="Calibri"/>
          <w:b/>
          <w:szCs w:val="22"/>
          <w:lang w:eastAsia="en-US"/>
        </w:rPr>
        <w:t>ВЪЗЛОЖИТЕЛЯ</w:t>
      </w:r>
      <w:r w:rsidRPr="00B20202">
        <w:rPr>
          <w:rFonts w:eastAsia="Calibri"/>
          <w:szCs w:val="22"/>
          <w:lang w:eastAsia="en-US"/>
        </w:rPr>
        <w:t xml:space="preserve"> на </w:t>
      </w:r>
      <w:r w:rsidRPr="00B20202">
        <w:rPr>
          <w:rFonts w:eastAsia="Calibri"/>
          <w:b/>
          <w:szCs w:val="22"/>
          <w:lang w:eastAsia="en-US"/>
        </w:rPr>
        <w:t>ИЗПЪЛНИТЕЛЯ</w:t>
      </w:r>
      <w:r w:rsidRPr="00B20202">
        <w:rPr>
          <w:rFonts w:eastAsia="Calibri"/>
          <w:szCs w:val="22"/>
          <w:lang w:eastAsia="en-US"/>
        </w:rPr>
        <w:t xml:space="preserve">, </w:t>
      </w:r>
      <w:r w:rsidRPr="00B20202">
        <w:rPr>
          <w:rFonts w:eastAsia="Calibri"/>
          <w:b/>
          <w:szCs w:val="22"/>
          <w:lang w:eastAsia="en-US"/>
        </w:rPr>
        <w:t>ИЗПЪЛНИТЕЛЯТ</w:t>
      </w:r>
      <w:r w:rsidRPr="00B20202">
        <w:rPr>
          <w:rFonts w:eastAsia="Calibri"/>
          <w:szCs w:val="22"/>
          <w:lang w:eastAsia="en-US"/>
        </w:rPr>
        <w:t>, като обработващ данни по смисъла на Регламент 2016/678</w:t>
      </w:r>
      <w:r>
        <w:rPr>
          <w:rStyle w:val="FootnoteReference"/>
          <w:rFonts w:eastAsia="Calibri"/>
          <w:szCs w:val="22"/>
          <w:lang w:eastAsia="en-US"/>
        </w:rPr>
        <w:footnoteReference w:id="2"/>
      </w:r>
      <w:r w:rsidRPr="00B20202">
        <w:rPr>
          <w:rFonts w:eastAsia="Calibri"/>
          <w:szCs w:val="22"/>
          <w:lang w:eastAsia="en-US"/>
        </w:rPr>
        <w:t xml:space="preserve">, има задълженията по чл. 28, </w:t>
      </w:r>
      <w:r w:rsidR="00434E5D">
        <w:rPr>
          <w:rFonts w:eastAsia="Calibri"/>
          <w:szCs w:val="22"/>
          <w:lang w:eastAsia="en-US"/>
        </w:rPr>
        <w:t>§</w:t>
      </w:r>
      <w:r w:rsidRPr="00B20202">
        <w:rPr>
          <w:rFonts w:eastAsia="Calibri"/>
          <w:szCs w:val="22"/>
          <w:lang w:eastAsia="en-US"/>
        </w:rPr>
        <w:t xml:space="preserve"> 3 от Регламента, като се задължава:</w:t>
      </w:r>
    </w:p>
    <w:p w14:paraId="491C8D85" w14:textId="77777777" w:rsidR="00DC7FD9" w:rsidRDefault="00DC7FD9">
      <w:pPr>
        <w:spacing w:before="0"/>
        <w:ind w:firstLine="360"/>
        <w:rPr>
          <w:rFonts w:eastAsia="Calibri"/>
        </w:rPr>
      </w:pPr>
      <w:r>
        <w:rPr>
          <w:rFonts w:eastAsia="Calibri"/>
        </w:rPr>
        <w:t xml:space="preserve">1. </w:t>
      </w:r>
      <w:r w:rsidRPr="00646BBB">
        <w:rPr>
          <w:rFonts w:eastAsia="Calibri"/>
        </w:rPr>
        <w:t xml:space="preserve">Да обработва личните данни само и единствено за целите, определени в настоящия Договор. </w:t>
      </w:r>
    </w:p>
    <w:p w14:paraId="676E15FC" w14:textId="77777777" w:rsidR="00DC7FD9" w:rsidRPr="00B20202" w:rsidRDefault="00DC7FD9">
      <w:pPr>
        <w:spacing w:before="0"/>
        <w:ind w:firstLine="360"/>
        <w:rPr>
          <w:rFonts w:eastAsia="Calibri"/>
        </w:rPr>
      </w:pPr>
      <w:r>
        <w:rPr>
          <w:rFonts w:eastAsia="Calibri"/>
        </w:rPr>
        <w:t xml:space="preserve">2. </w:t>
      </w:r>
      <w:r w:rsidRPr="00B20202">
        <w:rPr>
          <w:rFonts w:eastAsia="Calibri"/>
          <w:szCs w:val="22"/>
          <w:lang w:eastAsia="en-US"/>
        </w:rPr>
        <w:t>Да предприеме и поддържа необходимите технически и организационни мерки за защита срещу неразрешено или незаконосъобразно обработване на личните данни, срещу случайна загуба, унищожаване или повреждане на лични данни, взимайки предвид съвременните технически постижения и разходите за такива мерки, необходими за осигуряването защита, съответстваща на вредите, които такова обработване, загуба, унищожаване или повреждане могат да нанесат и естеството на защитаваните лични данни;</w:t>
      </w:r>
    </w:p>
    <w:p w14:paraId="054E4941" w14:textId="77777777" w:rsidR="00DC7FD9" w:rsidRDefault="00DC7FD9">
      <w:pPr>
        <w:tabs>
          <w:tab w:val="left" w:pos="993"/>
        </w:tabs>
        <w:spacing w:before="0"/>
        <w:ind w:firstLine="284"/>
        <w:rPr>
          <w:rFonts w:eastAsia="Calibri"/>
          <w:szCs w:val="22"/>
          <w:lang w:eastAsia="en-US"/>
        </w:rPr>
      </w:pPr>
      <w:r>
        <w:rPr>
          <w:rFonts w:eastAsia="Calibri"/>
          <w:szCs w:val="22"/>
          <w:lang w:eastAsia="en-US"/>
        </w:rPr>
        <w:t xml:space="preserve">3. </w:t>
      </w:r>
      <w:r w:rsidRPr="00B20202">
        <w:rPr>
          <w:rFonts w:eastAsia="Calibri"/>
          <w:szCs w:val="22"/>
          <w:lang w:eastAsia="en-US"/>
        </w:rPr>
        <w:t>Да предприеме и поддържа необходимите технически и организационни мерки за осигуряване правата на субектите на лични данни, гарантирани им от законодателството за защита на личните данни</w:t>
      </w:r>
      <w:r w:rsidRPr="00B20202">
        <w:rPr>
          <w:rFonts w:eastAsia="Calibri"/>
          <w:szCs w:val="22"/>
          <w:lang w:val="en-US" w:eastAsia="en-US"/>
        </w:rPr>
        <w:t>;</w:t>
      </w:r>
    </w:p>
    <w:p w14:paraId="275CFAE3" w14:textId="77777777" w:rsidR="00DC7FD9" w:rsidRDefault="00DC7FD9">
      <w:pPr>
        <w:tabs>
          <w:tab w:val="left" w:pos="993"/>
        </w:tabs>
        <w:spacing w:before="0"/>
        <w:ind w:firstLine="284"/>
        <w:rPr>
          <w:rFonts w:eastAsia="Calibri"/>
          <w:szCs w:val="22"/>
          <w:lang w:eastAsia="en-US"/>
        </w:rPr>
      </w:pPr>
      <w:r>
        <w:rPr>
          <w:szCs w:val="22"/>
          <w:lang w:eastAsia="en-US"/>
        </w:rPr>
        <w:lastRenderedPageBreak/>
        <w:t xml:space="preserve">4. </w:t>
      </w:r>
      <w:r w:rsidRPr="00B20202">
        <w:rPr>
          <w:szCs w:val="22"/>
          <w:lang w:eastAsia="en-US"/>
        </w:rPr>
        <w:t xml:space="preserve">в случай на действително или потенциално нарушение на защитата на личните данни да уведоми </w:t>
      </w:r>
      <w:r w:rsidRPr="00B20202">
        <w:rPr>
          <w:b/>
          <w:szCs w:val="22"/>
          <w:lang w:eastAsia="en-US"/>
        </w:rPr>
        <w:t>ВЪЗЛОЖИТЕЛЯ</w:t>
      </w:r>
      <w:r w:rsidRPr="00B20202">
        <w:rPr>
          <w:szCs w:val="22"/>
          <w:lang w:eastAsia="en-US"/>
        </w:rPr>
        <w:t xml:space="preserve"> и да предостави цялата информация, необходима на </w:t>
      </w:r>
      <w:r w:rsidRPr="00B20202">
        <w:rPr>
          <w:b/>
          <w:szCs w:val="22"/>
          <w:lang w:eastAsia="en-US"/>
        </w:rPr>
        <w:t>ВЪЗЛОЖИТЕЛЯ</w:t>
      </w:r>
      <w:r w:rsidRPr="00B20202">
        <w:rPr>
          <w:szCs w:val="22"/>
          <w:lang w:eastAsia="en-US"/>
        </w:rPr>
        <w:t xml:space="preserve"> за изпълнение на задълженията му за уведомяване на компетентните надзорни органи и засегнатия(те) субект(и) на данни, незабавно, но при всички случаи не по-късно от 24 часа, след като </w:t>
      </w:r>
      <w:r w:rsidRPr="00B20202">
        <w:rPr>
          <w:b/>
          <w:szCs w:val="22"/>
          <w:lang w:eastAsia="en-US"/>
        </w:rPr>
        <w:t>ИЗПЪЛНИТЕЛЯТ</w:t>
      </w:r>
      <w:r w:rsidRPr="00B20202">
        <w:rPr>
          <w:szCs w:val="22"/>
          <w:lang w:eastAsia="en-US"/>
        </w:rPr>
        <w:t xml:space="preserve"> е узнал или следва да е узнал за нарушението на защитата на личните данни</w:t>
      </w:r>
    </w:p>
    <w:p w14:paraId="351199C0" w14:textId="77777777" w:rsidR="00DC7FD9" w:rsidRDefault="00DC7FD9">
      <w:pPr>
        <w:tabs>
          <w:tab w:val="left" w:pos="993"/>
        </w:tabs>
        <w:spacing w:before="0"/>
        <w:ind w:firstLine="284"/>
        <w:rPr>
          <w:rFonts w:eastAsia="Calibri"/>
          <w:szCs w:val="22"/>
          <w:lang w:eastAsia="en-US"/>
        </w:rPr>
      </w:pPr>
      <w:r>
        <w:rPr>
          <w:rFonts w:eastAsia="Calibri"/>
          <w:szCs w:val="22"/>
          <w:lang w:eastAsia="en-US"/>
        </w:rPr>
        <w:t xml:space="preserve">5. </w:t>
      </w:r>
      <w:r w:rsidRPr="00B20202">
        <w:rPr>
          <w:rFonts w:eastAsia="Calibri"/>
          <w:szCs w:val="22"/>
          <w:lang w:eastAsia="en-US"/>
        </w:rPr>
        <w:t>Да гарантира, че служителите и подизпълнителите</w:t>
      </w:r>
      <w:r>
        <w:rPr>
          <w:rFonts w:eastAsia="Calibri"/>
          <w:szCs w:val="22"/>
          <w:lang w:eastAsia="en-US"/>
        </w:rPr>
        <w:t xml:space="preserve"> </w:t>
      </w:r>
      <w:r w:rsidRPr="003B72E2">
        <w:rPr>
          <w:rFonts w:eastAsia="Calibri"/>
          <w:i/>
          <w:szCs w:val="22"/>
          <w:lang w:eastAsia="en-US"/>
        </w:rPr>
        <w:t>(когато е приложимо)</w:t>
      </w:r>
      <w:r w:rsidRPr="00B20202">
        <w:rPr>
          <w:rFonts w:eastAsia="Calibri"/>
          <w:szCs w:val="22"/>
          <w:lang w:eastAsia="en-US"/>
        </w:rPr>
        <w:t xml:space="preserve">, които извършват обработването на лични данни от името на </w:t>
      </w:r>
      <w:r w:rsidRPr="00B20202">
        <w:rPr>
          <w:rFonts w:eastAsia="Calibri"/>
          <w:b/>
          <w:szCs w:val="22"/>
          <w:lang w:eastAsia="en-US"/>
        </w:rPr>
        <w:t>ИЗПЪЛНИТЕЛЯ</w:t>
      </w:r>
      <w:r w:rsidRPr="00B20202">
        <w:rPr>
          <w:rFonts w:eastAsia="Calibri"/>
          <w:szCs w:val="22"/>
          <w:lang w:eastAsia="en-US"/>
        </w:rPr>
        <w:t>, са обвързани със задължение за поверителност по отношение на обработването на лични данни и че са преминали необходимото обучение за спазване изискванията на законодателството за защита на личните данни;</w:t>
      </w:r>
    </w:p>
    <w:p w14:paraId="7F4438EE" w14:textId="77777777" w:rsidR="00DC7FD9" w:rsidRDefault="00DC7FD9">
      <w:pPr>
        <w:tabs>
          <w:tab w:val="left" w:pos="993"/>
        </w:tabs>
        <w:spacing w:before="0"/>
        <w:ind w:firstLine="284"/>
        <w:rPr>
          <w:rFonts w:eastAsia="Calibri"/>
          <w:szCs w:val="22"/>
          <w:lang w:eastAsia="en-US"/>
        </w:rPr>
      </w:pPr>
      <w:r>
        <w:rPr>
          <w:rFonts w:eastAsia="Calibri"/>
          <w:szCs w:val="22"/>
          <w:lang w:eastAsia="en-US"/>
        </w:rPr>
        <w:t xml:space="preserve">6. </w:t>
      </w:r>
      <w:r w:rsidRPr="00B20202">
        <w:rPr>
          <w:rFonts w:eastAsia="Calibri"/>
          <w:szCs w:val="22"/>
          <w:lang w:eastAsia="en-US"/>
        </w:rPr>
        <w:t xml:space="preserve">Да не предава на трети страни лични данни, предоставени по </w:t>
      </w:r>
      <w:r>
        <w:rPr>
          <w:rFonts w:eastAsia="Calibri"/>
          <w:szCs w:val="22"/>
          <w:lang w:eastAsia="en-US"/>
        </w:rPr>
        <w:t>настоящия Договор</w:t>
      </w:r>
      <w:r w:rsidRPr="00B20202">
        <w:rPr>
          <w:rFonts w:eastAsia="Calibri"/>
          <w:szCs w:val="22"/>
          <w:lang w:eastAsia="en-US"/>
        </w:rPr>
        <w:t xml:space="preserve">, без предварително писмено съгласие от </w:t>
      </w:r>
      <w:r w:rsidRPr="00B20202">
        <w:rPr>
          <w:rFonts w:eastAsia="Calibri"/>
          <w:b/>
          <w:szCs w:val="22"/>
          <w:lang w:eastAsia="en-US"/>
        </w:rPr>
        <w:t>ВЪЗЛОЖИТЕЛЯ</w:t>
      </w:r>
      <w:r w:rsidRPr="00B20202">
        <w:rPr>
          <w:rFonts w:eastAsia="Calibri"/>
          <w:szCs w:val="22"/>
          <w:lang w:eastAsia="en-US"/>
        </w:rPr>
        <w:t xml:space="preserve">. Предаването на лични данни на трети страни ще се осъществява само въз основа на писмено споразумение с третата страна, което вменява на последната същите задължения по отношение защитата на личните данни, каквито имат страните по настоящия договор. </w:t>
      </w:r>
    </w:p>
    <w:p w14:paraId="77490F06" w14:textId="77777777" w:rsidR="00DC7FD9" w:rsidRDefault="00DC7FD9">
      <w:pPr>
        <w:tabs>
          <w:tab w:val="left" w:pos="993"/>
        </w:tabs>
        <w:spacing w:before="0"/>
        <w:ind w:firstLine="284"/>
        <w:rPr>
          <w:rFonts w:eastAsia="Calibri"/>
          <w:szCs w:val="22"/>
          <w:lang w:eastAsia="en-US"/>
        </w:rPr>
      </w:pPr>
      <w:r>
        <w:rPr>
          <w:rFonts w:eastAsia="Calibri"/>
          <w:szCs w:val="22"/>
          <w:lang w:eastAsia="en-US"/>
        </w:rPr>
        <w:t xml:space="preserve">7. </w:t>
      </w:r>
      <w:r w:rsidRPr="00B20202">
        <w:rPr>
          <w:rFonts w:eastAsia="Calibri"/>
          <w:szCs w:val="22"/>
          <w:lang w:eastAsia="en-US"/>
        </w:rPr>
        <w:t xml:space="preserve">След приключване на услугите по обработване да върне на </w:t>
      </w:r>
      <w:r w:rsidRPr="00B20202">
        <w:rPr>
          <w:rFonts w:eastAsia="Calibri"/>
          <w:b/>
          <w:szCs w:val="22"/>
          <w:lang w:eastAsia="en-US"/>
        </w:rPr>
        <w:t xml:space="preserve">ВЪЗЛОЖИТЕЛЯ </w:t>
      </w:r>
      <w:r w:rsidRPr="00B20202">
        <w:rPr>
          <w:rFonts w:eastAsia="Calibri"/>
          <w:szCs w:val="22"/>
          <w:lang w:eastAsia="en-US"/>
        </w:rPr>
        <w:t xml:space="preserve">личните данни, получени по </w:t>
      </w:r>
      <w:r>
        <w:rPr>
          <w:rFonts w:eastAsia="Calibri"/>
          <w:szCs w:val="22"/>
          <w:lang w:eastAsia="en-US"/>
        </w:rPr>
        <w:t>настоящия Договор</w:t>
      </w:r>
      <w:r w:rsidRPr="00B20202">
        <w:rPr>
          <w:rFonts w:eastAsia="Calibri"/>
          <w:szCs w:val="22"/>
          <w:lang w:eastAsia="en-US"/>
        </w:rPr>
        <w:t>, и да заличи съществуващите при себе си копия</w:t>
      </w:r>
      <w:r>
        <w:rPr>
          <w:rFonts w:eastAsia="Calibri"/>
          <w:szCs w:val="22"/>
          <w:lang w:eastAsia="en-US"/>
        </w:rPr>
        <w:t xml:space="preserve"> на данни</w:t>
      </w:r>
      <w:r w:rsidRPr="00B20202">
        <w:rPr>
          <w:rFonts w:eastAsia="Calibri"/>
          <w:szCs w:val="22"/>
          <w:lang w:eastAsia="en-US"/>
        </w:rPr>
        <w:t xml:space="preserve">те, освен ако законодателството за защита на личните данни не изисква тяхното съхранение и от </w:t>
      </w:r>
      <w:r w:rsidRPr="00B20202">
        <w:rPr>
          <w:rFonts w:eastAsia="Calibri"/>
          <w:b/>
          <w:szCs w:val="22"/>
          <w:lang w:eastAsia="en-US"/>
        </w:rPr>
        <w:t>ИЗПЪЛНИТЕЛЯ</w:t>
      </w:r>
      <w:r w:rsidRPr="00B20202">
        <w:rPr>
          <w:rFonts w:eastAsia="Calibri"/>
          <w:szCs w:val="22"/>
          <w:lang w:eastAsia="en-US"/>
        </w:rPr>
        <w:t xml:space="preserve"> в определен срок след прекратяване на договора;</w:t>
      </w:r>
    </w:p>
    <w:p w14:paraId="48D25017" w14:textId="77777777" w:rsidR="00DC7FD9" w:rsidRDefault="00DC7FD9">
      <w:pPr>
        <w:tabs>
          <w:tab w:val="left" w:pos="993"/>
        </w:tabs>
        <w:spacing w:before="0"/>
        <w:ind w:firstLine="284"/>
        <w:rPr>
          <w:rFonts w:eastAsia="Calibri"/>
          <w:szCs w:val="22"/>
          <w:lang w:eastAsia="en-US"/>
        </w:rPr>
      </w:pPr>
      <w:r>
        <w:rPr>
          <w:rFonts w:eastAsia="Calibri"/>
          <w:szCs w:val="22"/>
          <w:lang w:eastAsia="en-US"/>
        </w:rPr>
        <w:t xml:space="preserve">8. </w:t>
      </w:r>
      <w:r w:rsidRPr="00B20202">
        <w:rPr>
          <w:rFonts w:eastAsia="Calibri"/>
          <w:szCs w:val="22"/>
          <w:lang w:eastAsia="en-US"/>
        </w:rPr>
        <w:t xml:space="preserve">Всяка от страните се задължава да информира другата страна за постъпило искане от субект на данни да упражни свои права, съгласно законодателството за защита на личните данни, във връзка с личните данни предадени по </w:t>
      </w:r>
      <w:r>
        <w:rPr>
          <w:rFonts w:eastAsia="Calibri"/>
          <w:szCs w:val="22"/>
          <w:lang w:eastAsia="en-US"/>
        </w:rPr>
        <w:t>настоящия Договор</w:t>
      </w:r>
      <w:r w:rsidRPr="00B20202">
        <w:rPr>
          <w:rFonts w:eastAsia="Calibri"/>
          <w:szCs w:val="22"/>
          <w:lang w:val="en-US" w:eastAsia="en-US"/>
        </w:rPr>
        <w:t>;</w:t>
      </w:r>
    </w:p>
    <w:p w14:paraId="47576662" w14:textId="77777777" w:rsidR="00DC7FD9" w:rsidRDefault="00DC7FD9">
      <w:pPr>
        <w:tabs>
          <w:tab w:val="left" w:pos="993"/>
        </w:tabs>
        <w:spacing w:before="0"/>
        <w:ind w:firstLine="284"/>
        <w:rPr>
          <w:rFonts w:eastAsia="Calibri"/>
          <w:szCs w:val="22"/>
          <w:lang w:eastAsia="en-US"/>
        </w:rPr>
      </w:pPr>
      <w:r>
        <w:rPr>
          <w:rFonts w:eastAsia="Calibri"/>
          <w:szCs w:val="22"/>
          <w:lang w:eastAsia="en-US"/>
        </w:rPr>
        <w:t xml:space="preserve">9. </w:t>
      </w:r>
      <w:r w:rsidRPr="00B20202">
        <w:rPr>
          <w:rFonts w:eastAsia="Calibri"/>
          <w:b/>
          <w:szCs w:val="22"/>
          <w:lang w:eastAsia="en-US"/>
        </w:rPr>
        <w:t>ИЗПЪЛНИТЕЛЯТ</w:t>
      </w:r>
      <w:r w:rsidRPr="00B20202">
        <w:rPr>
          <w:rFonts w:eastAsia="Calibri"/>
          <w:szCs w:val="22"/>
          <w:lang w:eastAsia="en-US"/>
        </w:rPr>
        <w:t xml:space="preserve"> се задължава по всяко време да осигурява достъп на </w:t>
      </w:r>
      <w:r w:rsidRPr="00B20202">
        <w:rPr>
          <w:rFonts w:eastAsia="Calibri"/>
          <w:b/>
          <w:szCs w:val="22"/>
          <w:lang w:eastAsia="en-US"/>
        </w:rPr>
        <w:t xml:space="preserve">ВЪЗЛОЖИТЕЛЯ </w:t>
      </w:r>
      <w:r w:rsidRPr="00B20202">
        <w:rPr>
          <w:rFonts w:eastAsia="Calibri"/>
          <w:szCs w:val="22"/>
          <w:lang w:eastAsia="en-US"/>
        </w:rPr>
        <w:t xml:space="preserve">до цялата информация, необходима за доказване изпълнението на задълженията на </w:t>
      </w:r>
      <w:r w:rsidRPr="00B20202">
        <w:rPr>
          <w:rFonts w:eastAsia="Calibri"/>
          <w:b/>
          <w:szCs w:val="22"/>
          <w:lang w:eastAsia="en-US"/>
        </w:rPr>
        <w:t>ИЗПЪЛНИТЕЛЯ</w:t>
      </w:r>
      <w:r w:rsidRPr="00B20202">
        <w:rPr>
          <w:rFonts w:eastAsia="Calibri"/>
          <w:szCs w:val="22"/>
          <w:lang w:eastAsia="en-US"/>
        </w:rPr>
        <w:t xml:space="preserve">  по законодателството за защита на личните данни във връзка с данните,</w:t>
      </w:r>
      <w:r>
        <w:rPr>
          <w:rFonts w:eastAsia="Calibri"/>
          <w:szCs w:val="22"/>
          <w:lang w:eastAsia="en-US"/>
        </w:rPr>
        <w:t xml:space="preserve"> предоставени по настоящия договор</w:t>
      </w:r>
      <w:r w:rsidRPr="00B20202">
        <w:rPr>
          <w:rFonts w:eastAsia="Calibri"/>
          <w:szCs w:val="22"/>
          <w:lang w:eastAsia="en-US"/>
        </w:rPr>
        <w:t xml:space="preserve">. </w:t>
      </w:r>
    </w:p>
    <w:p w14:paraId="7EFFAA3E" w14:textId="77777777" w:rsidR="00DC7FD9" w:rsidRPr="00B20202" w:rsidRDefault="00DC7FD9">
      <w:pPr>
        <w:tabs>
          <w:tab w:val="left" w:pos="993"/>
        </w:tabs>
        <w:spacing w:before="0"/>
        <w:ind w:firstLine="284"/>
        <w:rPr>
          <w:rFonts w:eastAsia="Calibri"/>
          <w:szCs w:val="22"/>
          <w:lang w:eastAsia="en-US"/>
        </w:rPr>
      </w:pPr>
      <w:r>
        <w:rPr>
          <w:rFonts w:eastAsia="Calibri"/>
          <w:szCs w:val="22"/>
          <w:lang w:eastAsia="en-US"/>
        </w:rPr>
        <w:t xml:space="preserve">10. </w:t>
      </w:r>
      <w:r w:rsidRPr="00B20202">
        <w:rPr>
          <w:szCs w:val="22"/>
          <w:lang w:eastAsia="en-US"/>
        </w:rPr>
        <w:t xml:space="preserve">По </w:t>
      </w:r>
      <w:r>
        <w:rPr>
          <w:szCs w:val="22"/>
          <w:lang w:eastAsia="en-US"/>
        </w:rPr>
        <w:t>искане</w:t>
      </w:r>
      <w:r w:rsidRPr="00B20202">
        <w:rPr>
          <w:szCs w:val="22"/>
          <w:lang w:eastAsia="en-US"/>
        </w:rPr>
        <w:t xml:space="preserve"> на </w:t>
      </w:r>
      <w:r w:rsidRPr="00B20202">
        <w:rPr>
          <w:b/>
          <w:szCs w:val="22"/>
          <w:lang w:eastAsia="en-US"/>
        </w:rPr>
        <w:t>ВЪЗЛОЖИТЕЛЯ</w:t>
      </w:r>
      <w:r w:rsidRPr="00B20202">
        <w:rPr>
          <w:szCs w:val="22"/>
          <w:lang w:eastAsia="en-US"/>
        </w:rPr>
        <w:t xml:space="preserve">, </w:t>
      </w:r>
      <w:r w:rsidRPr="00B20202">
        <w:rPr>
          <w:b/>
          <w:szCs w:val="22"/>
          <w:lang w:eastAsia="en-US"/>
        </w:rPr>
        <w:t>ИЗПЪЛНИТЕЛЯТ</w:t>
      </w:r>
      <w:r w:rsidRPr="00B20202">
        <w:rPr>
          <w:szCs w:val="22"/>
          <w:lang w:eastAsia="en-US"/>
        </w:rPr>
        <w:t xml:space="preserve"> се задължава да представи писмени доказателства относно мерките, предприети за спазване на задълженията по </w:t>
      </w:r>
      <w:r>
        <w:rPr>
          <w:szCs w:val="22"/>
          <w:lang w:eastAsia="en-US"/>
        </w:rPr>
        <w:t>настоящия Договор</w:t>
      </w:r>
      <w:r w:rsidRPr="00B20202">
        <w:rPr>
          <w:szCs w:val="22"/>
          <w:lang w:eastAsia="en-US"/>
        </w:rPr>
        <w:t xml:space="preserve"> и Регламент 2016/679. </w:t>
      </w:r>
    </w:p>
    <w:p w14:paraId="4291406B" w14:textId="5973FB92" w:rsidR="00DC7FD9" w:rsidRDefault="00DC7FD9">
      <w:pPr>
        <w:pStyle w:val="BodyText2"/>
        <w:spacing w:before="0" w:after="0" w:line="360" w:lineRule="auto"/>
        <w:ind w:firstLine="708"/>
        <w:rPr>
          <w:noProof/>
          <w:lang w:eastAsia="en-GB"/>
        </w:rPr>
      </w:pPr>
      <w:r>
        <w:rPr>
          <w:noProof/>
          <w:lang w:eastAsia="en-GB"/>
        </w:rPr>
        <w:t>(2</w:t>
      </w:r>
      <w:r w:rsidRPr="003B72E2">
        <w:rPr>
          <w:noProof/>
          <w:lang w:eastAsia="en-GB"/>
        </w:rPr>
        <w:t>) Задълженията</w:t>
      </w:r>
      <w:r>
        <w:rPr>
          <w:noProof/>
          <w:lang w:eastAsia="en-GB"/>
        </w:rPr>
        <w:t xml:space="preserve"> по ал. 1</w:t>
      </w:r>
      <w:r w:rsidRPr="003B72E2">
        <w:rPr>
          <w:noProof/>
          <w:lang w:eastAsia="en-GB"/>
        </w:rPr>
        <w:t>, свързани с</w:t>
      </w:r>
      <w:r>
        <w:rPr>
          <w:noProof/>
          <w:lang w:eastAsia="en-GB"/>
        </w:rPr>
        <w:t>ъс защита на личните данни</w:t>
      </w:r>
      <w:r w:rsidRPr="003B72E2">
        <w:rPr>
          <w:noProof/>
          <w:lang w:eastAsia="en-GB"/>
        </w:rPr>
        <w:t xml:space="preserve"> остават в сила</w:t>
      </w:r>
      <w:r>
        <w:rPr>
          <w:noProof/>
          <w:lang w:eastAsia="en-GB"/>
        </w:rPr>
        <w:t xml:space="preserve">, </w:t>
      </w:r>
      <w:r w:rsidRPr="003B72E2">
        <w:rPr>
          <w:noProof/>
          <w:lang w:eastAsia="en-GB"/>
        </w:rPr>
        <w:t xml:space="preserve"> </w:t>
      </w:r>
      <w:r w:rsidRPr="00E33F4B">
        <w:rPr>
          <w:noProof/>
          <w:lang w:eastAsia="en-GB"/>
        </w:rPr>
        <w:t xml:space="preserve">докато </w:t>
      </w:r>
      <w:r w:rsidRPr="00DC7FD9">
        <w:rPr>
          <w:b/>
          <w:noProof/>
          <w:lang w:eastAsia="en-GB"/>
        </w:rPr>
        <w:t xml:space="preserve">ИЗПЪЛНИТЕЛЯТ </w:t>
      </w:r>
      <w:r w:rsidRPr="00DC7FD9">
        <w:rPr>
          <w:noProof/>
          <w:lang w:eastAsia="en-GB"/>
        </w:rPr>
        <w:t>обработва лични данни, получени в изпълнение на Договора, и след прекратяването му на каквото и да е основание.</w:t>
      </w:r>
    </w:p>
    <w:p w14:paraId="7EC8C128" w14:textId="77777777" w:rsidR="00C104EB" w:rsidRPr="00DC7FD9" w:rsidRDefault="00C104EB">
      <w:pPr>
        <w:pStyle w:val="BodyText2"/>
        <w:spacing w:before="0" w:after="0" w:line="360" w:lineRule="auto"/>
        <w:ind w:firstLine="708"/>
        <w:rPr>
          <w:noProof/>
          <w:lang w:eastAsia="en-GB"/>
        </w:rPr>
      </w:pPr>
    </w:p>
    <w:p w14:paraId="47EAC5F3" w14:textId="77777777" w:rsidR="008C48F2" w:rsidRPr="00DC7FD9" w:rsidRDefault="008C48F2" w:rsidP="00C104EB">
      <w:pPr>
        <w:pStyle w:val="BodyText2"/>
        <w:tabs>
          <w:tab w:val="left" w:pos="567"/>
        </w:tabs>
        <w:spacing w:before="0" w:after="0" w:line="360" w:lineRule="auto"/>
        <w:ind w:firstLine="0"/>
        <w:jc w:val="center"/>
        <w:rPr>
          <w:noProof/>
          <w:u w:val="single"/>
          <w:lang w:eastAsia="en-GB"/>
        </w:rPr>
      </w:pPr>
      <w:r w:rsidRPr="00DC7FD9">
        <w:rPr>
          <w:noProof/>
          <w:u w:val="single"/>
          <w:lang w:eastAsia="en-GB"/>
        </w:rPr>
        <w:t>Прехвърляне на права и задъл</w:t>
      </w:r>
      <w:r w:rsidR="00FE0FE2" w:rsidRPr="00DC7FD9">
        <w:rPr>
          <w:noProof/>
          <w:u w:val="single"/>
          <w:lang w:eastAsia="en-GB"/>
        </w:rPr>
        <w:t>жения</w:t>
      </w:r>
    </w:p>
    <w:p w14:paraId="14B8D592" w14:textId="77777777" w:rsidR="008C48F2" w:rsidRDefault="008C48F2" w:rsidP="00B25B01">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C7FD9">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DC7FD9">
        <w:rPr>
          <w:noProof/>
          <w:lang w:eastAsia="en-GB"/>
        </w:rPr>
        <w:t xml:space="preserve">Договора </w:t>
      </w:r>
      <w:r w:rsidRPr="00DC7FD9">
        <w:rPr>
          <w:i/>
          <w:noProof/>
          <w:lang w:eastAsia="en-GB"/>
        </w:rPr>
        <w:t>[и по договорите за подизпълнение]</w:t>
      </w:r>
      <w:r w:rsidRPr="00DC7FD9">
        <w:rPr>
          <w:noProof/>
          <w:lang w:eastAsia="en-GB"/>
        </w:rPr>
        <w:t xml:space="preserve"> могат да бъдат прехвърляни или залагани съгласно приложимото право.</w:t>
      </w:r>
    </w:p>
    <w:p w14:paraId="57E81DB6" w14:textId="77777777" w:rsidR="00C104EB" w:rsidRPr="00DC7FD9" w:rsidRDefault="00C104EB" w:rsidP="00C104EB">
      <w:pPr>
        <w:pStyle w:val="BodyText2"/>
        <w:tabs>
          <w:tab w:val="left" w:pos="567"/>
          <w:tab w:val="left" w:pos="1418"/>
          <w:tab w:val="left" w:pos="1560"/>
        </w:tabs>
        <w:spacing w:before="0" w:after="0" w:line="360" w:lineRule="auto"/>
        <w:ind w:left="709" w:firstLine="0"/>
        <w:rPr>
          <w:noProof/>
          <w:lang w:eastAsia="en-GB"/>
        </w:rPr>
      </w:pPr>
    </w:p>
    <w:p w14:paraId="11E5F0CC" w14:textId="77777777" w:rsidR="008C48F2" w:rsidRPr="00DC7FD9" w:rsidRDefault="008C48F2" w:rsidP="00C104EB">
      <w:pPr>
        <w:pStyle w:val="BodyText2"/>
        <w:tabs>
          <w:tab w:val="left" w:pos="567"/>
        </w:tabs>
        <w:spacing w:before="0" w:after="0" w:line="360" w:lineRule="auto"/>
        <w:ind w:firstLine="0"/>
        <w:jc w:val="center"/>
        <w:rPr>
          <w:noProof/>
          <w:u w:val="single"/>
          <w:lang w:eastAsia="en-GB"/>
        </w:rPr>
      </w:pPr>
      <w:r w:rsidRPr="00DC7FD9">
        <w:rPr>
          <w:noProof/>
          <w:u w:val="single"/>
          <w:lang w:eastAsia="en-GB"/>
        </w:rPr>
        <w:t>Изменения</w:t>
      </w:r>
    </w:p>
    <w:p w14:paraId="3D5382C6" w14:textId="77777777" w:rsidR="008C48F2" w:rsidRDefault="008C48F2" w:rsidP="00B25B01">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C7FD9">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52350AB2" w14:textId="77777777" w:rsidR="00C104EB" w:rsidRPr="00DC7FD9" w:rsidRDefault="00C104EB" w:rsidP="00C104EB">
      <w:pPr>
        <w:pStyle w:val="BodyText2"/>
        <w:tabs>
          <w:tab w:val="left" w:pos="567"/>
          <w:tab w:val="left" w:pos="1418"/>
          <w:tab w:val="left" w:pos="1560"/>
        </w:tabs>
        <w:spacing w:before="0" w:after="0" w:line="360" w:lineRule="auto"/>
        <w:ind w:left="709" w:firstLine="0"/>
        <w:rPr>
          <w:noProof/>
          <w:lang w:eastAsia="en-GB"/>
        </w:rPr>
      </w:pPr>
    </w:p>
    <w:p w14:paraId="47CCB667" w14:textId="77777777" w:rsidR="008C48F2" w:rsidRPr="00D56DBD" w:rsidRDefault="00FE0FE2" w:rsidP="00C104EB">
      <w:pPr>
        <w:pStyle w:val="BodyText2"/>
        <w:tabs>
          <w:tab w:val="left" w:pos="567"/>
        </w:tabs>
        <w:spacing w:before="0" w:after="0" w:line="360" w:lineRule="auto"/>
        <w:ind w:firstLine="0"/>
        <w:jc w:val="center"/>
        <w:rPr>
          <w:noProof/>
          <w:u w:val="single"/>
          <w:lang w:eastAsia="en-GB"/>
        </w:rPr>
      </w:pPr>
      <w:r w:rsidRPr="00D56DBD">
        <w:rPr>
          <w:noProof/>
          <w:u w:val="single"/>
          <w:lang w:eastAsia="en-GB"/>
        </w:rPr>
        <w:t>Непреодолима сила</w:t>
      </w:r>
    </w:p>
    <w:p w14:paraId="137E6A68" w14:textId="77777777" w:rsidR="008C48F2" w:rsidRPr="00D56DBD" w:rsidRDefault="008C48F2" w:rsidP="00B25B01">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56DBD">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14:paraId="73C4DB37" w14:textId="77777777" w:rsidR="008C48F2" w:rsidRPr="00D56DBD" w:rsidRDefault="008C48F2">
      <w:pPr>
        <w:pStyle w:val="BodyText2"/>
        <w:tabs>
          <w:tab w:val="left" w:pos="567"/>
        </w:tabs>
        <w:spacing w:before="0" w:after="0" w:line="360" w:lineRule="auto"/>
        <w:ind w:firstLine="709"/>
        <w:rPr>
          <w:noProof/>
          <w:lang w:eastAsia="en-GB"/>
        </w:rPr>
      </w:pPr>
      <w:r w:rsidRPr="00D56DBD">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621AB91A" w14:textId="77777777" w:rsidR="008C48F2" w:rsidRPr="00D56DBD" w:rsidRDefault="008C48F2">
      <w:pPr>
        <w:pStyle w:val="BodyText2"/>
        <w:tabs>
          <w:tab w:val="left" w:pos="567"/>
        </w:tabs>
        <w:spacing w:before="0" w:after="0" w:line="360" w:lineRule="auto"/>
        <w:ind w:firstLine="709"/>
        <w:rPr>
          <w:noProof/>
          <w:lang w:eastAsia="en-GB"/>
        </w:rPr>
      </w:pPr>
      <w:r w:rsidRPr="00D56DBD">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D56DBD">
        <w:rPr>
          <w:noProof/>
          <w:lang w:eastAsia="en-GB"/>
        </w:rPr>
        <w:t>3 (три)</w:t>
      </w:r>
      <w:r w:rsidRPr="00D56DBD">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3BF87B" w14:textId="77777777" w:rsidR="008C48F2" w:rsidRDefault="008C48F2">
      <w:pPr>
        <w:pStyle w:val="BodyText2"/>
        <w:spacing w:before="0" w:after="0" w:line="360" w:lineRule="auto"/>
        <w:ind w:firstLine="709"/>
        <w:rPr>
          <w:noProof/>
          <w:lang w:val="en-US" w:eastAsia="en-GB"/>
        </w:rPr>
      </w:pPr>
      <w:r w:rsidRPr="00D56DBD">
        <w:rPr>
          <w:noProof/>
          <w:lang w:eastAsia="en-GB"/>
        </w:rPr>
        <w:t>(4) Докато трае непреодолимата сила, изпълнениет</w:t>
      </w:r>
      <w:r w:rsidR="00FE0FE2" w:rsidRPr="00D56DBD">
        <w:rPr>
          <w:noProof/>
          <w:lang w:eastAsia="en-GB"/>
        </w:rPr>
        <w:t xml:space="preserve">о на задълженията на свързаните </w:t>
      </w:r>
      <w:r w:rsidRPr="00D56DBD">
        <w:rPr>
          <w:noProof/>
          <w:lang w:eastAsia="en-GB"/>
        </w:rPr>
        <w:t>с тях насрещни задължения се спира.</w:t>
      </w:r>
    </w:p>
    <w:p w14:paraId="6665AB6F" w14:textId="77777777" w:rsidR="00C7506A" w:rsidRPr="00C7506A" w:rsidRDefault="00C7506A" w:rsidP="00484539">
      <w:pPr>
        <w:pStyle w:val="BodyText2"/>
        <w:spacing w:before="0" w:after="0" w:line="360" w:lineRule="auto"/>
        <w:ind w:firstLine="0"/>
        <w:rPr>
          <w:noProof/>
          <w:lang w:val="en-US" w:eastAsia="en-GB"/>
        </w:rPr>
      </w:pPr>
    </w:p>
    <w:p w14:paraId="35B85EF3" w14:textId="77777777" w:rsidR="008C48F2" w:rsidRPr="00D56DBD" w:rsidRDefault="00FE0FE2" w:rsidP="00C104EB">
      <w:pPr>
        <w:pStyle w:val="BodyText2"/>
        <w:tabs>
          <w:tab w:val="left" w:pos="567"/>
        </w:tabs>
        <w:spacing w:before="0" w:after="0" w:line="360" w:lineRule="auto"/>
        <w:ind w:firstLine="0"/>
        <w:jc w:val="center"/>
        <w:rPr>
          <w:noProof/>
          <w:u w:val="single"/>
          <w:lang w:eastAsia="en-GB"/>
        </w:rPr>
      </w:pPr>
      <w:r w:rsidRPr="00D56DBD">
        <w:rPr>
          <w:noProof/>
          <w:u w:val="single"/>
          <w:lang w:eastAsia="en-GB"/>
        </w:rPr>
        <w:t>Нищожност на отделни клаузи</w:t>
      </w:r>
    </w:p>
    <w:p w14:paraId="7D1F6910" w14:textId="77777777" w:rsidR="008C48F2" w:rsidRDefault="008C48F2" w:rsidP="00B25B01">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56DBD">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7B38EEFB" w14:textId="77777777" w:rsidR="00C104EB" w:rsidRPr="00D56DBD" w:rsidRDefault="00C104EB" w:rsidP="00C104EB">
      <w:pPr>
        <w:pStyle w:val="BodyText2"/>
        <w:tabs>
          <w:tab w:val="left" w:pos="567"/>
          <w:tab w:val="left" w:pos="1418"/>
          <w:tab w:val="left" w:pos="1560"/>
        </w:tabs>
        <w:spacing w:before="0" w:after="0" w:line="360" w:lineRule="auto"/>
        <w:ind w:left="709" w:firstLine="0"/>
        <w:rPr>
          <w:noProof/>
          <w:lang w:eastAsia="en-GB"/>
        </w:rPr>
      </w:pPr>
    </w:p>
    <w:p w14:paraId="390E9462" w14:textId="77777777" w:rsidR="008C48F2" w:rsidRPr="00D56DBD" w:rsidRDefault="008C48F2" w:rsidP="00C104EB">
      <w:pPr>
        <w:pStyle w:val="BodyText2"/>
        <w:tabs>
          <w:tab w:val="left" w:pos="567"/>
        </w:tabs>
        <w:spacing w:before="0" w:after="0" w:line="360" w:lineRule="auto"/>
        <w:ind w:firstLine="0"/>
        <w:jc w:val="center"/>
        <w:rPr>
          <w:noProof/>
          <w:u w:val="single"/>
          <w:lang w:eastAsia="en-GB"/>
        </w:rPr>
      </w:pPr>
      <w:r w:rsidRPr="00D56DBD">
        <w:rPr>
          <w:noProof/>
          <w:u w:val="single"/>
          <w:lang w:eastAsia="en-GB"/>
        </w:rPr>
        <w:t>Уведомления</w:t>
      </w:r>
    </w:p>
    <w:p w14:paraId="033F5B5A" w14:textId="003B6202" w:rsidR="00FE0FE2" w:rsidRPr="00D56DBD" w:rsidRDefault="00FE0FE2" w:rsidP="00B25B01">
      <w:pPr>
        <w:pStyle w:val="BodyText2"/>
        <w:numPr>
          <w:ilvl w:val="0"/>
          <w:numId w:val="2"/>
        </w:numPr>
        <w:tabs>
          <w:tab w:val="left" w:pos="567"/>
          <w:tab w:val="left" w:pos="1418"/>
          <w:tab w:val="left" w:pos="1560"/>
        </w:tabs>
        <w:spacing w:before="0" w:after="0" w:line="360" w:lineRule="auto"/>
        <w:ind w:left="0" w:firstLine="709"/>
        <w:rPr>
          <w:noProof/>
          <w:szCs w:val="24"/>
          <w:lang w:eastAsia="en-GB"/>
        </w:rPr>
      </w:pPr>
      <w:r w:rsidRPr="00D56DBD">
        <w:rPr>
          <w:szCs w:val="24"/>
        </w:rPr>
        <w:lastRenderedPageBreak/>
        <w:t>(1)</w:t>
      </w:r>
      <w:r w:rsidRPr="00D56DBD">
        <w:rPr>
          <w:b/>
          <w:szCs w:val="24"/>
        </w:rPr>
        <w:t xml:space="preserve"> </w:t>
      </w:r>
      <w:r w:rsidRPr="00D56DBD">
        <w:rPr>
          <w:noProof/>
          <w:szCs w:val="24"/>
          <w:lang w:eastAsia="en-GB"/>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14:paraId="30A03C2D" w14:textId="77777777" w:rsidR="00FE0FE2" w:rsidRPr="00D56DBD" w:rsidRDefault="00FE0FE2" w:rsidP="00C7506A">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D56DBD">
        <w:rPr>
          <w:b/>
          <w:noProof/>
          <w:szCs w:val="24"/>
          <w:lang w:eastAsia="en-GB"/>
        </w:rPr>
        <w:t>За ВЪЗЛОЖИТЕЛЯ:</w:t>
      </w:r>
    </w:p>
    <w:p w14:paraId="0E3151D6"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 xml:space="preserve">Адрес за кореспонденция: …………………………………………. </w:t>
      </w:r>
    </w:p>
    <w:p w14:paraId="151D2DCD"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Факс: …………………………………………</w:t>
      </w:r>
    </w:p>
    <w:p w14:paraId="1B72C7A6"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e-mail: ………………………………………..</w:t>
      </w:r>
    </w:p>
    <w:p w14:paraId="1D61EB4C"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тел…..</w:t>
      </w:r>
    </w:p>
    <w:p w14:paraId="508C7ABB" w14:textId="77777777" w:rsidR="00FE0FE2" w:rsidRPr="00D56DBD" w:rsidRDefault="00FE0FE2" w:rsidP="00C7506A">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D56DBD">
        <w:rPr>
          <w:rFonts w:eastAsia="SimSun"/>
          <w:b/>
          <w:szCs w:val="24"/>
        </w:rPr>
        <w:t>За ИЗПЪЛНИТЕЛЯ:</w:t>
      </w:r>
      <w:r w:rsidRPr="00D56DBD">
        <w:rPr>
          <w:noProof/>
          <w:szCs w:val="24"/>
          <w:lang w:eastAsia="en-GB"/>
        </w:rPr>
        <w:t xml:space="preserve"> </w:t>
      </w:r>
    </w:p>
    <w:p w14:paraId="384D33A6"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Адрес за кореспонденция: ………………….</w:t>
      </w:r>
    </w:p>
    <w:p w14:paraId="04C3275F"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Факс: …………………………………………</w:t>
      </w:r>
    </w:p>
    <w:p w14:paraId="4DCA269A"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e-mail: ………………………………………..</w:t>
      </w:r>
    </w:p>
    <w:p w14:paraId="5F37B989"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noProof/>
          <w:szCs w:val="24"/>
          <w:lang w:eastAsia="en-GB"/>
        </w:rPr>
        <w:t>тел…..</w:t>
      </w:r>
    </w:p>
    <w:p w14:paraId="77D5A391" w14:textId="77777777" w:rsidR="00FE0FE2" w:rsidRPr="00D56DBD" w:rsidRDefault="00FE0FE2">
      <w:pPr>
        <w:widowControl w:val="0"/>
        <w:overflowPunct w:val="0"/>
        <w:autoSpaceDE w:val="0"/>
        <w:autoSpaceDN w:val="0"/>
        <w:adjustRightInd w:val="0"/>
        <w:spacing w:before="0"/>
        <w:ind w:firstLine="709"/>
        <w:rPr>
          <w:rFonts w:eastAsia="SimSun"/>
          <w:szCs w:val="24"/>
        </w:rPr>
      </w:pPr>
      <w:r w:rsidRPr="00D56DBD">
        <w:rPr>
          <w:noProof/>
          <w:szCs w:val="24"/>
          <w:lang w:eastAsia="en-GB"/>
        </w:rPr>
        <w:t>(</w:t>
      </w:r>
      <w:r w:rsidR="004C0D39" w:rsidRPr="00D56DBD">
        <w:rPr>
          <w:noProof/>
          <w:szCs w:val="24"/>
          <w:lang w:eastAsia="en-GB"/>
        </w:rPr>
        <w:t>3</w:t>
      </w:r>
      <w:r w:rsidRPr="00D56DBD">
        <w:rPr>
          <w:noProof/>
          <w:szCs w:val="24"/>
          <w:lang w:eastAsia="en-GB"/>
        </w:rPr>
        <w:t xml:space="preserve">) </w:t>
      </w:r>
      <w:r w:rsidRPr="00D56DBD">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D56DBD">
        <w:rPr>
          <w:rFonts w:eastAsia="SimSun"/>
          <w:szCs w:val="24"/>
        </w:rPr>
        <w:t xml:space="preserve">Договора </w:t>
      </w:r>
      <w:r w:rsidRPr="00D56DBD">
        <w:rPr>
          <w:rFonts w:eastAsia="SimSun"/>
          <w:szCs w:val="24"/>
        </w:rPr>
        <w:t xml:space="preserve">и да подписват предвидените в </w:t>
      </w:r>
      <w:r w:rsidR="006105C6" w:rsidRPr="00D56DBD">
        <w:rPr>
          <w:rFonts w:eastAsia="SimSun"/>
          <w:szCs w:val="24"/>
        </w:rPr>
        <w:t xml:space="preserve">Договора </w:t>
      </w:r>
      <w:r w:rsidRPr="00D56DBD">
        <w:rPr>
          <w:rFonts w:eastAsia="SimSun"/>
          <w:szCs w:val="24"/>
        </w:rPr>
        <w:t xml:space="preserve">документи (уведомления, протоколи и др.), както следва: </w:t>
      </w:r>
    </w:p>
    <w:p w14:paraId="59F0F9F8" w14:textId="77777777" w:rsidR="00FE0FE2" w:rsidRPr="00D56DBD" w:rsidRDefault="00FE0FE2" w:rsidP="00C7506A">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D56DBD">
        <w:rPr>
          <w:b/>
          <w:noProof/>
          <w:szCs w:val="24"/>
          <w:lang w:eastAsia="en-GB"/>
        </w:rPr>
        <w:t>За ВЪЗЛОЖИТЕЛЯ</w:t>
      </w:r>
      <w:r w:rsidRPr="00D56DBD">
        <w:rPr>
          <w:noProof/>
          <w:szCs w:val="24"/>
          <w:lang w:eastAsia="en-GB"/>
        </w:rPr>
        <w:t>:</w:t>
      </w:r>
    </w:p>
    <w:p w14:paraId="0CB28885" w14:textId="77777777" w:rsidR="00FE0FE2" w:rsidRPr="00D56DBD" w:rsidRDefault="00FE0FE2">
      <w:pPr>
        <w:widowControl w:val="0"/>
        <w:overflowPunct w:val="0"/>
        <w:autoSpaceDE w:val="0"/>
        <w:autoSpaceDN w:val="0"/>
        <w:adjustRightInd w:val="0"/>
        <w:spacing w:before="0"/>
        <w:ind w:firstLine="709"/>
        <w:rPr>
          <w:rFonts w:eastAsia="SimSun"/>
          <w:b/>
          <w:szCs w:val="24"/>
        </w:rPr>
      </w:pPr>
      <w:r w:rsidRPr="00D56DBD">
        <w:rPr>
          <w:szCs w:val="24"/>
        </w:rPr>
        <w:t>…………………………………………..</w:t>
      </w:r>
    </w:p>
    <w:p w14:paraId="382C1F99" w14:textId="77777777" w:rsidR="00FE0FE2" w:rsidRPr="00D56DBD" w:rsidRDefault="00FE0FE2" w:rsidP="00C7506A">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D56DBD">
        <w:rPr>
          <w:rFonts w:eastAsia="SimSun"/>
          <w:b/>
          <w:szCs w:val="24"/>
        </w:rPr>
        <w:t>За ИЗПЪЛНИТЕЛЯ</w:t>
      </w:r>
    </w:p>
    <w:p w14:paraId="0FC4FCCA" w14:textId="77777777" w:rsidR="00FE0FE2" w:rsidRPr="00D56DBD" w:rsidRDefault="00FE0FE2">
      <w:pPr>
        <w:widowControl w:val="0"/>
        <w:suppressAutoHyphens/>
        <w:autoSpaceDE w:val="0"/>
        <w:autoSpaceDN w:val="0"/>
        <w:adjustRightInd w:val="0"/>
        <w:spacing w:before="0"/>
        <w:ind w:firstLine="709"/>
        <w:rPr>
          <w:noProof/>
          <w:szCs w:val="24"/>
          <w:lang w:eastAsia="en-GB"/>
        </w:rPr>
      </w:pPr>
      <w:r w:rsidRPr="00D56DBD">
        <w:rPr>
          <w:rFonts w:eastAsia="SimSun"/>
          <w:szCs w:val="24"/>
        </w:rPr>
        <w:t>…………………………………………..</w:t>
      </w:r>
    </w:p>
    <w:p w14:paraId="13227A72" w14:textId="77777777" w:rsidR="00FE0FE2" w:rsidRPr="00D56DBD" w:rsidRDefault="00FE0FE2">
      <w:pPr>
        <w:tabs>
          <w:tab w:val="left" w:pos="567"/>
        </w:tabs>
        <w:suppressAutoHyphens/>
        <w:spacing w:before="0"/>
        <w:ind w:firstLine="709"/>
        <w:rPr>
          <w:noProof/>
          <w:szCs w:val="24"/>
          <w:lang w:eastAsia="en-GB"/>
        </w:rPr>
      </w:pPr>
      <w:r w:rsidRPr="00D56DBD">
        <w:rPr>
          <w:noProof/>
          <w:szCs w:val="24"/>
          <w:lang w:eastAsia="en-GB"/>
        </w:rPr>
        <w:t>(</w:t>
      </w:r>
      <w:r w:rsidR="004C0D39" w:rsidRPr="00D56DBD">
        <w:rPr>
          <w:noProof/>
          <w:szCs w:val="24"/>
          <w:lang w:eastAsia="en-GB"/>
        </w:rPr>
        <w:t>4</w:t>
      </w:r>
      <w:r w:rsidRPr="00D56DBD">
        <w:rPr>
          <w:noProof/>
          <w:szCs w:val="24"/>
          <w:lang w:eastAsia="en-GB"/>
        </w:rPr>
        <w:t>) За дата на получаване на уведомлението/заявката се счита:</w:t>
      </w:r>
    </w:p>
    <w:p w14:paraId="2CC02F92" w14:textId="77777777" w:rsidR="00FE0FE2" w:rsidRPr="00D56DBD" w:rsidRDefault="009D3052">
      <w:pPr>
        <w:spacing w:before="0"/>
        <w:ind w:firstLine="709"/>
        <w:rPr>
          <w:noProof/>
        </w:rPr>
      </w:pPr>
      <w:r w:rsidRPr="00D56DBD">
        <w:rPr>
          <w:noProof/>
        </w:rPr>
        <w:t xml:space="preserve">1. </w:t>
      </w:r>
      <w:r w:rsidR="00FE0FE2" w:rsidRPr="00D56DBD">
        <w:rPr>
          <w:noProof/>
        </w:rPr>
        <w:t>датата на предаването – при лично предаване на уведомлението;</w:t>
      </w:r>
    </w:p>
    <w:p w14:paraId="63EDCACE" w14:textId="77777777" w:rsidR="00FE0FE2" w:rsidRPr="00D56DBD" w:rsidRDefault="009D3052">
      <w:pPr>
        <w:spacing w:before="0"/>
        <w:ind w:firstLine="709"/>
        <w:rPr>
          <w:noProof/>
        </w:rPr>
      </w:pPr>
      <w:r w:rsidRPr="00D56DBD">
        <w:rPr>
          <w:noProof/>
        </w:rPr>
        <w:t xml:space="preserve">2. </w:t>
      </w:r>
      <w:r w:rsidR="00FE0FE2" w:rsidRPr="00D56DBD">
        <w:rPr>
          <w:noProof/>
        </w:rPr>
        <w:t>датата на пощенското клеймо на обратната разписка – при изпращане по пощата;</w:t>
      </w:r>
    </w:p>
    <w:p w14:paraId="348A27B7" w14:textId="77777777" w:rsidR="00FE0FE2" w:rsidRPr="00D56DBD" w:rsidRDefault="009D3052">
      <w:pPr>
        <w:spacing w:before="0"/>
        <w:ind w:firstLine="709"/>
        <w:rPr>
          <w:noProof/>
        </w:rPr>
      </w:pPr>
      <w:r w:rsidRPr="00D56DBD">
        <w:rPr>
          <w:noProof/>
        </w:rPr>
        <w:t xml:space="preserve">3. </w:t>
      </w:r>
      <w:r w:rsidR="00FE0FE2" w:rsidRPr="00D56DBD">
        <w:rPr>
          <w:noProof/>
        </w:rPr>
        <w:t>датата на доставка, отбелязана върху куриерската разписка – при изпращане по куриер;</w:t>
      </w:r>
    </w:p>
    <w:p w14:paraId="33225A05" w14:textId="77777777" w:rsidR="00FE0FE2" w:rsidRPr="00D56DBD" w:rsidRDefault="009D3052">
      <w:pPr>
        <w:spacing w:before="0"/>
        <w:ind w:firstLine="709"/>
        <w:rPr>
          <w:noProof/>
        </w:rPr>
      </w:pPr>
      <w:r w:rsidRPr="00D56DBD">
        <w:rPr>
          <w:noProof/>
        </w:rPr>
        <w:t xml:space="preserve">4. </w:t>
      </w:r>
      <w:r w:rsidR="00FE0FE2" w:rsidRPr="00D56DBD">
        <w:rPr>
          <w:noProof/>
        </w:rPr>
        <w:t>датата, посочена в извлечението от факс устройството– при изпращане по факс;</w:t>
      </w:r>
    </w:p>
    <w:p w14:paraId="47E430AE" w14:textId="77777777" w:rsidR="00FE0FE2" w:rsidRPr="00D56DBD" w:rsidRDefault="009D3052">
      <w:pPr>
        <w:spacing w:before="0"/>
        <w:ind w:firstLine="709"/>
        <w:rPr>
          <w:noProof/>
          <w:lang w:eastAsia="en-GB"/>
        </w:rPr>
      </w:pPr>
      <w:r w:rsidRPr="00D56DBD">
        <w:rPr>
          <w:noProof/>
          <w:lang w:eastAsia="en-GB"/>
        </w:rPr>
        <w:t xml:space="preserve">5. </w:t>
      </w:r>
      <w:r w:rsidR="00FE0FE2" w:rsidRPr="00D56DBD">
        <w:rPr>
          <w:noProof/>
          <w:lang w:eastAsia="en-GB"/>
        </w:rPr>
        <w:t>датата на която уведомлението/</w:t>
      </w:r>
      <w:r w:rsidR="00FE0FE2" w:rsidRPr="00D56DBD">
        <w:t xml:space="preserve">заявката е постъпила в посочената от </w:t>
      </w:r>
      <w:r w:rsidR="00FE0FE2" w:rsidRPr="00D56DBD">
        <w:rPr>
          <w:b/>
          <w:caps/>
        </w:rPr>
        <w:t>изпълнителя</w:t>
      </w:r>
      <w:r w:rsidR="00FE0FE2" w:rsidRPr="00D56DBD">
        <w:t xml:space="preserve"> информационна система (е-mail) </w:t>
      </w:r>
      <w:r w:rsidR="00FE0FE2" w:rsidRPr="00D56DBD">
        <w:rPr>
          <w:noProof/>
          <w:lang w:eastAsia="en-GB"/>
        </w:rPr>
        <w:t xml:space="preserve">– при изпращане по електронна поща. </w:t>
      </w:r>
    </w:p>
    <w:p w14:paraId="182C6C43" w14:textId="77777777" w:rsidR="00FE0FE2" w:rsidRPr="00D56DBD" w:rsidRDefault="004C0D39">
      <w:pPr>
        <w:tabs>
          <w:tab w:val="left" w:pos="567"/>
        </w:tabs>
        <w:suppressAutoHyphens/>
        <w:spacing w:before="0"/>
        <w:ind w:firstLine="709"/>
        <w:rPr>
          <w:noProof/>
          <w:szCs w:val="24"/>
          <w:lang w:eastAsia="en-GB"/>
        </w:rPr>
      </w:pPr>
      <w:r w:rsidRPr="00D56DBD">
        <w:rPr>
          <w:noProof/>
          <w:szCs w:val="24"/>
          <w:lang w:eastAsia="en-GB"/>
        </w:rPr>
        <w:t>(5</w:t>
      </w:r>
      <w:r w:rsidR="00FE0FE2" w:rsidRPr="00D56DBD">
        <w:rPr>
          <w:noProof/>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w:t>
      </w:r>
      <w:r w:rsidR="00FE0FE2" w:rsidRPr="00D56DBD">
        <w:rPr>
          <w:noProof/>
          <w:szCs w:val="24"/>
          <w:lang w:eastAsia="en-GB"/>
        </w:rPr>
        <w:lastRenderedPageBreak/>
        <w:t>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B421323" w14:textId="77777777" w:rsidR="008C48F2" w:rsidRPr="00D56DBD" w:rsidRDefault="00FE0FE2">
      <w:pPr>
        <w:suppressAutoHyphens/>
        <w:spacing w:before="0"/>
        <w:ind w:firstLine="709"/>
        <w:rPr>
          <w:noProof/>
          <w:szCs w:val="24"/>
          <w:lang w:eastAsia="en-GB"/>
        </w:rPr>
      </w:pPr>
      <w:r w:rsidRPr="00D56DBD">
        <w:rPr>
          <w:noProof/>
          <w:szCs w:val="24"/>
          <w:lang w:eastAsia="en-GB"/>
        </w:rPr>
        <w:t>(</w:t>
      </w:r>
      <w:r w:rsidR="004C0D39" w:rsidRPr="00D56DBD">
        <w:rPr>
          <w:noProof/>
          <w:szCs w:val="24"/>
          <w:lang w:eastAsia="en-GB"/>
        </w:rPr>
        <w:t>6</w:t>
      </w:r>
      <w:r w:rsidRPr="00D56DBD">
        <w:rPr>
          <w:noProof/>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D56DBD">
        <w:rPr>
          <w:b/>
          <w:bCs/>
          <w:noProof/>
          <w:szCs w:val="24"/>
          <w:lang w:eastAsia="en-GB"/>
        </w:rPr>
        <w:t>ИЗПЪЛНИТЕЛЯ</w:t>
      </w:r>
      <w:r w:rsidRPr="00D56DBD">
        <w:rPr>
          <w:noProof/>
          <w:szCs w:val="24"/>
          <w:lang w:eastAsia="en-GB"/>
        </w:rPr>
        <w:t xml:space="preserve">, същият се задължава да уведоми </w:t>
      </w:r>
      <w:r w:rsidRPr="00D56DBD">
        <w:rPr>
          <w:b/>
          <w:bCs/>
          <w:noProof/>
          <w:szCs w:val="24"/>
          <w:lang w:eastAsia="en-GB"/>
        </w:rPr>
        <w:t>ВЪЗЛОЖИТЕЛЯ</w:t>
      </w:r>
      <w:r w:rsidRPr="00D56DBD">
        <w:rPr>
          <w:noProof/>
          <w:szCs w:val="24"/>
          <w:lang w:eastAsia="en-GB"/>
        </w:rPr>
        <w:t xml:space="preserve"> за промяната в срок до 3 (три) дни от вписването ѝ в съответния регистър.</w:t>
      </w:r>
    </w:p>
    <w:p w14:paraId="2F447763" w14:textId="77777777" w:rsidR="00C7506A" w:rsidRDefault="00C7506A" w:rsidP="00C7506A">
      <w:pPr>
        <w:pStyle w:val="BodyText2"/>
        <w:spacing w:before="0" w:after="0" w:line="360" w:lineRule="auto"/>
        <w:ind w:firstLine="709"/>
        <w:jc w:val="center"/>
        <w:rPr>
          <w:noProof/>
          <w:u w:val="single"/>
          <w:lang w:val="en-US" w:eastAsia="en-GB"/>
        </w:rPr>
      </w:pPr>
    </w:p>
    <w:p w14:paraId="30E52CE3" w14:textId="77777777" w:rsidR="00A5177A" w:rsidRPr="00D56DBD" w:rsidRDefault="00A5177A" w:rsidP="00C104EB">
      <w:pPr>
        <w:pStyle w:val="BodyText2"/>
        <w:spacing w:before="0" w:after="0" w:line="360" w:lineRule="auto"/>
        <w:ind w:firstLine="0"/>
        <w:jc w:val="center"/>
        <w:rPr>
          <w:noProof/>
          <w:u w:val="single"/>
          <w:lang w:eastAsia="en-GB"/>
        </w:rPr>
      </w:pPr>
      <w:r w:rsidRPr="00D56DBD">
        <w:rPr>
          <w:noProof/>
          <w:u w:val="single"/>
          <w:lang w:eastAsia="en-GB"/>
        </w:rPr>
        <w:t>Приложимо право</w:t>
      </w:r>
    </w:p>
    <w:p w14:paraId="62F7CE04" w14:textId="77777777" w:rsidR="008C48F2" w:rsidRPr="00D56DBD" w:rsidRDefault="008C48F2" w:rsidP="00B25B01">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56DBD">
        <w:rPr>
          <w:noProof/>
          <w:lang w:eastAsia="en-GB"/>
        </w:rPr>
        <w:t>За неуредените в този Договор въпроси се прилагат разпоредбите на действащото българско законодателство.</w:t>
      </w:r>
    </w:p>
    <w:p w14:paraId="70A4CB1B" w14:textId="77777777" w:rsidR="00C7506A" w:rsidRDefault="00C7506A" w:rsidP="00C7506A">
      <w:pPr>
        <w:pStyle w:val="BodyText2"/>
        <w:tabs>
          <w:tab w:val="left" w:pos="426"/>
        </w:tabs>
        <w:spacing w:before="0" w:after="0" w:line="360" w:lineRule="auto"/>
        <w:ind w:firstLine="709"/>
        <w:jc w:val="center"/>
        <w:rPr>
          <w:noProof/>
          <w:u w:val="single"/>
          <w:lang w:val="en-US" w:eastAsia="en-GB"/>
        </w:rPr>
      </w:pPr>
    </w:p>
    <w:p w14:paraId="57A74937" w14:textId="77777777" w:rsidR="008C48F2" w:rsidRPr="00D56DBD" w:rsidRDefault="008C48F2" w:rsidP="00C104EB">
      <w:pPr>
        <w:pStyle w:val="BodyText2"/>
        <w:tabs>
          <w:tab w:val="left" w:pos="426"/>
        </w:tabs>
        <w:spacing w:before="0" w:after="0" w:line="360" w:lineRule="auto"/>
        <w:ind w:firstLine="0"/>
        <w:jc w:val="center"/>
        <w:rPr>
          <w:noProof/>
          <w:u w:val="single"/>
          <w:lang w:eastAsia="en-GB"/>
        </w:rPr>
      </w:pPr>
      <w:r w:rsidRPr="00D56DBD">
        <w:rPr>
          <w:noProof/>
          <w:u w:val="single"/>
          <w:lang w:eastAsia="en-GB"/>
        </w:rPr>
        <w:t>Разрешаване на спорове</w:t>
      </w:r>
    </w:p>
    <w:p w14:paraId="47B0B40C" w14:textId="77777777" w:rsidR="008C48F2" w:rsidRDefault="008C48F2" w:rsidP="00B25B01">
      <w:pPr>
        <w:pStyle w:val="BodyText2"/>
        <w:numPr>
          <w:ilvl w:val="0"/>
          <w:numId w:val="2"/>
        </w:numPr>
        <w:tabs>
          <w:tab w:val="left" w:pos="567"/>
          <w:tab w:val="left" w:pos="1418"/>
          <w:tab w:val="left" w:pos="1560"/>
        </w:tabs>
        <w:spacing w:before="0" w:after="0" w:line="360" w:lineRule="auto"/>
        <w:ind w:left="0" w:firstLine="709"/>
        <w:rPr>
          <w:noProof/>
          <w:lang w:eastAsia="en-GB"/>
        </w:rPr>
      </w:pPr>
      <w:r w:rsidRPr="00D56DBD">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D56DBD">
        <w:rPr>
          <w:noProof/>
          <w:lang w:eastAsia="en-GB"/>
        </w:rPr>
        <w:t xml:space="preserve">Договора </w:t>
      </w:r>
      <w:r w:rsidRPr="00D56DBD">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14:paraId="6DA267D4" w14:textId="77777777" w:rsidR="00C104EB" w:rsidRPr="00D56DBD" w:rsidRDefault="00C104EB" w:rsidP="00C104EB">
      <w:pPr>
        <w:pStyle w:val="BodyText2"/>
        <w:tabs>
          <w:tab w:val="left" w:pos="567"/>
          <w:tab w:val="left" w:pos="1418"/>
          <w:tab w:val="left" w:pos="1560"/>
        </w:tabs>
        <w:spacing w:before="0" w:after="0" w:line="360" w:lineRule="auto"/>
        <w:ind w:left="709" w:firstLine="0"/>
        <w:rPr>
          <w:noProof/>
          <w:lang w:eastAsia="en-GB"/>
        </w:rPr>
      </w:pPr>
    </w:p>
    <w:p w14:paraId="60F80DDE" w14:textId="77777777" w:rsidR="008C48F2" w:rsidRPr="00D56DBD" w:rsidRDefault="008C48F2" w:rsidP="00C104EB">
      <w:pPr>
        <w:pStyle w:val="BodyText2"/>
        <w:tabs>
          <w:tab w:val="left" w:pos="567"/>
        </w:tabs>
        <w:spacing w:before="0" w:after="0" w:line="360" w:lineRule="auto"/>
        <w:ind w:firstLine="0"/>
        <w:jc w:val="center"/>
        <w:rPr>
          <w:noProof/>
          <w:u w:val="single"/>
          <w:lang w:eastAsia="en-GB"/>
        </w:rPr>
      </w:pPr>
      <w:r w:rsidRPr="00D56DBD">
        <w:rPr>
          <w:noProof/>
          <w:u w:val="single"/>
          <w:lang w:eastAsia="en-GB"/>
        </w:rPr>
        <w:t>Екземпляри:</w:t>
      </w:r>
    </w:p>
    <w:p w14:paraId="2738F1DD" w14:textId="77777777" w:rsidR="006A7F46" w:rsidRPr="00C7506A" w:rsidRDefault="009C5962" w:rsidP="00B25B01">
      <w:pPr>
        <w:pStyle w:val="BodyText2"/>
        <w:numPr>
          <w:ilvl w:val="0"/>
          <w:numId w:val="2"/>
        </w:numPr>
        <w:tabs>
          <w:tab w:val="left" w:pos="567"/>
          <w:tab w:val="left" w:pos="1418"/>
          <w:tab w:val="left" w:pos="1560"/>
        </w:tabs>
        <w:spacing w:before="0" w:after="0" w:line="360" w:lineRule="auto"/>
        <w:ind w:left="0" w:firstLine="709"/>
        <w:rPr>
          <w:noProof/>
          <w:szCs w:val="24"/>
          <w:lang w:eastAsia="en-GB"/>
        </w:rPr>
      </w:pPr>
      <w:r w:rsidRPr="00D56DBD">
        <w:rPr>
          <w:rFonts w:eastAsia="Calibri"/>
          <w:szCs w:val="24"/>
          <w:lang w:eastAsia="en-US"/>
        </w:rPr>
        <w:t xml:space="preserve">Този Договор се състои </w:t>
      </w:r>
      <w:r w:rsidR="006A7F46" w:rsidRPr="00D56DBD">
        <w:rPr>
          <w:rFonts w:eastAsia="Calibri"/>
          <w:szCs w:val="24"/>
          <w:lang w:eastAsia="en-US"/>
        </w:rPr>
        <w:t>е изготвен и подписан в 2 (два)</w:t>
      </w:r>
      <w:r w:rsidR="006A7F46" w:rsidRPr="00D56DBD">
        <w:rPr>
          <w:noProof/>
          <w:szCs w:val="24"/>
          <w:lang w:eastAsia="en-GB"/>
        </w:rPr>
        <w:t xml:space="preserve"> еднообразни екземпляра – по един за всяка от Страните.</w:t>
      </w:r>
    </w:p>
    <w:p w14:paraId="751A69F8" w14:textId="77777777" w:rsidR="00C7506A" w:rsidRDefault="00C7506A" w:rsidP="00C7506A">
      <w:pPr>
        <w:pStyle w:val="BodyText2"/>
        <w:tabs>
          <w:tab w:val="left" w:pos="567"/>
          <w:tab w:val="left" w:pos="1418"/>
          <w:tab w:val="left" w:pos="1560"/>
        </w:tabs>
        <w:spacing w:before="0" w:after="0" w:line="360" w:lineRule="auto"/>
        <w:ind w:left="709" w:firstLine="0"/>
        <w:rPr>
          <w:noProof/>
          <w:szCs w:val="24"/>
          <w:lang w:val="en-US" w:eastAsia="en-GB"/>
        </w:rPr>
      </w:pPr>
    </w:p>
    <w:p w14:paraId="7671CE74" w14:textId="070A234B" w:rsidR="00F418E6" w:rsidRPr="00D56DBD" w:rsidRDefault="00F418E6" w:rsidP="00C104EB">
      <w:pPr>
        <w:pStyle w:val="BodyText2"/>
        <w:tabs>
          <w:tab w:val="left" w:pos="567"/>
          <w:tab w:val="left" w:pos="1701"/>
        </w:tabs>
        <w:spacing w:before="0" w:after="0" w:line="360" w:lineRule="auto"/>
        <w:ind w:firstLine="0"/>
        <w:jc w:val="center"/>
        <w:rPr>
          <w:noProof/>
          <w:szCs w:val="24"/>
          <w:u w:val="single"/>
          <w:lang w:eastAsia="en-GB"/>
        </w:rPr>
      </w:pPr>
      <w:r w:rsidRPr="00D56DBD">
        <w:rPr>
          <w:rFonts w:eastAsia="Calibri"/>
          <w:szCs w:val="24"/>
          <w:u w:val="single"/>
          <w:lang w:eastAsia="en-US"/>
        </w:rPr>
        <w:t>Общи условия</w:t>
      </w:r>
    </w:p>
    <w:p w14:paraId="36DB4852" w14:textId="377AA0A6" w:rsidR="00F418E6" w:rsidRDefault="00F418E6" w:rsidP="00B25B01">
      <w:pPr>
        <w:pStyle w:val="BodyText2"/>
        <w:numPr>
          <w:ilvl w:val="0"/>
          <w:numId w:val="2"/>
        </w:numPr>
        <w:tabs>
          <w:tab w:val="left" w:pos="567"/>
          <w:tab w:val="left" w:pos="1418"/>
          <w:tab w:val="left" w:pos="1560"/>
        </w:tabs>
        <w:spacing w:before="0" w:after="0" w:line="360" w:lineRule="auto"/>
        <w:ind w:left="0" w:firstLine="709"/>
        <w:rPr>
          <w:noProof/>
          <w:szCs w:val="24"/>
          <w:lang w:eastAsia="en-GB"/>
        </w:rPr>
      </w:pPr>
      <w:r w:rsidRPr="00D56DBD">
        <w:rPr>
          <w:szCs w:val="24"/>
        </w:rPr>
        <w:t xml:space="preserve">В случаите че </w:t>
      </w:r>
      <w:r w:rsidRPr="00D56DBD">
        <w:rPr>
          <w:b/>
          <w:bCs/>
          <w:szCs w:val="24"/>
        </w:rPr>
        <w:t xml:space="preserve">ИЗПЪЛНИТЕЛЯТ </w:t>
      </w:r>
      <w:r w:rsidRPr="00D56DBD">
        <w:rPr>
          <w:szCs w:val="24"/>
        </w:rPr>
        <w:t>е представил Общи условия в офертата си, при възникнало противоречие между тях и клаузите на настоящия договор, с приоритет се прилагат клаузите на договора.</w:t>
      </w:r>
    </w:p>
    <w:p w14:paraId="0A761EB0" w14:textId="77777777" w:rsidR="00C104EB" w:rsidRPr="00D56DBD" w:rsidRDefault="00C104EB" w:rsidP="00C104EB">
      <w:pPr>
        <w:pStyle w:val="BodyText2"/>
        <w:tabs>
          <w:tab w:val="left" w:pos="567"/>
          <w:tab w:val="left" w:pos="1418"/>
          <w:tab w:val="left" w:pos="1560"/>
        </w:tabs>
        <w:spacing w:before="0" w:after="0" w:line="360" w:lineRule="auto"/>
        <w:ind w:left="709" w:firstLine="0"/>
        <w:rPr>
          <w:noProof/>
          <w:szCs w:val="24"/>
          <w:lang w:eastAsia="en-GB"/>
        </w:rPr>
      </w:pPr>
    </w:p>
    <w:p w14:paraId="4EA37A8F" w14:textId="77777777" w:rsidR="00E22F29" w:rsidRPr="00D56DBD" w:rsidRDefault="006A7F46" w:rsidP="00C104EB">
      <w:pPr>
        <w:spacing w:before="0"/>
        <w:ind w:firstLine="0"/>
        <w:jc w:val="center"/>
        <w:rPr>
          <w:rFonts w:eastAsia="Calibri"/>
          <w:u w:val="single"/>
          <w:lang w:eastAsia="en-US"/>
        </w:rPr>
      </w:pPr>
      <w:r w:rsidRPr="00D56DBD">
        <w:rPr>
          <w:rFonts w:eastAsia="Calibri"/>
          <w:u w:val="single"/>
          <w:lang w:eastAsia="en-US"/>
        </w:rPr>
        <w:t>Приложения:</w:t>
      </w:r>
    </w:p>
    <w:p w14:paraId="70A1A087" w14:textId="77777777" w:rsidR="00E22F29" w:rsidRPr="00D56DBD" w:rsidRDefault="00E22F29" w:rsidP="00C7506A">
      <w:pPr>
        <w:pStyle w:val="BodyText2"/>
        <w:numPr>
          <w:ilvl w:val="0"/>
          <w:numId w:val="2"/>
        </w:numPr>
        <w:tabs>
          <w:tab w:val="left" w:pos="567"/>
          <w:tab w:val="left" w:pos="1418"/>
          <w:tab w:val="left" w:pos="1560"/>
        </w:tabs>
        <w:spacing w:before="0" w:after="0" w:line="360" w:lineRule="auto"/>
        <w:ind w:left="0" w:firstLine="709"/>
        <w:rPr>
          <w:rFonts w:eastAsia="Calibri"/>
          <w:lang w:eastAsia="en-US"/>
        </w:rPr>
      </w:pPr>
      <w:r w:rsidRPr="00D56DBD">
        <w:rPr>
          <w:rFonts w:eastAsia="Calibri"/>
          <w:lang w:eastAsia="en-US"/>
        </w:rPr>
        <w:t xml:space="preserve">Неразделна част от настоящия договор са следните приложения: </w:t>
      </w:r>
    </w:p>
    <w:p w14:paraId="0398606B" w14:textId="68B42AF3" w:rsidR="009D3052" w:rsidRPr="00D56DBD" w:rsidRDefault="009D3052" w:rsidP="00C7506A">
      <w:pPr>
        <w:widowControl w:val="0"/>
        <w:numPr>
          <w:ilvl w:val="1"/>
          <w:numId w:val="15"/>
        </w:numPr>
        <w:tabs>
          <w:tab w:val="left" w:pos="1418"/>
          <w:tab w:val="left" w:pos="5103"/>
        </w:tabs>
        <w:autoSpaceDE w:val="0"/>
        <w:autoSpaceDN w:val="0"/>
        <w:adjustRightInd w:val="0"/>
        <w:spacing w:before="0"/>
        <w:ind w:left="0" w:firstLine="709"/>
        <w:rPr>
          <w:szCs w:val="24"/>
        </w:rPr>
      </w:pPr>
      <w:r w:rsidRPr="00D56DBD">
        <w:rPr>
          <w:szCs w:val="24"/>
        </w:rPr>
        <w:t xml:space="preserve">Приложение № 1 – Техническа спецификация </w:t>
      </w:r>
      <w:r w:rsidR="00BC458A" w:rsidRPr="00D56DBD">
        <w:rPr>
          <w:szCs w:val="24"/>
        </w:rPr>
        <w:t xml:space="preserve">на </w:t>
      </w:r>
      <w:r w:rsidR="00BC458A" w:rsidRPr="00D56DBD">
        <w:rPr>
          <w:b/>
          <w:szCs w:val="24"/>
        </w:rPr>
        <w:t>ВЪЗЛОЖИТЕЛЯ</w:t>
      </w:r>
      <w:r w:rsidR="0099328B" w:rsidRPr="00D56DBD">
        <w:rPr>
          <w:szCs w:val="24"/>
        </w:rPr>
        <w:t>;</w:t>
      </w:r>
    </w:p>
    <w:p w14:paraId="07B7A8A4" w14:textId="77777777" w:rsidR="00E958F3" w:rsidRPr="00D56DBD" w:rsidRDefault="00E958F3" w:rsidP="00C7506A">
      <w:pPr>
        <w:widowControl w:val="0"/>
        <w:numPr>
          <w:ilvl w:val="1"/>
          <w:numId w:val="15"/>
        </w:numPr>
        <w:tabs>
          <w:tab w:val="left" w:pos="1418"/>
          <w:tab w:val="left" w:pos="5103"/>
        </w:tabs>
        <w:autoSpaceDE w:val="0"/>
        <w:autoSpaceDN w:val="0"/>
        <w:adjustRightInd w:val="0"/>
        <w:spacing w:before="0"/>
        <w:ind w:left="0" w:firstLine="709"/>
        <w:rPr>
          <w:szCs w:val="24"/>
        </w:rPr>
      </w:pPr>
      <w:r w:rsidRPr="00D56DBD">
        <w:rPr>
          <w:szCs w:val="24"/>
        </w:rPr>
        <w:lastRenderedPageBreak/>
        <w:t>Приложение № </w:t>
      </w:r>
      <w:r w:rsidR="009D3052" w:rsidRPr="00D56DBD">
        <w:rPr>
          <w:szCs w:val="24"/>
        </w:rPr>
        <w:t>2</w:t>
      </w:r>
      <w:r w:rsidRPr="00D56DBD">
        <w:rPr>
          <w:szCs w:val="24"/>
        </w:rPr>
        <w:t xml:space="preserve"> - Техническо предложение на </w:t>
      </w:r>
      <w:r w:rsidRPr="00D56DBD">
        <w:rPr>
          <w:b/>
          <w:szCs w:val="24"/>
        </w:rPr>
        <w:t>ИЗПЪЛНИТЕЛЯ</w:t>
      </w:r>
      <w:r w:rsidRPr="00D56DBD">
        <w:rPr>
          <w:szCs w:val="24"/>
          <w:lang w:val="ru-RU"/>
        </w:rPr>
        <w:t>;</w:t>
      </w:r>
      <w:r w:rsidRPr="00D56DBD">
        <w:rPr>
          <w:szCs w:val="24"/>
        </w:rPr>
        <w:t xml:space="preserve"> </w:t>
      </w:r>
    </w:p>
    <w:p w14:paraId="15273298" w14:textId="543FD1FA" w:rsidR="00E22F29" w:rsidRPr="00D56DBD" w:rsidRDefault="00E958F3" w:rsidP="00C7506A">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D56DBD">
        <w:rPr>
          <w:szCs w:val="24"/>
        </w:rPr>
        <w:t>Приложение № </w:t>
      </w:r>
      <w:r w:rsidR="009D3052" w:rsidRPr="00D56DBD">
        <w:rPr>
          <w:szCs w:val="24"/>
        </w:rPr>
        <w:t>3</w:t>
      </w:r>
      <w:r w:rsidRPr="00D56DBD">
        <w:rPr>
          <w:szCs w:val="24"/>
        </w:rPr>
        <w:t xml:space="preserve"> - Ценово предложение на </w:t>
      </w:r>
      <w:r w:rsidRPr="00D56DBD">
        <w:rPr>
          <w:b/>
          <w:szCs w:val="24"/>
        </w:rPr>
        <w:t>ИЗПЪЛНИТЕЛЯ</w:t>
      </w:r>
      <w:r w:rsidR="00D56DBD" w:rsidRPr="00D56DBD">
        <w:rPr>
          <w:szCs w:val="24"/>
          <w:lang w:val="ru-RU"/>
        </w:rPr>
        <w:t>.</w:t>
      </w:r>
    </w:p>
    <w:p w14:paraId="7E84A011" w14:textId="77777777" w:rsidR="00BC458A" w:rsidRDefault="00BC458A">
      <w:pPr>
        <w:widowControl w:val="0"/>
        <w:tabs>
          <w:tab w:val="left" w:pos="1418"/>
          <w:tab w:val="left" w:pos="5103"/>
        </w:tabs>
        <w:autoSpaceDE w:val="0"/>
        <w:autoSpaceDN w:val="0"/>
        <w:adjustRightInd w:val="0"/>
        <w:spacing w:before="0"/>
        <w:ind w:left="709" w:firstLine="0"/>
        <w:rPr>
          <w:szCs w:val="24"/>
          <w:lang w:val="ru-RU"/>
        </w:rPr>
      </w:pPr>
    </w:p>
    <w:p w14:paraId="6AA4AB15" w14:textId="77777777" w:rsidR="00277141" w:rsidRPr="00277141" w:rsidRDefault="00277141" w:rsidP="00277141">
      <w:pPr>
        <w:widowControl w:val="0"/>
        <w:overflowPunct w:val="0"/>
        <w:autoSpaceDE w:val="0"/>
        <w:autoSpaceDN w:val="0"/>
        <w:adjustRightInd w:val="0"/>
        <w:spacing w:before="0"/>
        <w:ind w:firstLine="709"/>
        <w:rPr>
          <w:rFonts w:eastAsia="SimSun"/>
          <w:szCs w:val="24"/>
        </w:rPr>
      </w:pPr>
      <w:r w:rsidRPr="00277141">
        <w:rPr>
          <w:rFonts w:eastAsia="SimSun"/>
          <w:szCs w:val="24"/>
        </w:rPr>
        <w:t>При подписване на договора са  представени:</w:t>
      </w:r>
    </w:p>
    <w:p w14:paraId="4A4425D0" w14:textId="77777777" w:rsidR="00277141" w:rsidRPr="00277141" w:rsidRDefault="00277141" w:rsidP="00277141">
      <w:pPr>
        <w:widowControl w:val="0"/>
        <w:overflowPunct w:val="0"/>
        <w:autoSpaceDE w:val="0"/>
        <w:autoSpaceDN w:val="0"/>
        <w:adjustRightInd w:val="0"/>
        <w:spacing w:before="0"/>
        <w:ind w:firstLine="709"/>
        <w:rPr>
          <w:rFonts w:eastAsia="SimSun"/>
          <w:szCs w:val="24"/>
        </w:rPr>
      </w:pPr>
      <w:r w:rsidRPr="00277141">
        <w:rPr>
          <w:rFonts w:eastAsia="SimSun"/>
          <w:szCs w:val="24"/>
        </w:rPr>
        <w:t>1. Гаранция за изпълнение на договора;</w:t>
      </w:r>
    </w:p>
    <w:p w14:paraId="336B6698" w14:textId="1A7F167B" w:rsidR="00277141" w:rsidRPr="00277141" w:rsidRDefault="00277141" w:rsidP="00277141">
      <w:pPr>
        <w:widowControl w:val="0"/>
        <w:overflowPunct w:val="0"/>
        <w:autoSpaceDE w:val="0"/>
        <w:autoSpaceDN w:val="0"/>
        <w:adjustRightInd w:val="0"/>
        <w:spacing w:before="0"/>
        <w:ind w:firstLine="709"/>
        <w:rPr>
          <w:rFonts w:eastAsia="SimSun"/>
          <w:szCs w:val="24"/>
        </w:rPr>
      </w:pPr>
      <w:r w:rsidRPr="00277141">
        <w:rPr>
          <w:rFonts w:eastAsia="SimSun"/>
          <w:szCs w:val="24"/>
        </w:rPr>
        <w:t xml:space="preserve">2. </w:t>
      </w:r>
      <w:r w:rsidRPr="00277141">
        <w:rPr>
          <w:rFonts w:eastAsia="SimSun"/>
          <w:szCs w:val="24"/>
          <w:lang w:eastAsia="x-none"/>
        </w:rPr>
        <w:t xml:space="preserve">Документи, чрез които се доказва липсата на основание за отстраняване и съответствие с критериите за подбор по чл. </w:t>
      </w:r>
      <w:r>
        <w:rPr>
          <w:rFonts w:eastAsia="SimSun"/>
          <w:szCs w:val="24"/>
          <w:lang w:eastAsia="x-none"/>
        </w:rPr>
        <w:t xml:space="preserve">112, ал. </w:t>
      </w:r>
      <w:r w:rsidR="00F157F9">
        <w:rPr>
          <w:rFonts w:eastAsia="SimSun"/>
          <w:szCs w:val="24"/>
          <w:lang w:eastAsia="x-none"/>
        </w:rPr>
        <w:t>1</w:t>
      </w:r>
      <w:bookmarkStart w:id="1" w:name="_GoBack"/>
      <w:bookmarkEnd w:id="1"/>
      <w:r w:rsidRPr="00277141">
        <w:rPr>
          <w:rFonts w:eastAsia="SimSun"/>
          <w:szCs w:val="24"/>
          <w:lang w:eastAsia="x-none"/>
        </w:rPr>
        <w:t xml:space="preserve"> от ЗОП.</w:t>
      </w:r>
    </w:p>
    <w:p w14:paraId="16E8FBB5" w14:textId="77777777" w:rsidR="00277141" w:rsidRDefault="00277141">
      <w:pPr>
        <w:widowControl w:val="0"/>
        <w:tabs>
          <w:tab w:val="left" w:pos="1418"/>
          <w:tab w:val="left" w:pos="5103"/>
        </w:tabs>
        <w:autoSpaceDE w:val="0"/>
        <w:autoSpaceDN w:val="0"/>
        <w:adjustRightInd w:val="0"/>
        <w:spacing w:before="0"/>
        <w:ind w:left="709" w:firstLine="0"/>
        <w:rPr>
          <w:szCs w:val="24"/>
          <w:lang w:val="ru-RU"/>
        </w:rPr>
      </w:pPr>
    </w:p>
    <w:p w14:paraId="030D1A5C" w14:textId="77777777" w:rsidR="00277141" w:rsidRPr="00D56DBD" w:rsidRDefault="00277141">
      <w:pPr>
        <w:widowControl w:val="0"/>
        <w:tabs>
          <w:tab w:val="left" w:pos="1418"/>
          <w:tab w:val="left" w:pos="5103"/>
        </w:tabs>
        <w:autoSpaceDE w:val="0"/>
        <w:autoSpaceDN w:val="0"/>
        <w:adjustRightInd w:val="0"/>
        <w:spacing w:before="0"/>
        <w:ind w:left="709" w:firstLine="0"/>
        <w:rPr>
          <w:szCs w:val="24"/>
          <w:lang w:val="ru-RU"/>
        </w:rPr>
      </w:pPr>
    </w:p>
    <w:p w14:paraId="1BCCBAE0" w14:textId="77777777" w:rsidR="00E22F29" w:rsidRPr="00D56DBD" w:rsidRDefault="00E22F29">
      <w:pPr>
        <w:widowControl w:val="0"/>
        <w:tabs>
          <w:tab w:val="left" w:pos="5103"/>
        </w:tabs>
        <w:autoSpaceDE w:val="0"/>
        <w:autoSpaceDN w:val="0"/>
        <w:adjustRightInd w:val="0"/>
        <w:spacing w:before="0"/>
        <w:ind w:firstLine="709"/>
        <w:outlineLvl w:val="0"/>
        <w:rPr>
          <w:b/>
        </w:rPr>
      </w:pPr>
      <w:r w:rsidRPr="00D56DBD">
        <w:rPr>
          <w:b/>
        </w:rPr>
        <w:t>ЗА ВЪЗЛОЖИТЕЛЯ:</w:t>
      </w:r>
      <w:r w:rsidRPr="00D56DBD">
        <w:tab/>
        <w:t xml:space="preserve"> </w:t>
      </w:r>
      <w:r w:rsidRPr="00D56DBD">
        <w:tab/>
      </w:r>
      <w:r w:rsidRPr="00D56DBD">
        <w:tab/>
      </w:r>
      <w:r w:rsidRPr="00D56DBD">
        <w:rPr>
          <w:b/>
        </w:rPr>
        <w:t>ЗА ИЗПЪЛНИТЕЛЯ:</w:t>
      </w:r>
    </w:p>
    <w:p w14:paraId="1829EC0F" w14:textId="77777777" w:rsidR="00E22F29" w:rsidRPr="00D56DBD" w:rsidRDefault="00E22F29">
      <w:pPr>
        <w:widowControl w:val="0"/>
        <w:tabs>
          <w:tab w:val="left" w:pos="5103"/>
        </w:tabs>
        <w:autoSpaceDE w:val="0"/>
        <w:autoSpaceDN w:val="0"/>
        <w:adjustRightInd w:val="0"/>
        <w:spacing w:before="0"/>
        <w:ind w:firstLine="709"/>
        <w:outlineLvl w:val="0"/>
        <w:rPr>
          <w:b/>
        </w:rPr>
      </w:pPr>
      <w:r w:rsidRPr="00D56DBD">
        <w:rPr>
          <w:b/>
        </w:rPr>
        <w:t>БЪЛГАРСКАТА НАРОДНА БАНКА</w:t>
      </w:r>
    </w:p>
    <w:p w14:paraId="1B51B645" w14:textId="77777777" w:rsidR="008C65D8" w:rsidRDefault="008C65D8">
      <w:pPr>
        <w:widowControl w:val="0"/>
        <w:tabs>
          <w:tab w:val="left" w:pos="5103"/>
        </w:tabs>
        <w:autoSpaceDE w:val="0"/>
        <w:autoSpaceDN w:val="0"/>
        <w:adjustRightInd w:val="0"/>
        <w:spacing w:before="0"/>
        <w:ind w:firstLine="709"/>
        <w:outlineLvl w:val="0"/>
        <w:rPr>
          <w:b/>
        </w:rPr>
      </w:pPr>
    </w:p>
    <w:p w14:paraId="606717E7" w14:textId="77777777" w:rsidR="00B25B01" w:rsidRDefault="00B25B01">
      <w:pPr>
        <w:widowControl w:val="0"/>
        <w:tabs>
          <w:tab w:val="left" w:pos="5103"/>
        </w:tabs>
        <w:autoSpaceDE w:val="0"/>
        <w:autoSpaceDN w:val="0"/>
        <w:adjustRightInd w:val="0"/>
        <w:spacing w:before="0"/>
        <w:ind w:firstLine="709"/>
        <w:outlineLvl w:val="0"/>
        <w:rPr>
          <w:b/>
        </w:rPr>
      </w:pPr>
    </w:p>
    <w:p w14:paraId="6E0CE1D1" w14:textId="77777777" w:rsidR="00B25B01" w:rsidRPr="00D56DBD" w:rsidRDefault="00B25B01">
      <w:pPr>
        <w:widowControl w:val="0"/>
        <w:tabs>
          <w:tab w:val="left" w:pos="5103"/>
        </w:tabs>
        <w:autoSpaceDE w:val="0"/>
        <w:autoSpaceDN w:val="0"/>
        <w:adjustRightInd w:val="0"/>
        <w:spacing w:before="0"/>
        <w:ind w:firstLine="709"/>
        <w:outlineLvl w:val="0"/>
        <w:rPr>
          <w:b/>
        </w:rPr>
      </w:pPr>
    </w:p>
    <w:p w14:paraId="28CA3F19" w14:textId="77777777" w:rsidR="00E22F29" w:rsidRPr="00D56DBD" w:rsidRDefault="00E22F29">
      <w:pPr>
        <w:widowControl w:val="0"/>
        <w:tabs>
          <w:tab w:val="left" w:pos="5103"/>
        </w:tabs>
        <w:autoSpaceDE w:val="0"/>
        <w:autoSpaceDN w:val="0"/>
        <w:adjustRightInd w:val="0"/>
        <w:spacing w:before="0"/>
        <w:ind w:firstLine="709"/>
        <w:outlineLvl w:val="0"/>
        <w:rPr>
          <w:b/>
        </w:rPr>
      </w:pPr>
      <w:r w:rsidRPr="00D56DBD">
        <w:rPr>
          <w:b/>
        </w:rPr>
        <w:t>СНЕЖАНКА ДЕЯНОВА</w:t>
      </w:r>
      <w:r w:rsidRPr="00D56DBD">
        <w:rPr>
          <w:b/>
        </w:rPr>
        <w:tab/>
      </w:r>
    </w:p>
    <w:p w14:paraId="71E3673D" w14:textId="77777777" w:rsidR="00E22F29" w:rsidRPr="00D56DBD" w:rsidRDefault="00E22F29">
      <w:pPr>
        <w:widowControl w:val="0"/>
        <w:tabs>
          <w:tab w:val="left" w:pos="5103"/>
        </w:tabs>
        <w:autoSpaceDE w:val="0"/>
        <w:autoSpaceDN w:val="0"/>
        <w:adjustRightInd w:val="0"/>
        <w:spacing w:before="0"/>
        <w:ind w:firstLine="709"/>
        <w:outlineLvl w:val="0"/>
        <w:rPr>
          <w:b/>
        </w:rPr>
      </w:pPr>
      <w:r w:rsidRPr="00D56DBD">
        <w:rPr>
          <w:b/>
        </w:rPr>
        <w:t>ГЛАВЕН СЕКРЕТАР</w:t>
      </w:r>
    </w:p>
    <w:p w14:paraId="3BFC821A" w14:textId="77777777" w:rsidR="008C65D8" w:rsidRPr="00D56DBD" w:rsidRDefault="008C65D8">
      <w:pPr>
        <w:widowControl w:val="0"/>
        <w:autoSpaceDE w:val="0"/>
        <w:autoSpaceDN w:val="0"/>
        <w:adjustRightInd w:val="0"/>
        <w:spacing w:before="0"/>
        <w:ind w:firstLine="709"/>
        <w:outlineLvl w:val="0"/>
        <w:rPr>
          <w:b/>
        </w:rPr>
      </w:pPr>
    </w:p>
    <w:p w14:paraId="6117EB7F" w14:textId="77777777" w:rsidR="008C65D8" w:rsidRDefault="008C65D8">
      <w:pPr>
        <w:widowControl w:val="0"/>
        <w:autoSpaceDE w:val="0"/>
        <w:autoSpaceDN w:val="0"/>
        <w:adjustRightInd w:val="0"/>
        <w:spacing w:before="0"/>
        <w:ind w:firstLine="709"/>
        <w:outlineLvl w:val="0"/>
        <w:rPr>
          <w:b/>
        </w:rPr>
      </w:pPr>
    </w:p>
    <w:p w14:paraId="7F3FF426" w14:textId="77777777" w:rsidR="00B25B01" w:rsidRPr="00D56DBD" w:rsidRDefault="00B25B01">
      <w:pPr>
        <w:widowControl w:val="0"/>
        <w:autoSpaceDE w:val="0"/>
        <w:autoSpaceDN w:val="0"/>
        <w:adjustRightInd w:val="0"/>
        <w:spacing w:before="0"/>
        <w:ind w:firstLine="709"/>
        <w:outlineLvl w:val="0"/>
        <w:rPr>
          <w:b/>
        </w:rPr>
      </w:pPr>
    </w:p>
    <w:p w14:paraId="6DB24EFC" w14:textId="77777777" w:rsidR="00E22F29" w:rsidRPr="00D56DBD" w:rsidRDefault="00E22F29">
      <w:pPr>
        <w:widowControl w:val="0"/>
        <w:autoSpaceDE w:val="0"/>
        <w:autoSpaceDN w:val="0"/>
        <w:adjustRightInd w:val="0"/>
        <w:spacing w:before="0"/>
        <w:ind w:firstLine="709"/>
        <w:outlineLvl w:val="0"/>
        <w:rPr>
          <w:b/>
        </w:rPr>
      </w:pPr>
      <w:r w:rsidRPr="00D56DBD">
        <w:rPr>
          <w:b/>
        </w:rPr>
        <w:t>ТЕМЕНУЖКА ЦВЕТКОВА</w:t>
      </w:r>
    </w:p>
    <w:p w14:paraId="6C8D104E" w14:textId="77777777" w:rsidR="00ED5CCF" w:rsidRPr="0075456A" w:rsidRDefault="00E22F29">
      <w:pPr>
        <w:widowControl w:val="0"/>
        <w:autoSpaceDE w:val="0"/>
        <w:autoSpaceDN w:val="0"/>
        <w:adjustRightInd w:val="0"/>
        <w:spacing w:before="0"/>
        <w:ind w:firstLine="709"/>
        <w:outlineLvl w:val="0"/>
        <w:rPr>
          <w:b/>
          <w:bCs/>
        </w:rPr>
      </w:pPr>
      <w:r w:rsidRPr="00D56DBD">
        <w:rPr>
          <w:b/>
          <w:bCs/>
        </w:rPr>
        <w:t>ГЛАВЕН СЧЕТОВОДИТЕЛ</w:t>
      </w:r>
    </w:p>
    <w:sectPr w:rsidR="00ED5CCF" w:rsidRPr="0075456A" w:rsidSect="00BA3F62">
      <w:headerReference w:type="default" r:id="rId8"/>
      <w:footerReference w:type="default" r:id="rId9"/>
      <w:pgSz w:w="11906" w:h="16838"/>
      <w:pgMar w:top="1417" w:right="1133" w:bottom="1135"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99CD7B" w16cid:durableId="1F1013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49AA9" w14:textId="77777777" w:rsidR="00F27A0C" w:rsidRDefault="00F27A0C" w:rsidP="00E22F29">
      <w:pPr>
        <w:spacing w:before="0" w:line="240" w:lineRule="auto"/>
      </w:pPr>
      <w:r>
        <w:separator/>
      </w:r>
    </w:p>
  </w:endnote>
  <w:endnote w:type="continuationSeparator" w:id="0">
    <w:p w14:paraId="07EA89E2" w14:textId="77777777" w:rsidR="00F27A0C" w:rsidRDefault="00F27A0C"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1901659"/>
      <w:docPartObj>
        <w:docPartGallery w:val="Page Numbers (Bottom of Page)"/>
        <w:docPartUnique/>
      </w:docPartObj>
    </w:sdtPr>
    <w:sdtEndPr>
      <w:rPr>
        <w:noProof/>
      </w:rPr>
    </w:sdtEndPr>
    <w:sdtContent>
      <w:p w14:paraId="33CBCA19" w14:textId="77777777" w:rsidR="006612A4" w:rsidRDefault="006612A4">
        <w:pPr>
          <w:pStyle w:val="Footer"/>
          <w:jc w:val="right"/>
        </w:pPr>
        <w:r>
          <w:fldChar w:fldCharType="begin"/>
        </w:r>
        <w:r>
          <w:instrText xml:space="preserve"> PAGE   \* MERGEFORMAT </w:instrText>
        </w:r>
        <w:r>
          <w:fldChar w:fldCharType="separate"/>
        </w:r>
        <w:r w:rsidR="00F157F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6CAC70" w14:textId="77777777" w:rsidR="00F27A0C" w:rsidRDefault="00F27A0C" w:rsidP="00E22F29">
      <w:pPr>
        <w:spacing w:before="0" w:line="240" w:lineRule="auto"/>
      </w:pPr>
      <w:r>
        <w:separator/>
      </w:r>
    </w:p>
  </w:footnote>
  <w:footnote w:type="continuationSeparator" w:id="0">
    <w:p w14:paraId="210B8714" w14:textId="77777777" w:rsidR="00F27A0C" w:rsidRDefault="00F27A0C" w:rsidP="00E22F29">
      <w:pPr>
        <w:spacing w:before="0" w:line="240" w:lineRule="auto"/>
      </w:pPr>
      <w:r>
        <w:continuationSeparator/>
      </w:r>
    </w:p>
  </w:footnote>
  <w:footnote w:id="1">
    <w:p w14:paraId="3422A9A0" w14:textId="5FE880EE" w:rsidR="00DC17D1" w:rsidRPr="00DC17D1" w:rsidRDefault="005843D7" w:rsidP="00523CE7">
      <w:pPr>
        <w:pStyle w:val="FootnoteText"/>
        <w:spacing w:before="120"/>
        <w:ind w:left="0" w:firstLine="215"/>
        <w:jc w:val="both"/>
        <w:rPr>
          <w:rFonts w:eastAsia="Calibri"/>
          <w:lang w:eastAsia="en-US"/>
        </w:rPr>
      </w:pPr>
      <w:r>
        <w:rPr>
          <w:rStyle w:val="FootnoteReference"/>
        </w:rPr>
        <w:footnoteRef/>
      </w:r>
      <w:r>
        <w:t xml:space="preserve"> </w:t>
      </w:r>
      <w:r w:rsidR="00DC17D1" w:rsidRPr="00DC17D1">
        <w:rPr>
          <w:rFonts w:eastAsia="Calibri"/>
          <w:lang w:eastAsia="en-US"/>
        </w:rPr>
        <w:t xml:space="preserve">Всички клаузи в този </w:t>
      </w:r>
      <w:r w:rsidR="00DC17D1">
        <w:rPr>
          <w:rFonts w:eastAsia="Calibri"/>
          <w:lang w:eastAsia="en-US"/>
        </w:rPr>
        <w:t>проект на</w:t>
      </w:r>
      <w:r w:rsidR="00DC17D1" w:rsidRPr="00DC17D1">
        <w:rPr>
          <w:rFonts w:eastAsia="Calibri"/>
          <w:lang w:eastAsia="en-US"/>
        </w:rPr>
        <w:t xml:space="preserve"> договор, касаещи отношения с подизпълнители, са приложими, само ако участието на подизпълнители е посочено в офертата на изпълнителя, като в такъв случай следва да се имат предвид и относимите разпоредби на ЗОП. </w:t>
      </w:r>
    </w:p>
    <w:p w14:paraId="55424658" w14:textId="2249B633" w:rsidR="005843D7" w:rsidRDefault="005843D7" w:rsidP="005843D7">
      <w:pPr>
        <w:pStyle w:val="FootnoteText"/>
        <w:jc w:val="both"/>
      </w:pPr>
    </w:p>
  </w:footnote>
  <w:footnote w:id="2">
    <w:p w14:paraId="10A9B43B" w14:textId="77777777" w:rsidR="00DC7FD9" w:rsidRDefault="00DC7FD9" w:rsidP="00DC7FD9">
      <w:pPr>
        <w:pStyle w:val="FootnoteText"/>
        <w:jc w:val="both"/>
      </w:pPr>
      <w:r>
        <w:rPr>
          <w:rStyle w:val="FootnoteReference"/>
        </w:rPr>
        <w:footnoteRef/>
      </w:r>
      <w:r>
        <w:t xml:space="preserve"> Регламент (ЕС) 2016/679 на Европейския парламент и на Съвета от 27 април 2016 година </w:t>
      </w:r>
      <w:r w:rsidRPr="00B20202">
        <w:t>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w:t>
      </w:r>
      <w:r>
        <w:t xml:space="preserve">/Регламент за </w:t>
      </w:r>
      <w:r w:rsidRPr="00B20202">
        <w:t>2016/678</w:t>
      </w:r>
      <w:r>
        <w:t>/Регламента</w:t>
      </w:r>
      <w:r w:rsidRPr="00B20202">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979B1" w14:textId="77777777" w:rsidR="00BF14C0" w:rsidRDefault="00BF14C0" w:rsidP="00BF14C0">
    <w:pPr>
      <w:pStyle w:val="Header"/>
      <w:jc w:val="right"/>
    </w:pPr>
    <w:r>
      <w:rPr>
        <w:b/>
        <w:sz w:val="32"/>
        <w:szCs w:val="3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9680112"/>
    <w:multiLevelType w:val="multilevel"/>
    <w:tmpl w:val="E490E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5" w15:restartNumberingAfterBreak="0">
    <w:nsid w:val="146A54BD"/>
    <w:multiLevelType w:val="hybridMultilevel"/>
    <w:tmpl w:val="35E4DBDE"/>
    <w:lvl w:ilvl="0" w:tplc="8CA2A0DA">
      <w:start w:val="1"/>
      <w:numFmt w:val="decimal"/>
      <w:lvlText w:val="%1."/>
      <w:lvlJc w:val="left"/>
      <w:pPr>
        <w:ind w:left="1146" w:hanging="360"/>
      </w:pPr>
      <w:rPr>
        <w:rFonts w:ascii="Times New Roman" w:eastAsia="Times New Roman" w:hAnsi="Times New Roman" w:cs="Times New Roman"/>
        <w:b w:val="0"/>
      </w:rPr>
    </w:lvl>
    <w:lvl w:ilvl="1" w:tplc="04020019">
      <w:start w:val="1"/>
      <w:numFmt w:val="lowerLetter"/>
      <w:lvlText w:val="%2."/>
      <w:lvlJc w:val="left"/>
      <w:pPr>
        <w:ind w:left="1866" w:hanging="360"/>
      </w:pPr>
    </w:lvl>
    <w:lvl w:ilvl="2" w:tplc="0402001B">
      <w:start w:val="1"/>
      <w:numFmt w:val="lowerRoman"/>
      <w:lvlText w:val="%3."/>
      <w:lvlJc w:val="right"/>
      <w:pPr>
        <w:ind w:left="2586" w:hanging="180"/>
      </w:pPr>
    </w:lvl>
    <w:lvl w:ilvl="3" w:tplc="0402000F">
      <w:start w:val="1"/>
      <w:numFmt w:val="decimal"/>
      <w:lvlText w:val="%4."/>
      <w:lvlJc w:val="left"/>
      <w:pPr>
        <w:ind w:left="3306" w:hanging="360"/>
      </w:pPr>
    </w:lvl>
    <w:lvl w:ilvl="4" w:tplc="04020019">
      <w:start w:val="1"/>
      <w:numFmt w:val="lowerLetter"/>
      <w:lvlText w:val="%5."/>
      <w:lvlJc w:val="left"/>
      <w:pPr>
        <w:ind w:left="4026" w:hanging="360"/>
      </w:pPr>
    </w:lvl>
    <w:lvl w:ilvl="5" w:tplc="0402001B">
      <w:start w:val="1"/>
      <w:numFmt w:val="lowerRoman"/>
      <w:lvlText w:val="%6."/>
      <w:lvlJc w:val="right"/>
      <w:pPr>
        <w:ind w:left="4746" w:hanging="180"/>
      </w:pPr>
    </w:lvl>
    <w:lvl w:ilvl="6" w:tplc="0402000F">
      <w:start w:val="1"/>
      <w:numFmt w:val="decimal"/>
      <w:lvlText w:val="%7."/>
      <w:lvlJc w:val="left"/>
      <w:pPr>
        <w:ind w:left="5466" w:hanging="360"/>
      </w:pPr>
    </w:lvl>
    <w:lvl w:ilvl="7" w:tplc="04020019">
      <w:start w:val="1"/>
      <w:numFmt w:val="lowerLetter"/>
      <w:lvlText w:val="%8."/>
      <w:lvlJc w:val="left"/>
      <w:pPr>
        <w:ind w:left="6186" w:hanging="360"/>
      </w:pPr>
    </w:lvl>
    <w:lvl w:ilvl="8" w:tplc="0402001B">
      <w:start w:val="1"/>
      <w:numFmt w:val="lowerRoman"/>
      <w:lvlText w:val="%9."/>
      <w:lvlJc w:val="right"/>
      <w:pPr>
        <w:ind w:left="6906" w:hanging="180"/>
      </w:pPr>
    </w:lvl>
  </w:abstractNum>
  <w:abstractNum w:abstractNumId="6" w15:restartNumberingAfterBreak="0">
    <w:nsid w:val="147B648B"/>
    <w:multiLevelType w:val="hybridMultilevel"/>
    <w:tmpl w:val="ED267248"/>
    <w:lvl w:ilvl="0" w:tplc="04020013">
      <w:start w:val="1"/>
      <w:numFmt w:val="upperRoman"/>
      <w:lvlText w:val="%1."/>
      <w:lvlJc w:val="right"/>
      <w:pPr>
        <w:ind w:left="720" w:hanging="360"/>
      </w:pPr>
    </w:lvl>
    <w:lvl w:ilvl="1" w:tplc="8E9EEAA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8" w15:restartNumberingAfterBreak="0">
    <w:nsid w:val="1E33452C"/>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15:restartNumberingAfterBreak="0">
    <w:nsid w:val="20D701CC"/>
    <w:multiLevelType w:val="hybridMultilevel"/>
    <w:tmpl w:val="EE4EB9E6"/>
    <w:lvl w:ilvl="0" w:tplc="1B829D4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0"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outline w:val="0"/>
        <w:shadow w:val="0"/>
        <w:emboss w:val="0"/>
        <w:imprint w:val="0"/>
        <w:color w:val="auto"/>
        <w:spacing w:val="0"/>
        <w:w w:val="100"/>
        <w:kern w:val="0"/>
        <w:position w:val="0"/>
        <w:sz w:val="24"/>
        <w:szCs w:val="24"/>
        <w:u w:val="none"/>
        <w:effect w:val="none"/>
        <w:bdr w:val="none" w:sz="0" w:space="0" w:color="auto"/>
        <w:shd w:val="clear" w:color="auto" w:fill="auto"/>
        <w:em w:val="no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3" w15:restartNumberingAfterBreak="0">
    <w:nsid w:val="271B5FC7"/>
    <w:multiLevelType w:val="hybridMultilevel"/>
    <w:tmpl w:val="18D87172"/>
    <w:lvl w:ilvl="0" w:tplc="AD4E1652">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4" w15:restartNumberingAfterBreak="0">
    <w:nsid w:val="2A12345D"/>
    <w:multiLevelType w:val="multilevel"/>
    <w:tmpl w:val="BD08651E"/>
    <w:lvl w:ilvl="0">
      <w:start w:val="1"/>
      <w:numFmt w:val="upperRoman"/>
      <w:lvlText w:val="%1."/>
      <w:lvlJc w:val="right"/>
      <w:pPr>
        <w:ind w:left="7732"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2E356F5E"/>
    <w:multiLevelType w:val="hybridMultilevel"/>
    <w:tmpl w:val="18D87172"/>
    <w:lvl w:ilvl="0" w:tplc="AD4E1652">
      <w:start w:val="1"/>
      <w:numFmt w:val="decimal"/>
      <w:lvlText w:val="Чл. %1."/>
      <w:lvlJc w:val="left"/>
      <w:pPr>
        <w:ind w:left="5180"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6"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5AF40F9"/>
    <w:multiLevelType w:val="hybridMultilevel"/>
    <w:tmpl w:val="B04A7EEC"/>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8"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44856688"/>
    <w:multiLevelType w:val="hybridMultilevel"/>
    <w:tmpl w:val="64688288"/>
    <w:lvl w:ilvl="0" w:tplc="0402000F">
      <w:start w:val="1"/>
      <w:numFmt w:val="decimal"/>
      <w:lvlText w:val="%1."/>
      <w:lvlJc w:val="left"/>
      <w:pPr>
        <w:ind w:left="3240" w:hanging="360"/>
      </w:pPr>
    </w:lvl>
    <w:lvl w:ilvl="1" w:tplc="04020019" w:tentative="1">
      <w:start w:val="1"/>
      <w:numFmt w:val="lowerLetter"/>
      <w:lvlText w:val="%2."/>
      <w:lvlJc w:val="left"/>
      <w:pPr>
        <w:ind w:left="3960" w:hanging="360"/>
      </w:pPr>
    </w:lvl>
    <w:lvl w:ilvl="2" w:tplc="0402001B" w:tentative="1">
      <w:start w:val="1"/>
      <w:numFmt w:val="lowerRoman"/>
      <w:lvlText w:val="%3."/>
      <w:lvlJc w:val="right"/>
      <w:pPr>
        <w:ind w:left="4680" w:hanging="180"/>
      </w:pPr>
    </w:lvl>
    <w:lvl w:ilvl="3" w:tplc="0402000F" w:tentative="1">
      <w:start w:val="1"/>
      <w:numFmt w:val="decimal"/>
      <w:lvlText w:val="%4."/>
      <w:lvlJc w:val="left"/>
      <w:pPr>
        <w:ind w:left="5400" w:hanging="360"/>
      </w:pPr>
    </w:lvl>
    <w:lvl w:ilvl="4" w:tplc="04020019" w:tentative="1">
      <w:start w:val="1"/>
      <w:numFmt w:val="lowerLetter"/>
      <w:lvlText w:val="%5."/>
      <w:lvlJc w:val="left"/>
      <w:pPr>
        <w:ind w:left="6120" w:hanging="360"/>
      </w:pPr>
    </w:lvl>
    <w:lvl w:ilvl="5" w:tplc="0402001B" w:tentative="1">
      <w:start w:val="1"/>
      <w:numFmt w:val="lowerRoman"/>
      <w:lvlText w:val="%6."/>
      <w:lvlJc w:val="right"/>
      <w:pPr>
        <w:ind w:left="6840" w:hanging="180"/>
      </w:pPr>
    </w:lvl>
    <w:lvl w:ilvl="6" w:tplc="0402000F" w:tentative="1">
      <w:start w:val="1"/>
      <w:numFmt w:val="decimal"/>
      <w:lvlText w:val="%7."/>
      <w:lvlJc w:val="left"/>
      <w:pPr>
        <w:ind w:left="7560" w:hanging="360"/>
      </w:pPr>
    </w:lvl>
    <w:lvl w:ilvl="7" w:tplc="04020019" w:tentative="1">
      <w:start w:val="1"/>
      <w:numFmt w:val="lowerLetter"/>
      <w:lvlText w:val="%8."/>
      <w:lvlJc w:val="left"/>
      <w:pPr>
        <w:ind w:left="8280" w:hanging="360"/>
      </w:pPr>
    </w:lvl>
    <w:lvl w:ilvl="8" w:tplc="0402001B" w:tentative="1">
      <w:start w:val="1"/>
      <w:numFmt w:val="lowerRoman"/>
      <w:lvlText w:val="%9."/>
      <w:lvlJc w:val="right"/>
      <w:pPr>
        <w:ind w:left="9000" w:hanging="180"/>
      </w:pPr>
    </w:lvl>
  </w:abstractNum>
  <w:abstractNum w:abstractNumId="21" w15:restartNumberingAfterBreak="0">
    <w:nsid w:val="501A44ED"/>
    <w:multiLevelType w:val="hybridMultilevel"/>
    <w:tmpl w:val="5F3C000E"/>
    <w:lvl w:ilvl="0" w:tplc="86E21F16">
      <w:start w:val="1"/>
      <w:numFmt w:val="decimal"/>
      <w:lvlText w:val="Чл. %1."/>
      <w:lvlJc w:val="left"/>
      <w:pPr>
        <w:ind w:left="2345"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2"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3"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4" w15:restartNumberingAfterBreak="0">
    <w:nsid w:val="5DC92FB2"/>
    <w:multiLevelType w:val="multilevel"/>
    <w:tmpl w:val="963E4BF8"/>
    <w:lvl w:ilvl="0">
      <w:start w:val="1"/>
      <w:numFmt w:val="decimal"/>
      <w:lvlText w:val="%1."/>
      <w:lvlJc w:val="left"/>
      <w:pPr>
        <w:ind w:left="360" w:hanging="360"/>
      </w:pPr>
    </w:lvl>
    <w:lvl w:ilvl="1">
      <w:start w:val="1"/>
      <w:numFmt w:val="decimal"/>
      <w:pStyle w:val="ListParagraph"/>
      <w:lvlText w:val="%2."/>
      <w:lvlJc w:val="left"/>
      <w:pPr>
        <w:ind w:left="792" w:hanging="432"/>
      </w:pPr>
      <w:rPr>
        <w:rFonts w:ascii="Times New Roman" w:eastAsia="Calibr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6"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8"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9"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30" w15:restartNumberingAfterBreak="0">
    <w:nsid w:val="7BD73AE5"/>
    <w:multiLevelType w:val="hybridMultilevel"/>
    <w:tmpl w:val="9AE0FBCA"/>
    <w:lvl w:ilvl="0" w:tplc="30126B74">
      <w:start w:val="2"/>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29"/>
  </w:num>
  <w:num w:numId="8">
    <w:abstractNumId w:val="22"/>
  </w:num>
  <w:num w:numId="9">
    <w:abstractNumId w:val="0"/>
  </w:num>
  <w:num w:numId="10">
    <w:abstractNumId w:val="7"/>
  </w:num>
  <w:num w:numId="11">
    <w:abstractNumId w:val="16"/>
  </w:num>
  <w:num w:numId="12">
    <w:abstractNumId w:val="18"/>
  </w:num>
  <w:num w:numId="13">
    <w:abstractNumId w:val="26"/>
  </w:num>
  <w:num w:numId="14">
    <w:abstractNumId w:val="2"/>
  </w:num>
  <w:num w:numId="15">
    <w:abstractNumId w:val="6"/>
  </w:num>
  <w:num w:numId="16">
    <w:abstractNumId w:val="9"/>
  </w:num>
  <w:num w:numId="17">
    <w:abstractNumId w:val="27"/>
  </w:num>
  <w:num w:numId="18">
    <w:abstractNumId w:val="3"/>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19"/>
  </w:num>
  <w:num w:numId="25">
    <w:abstractNumId w:val="10"/>
  </w:num>
  <w:num w:numId="26">
    <w:abstractNumId w:val="25"/>
  </w:num>
  <w:num w:numId="27">
    <w:abstractNumId w:val="4"/>
  </w:num>
  <w:num w:numId="28">
    <w:abstractNumId w:val="9"/>
  </w:num>
  <w:num w:numId="29">
    <w:abstractNumId w:val="20"/>
  </w:num>
  <w:num w:numId="30">
    <w:abstractNumId w:val="11"/>
  </w:num>
  <w:num w:numId="31">
    <w:abstractNumId w:val="13"/>
  </w:num>
  <w:num w:numId="32">
    <w:abstractNumId w:val="24"/>
  </w:num>
  <w:num w:numId="33">
    <w:abstractNumId w:val="30"/>
  </w:num>
  <w:num w:numId="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
  </w:num>
  <w:num w:numId="37">
    <w:abstractNumId w:val="8"/>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34"/>
    <w:rsid w:val="00000933"/>
    <w:rsid w:val="00011972"/>
    <w:rsid w:val="0001463D"/>
    <w:rsid w:val="00015DAF"/>
    <w:rsid w:val="000209EC"/>
    <w:rsid w:val="000266AB"/>
    <w:rsid w:val="000432D0"/>
    <w:rsid w:val="000452BE"/>
    <w:rsid w:val="00050947"/>
    <w:rsid w:val="0005200F"/>
    <w:rsid w:val="00052D7C"/>
    <w:rsid w:val="00063409"/>
    <w:rsid w:val="00070BAC"/>
    <w:rsid w:val="00072D3B"/>
    <w:rsid w:val="000768FF"/>
    <w:rsid w:val="000814BB"/>
    <w:rsid w:val="0008470F"/>
    <w:rsid w:val="00085005"/>
    <w:rsid w:val="00086554"/>
    <w:rsid w:val="00093D6B"/>
    <w:rsid w:val="00094B1F"/>
    <w:rsid w:val="00095531"/>
    <w:rsid w:val="000971FE"/>
    <w:rsid w:val="0009726B"/>
    <w:rsid w:val="0009765B"/>
    <w:rsid w:val="000A5C4A"/>
    <w:rsid w:val="000B1934"/>
    <w:rsid w:val="000B4A34"/>
    <w:rsid w:val="000B54B3"/>
    <w:rsid w:val="000B626B"/>
    <w:rsid w:val="000C0249"/>
    <w:rsid w:val="000C1CA4"/>
    <w:rsid w:val="000D6AE5"/>
    <w:rsid w:val="000E3778"/>
    <w:rsid w:val="000E604A"/>
    <w:rsid w:val="000F512D"/>
    <w:rsid w:val="001033B9"/>
    <w:rsid w:val="00103597"/>
    <w:rsid w:val="00112B92"/>
    <w:rsid w:val="0012042E"/>
    <w:rsid w:val="0012593E"/>
    <w:rsid w:val="00125B40"/>
    <w:rsid w:val="001309C3"/>
    <w:rsid w:val="001435E7"/>
    <w:rsid w:val="00147935"/>
    <w:rsid w:val="00152EB7"/>
    <w:rsid w:val="00153AEC"/>
    <w:rsid w:val="00157898"/>
    <w:rsid w:val="00157F8F"/>
    <w:rsid w:val="0016056B"/>
    <w:rsid w:val="001609BC"/>
    <w:rsid w:val="00170377"/>
    <w:rsid w:val="001752BF"/>
    <w:rsid w:val="001758F1"/>
    <w:rsid w:val="001811B5"/>
    <w:rsid w:val="0018657A"/>
    <w:rsid w:val="00192C1F"/>
    <w:rsid w:val="001939C6"/>
    <w:rsid w:val="0019516E"/>
    <w:rsid w:val="00195C6F"/>
    <w:rsid w:val="00196A81"/>
    <w:rsid w:val="001A1234"/>
    <w:rsid w:val="001A1ED3"/>
    <w:rsid w:val="001A3804"/>
    <w:rsid w:val="001B009B"/>
    <w:rsid w:val="001B3F40"/>
    <w:rsid w:val="001C3A95"/>
    <w:rsid w:val="001C3D76"/>
    <w:rsid w:val="001C65D7"/>
    <w:rsid w:val="001C66C0"/>
    <w:rsid w:val="001D24B7"/>
    <w:rsid w:val="001E3D51"/>
    <w:rsid w:val="001E4DD0"/>
    <w:rsid w:val="001E6EFC"/>
    <w:rsid w:val="001F3A2A"/>
    <w:rsid w:val="001F6536"/>
    <w:rsid w:val="001F7465"/>
    <w:rsid w:val="00202E70"/>
    <w:rsid w:val="002055A5"/>
    <w:rsid w:val="002059B6"/>
    <w:rsid w:val="00206FAF"/>
    <w:rsid w:val="00211D06"/>
    <w:rsid w:val="002128D6"/>
    <w:rsid w:val="0021327A"/>
    <w:rsid w:val="002136B8"/>
    <w:rsid w:val="00217304"/>
    <w:rsid w:val="00227499"/>
    <w:rsid w:val="00232571"/>
    <w:rsid w:val="00233F26"/>
    <w:rsid w:val="0024261A"/>
    <w:rsid w:val="002431DA"/>
    <w:rsid w:val="0024488B"/>
    <w:rsid w:val="0026303F"/>
    <w:rsid w:val="00264828"/>
    <w:rsid w:val="00271D9B"/>
    <w:rsid w:val="00276211"/>
    <w:rsid w:val="00277141"/>
    <w:rsid w:val="00277866"/>
    <w:rsid w:val="00277F58"/>
    <w:rsid w:val="00283613"/>
    <w:rsid w:val="002858E2"/>
    <w:rsid w:val="0029180D"/>
    <w:rsid w:val="00294BB2"/>
    <w:rsid w:val="00295DDD"/>
    <w:rsid w:val="002A0B86"/>
    <w:rsid w:val="002A55EC"/>
    <w:rsid w:val="002A619F"/>
    <w:rsid w:val="002C17DD"/>
    <w:rsid w:val="002C57CF"/>
    <w:rsid w:val="002C7645"/>
    <w:rsid w:val="002D1B37"/>
    <w:rsid w:val="002D2824"/>
    <w:rsid w:val="002D7308"/>
    <w:rsid w:val="002E0A83"/>
    <w:rsid w:val="002E4C03"/>
    <w:rsid w:val="002E5D50"/>
    <w:rsid w:val="002F0D0A"/>
    <w:rsid w:val="003004C0"/>
    <w:rsid w:val="00303548"/>
    <w:rsid w:val="00303F76"/>
    <w:rsid w:val="00307DBB"/>
    <w:rsid w:val="00311236"/>
    <w:rsid w:val="0031217B"/>
    <w:rsid w:val="00313782"/>
    <w:rsid w:val="00314393"/>
    <w:rsid w:val="00314A76"/>
    <w:rsid w:val="00314D17"/>
    <w:rsid w:val="00314D75"/>
    <w:rsid w:val="00316825"/>
    <w:rsid w:val="003178F0"/>
    <w:rsid w:val="00320743"/>
    <w:rsid w:val="0032206A"/>
    <w:rsid w:val="0033232B"/>
    <w:rsid w:val="00332CB3"/>
    <w:rsid w:val="0033451A"/>
    <w:rsid w:val="003416FC"/>
    <w:rsid w:val="00346B93"/>
    <w:rsid w:val="00351F93"/>
    <w:rsid w:val="00354236"/>
    <w:rsid w:val="003544B8"/>
    <w:rsid w:val="00354CDA"/>
    <w:rsid w:val="0036116A"/>
    <w:rsid w:val="00363A01"/>
    <w:rsid w:val="00383151"/>
    <w:rsid w:val="00383686"/>
    <w:rsid w:val="0038409F"/>
    <w:rsid w:val="003940A2"/>
    <w:rsid w:val="0039594B"/>
    <w:rsid w:val="00397493"/>
    <w:rsid w:val="003A14A3"/>
    <w:rsid w:val="003A2EF7"/>
    <w:rsid w:val="003A5F60"/>
    <w:rsid w:val="003A60B8"/>
    <w:rsid w:val="003B1867"/>
    <w:rsid w:val="003B18FD"/>
    <w:rsid w:val="003B3FE0"/>
    <w:rsid w:val="003B72E2"/>
    <w:rsid w:val="003B7C76"/>
    <w:rsid w:val="003C1F7F"/>
    <w:rsid w:val="003C43AE"/>
    <w:rsid w:val="003D3169"/>
    <w:rsid w:val="003E02DD"/>
    <w:rsid w:val="003E19DA"/>
    <w:rsid w:val="003E646A"/>
    <w:rsid w:val="003F7998"/>
    <w:rsid w:val="00403AA4"/>
    <w:rsid w:val="00413C89"/>
    <w:rsid w:val="0041505C"/>
    <w:rsid w:val="004152CB"/>
    <w:rsid w:val="00416605"/>
    <w:rsid w:val="0041682B"/>
    <w:rsid w:val="00422624"/>
    <w:rsid w:val="00426464"/>
    <w:rsid w:val="004264E5"/>
    <w:rsid w:val="00430165"/>
    <w:rsid w:val="00434E5D"/>
    <w:rsid w:val="00441583"/>
    <w:rsid w:val="00441FB8"/>
    <w:rsid w:val="00443FE9"/>
    <w:rsid w:val="00445690"/>
    <w:rsid w:val="00451900"/>
    <w:rsid w:val="004520B7"/>
    <w:rsid w:val="004533D6"/>
    <w:rsid w:val="00454902"/>
    <w:rsid w:val="00454D2E"/>
    <w:rsid w:val="00456AFE"/>
    <w:rsid w:val="00460707"/>
    <w:rsid w:val="004621DE"/>
    <w:rsid w:val="00463D2C"/>
    <w:rsid w:val="0046740C"/>
    <w:rsid w:val="00470A11"/>
    <w:rsid w:val="00472ABF"/>
    <w:rsid w:val="00481235"/>
    <w:rsid w:val="00481908"/>
    <w:rsid w:val="00482B12"/>
    <w:rsid w:val="00484539"/>
    <w:rsid w:val="00485FDE"/>
    <w:rsid w:val="00492EB9"/>
    <w:rsid w:val="00493973"/>
    <w:rsid w:val="00493A3C"/>
    <w:rsid w:val="004950FE"/>
    <w:rsid w:val="00496F20"/>
    <w:rsid w:val="004A486E"/>
    <w:rsid w:val="004B03D6"/>
    <w:rsid w:val="004B54A1"/>
    <w:rsid w:val="004B679C"/>
    <w:rsid w:val="004C0D39"/>
    <w:rsid w:val="004C1903"/>
    <w:rsid w:val="004C33FA"/>
    <w:rsid w:val="004C43C9"/>
    <w:rsid w:val="004C78F8"/>
    <w:rsid w:val="004D5F07"/>
    <w:rsid w:val="004D7114"/>
    <w:rsid w:val="004E1839"/>
    <w:rsid w:val="004E395C"/>
    <w:rsid w:val="004E7F5F"/>
    <w:rsid w:val="004F08C0"/>
    <w:rsid w:val="004F14D9"/>
    <w:rsid w:val="00501351"/>
    <w:rsid w:val="005028F4"/>
    <w:rsid w:val="0050349E"/>
    <w:rsid w:val="005229E9"/>
    <w:rsid w:val="00523CE7"/>
    <w:rsid w:val="00524024"/>
    <w:rsid w:val="005407C6"/>
    <w:rsid w:val="00544FA6"/>
    <w:rsid w:val="00553476"/>
    <w:rsid w:val="00553EA7"/>
    <w:rsid w:val="00556E6B"/>
    <w:rsid w:val="00565215"/>
    <w:rsid w:val="00566EF5"/>
    <w:rsid w:val="005674DD"/>
    <w:rsid w:val="0057379F"/>
    <w:rsid w:val="00573BD2"/>
    <w:rsid w:val="00574B57"/>
    <w:rsid w:val="00574F7B"/>
    <w:rsid w:val="00577F04"/>
    <w:rsid w:val="00580C00"/>
    <w:rsid w:val="005815C6"/>
    <w:rsid w:val="005843D7"/>
    <w:rsid w:val="00586E34"/>
    <w:rsid w:val="00591733"/>
    <w:rsid w:val="0059274F"/>
    <w:rsid w:val="00595223"/>
    <w:rsid w:val="00595FC5"/>
    <w:rsid w:val="005A1436"/>
    <w:rsid w:val="005A25C1"/>
    <w:rsid w:val="005A2EC5"/>
    <w:rsid w:val="005A4E21"/>
    <w:rsid w:val="005B20D5"/>
    <w:rsid w:val="005B2A6B"/>
    <w:rsid w:val="005B31A9"/>
    <w:rsid w:val="005B726C"/>
    <w:rsid w:val="005B7FFE"/>
    <w:rsid w:val="005C17CB"/>
    <w:rsid w:val="005C3518"/>
    <w:rsid w:val="005C6BA0"/>
    <w:rsid w:val="005C7711"/>
    <w:rsid w:val="005D148B"/>
    <w:rsid w:val="005D2C1F"/>
    <w:rsid w:val="005D31FD"/>
    <w:rsid w:val="005D3D62"/>
    <w:rsid w:val="005E2634"/>
    <w:rsid w:val="005E4A05"/>
    <w:rsid w:val="005E526C"/>
    <w:rsid w:val="005E5FAB"/>
    <w:rsid w:val="005F04F7"/>
    <w:rsid w:val="005F707C"/>
    <w:rsid w:val="005F7DE6"/>
    <w:rsid w:val="0060102C"/>
    <w:rsid w:val="00601B7C"/>
    <w:rsid w:val="00602CC6"/>
    <w:rsid w:val="00606674"/>
    <w:rsid w:val="006105C6"/>
    <w:rsid w:val="00610F48"/>
    <w:rsid w:val="00611CD1"/>
    <w:rsid w:val="00615487"/>
    <w:rsid w:val="0062089A"/>
    <w:rsid w:val="0062352B"/>
    <w:rsid w:val="006235CA"/>
    <w:rsid w:val="00624CBE"/>
    <w:rsid w:val="00625BAE"/>
    <w:rsid w:val="00625BF8"/>
    <w:rsid w:val="00631003"/>
    <w:rsid w:val="00631FC1"/>
    <w:rsid w:val="00633855"/>
    <w:rsid w:val="00636A2A"/>
    <w:rsid w:val="00637457"/>
    <w:rsid w:val="006441CE"/>
    <w:rsid w:val="006464E4"/>
    <w:rsid w:val="00646BBB"/>
    <w:rsid w:val="00647B94"/>
    <w:rsid w:val="00651F9B"/>
    <w:rsid w:val="006535B0"/>
    <w:rsid w:val="00657CB4"/>
    <w:rsid w:val="006612A4"/>
    <w:rsid w:val="00661395"/>
    <w:rsid w:val="00662663"/>
    <w:rsid w:val="00665489"/>
    <w:rsid w:val="00670A6A"/>
    <w:rsid w:val="00670E32"/>
    <w:rsid w:val="0067133E"/>
    <w:rsid w:val="00673301"/>
    <w:rsid w:val="00677662"/>
    <w:rsid w:val="00680899"/>
    <w:rsid w:val="00681BC0"/>
    <w:rsid w:val="00690930"/>
    <w:rsid w:val="0069391F"/>
    <w:rsid w:val="006A2FC9"/>
    <w:rsid w:val="006A3680"/>
    <w:rsid w:val="006A3ABB"/>
    <w:rsid w:val="006A4E54"/>
    <w:rsid w:val="006A5109"/>
    <w:rsid w:val="006A7F46"/>
    <w:rsid w:val="006B19AB"/>
    <w:rsid w:val="006B1D31"/>
    <w:rsid w:val="006B233A"/>
    <w:rsid w:val="006B2C76"/>
    <w:rsid w:val="006B40C3"/>
    <w:rsid w:val="006B58C9"/>
    <w:rsid w:val="006B61C1"/>
    <w:rsid w:val="006C7C95"/>
    <w:rsid w:val="006D24F2"/>
    <w:rsid w:val="006D4102"/>
    <w:rsid w:val="006D7FA8"/>
    <w:rsid w:val="006E14E1"/>
    <w:rsid w:val="006E351A"/>
    <w:rsid w:val="006E3E54"/>
    <w:rsid w:val="006E639B"/>
    <w:rsid w:val="006F095A"/>
    <w:rsid w:val="006F128E"/>
    <w:rsid w:val="006F30AA"/>
    <w:rsid w:val="006F4624"/>
    <w:rsid w:val="007003BD"/>
    <w:rsid w:val="00703BEF"/>
    <w:rsid w:val="007040C5"/>
    <w:rsid w:val="00707208"/>
    <w:rsid w:val="007119B3"/>
    <w:rsid w:val="007132E4"/>
    <w:rsid w:val="00714012"/>
    <w:rsid w:val="00714A65"/>
    <w:rsid w:val="007206B0"/>
    <w:rsid w:val="00721376"/>
    <w:rsid w:val="00723C17"/>
    <w:rsid w:val="007344F2"/>
    <w:rsid w:val="007361A3"/>
    <w:rsid w:val="00737885"/>
    <w:rsid w:val="0074026E"/>
    <w:rsid w:val="007409B6"/>
    <w:rsid w:val="0074651F"/>
    <w:rsid w:val="00750503"/>
    <w:rsid w:val="00751FEC"/>
    <w:rsid w:val="00752719"/>
    <w:rsid w:val="0075456A"/>
    <w:rsid w:val="00760411"/>
    <w:rsid w:val="0076082D"/>
    <w:rsid w:val="007610FA"/>
    <w:rsid w:val="007650A7"/>
    <w:rsid w:val="00771DD9"/>
    <w:rsid w:val="00774635"/>
    <w:rsid w:val="0077592E"/>
    <w:rsid w:val="00775EB2"/>
    <w:rsid w:val="00777FAD"/>
    <w:rsid w:val="0078021B"/>
    <w:rsid w:val="00780844"/>
    <w:rsid w:val="0079228F"/>
    <w:rsid w:val="007926A3"/>
    <w:rsid w:val="007A6AF9"/>
    <w:rsid w:val="007B00FC"/>
    <w:rsid w:val="007B1843"/>
    <w:rsid w:val="007B270A"/>
    <w:rsid w:val="007B2783"/>
    <w:rsid w:val="007B41AA"/>
    <w:rsid w:val="007B4E8F"/>
    <w:rsid w:val="007B68F1"/>
    <w:rsid w:val="007C218A"/>
    <w:rsid w:val="007C558C"/>
    <w:rsid w:val="007D7477"/>
    <w:rsid w:val="007E1D49"/>
    <w:rsid w:val="007E5129"/>
    <w:rsid w:val="007E6087"/>
    <w:rsid w:val="007E66A2"/>
    <w:rsid w:val="007F1DEB"/>
    <w:rsid w:val="007F26C0"/>
    <w:rsid w:val="007F34CA"/>
    <w:rsid w:val="007F6197"/>
    <w:rsid w:val="00801B90"/>
    <w:rsid w:val="00810388"/>
    <w:rsid w:val="008129FB"/>
    <w:rsid w:val="0081344A"/>
    <w:rsid w:val="00821179"/>
    <w:rsid w:val="008228F7"/>
    <w:rsid w:val="00827A7F"/>
    <w:rsid w:val="00833DCC"/>
    <w:rsid w:val="008443D3"/>
    <w:rsid w:val="008504B4"/>
    <w:rsid w:val="00850D90"/>
    <w:rsid w:val="008613CA"/>
    <w:rsid w:val="00862388"/>
    <w:rsid w:val="008624CC"/>
    <w:rsid w:val="00870BD5"/>
    <w:rsid w:val="00877CC7"/>
    <w:rsid w:val="008841AC"/>
    <w:rsid w:val="00893A75"/>
    <w:rsid w:val="00896BEA"/>
    <w:rsid w:val="008A0D93"/>
    <w:rsid w:val="008A2417"/>
    <w:rsid w:val="008A2D12"/>
    <w:rsid w:val="008A5827"/>
    <w:rsid w:val="008A5C5C"/>
    <w:rsid w:val="008A7CB5"/>
    <w:rsid w:val="008B53CD"/>
    <w:rsid w:val="008B64AC"/>
    <w:rsid w:val="008C041A"/>
    <w:rsid w:val="008C06FF"/>
    <w:rsid w:val="008C48F2"/>
    <w:rsid w:val="008C5443"/>
    <w:rsid w:val="008C65D8"/>
    <w:rsid w:val="008D3914"/>
    <w:rsid w:val="008D6779"/>
    <w:rsid w:val="008E6C6A"/>
    <w:rsid w:val="008F19E2"/>
    <w:rsid w:val="008F58B8"/>
    <w:rsid w:val="00900921"/>
    <w:rsid w:val="00900D03"/>
    <w:rsid w:val="009012D0"/>
    <w:rsid w:val="00903BAA"/>
    <w:rsid w:val="00904A23"/>
    <w:rsid w:val="00904A66"/>
    <w:rsid w:val="00904C2F"/>
    <w:rsid w:val="0090581C"/>
    <w:rsid w:val="00911D7B"/>
    <w:rsid w:val="00912DCC"/>
    <w:rsid w:val="00920CE6"/>
    <w:rsid w:val="0092133E"/>
    <w:rsid w:val="00921F3E"/>
    <w:rsid w:val="00924900"/>
    <w:rsid w:val="00930438"/>
    <w:rsid w:val="009323CC"/>
    <w:rsid w:val="009417A8"/>
    <w:rsid w:val="00945223"/>
    <w:rsid w:val="009476D7"/>
    <w:rsid w:val="00951882"/>
    <w:rsid w:val="00951ACF"/>
    <w:rsid w:val="009532BD"/>
    <w:rsid w:val="00954746"/>
    <w:rsid w:val="00956002"/>
    <w:rsid w:val="009606CB"/>
    <w:rsid w:val="00961E5D"/>
    <w:rsid w:val="00963A8D"/>
    <w:rsid w:val="00967278"/>
    <w:rsid w:val="00973079"/>
    <w:rsid w:val="009742A4"/>
    <w:rsid w:val="0097452F"/>
    <w:rsid w:val="00984148"/>
    <w:rsid w:val="00984268"/>
    <w:rsid w:val="009924BE"/>
    <w:rsid w:val="0099328B"/>
    <w:rsid w:val="009A0900"/>
    <w:rsid w:val="009A150B"/>
    <w:rsid w:val="009A245D"/>
    <w:rsid w:val="009A65A0"/>
    <w:rsid w:val="009B2D23"/>
    <w:rsid w:val="009B6084"/>
    <w:rsid w:val="009B63BE"/>
    <w:rsid w:val="009B7232"/>
    <w:rsid w:val="009C1394"/>
    <w:rsid w:val="009C1868"/>
    <w:rsid w:val="009C1ED0"/>
    <w:rsid w:val="009C2126"/>
    <w:rsid w:val="009C222F"/>
    <w:rsid w:val="009C2F54"/>
    <w:rsid w:val="009C3AD8"/>
    <w:rsid w:val="009C4FCF"/>
    <w:rsid w:val="009C5962"/>
    <w:rsid w:val="009C6A9C"/>
    <w:rsid w:val="009D209E"/>
    <w:rsid w:val="009D2C7A"/>
    <w:rsid w:val="009D3052"/>
    <w:rsid w:val="009D61A5"/>
    <w:rsid w:val="009D702D"/>
    <w:rsid w:val="009D73AF"/>
    <w:rsid w:val="009E2019"/>
    <w:rsid w:val="009E4D05"/>
    <w:rsid w:val="009E7989"/>
    <w:rsid w:val="009F11B8"/>
    <w:rsid w:val="009F2A82"/>
    <w:rsid w:val="009F415F"/>
    <w:rsid w:val="009F54C6"/>
    <w:rsid w:val="009F5720"/>
    <w:rsid w:val="00A00E31"/>
    <w:rsid w:val="00A048C5"/>
    <w:rsid w:val="00A2091C"/>
    <w:rsid w:val="00A261D1"/>
    <w:rsid w:val="00A26575"/>
    <w:rsid w:val="00A26C30"/>
    <w:rsid w:val="00A3249F"/>
    <w:rsid w:val="00A36FCB"/>
    <w:rsid w:val="00A37095"/>
    <w:rsid w:val="00A42B75"/>
    <w:rsid w:val="00A44061"/>
    <w:rsid w:val="00A449B6"/>
    <w:rsid w:val="00A44CFE"/>
    <w:rsid w:val="00A5177A"/>
    <w:rsid w:val="00A51E54"/>
    <w:rsid w:val="00A579D6"/>
    <w:rsid w:val="00A62A3F"/>
    <w:rsid w:val="00A66D63"/>
    <w:rsid w:val="00A7037B"/>
    <w:rsid w:val="00A7361F"/>
    <w:rsid w:val="00A74FDE"/>
    <w:rsid w:val="00A7770E"/>
    <w:rsid w:val="00A8019C"/>
    <w:rsid w:val="00A8084A"/>
    <w:rsid w:val="00A80F3C"/>
    <w:rsid w:val="00A81B9B"/>
    <w:rsid w:val="00A83978"/>
    <w:rsid w:val="00A84398"/>
    <w:rsid w:val="00A8625E"/>
    <w:rsid w:val="00A94075"/>
    <w:rsid w:val="00A9547A"/>
    <w:rsid w:val="00A95FEC"/>
    <w:rsid w:val="00A9613D"/>
    <w:rsid w:val="00AA05C0"/>
    <w:rsid w:val="00AA4781"/>
    <w:rsid w:val="00AA6747"/>
    <w:rsid w:val="00AB53B0"/>
    <w:rsid w:val="00AB5834"/>
    <w:rsid w:val="00AB634D"/>
    <w:rsid w:val="00AD05A0"/>
    <w:rsid w:val="00AD2B1B"/>
    <w:rsid w:val="00AD6AAE"/>
    <w:rsid w:val="00AE619C"/>
    <w:rsid w:val="00AF0813"/>
    <w:rsid w:val="00AF66D2"/>
    <w:rsid w:val="00B034A3"/>
    <w:rsid w:val="00B06DB4"/>
    <w:rsid w:val="00B074F4"/>
    <w:rsid w:val="00B1060A"/>
    <w:rsid w:val="00B16D68"/>
    <w:rsid w:val="00B20202"/>
    <w:rsid w:val="00B21E82"/>
    <w:rsid w:val="00B21F4C"/>
    <w:rsid w:val="00B22869"/>
    <w:rsid w:val="00B23032"/>
    <w:rsid w:val="00B25592"/>
    <w:rsid w:val="00B25B01"/>
    <w:rsid w:val="00B260F1"/>
    <w:rsid w:val="00B3216F"/>
    <w:rsid w:val="00B356FA"/>
    <w:rsid w:val="00B36F39"/>
    <w:rsid w:val="00B403C7"/>
    <w:rsid w:val="00B4303F"/>
    <w:rsid w:val="00B46D5F"/>
    <w:rsid w:val="00B51411"/>
    <w:rsid w:val="00B52D91"/>
    <w:rsid w:val="00B533AD"/>
    <w:rsid w:val="00B547B8"/>
    <w:rsid w:val="00B57831"/>
    <w:rsid w:val="00B610E3"/>
    <w:rsid w:val="00B6183C"/>
    <w:rsid w:val="00B64C47"/>
    <w:rsid w:val="00B718C8"/>
    <w:rsid w:val="00B74856"/>
    <w:rsid w:val="00B813C9"/>
    <w:rsid w:val="00B815F1"/>
    <w:rsid w:val="00B82546"/>
    <w:rsid w:val="00B84A7F"/>
    <w:rsid w:val="00B94889"/>
    <w:rsid w:val="00B96DF9"/>
    <w:rsid w:val="00BA0C4B"/>
    <w:rsid w:val="00BA14AF"/>
    <w:rsid w:val="00BA3F62"/>
    <w:rsid w:val="00BB0C20"/>
    <w:rsid w:val="00BB53A8"/>
    <w:rsid w:val="00BB57C2"/>
    <w:rsid w:val="00BC458A"/>
    <w:rsid w:val="00BC7C32"/>
    <w:rsid w:val="00BD022F"/>
    <w:rsid w:val="00BD0CFB"/>
    <w:rsid w:val="00BD15A1"/>
    <w:rsid w:val="00BD2056"/>
    <w:rsid w:val="00BD5E0A"/>
    <w:rsid w:val="00BD6343"/>
    <w:rsid w:val="00BE15E0"/>
    <w:rsid w:val="00BF14C0"/>
    <w:rsid w:val="00BF338C"/>
    <w:rsid w:val="00BF5FD8"/>
    <w:rsid w:val="00BF676C"/>
    <w:rsid w:val="00BF6A00"/>
    <w:rsid w:val="00C02416"/>
    <w:rsid w:val="00C04BFF"/>
    <w:rsid w:val="00C0555B"/>
    <w:rsid w:val="00C062A0"/>
    <w:rsid w:val="00C072C1"/>
    <w:rsid w:val="00C104EB"/>
    <w:rsid w:val="00C12C22"/>
    <w:rsid w:val="00C131BD"/>
    <w:rsid w:val="00C14172"/>
    <w:rsid w:val="00C1458E"/>
    <w:rsid w:val="00C14B19"/>
    <w:rsid w:val="00C22739"/>
    <w:rsid w:val="00C30519"/>
    <w:rsid w:val="00C30857"/>
    <w:rsid w:val="00C30E39"/>
    <w:rsid w:val="00C3181E"/>
    <w:rsid w:val="00C32E3C"/>
    <w:rsid w:val="00C32FEC"/>
    <w:rsid w:val="00C34F2C"/>
    <w:rsid w:val="00C3531C"/>
    <w:rsid w:val="00C36DF7"/>
    <w:rsid w:val="00C40356"/>
    <w:rsid w:val="00C4082C"/>
    <w:rsid w:val="00C42A1E"/>
    <w:rsid w:val="00C42EFD"/>
    <w:rsid w:val="00C438BD"/>
    <w:rsid w:val="00C43BD6"/>
    <w:rsid w:val="00C443C6"/>
    <w:rsid w:val="00C545AA"/>
    <w:rsid w:val="00C5576F"/>
    <w:rsid w:val="00C6002A"/>
    <w:rsid w:val="00C63C7B"/>
    <w:rsid w:val="00C710FE"/>
    <w:rsid w:val="00C7225D"/>
    <w:rsid w:val="00C7506A"/>
    <w:rsid w:val="00C9081C"/>
    <w:rsid w:val="00C93664"/>
    <w:rsid w:val="00C96EE8"/>
    <w:rsid w:val="00C9795C"/>
    <w:rsid w:val="00C97C3D"/>
    <w:rsid w:val="00CA637E"/>
    <w:rsid w:val="00CA6C85"/>
    <w:rsid w:val="00CA7F0D"/>
    <w:rsid w:val="00CB13E9"/>
    <w:rsid w:val="00CB5865"/>
    <w:rsid w:val="00CB684B"/>
    <w:rsid w:val="00CC272F"/>
    <w:rsid w:val="00CC2ADA"/>
    <w:rsid w:val="00CC3D81"/>
    <w:rsid w:val="00CD06E5"/>
    <w:rsid w:val="00CD0C30"/>
    <w:rsid w:val="00CF12A2"/>
    <w:rsid w:val="00CF3426"/>
    <w:rsid w:val="00CF78B6"/>
    <w:rsid w:val="00D024D1"/>
    <w:rsid w:val="00D11253"/>
    <w:rsid w:val="00D15217"/>
    <w:rsid w:val="00D16A6B"/>
    <w:rsid w:val="00D20B8E"/>
    <w:rsid w:val="00D2642A"/>
    <w:rsid w:val="00D3197A"/>
    <w:rsid w:val="00D32BF2"/>
    <w:rsid w:val="00D37293"/>
    <w:rsid w:val="00D42D1C"/>
    <w:rsid w:val="00D43646"/>
    <w:rsid w:val="00D50095"/>
    <w:rsid w:val="00D51C12"/>
    <w:rsid w:val="00D54A44"/>
    <w:rsid w:val="00D56DBD"/>
    <w:rsid w:val="00D6012D"/>
    <w:rsid w:val="00D6022C"/>
    <w:rsid w:val="00D6563B"/>
    <w:rsid w:val="00D716A6"/>
    <w:rsid w:val="00D71CF2"/>
    <w:rsid w:val="00D742B6"/>
    <w:rsid w:val="00D75D9E"/>
    <w:rsid w:val="00D778AF"/>
    <w:rsid w:val="00D80E6A"/>
    <w:rsid w:val="00D811A9"/>
    <w:rsid w:val="00D87997"/>
    <w:rsid w:val="00D90D8C"/>
    <w:rsid w:val="00D97BE3"/>
    <w:rsid w:val="00DA3E72"/>
    <w:rsid w:val="00DA4C59"/>
    <w:rsid w:val="00DA51D7"/>
    <w:rsid w:val="00DA723C"/>
    <w:rsid w:val="00DB070E"/>
    <w:rsid w:val="00DB352C"/>
    <w:rsid w:val="00DB53D3"/>
    <w:rsid w:val="00DB62E7"/>
    <w:rsid w:val="00DB7E1F"/>
    <w:rsid w:val="00DC17D1"/>
    <w:rsid w:val="00DC301A"/>
    <w:rsid w:val="00DC3280"/>
    <w:rsid w:val="00DC373D"/>
    <w:rsid w:val="00DC5B03"/>
    <w:rsid w:val="00DC6AB8"/>
    <w:rsid w:val="00DC7EF4"/>
    <w:rsid w:val="00DC7FD9"/>
    <w:rsid w:val="00DD3BEF"/>
    <w:rsid w:val="00DD4540"/>
    <w:rsid w:val="00DD52B2"/>
    <w:rsid w:val="00DE02FA"/>
    <w:rsid w:val="00DE2E87"/>
    <w:rsid w:val="00DE547A"/>
    <w:rsid w:val="00DE5B1E"/>
    <w:rsid w:val="00DE75DC"/>
    <w:rsid w:val="00DE7927"/>
    <w:rsid w:val="00DF4D80"/>
    <w:rsid w:val="00DF6A60"/>
    <w:rsid w:val="00DF6ABB"/>
    <w:rsid w:val="00DF6E50"/>
    <w:rsid w:val="00DF7C99"/>
    <w:rsid w:val="00E00EEC"/>
    <w:rsid w:val="00E0231C"/>
    <w:rsid w:val="00E073C3"/>
    <w:rsid w:val="00E12997"/>
    <w:rsid w:val="00E156FE"/>
    <w:rsid w:val="00E15DDE"/>
    <w:rsid w:val="00E22F29"/>
    <w:rsid w:val="00E24CF1"/>
    <w:rsid w:val="00E264A0"/>
    <w:rsid w:val="00E2771F"/>
    <w:rsid w:val="00E33F4B"/>
    <w:rsid w:val="00E34206"/>
    <w:rsid w:val="00E45FC3"/>
    <w:rsid w:val="00E47994"/>
    <w:rsid w:val="00E537B3"/>
    <w:rsid w:val="00E53BD0"/>
    <w:rsid w:val="00E54ADF"/>
    <w:rsid w:val="00E60B14"/>
    <w:rsid w:val="00E6154C"/>
    <w:rsid w:val="00E62162"/>
    <w:rsid w:val="00E743C4"/>
    <w:rsid w:val="00E82AB3"/>
    <w:rsid w:val="00E834FB"/>
    <w:rsid w:val="00E85A2E"/>
    <w:rsid w:val="00E90834"/>
    <w:rsid w:val="00E958F3"/>
    <w:rsid w:val="00E96D22"/>
    <w:rsid w:val="00EB511D"/>
    <w:rsid w:val="00EB622E"/>
    <w:rsid w:val="00EB7C9B"/>
    <w:rsid w:val="00EC5BD0"/>
    <w:rsid w:val="00EC72CE"/>
    <w:rsid w:val="00ED5CCF"/>
    <w:rsid w:val="00ED7F14"/>
    <w:rsid w:val="00EE2585"/>
    <w:rsid w:val="00EE4FDC"/>
    <w:rsid w:val="00EE748C"/>
    <w:rsid w:val="00EF2B2D"/>
    <w:rsid w:val="00F1395D"/>
    <w:rsid w:val="00F157F9"/>
    <w:rsid w:val="00F17ED6"/>
    <w:rsid w:val="00F21C3E"/>
    <w:rsid w:val="00F22E1E"/>
    <w:rsid w:val="00F274D9"/>
    <w:rsid w:val="00F27A0C"/>
    <w:rsid w:val="00F27B90"/>
    <w:rsid w:val="00F306A7"/>
    <w:rsid w:val="00F332B5"/>
    <w:rsid w:val="00F3357F"/>
    <w:rsid w:val="00F3607C"/>
    <w:rsid w:val="00F417F8"/>
    <w:rsid w:val="00F418E6"/>
    <w:rsid w:val="00F464A9"/>
    <w:rsid w:val="00F47475"/>
    <w:rsid w:val="00F4772C"/>
    <w:rsid w:val="00F47C59"/>
    <w:rsid w:val="00F47E40"/>
    <w:rsid w:val="00F5665A"/>
    <w:rsid w:val="00F65BF2"/>
    <w:rsid w:val="00F7105F"/>
    <w:rsid w:val="00F71095"/>
    <w:rsid w:val="00F767A8"/>
    <w:rsid w:val="00F77951"/>
    <w:rsid w:val="00F77F6B"/>
    <w:rsid w:val="00F83A18"/>
    <w:rsid w:val="00F8552F"/>
    <w:rsid w:val="00F8687F"/>
    <w:rsid w:val="00F8708A"/>
    <w:rsid w:val="00F918DA"/>
    <w:rsid w:val="00F93080"/>
    <w:rsid w:val="00F94175"/>
    <w:rsid w:val="00FA0BE9"/>
    <w:rsid w:val="00FA2A89"/>
    <w:rsid w:val="00FA470C"/>
    <w:rsid w:val="00FA4E53"/>
    <w:rsid w:val="00FB19BE"/>
    <w:rsid w:val="00FC4B44"/>
    <w:rsid w:val="00FD3167"/>
    <w:rsid w:val="00FD592A"/>
    <w:rsid w:val="00FD63AC"/>
    <w:rsid w:val="00FD7084"/>
    <w:rsid w:val="00FE0ACD"/>
    <w:rsid w:val="00FE0FE2"/>
    <w:rsid w:val="00FE2237"/>
    <w:rsid w:val="00FE4A37"/>
    <w:rsid w:val="00FF025E"/>
    <w:rsid w:val="00FF2581"/>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1D3A2"/>
  <w15:docId w15:val="{BAE40C7B-4175-4874-8597-64B844116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646BBB"/>
    <w:pPr>
      <w:keepLines/>
      <w:widowControl w:val="0"/>
      <w:numPr>
        <w:ilvl w:val="1"/>
        <w:numId w:val="32"/>
      </w:numPr>
      <w:shd w:val="clear" w:color="auto" w:fill="FFFFFF"/>
      <w:tabs>
        <w:tab w:val="left" w:pos="-180"/>
        <w:tab w:val="left" w:pos="0"/>
        <w:tab w:val="left" w:pos="360"/>
        <w:tab w:val="left" w:pos="993"/>
        <w:tab w:val="left" w:pos="1134"/>
        <w:tab w:val="left" w:pos="1701"/>
      </w:tabs>
      <w:suppressAutoHyphens/>
      <w:spacing w:before="0"/>
      <w:ind w:left="0" w:right="16" w:firstLine="360"/>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paragraph" w:customStyle="1" w:styleId="Clause2">
    <w:name w:val="Clause2"/>
    <w:basedOn w:val="Normal"/>
    <w:rsid w:val="00441FB8"/>
    <w:pPr>
      <w:numPr>
        <w:ilvl w:val="1"/>
        <w:numId w:val="30"/>
      </w:numPr>
      <w:tabs>
        <w:tab w:val="num" w:pos="426"/>
      </w:tabs>
      <w:spacing w:after="120" w:line="240" w:lineRule="auto"/>
      <w:ind w:left="-141"/>
    </w:pPr>
    <w:rPr>
      <w:rFonts w:ascii="Arial" w:hAnsi="Arial" w:cs="Arial"/>
      <w:szCs w:val="24"/>
      <w:lang w:eastAsia="en-US"/>
    </w:rPr>
  </w:style>
  <w:style w:type="paragraph" w:customStyle="1" w:styleId="Clause3RestartNumbering1">
    <w:name w:val="Clause3_RestartNumbering1"/>
    <w:basedOn w:val="Normal"/>
    <w:rsid w:val="00441FB8"/>
    <w:pPr>
      <w:numPr>
        <w:ilvl w:val="2"/>
        <w:numId w:val="30"/>
      </w:numPr>
      <w:tabs>
        <w:tab w:val="num" w:pos="2727"/>
      </w:tabs>
      <w:spacing w:before="0" w:line="240" w:lineRule="auto"/>
      <w:ind w:firstLine="851"/>
    </w:pPr>
    <w:rPr>
      <w:rFonts w:ascii="Arial" w:hAnsi="Arial" w:cs="Arial"/>
      <w:bCs/>
      <w:color w:val="000000"/>
      <w:spacing w:val="1"/>
      <w:szCs w:val="24"/>
      <w:lang w:eastAsia="en-US"/>
    </w:rPr>
  </w:style>
  <w:style w:type="paragraph" w:customStyle="1" w:styleId="StyleClause2Bold">
    <w:name w:val="Style Clause2 + Bold"/>
    <w:basedOn w:val="Clause2"/>
    <w:link w:val="StyleClause2BoldChar"/>
    <w:rsid w:val="00441FB8"/>
    <w:rPr>
      <w:b/>
      <w:bCs/>
    </w:rPr>
  </w:style>
  <w:style w:type="character" w:customStyle="1" w:styleId="StyleClause2BoldChar">
    <w:name w:val="Style Clause2 + Bold Char"/>
    <w:link w:val="StyleClause2Bold"/>
    <w:rsid w:val="00441FB8"/>
    <w:rPr>
      <w:rFonts w:ascii="Arial" w:eastAsia="Times New Roman" w:hAnsi="Arial" w:cs="Arial"/>
      <w:b/>
      <w:bCs/>
      <w:sz w:val="24"/>
      <w:szCs w:val="24"/>
    </w:rPr>
  </w:style>
  <w:style w:type="character" w:customStyle="1" w:styleId="PlainTextChar1">
    <w:name w:val="Plain Text Char1"/>
    <w:locked/>
    <w:rsid w:val="007132E4"/>
    <w:rPr>
      <w:rFonts w:ascii="Courier New" w:hAnsi="Courier New"/>
    </w:rPr>
  </w:style>
  <w:style w:type="paragraph" w:customStyle="1" w:styleId="Default">
    <w:name w:val="Default"/>
    <w:rsid w:val="004533D6"/>
    <w:pPr>
      <w:autoSpaceDE w:val="0"/>
      <w:autoSpaceDN w:val="0"/>
      <w:adjustRightInd w:val="0"/>
      <w:spacing w:after="0" w:line="240" w:lineRule="auto"/>
    </w:pPr>
    <w:rPr>
      <w:rFonts w:ascii="Arial" w:hAnsi="Arial" w:cs="Arial"/>
      <w:color w:val="000000"/>
      <w:sz w:val="24"/>
      <w:szCs w:val="24"/>
    </w:rPr>
  </w:style>
  <w:style w:type="paragraph" w:customStyle="1" w:styleId="Heading2">
    <w:name w:val="Heading #2"/>
    <w:basedOn w:val="Normal"/>
    <w:rsid w:val="002A55EC"/>
    <w:pPr>
      <w:shd w:val="clear" w:color="auto" w:fill="FFFFFF"/>
      <w:suppressAutoHyphens/>
      <w:spacing w:before="240" w:line="414" w:lineRule="exact"/>
      <w:ind w:firstLine="0"/>
      <w:jc w:val="left"/>
    </w:pPr>
    <w:rPr>
      <w:rFonts w:eastAsia="Arial Unicode MS"/>
      <w:color w:val="000000"/>
      <w:kern w:val="1"/>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698049807">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1FAAA-F5D9-4FE8-89B8-CD0AEAFB5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20</Pages>
  <Words>5662</Words>
  <Characters>32274</Characters>
  <Application>Microsoft Office Word</Application>
  <DocSecurity>0</DocSecurity>
  <Lines>268</Lines>
  <Paragraphs>75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37861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28</cp:revision>
  <cp:lastPrinted>2019-05-22T13:37:00Z</cp:lastPrinted>
  <dcterms:created xsi:type="dcterms:W3CDTF">2019-04-22T11:56:00Z</dcterms:created>
  <dcterms:modified xsi:type="dcterms:W3CDTF">2019-05-28T11:31:00Z</dcterms:modified>
</cp:coreProperties>
</file>