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F2" w:rsidRDefault="008309F2" w:rsidP="008309F2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8309F2" w:rsidRPr="00874275" w:rsidRDefault="008309F2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74275">
        <w:rPr>
          <w:rFonts w:ascii="Times New Roman" w:hAnsi="Times New Roman"/>
          <w:b/>
          <w:color w:val="000000"/>
          <w:spacing w:val="7"/>
          <w:sz w:val="28"/>
          <w:szCs w:val="28"/>
        </w:rPr>
        <w:t>ЦЕНОВО ПРЕДЛОЖЕНИЕ</w:t>
      </w:r>
    </w:p>
    <w:p w:rsidR="003444FC" w:rsidRDefault="003444FC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384926" w:rsidRPr="001A0ABB" w:rsidRDefault="00384926" w:rsidP="00EE2D0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обществена поръчка</w:t>
      </w:r>
      <w:r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20, ал.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, т. 2</w:t>
      </w:r>
      <w:r w:rsidRPr="00870D4A">
        <w:rPr>
          <w:rFonts w:ascii="Times New Roman" w:hAnsi="Times New Roman"/>
          <w:b/>
          <w:sz w:val="24"/>
          <w:szCs w:val="24"/>
        </w:rPr>
        <w:t xml:space="preserve"> от З</w:t>
      </w:r>
      <w:r w:rsidR="001E409B">
        <w:rPr>
          <w:rFonts w:ascii="Times New Roman" w:hAnsi="Times New Roman"/>
          <w:b/>
          <w:sz w:val="24"/>
          <w:szCs w:val="24"/>
        </w:rPr>
        <w:t xml:space="preserve">акона за обществените поръчки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846193">
        <w:rPr>
          <w:rFonts w:ascii="Times New Roman" w:hAnsi="Times New Roman"/>
          <w:b/>
          <w:color w:val="000000"/>
          <w:sz w:val="24"/>
          <w:szCs w:val="24"/>
        </w:rPr>
        <w:t>„Абонаментно обслужване на информационна система за управление на човешките ресурси и работната заплата в Б</w:t>
      </w:r>
      <w:r w:rsidR="00FE2E12">
        <w:rPr>
          <w:rFonts w:ascii="Times New Roman" w:hAnsi="Times New Roman"/>
          <w:b/>
          <w:color w:val="000000"/>
          <w:sz w:val="24"/>
          <w:szCs w:val="24"/>
        </w:rPr>
        <w:t>ългарската народна банка</w:t>
      </w:r>
      <w:r w:rsidRPr="00846193">
        <w:rPr>
          <w:rFonts w:ascii="Times New Roman" w:hAnsi="Times New Roman"/>
          <w:b/>
          <w:color w:val="000000"/>
          <w:sz w:val="24"/>
          <w:szCs w:val="24"/>
        </w:rPr>
        <w:t>“</w:t>
      </w:r>
    </w:p>
    <w:p w:rsidR="008309F2" w:rsidRDefault="008309F2" w:rsidP="00E739A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Българска народна бан</w:t>
      </w:r>
      <w:r w:rsidR="003444FC">
        <w:rPr>
          <w:rFonts w:ascii="Times New Roman" w:hAnsi="Times New Roman"/>
          <w:sz w:val="24"/>
          <w:szCs w:val="24"/>
          <w:lang w:eastAsia="bg-BG"/>
        </w:rPr>
        <w:t>ка, гр. София, п. к. 1000, пл. „</w:t>
      </w:r>
      <w:r>
        <w:rPr>
          <w:rFonts w:ascii="Times New Roman" w:hAnsi="Times New Roman"/>
          <w:sz w:val="24"/>
          <w:szCs w:val="24"/>
          <w:lang w:eastAsia="bg-BG"/>
        </w:rPr>
        <w:t>Княз Александър І” № 1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8309F2" w:rsidRDefault="00FE2E1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</w:t>
      </w:r>
      <w:r w:rsidR="008309F2">
        <w:rPr>
          <w:rFonts w:ascii="Times New Roman" w:hAnsi="Times New Roman"/>
          <w:spacing w:val="-10"/>
          <w:sz w:val="24"/>
          <w:szCs w:val="20"/>
          <w:lang w:eastAsia="bg-BG"/>
        </w:rPr>
        <w:t>:</w:t>
      </w:r>
      <w:r w:rsidR="008309F2"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8309F2" w:rsidRDefault="008309F2" w:rsidP="008309F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</w:p>
    <w:p w:rsidR="008309F2" w:rsidRDefault="008309F2" w:rsidP="00156A2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309F2" w:rsidRPr="002D34B7" w:rsidRDefault="00156A2C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9A2">
        <w:rPr>
          <w:rFonts w:ascii="Times New Roman" w:hAnsi="Times New Roman"/>
          <w:sz w:val="24"/>
          <w:szCs w:val="20"/>
          <w:lang w:eastAsia="bg-BG"/>
        </w:rPr>
        <w:t xml:space="preserve">1. </w:t>
      </w:r>
      <w:r w:rsidR="008309F2">
        <w:rPr>
          <w:rFonts w:ascii="Times New Roman" w:hAnsi="Times New Roman"/>
          <w:sz w:val="24"/>
          <w:szCs w:val="20"/>
          <w:lang w:eastAsia="bg-BG"/>
        </w:rPr>
        <w:t xml:space="preserve">Във връзка с обявената от Вас обществена поръчка с горепосочения предмет, Ви </w:t>
      </w:r>
      <w:r w:rsidR="008309F2" w:rsidRPr="002D34B7"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r w:rsidR="00384926">
        <w:rPr>
          <w:rFonts w:ascii="Times New Roman" w:hAnsi="Times New Roman"/>
          <w:sz w:val="24"/>
          <w:szCs w:val="24"/>
        </w:rPr>
        <w:t>годишна</w:t>
      </w:r>
      <w:r w:rsidR="008309F2" w:rsidRPr="002D34B7">
        <w:rPr>
          <w:rFonts w:ascii="Times New Roman" w:hAnsi="Times New Roman"/>
          <w:sz w:val="24"/>
          <w:szCs w:val="24"/>
        </w:rPr>
        <w:t xml:space="preserve"> такса за абонаментно обслужване на </w:t>
      </w:r>
      <w:r w:rsidR="002840A2">
        <w:rPr>
          <w:rFonts w:ascii="Times New Roman" w:hAnsi="Times New Roman"/>
          <w:sz w:val="24"/>
          <w:szCs w:val="24"/>
        </w:rPr>
        <w:t xml:space="preserve">информационната система за управление на човешките ресурси и работната заплата, </w:t>
      </w:r>
      <w:r w:rsidR="00F13A41">
        <w:rPr>
          <w:rFonts w:ascii="Times New Roman" w:hAnsi="Times New Roman"/>
          <w:sz w:val="24"/>
          <w:szCs w:val="24"/>
        </w:rPr>
        <w:t>съгласно Приложение № 2</w:t>
      </w:r>
      <w:r w:rsidR="00384926">
        <w:rPr>
          <w:rFonts w:ascii="Times New Roman" w:hAnsi="Times New Roman"/>
          <w:sz w:val="24"/>
          <w:szCs w:val="24"/>
        </w:rPr>
        <w:t xml:space="preserve">, </w:t>
      </w:r>
      <w:r w:rsidR="008309F2" w:rsidRPr="002D34B7">
        <w:rPr>
          <w:rFonts w:ascii="Times New Roman" w:hAnsi="Times New Roman"/>
          <w:sz w:val="24"/>
          <w:szCs w:val="24"/>
        </w:rPr>
        <w:t>в размер на ……</w:t>
      </w:r>
      <w:r w:rsidR="00F13A41">
        <w:rPr>
          <w:rFonts w:ascii="Times New Roman" w:hAnsi="Times New Roman"/>
          <w:sz w:val="24"/>
          <w:szCs w:val="24"/>
        </w:rPr>
        <w:t>…………. (………………..) лева, без ДДС, която</w:t>
      </w:r>
      <w:r w:rsidR="008309F2" w:rsidRPr="002D34B7">
        <w:rPr>
          <w:rFonts w:ascii="Times New Roman" w:hAnsi="Times New Roman"/>
          <w:sz w:val="24"/>
          <w:szCs w:val="24"/>
        </w:rPr>
        <w:t xml:space="preserve"> включва:</w:t>
      </w:r>
    </w:p>
    <w:p w:rsidR="008309F2" w:rsidRPr="002D34B7" w:rsidRDefault="008309F2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4B7">
        <w:rPr>
          <w:rFonts w:ascii="Times New Roman" w:hAnsi="Times New Roman"/>
          <w:sz w:val="24"/>
          <w:szCs w:val="24"/>
          <w:lang w:val="ru-RU"/>
        </w:rPr>
        <w:t>1.</w:t>
      </w:r>
      <w:r w:rsidR="00156A2C" w:rsidRPr="00E739A2">
        <w:rPr>
          <w:rFonts w:ascii="Times New Roman" w:hAnsi="Times New Roman"/>
          <w:sz w:val="24"/>
          <w:szCs w:val="24"/>
        </w:rPr>
        <w:t>1.</w:t>
      </w:r>
      <w:r w:rsidRPr="002D3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2E12" w:rsidRPr="00FE2E12">
        <w:rPr>
          <w:rFonts w:ascii="Times New Roman" w:hAnsi="Times New Roman"/>
          <w:sz w:val="24"/>
          <w:szCs w:val="24"/>
        </w:rPr>
        <w:t>разработване на допълнения и изменения (актуализации) на продукта, предизвикани от промени в нормативната база</w:t>
      </w:r>
      <w:r w:rsidRPr="002D34B7">
        <w:rPr>
          <w:rFonts w:ascii="Times New Roman" w:hAnsi="Times New Roman"/>
          <w:sz w:val="24"/>
          <w:szCs w:val="24"/>
        </w:rPr>
        <w:t>;</w:t>
      </w:r>
    </w:p>
    <w:p w:rsidR="005E5B52" w:rsidRPr="009F40D8" w:rsidRDefault="005E5B5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56A2C" w:rsidRPr="00E739A2">
        <w:rPr>
          <w:rFonts w:ascii="Times New Roman" w:hAnsi="Times New Roman"/>
          <w:sz w:val="24"/>
          <w:szCs w:val="24"/>
        </w:rPr>
        <w:t>1.</w:t>
      </w:r>
      <w:r w:rsidR="00680977">
        <w:rPr>
          <w:rFonts w:ascii="Times New Roman" w:hAnsi="Times New Roman"/>
          <w:sz w:val="24"/>
          <w:szCs w:val="24"/>
          <w:lang w:val="ru-RU"/>
        </w:rPr>
        <w:t>2.</w:t>
      </w:r>
      <w:r w:rsidR="008309F2" w:rsidRPr="002D34B7">
        <w:rPr>
          <w:rFonts w:ascii="Times New Roman" w:hAnsi="Times New Roman"/>
          <w:sz w:val="24"/>
          <w:szCs w:val="24"/>
        </w:rPr>
        <w:t xml:space="preserve"> </w:t>
      </w:r>
      <w:r w:rsidR="00FE2E12" w:rsidRPr="00FE2E12">
        <w:rPr>
          <w:rFonts w:ascii="Times New Roman" w:hAnsi="Times New Roman"/>
          <w:sz w:val="24"/>
          <w:szCs w:val="24"/>
        </w:rPr>
        <w:t xml:space="preserve">актуализации на системата, във връзка със защита на личните данни в системата, в съответствие с регламент (ЕС) 2016/679 (General Data </w:t>
      </w:r>
      <w:proofErr w:type="spellStart"/>
      <w:r w:rsidR="00FE2E12" w:rsidRPr="00FE2E12">
        <w:rPr>
          <w:rFonts w:ascii="Times New Roman" w:hAnsi="Times New Roman"/>
          <w:sz w:val="24"/>
          <w:szCs w:val="24"/>
        </w:rPr>
        <w:t>Protection</w:t>
      </w:r>
      <w:proofErr w:type="spellEnd"/>
      <w:r w:rsidR="00FE2E12" w:rsidRPr="00FE2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2E12" w:rsidRPr="00FE2E12">
        <w:rPr>
          <w:rFonts w:ascii="Times New Roman" w:hAnsi="Times New Roman"/>
          <w:sz w:val="24"/>
          <w:szCs w:val="24"/>
        </w:rPr>
        <w:t>Regulation</w:t>
      </w:r>
      <w:proofErr w:type="spellEnd"/>
      <w:r w:rsidR="00FE2E12" w:rsidRPr="00FE2E12">
        <w:rPr>
          <w:rFonts w:ascii="Times New Roman" w:hAnsi="Times New Roman"/>
          <w:sz w:val="24"/>
          <w:szCs w:val="24"/>
        </w:rPr>
        <w:t>), без допълнително заплащане</w:t>
      </w:r>
      <w:r w:rsidRPr="009F40D8">
        <w:rPr>
          <w:rFonts w:ascii="Times New Roman" w:hAnsi="Times New Roman"/>
          <w:sz w:val="24"/>
          <w:szCs w:val="24"/>
        </w:rPr>
        <w:t>;</w:t>
      </w:r>
    </w:p>
    <w:p w:rsidR="008309F2" w:rsidRDefault="005E5B5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 </w:t>
      </w:r>
      <w:r w:rsidR="00FE2E12" w:rsidRPr="00FE2E12">
        <w:rPr>
          <w:rFonts w:ascii="Times New Roman" w:hAnsi="Times New Roman"/>
          <w:sz w:val="24"/>
          <w:szCs w:val="24"/>
        </w:rPr>
        <w:t>технологично обслужване, поддръжка и гарантиране на цялостната функционалност  на системата</w:t>
      </w:r>
      <w:r w:rsidR="00FE2E12">
        <w:rPr>
          <w:rFonts w:ascii="Times New Roman" w:hAnsi="Times New Roman"/>
          <w:sz w:val="24"/>
          <w:szCs w:val="24"/>
        </w:rPr>
        <w:t>;</w:t>
      </w:r>
    </w:p>
    <w:p w:rsidR="00FE2E12" w:rsidRDefault="00FE2E1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1.4.  </w:t>
      </w:r>
      <w:r w:rsidRPr="00FE2E12">
        <w:rPr>
          <w:rFonts w:ascii="Times New Roman" w:hAnsi="Times New Roman"/>
          <w:sz w:val="24"/>
          <w:szCs w:val="24"/>
        </w:rPr>
        <w:t>осигуряване на бързи срокове за реакция и отстраняване на проблеми, възникнали в работата  на системата</w:t>
      </w:r>
      <w:r>
        <w:rPr>
          <w:rFonts w:ascii="Times New Roman" w:hAnsi="Times New Roman"/>
          <w:sz w:val="24"/>
          <w:szCs w:val="24"/>
        </w:rPr>
        <w:t>;</w:t>
      </w:r>
    </w:p>
    <w:p w:rsidR="00FE2E12" w:rsidRDefault="00FE2E12" w:rsidP="00BA72E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  <w:t xml:space="preserve">1.5.  </w:t>
      </w:r>
      <w:r w:rsidRPr="008539E4">
        <w:rPr>
          <w:rFonts w:ascii="Times New Roman" w:hAnsi="Times New Roman"/>
        </w:rPr>
        <w:t>консултантска помощ при мониторинг и администриране на приложението</w:t>
      </w:r>
      <w:r>
        <w:rPr>
          <w:rFonts w:ascii="Times New Roman" w:hAnsi="Times New Roman"/>
        </w:rPr>
        <w:t>;</w:t>
      </w:r>
    </w:p>
    <w:p w:rsidR="00765239" w:rsidRDefault="00FE2E12" w:rsidP="00FE2E12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</w:pPr>
      <w:r>
        <w:rPr>
          <w:rFonts w:ascii="Times New Roman" w:hAnsi="Times New Roman"/>
        </w:rPr>
        <w:tab/>
        <w:t>1</w:t>
      </w:r>
      <w:r w:rsidR="00F425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6.</w:t>
      </w:r>
      <w:r w:rsidR="00F425AA">
        <w:rPr>
          <w:rFonts w:ascii="Times New Roman" w:hAnsi="Times New Roman"/>
          <w:sz w:val="24"/>
          <w:szCs w:val="24"/>
        </w:rPr>
        <w:t xml:space="preserve"> </w:t>
      </w:r>
      <w:r w:rsidR="00F13A41">
        <w:rPr>
          <w:rFonts w:ascii="Times New Roman" w:hAnsi="Times New Roman"/>
          <w:sz w:val="24"/>
          <w:szCs w:val="24"/>
          <w:lang w:eastAsia="bg-BG"/>
        </w:rPr>
        <w:t>г</w:t>
      </w:r>
      <w:r w:rsidR="00765239">
        <w:rPr>
          <w:rFonts w:ascii="Times New Roman" w:hAnsi="Times New Roman"/>
          <w:sz w:val="24"/>
          <w:szCs w:val="24"/>
          <w:lang w:eastAsia="bg-BG"/>
        </w:rPr>
        <w:t>аранционна поддръжка на всички актуализации на системата, реализирани  по т. 1</w:t>
      </w:r>
      <w:r>
        <w:rPr>
          <w:rFonts w:ascii="Times New Roman" w:hAnsi="Times New Roman"/>
          <w:sz w:val="24"/>
          <w:szCs w:val="24"/>
          <w:lang w:eastAsia="bg-BG"/>
        </w:rPr>
        <w:t>.1</w:t>
      </w:r>
      <w:r w:rsidR="00EB4D62">
        <w:rPr>
          <w:rFonts w:ascii="Times New Roman" w:hAnsi="Times New Roman"/>
          <w:sz w:val="24"/>
          <w:szCs w:val="24"/>
          <w:lang w:eastAsia="bg-BG"/>
        </w:rPr>
        <w:t xml:space="preserve">. и </w:t>
      </w:r>
      <w:r>
        <w:rPr>
          <w:rFonts w:ascii="Times New Roman" w:hAnsi="Times New Roman"/>
          <w:sz w:val="24"/>
          <w:szCs w:val="24"/>
          <w:lang w:eastAsia="bg-BG"/>
        </w:rPr>
        <w:t xml:space="preserve">т. </w:t>
      </w:r>
      <w:r w:rsidR="00EB4D62">
        <w:rPr>
          <w:rFonts w:ascii="Times New Roman" w:hAnsi="Times New Roman"/>
          <w:sz w:val="24"/>
          <w:szCs w:val="24"/>
          <w:lang w:eastAsia="bg-BG"/>
        </w:rPr>
        <w:t>1.</w:t>
      </w:r>
      <w:r>
        <w:rPr>
          <w:rFonts w:ascii="Times New Roman" w:hAnsi="Times New Roman"/>
          <w:sz w:val="24"/>
          <w:szCs w:val="24"/>
          <w:lang w:eastAsia="bg-BG"/>
        </w:rPr>
        <w:t>2</w:t>
      </w:r>
      <w:r w:rsidR="00EB4D62">
        <w:rPr>
          <w:rFonts w:ascii="Times New Roman" w:hAnsi="Times New Roman"/>
          <w:sz w:val="24"/>
          <w:szCs w:val="24"/>
          <w:lang w:eastAsia="bg-BG"/>
        </w:rPr>
        <w:t>.</w:t>
      </w:r>
      <w:r w:rsidR="00765239">
        <w:rPr>
          <w:rFonts w:ascii="Times New Roman" w:hAnsi="Times New Roman"/>
          <w:sz w:val="24"/>
          <w:szCs w:val="24"/>
          <w:lang w:eastAsia="bg-BG"/>
        </w:rPr>
        <w:t>, валидна за срока на договор.</w:t>
      </w:r>
    </w:p>
    <w:p w:rsidR="0067767B" w:rsidRPr="00BA72E7" w:rsidRDefault="006C2C93" w:rsidP="00BA72E7">
      <w:pPr>
        <w:shd w:val="clear" w:color="auto" w:fill="FFFFFF"/>
        <w:tabs>
          <w:tab w:val="left" w:leader="underscore" w:pos="709"/>
          <w:tab w:val="left" w:pos="4395"/>
          <w:tab w:val="left" w:leader="underscore" w:pos="8678"/>
        </w:tabs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07A36" w:rsidRPr="00BA72E7">
        <w:rPr>
          <w:rFonts w:ascii="Times New Roman" w:hAnsi="Times New Roman"/>
          <w:sz w:val="24"/>
          <w:szCs w:val="24"/>
        </w:rPr>
        <w:t>2. В предложената от нас годишна такса за абонаментно обслужване на информационната система са включени всички разходи по изпълнение на предмета на поръчката.</w:t>
      </w:r>
    </w:p>
    <w:p w:rsidR="00607A36" w:rsidRDefault="00607A36" w:rsidP="00BA72E7">
      <w:pPr>
        <w:shd w:val="clear" w:color="auto" w:fill="FFFFFF"/>
        <w:tabs>
          <w:tab w:val="left" w:leader="underscore" w:pos="709"/>
          <w:tab w:val="left" w:pos="4395"/>
          <w:tab w:val="left" w:leader="underscore" w:pos="8678"/>
        </w:tabs>
        <w:spacing w:after="0" w:line="360" w:lineRule="auto"/>
        <w:ind w:left="142"/>
        <w:jc w:val="both"/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</w:pPr>
    </w:p>
    <w:p w:rsidR="00E52BA1" w:rsidRDefault="0067767B" w:rsidP="00DA5A12">
      <w:pPr>
        <w:spacing w:line="360" w:lineRule="auto"/>
        <w:jc w:val="both"/>
        <w:rPr>
          <w:rFonts w:ascii="Times New Roman" w:hAnsi="Times New Roman"/>
          <w:i/>
          <w:color w:val="000000"/>
          <w:spacing w:val="-4"/>
          <w:lang w:eastAsia="bg-BG"/>
        </w:rPr>
      </w:pPr>
      <w:r>
        <w:rPr>
          <w:rFonts w:ascii="Times New Roman" w:hAnsi="Times New Roman"/>
          <w:color w:val="000000"/>
          <w:spacing w:val="-4"/>
          <w:lang w:eastAsia="bg-BG"/>
        </w:rPr>
        <w:tab/>
      </w:r>
      <w:r w:rsidR="007F3B12" w:rsidRPr="00E4780A"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  <w:t>Забележка</w:t>
      </w:r>
      <w:r w:rsidR="007F3B12" w:rsidRPr="00E4780A">
        <w:rPr>
          <w:rFonts w:ascii="Times New Roman" w:hAnsi="Times New Roman"/>
          <w:b/>
          <w:i/>
          <w:color w:val="000000"/>
          <w:spacing w:val="-4"/>
          <w:lang w:eastAsia="bg-BG"/>
        </w:rPr>
        <w:t xml:space="preserve">: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Участник предложил </w:t>
      </w:r>
      <w:r w:rsidR="007C4AD4" w:rsidRP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годишна такса за абонаментно обслужване на информационната система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>над 4</w:t>
      </w:r>
      <w:r w:rsidR="00F13A41">
        <w:rPr>
          <w:rFonts w:ascii="Times New Roman" w:hAnsi="Times New Roman"/>
          <w:i/>
          <w:color w:val="000000"/>
          <w:spacing w:val="-4"/>
          <w:lang w:eastAsia="bg-BG"/>
        </w:rPr>
        <w:t xml:space="preserve">5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 </w:t>
      </w:r>
      <w:r w:rsidR="00F13A41">
        <w:rPr>
          <w:rFonts w:ascii="Times New Roman" w:hAnsi="Times New Roman"/>
          <w:i/>
          <w:color w:val="000000"/>
          <w:spacing w:val="-4"/>
          <w:lang w:eastAsia="bg-BG"/>
        </w:rPr>
        <w:t>0</w:t>
      </w:r>
      <w:r w:rsidR="00FE2E12">
        <w:rPr>
          <w:rFonts w:ascii="Times New Roman" w:hAnsi="Times New Roman"/>
          <w:i/>
          <w:color w:val="000000"/>
          <w:spacing w:val="-4"/>
          <w:lang w:eastAsia="bg-BG"/>
        </w:rPr>
        <w:t>0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0 </w:t>
      </w:r>
      <w:r w:rsidR="00F13A41">
        <w:rPr>
          <w:rFonts w:ascii="Times New Roman" w:hAnsi="Times New Roman"/>
          <w:i/>
          <w:color w:val="000000"/>
          <w:spacing w:val="-4"/>
          <w:lang w:eastAsia="bg-BG"/>
        </w:rPr>
        <w:t>(четиридесет и пет хиляди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 xml:space="preserve">)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>лв.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 xml:space="preserve"> без ДДС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 подлежи н</w:t>
      </w:r>
      <w:bookmarkStart w:id="0" w:name="_GoBack"/>
      <w:bookmarkEnd w:id="0"/>
      <w:r w:rsidR="007C4AD4">
        <w:rPr>
          <w:rFonts w:ascii="Times New Roman" w:hAnsi="Times New Roman"/>
          <w:i/>
          <w:color w:val="000000"/>
          <w:spacing w:val="-4"/>
          <w:lang w:eastAsia="bg-BG"/>
        </w:rPr>
        <w:t>а отстраняване</w:t>
      </w:r>
      <w:r w:rsidR="00C96430">
        <w:rPr>
          <w:rFonts w:ascii="Times New Roman" w:hAnsi="Times New Roman"/>
          <w:i/>
          <w:color w:val="000000"/>
          <w:spacing w:val="-4"/>
          <w:lang w:eastAsia="bg-BG"/>
        </w:rPr>
        <w:t xml:space="preserve"> от обществената поръчка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. </w:t>
      </w:r>
    </w:p>
    <w:p w:rsidR="00DA5A12" w:rsidRPr="00DA5A12" w:rsidRDefault="00CF43F4" w:rsidP="00DA5A12">
      <w:pPr>
        <w:spacing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>
        <w:rPr>
          <w:rFonts w:ascii="Times New Roman" w:hAnsi="Times New Roman"/>
          <w:i/>
          <w:color w:val="000000"/>
          <w:spacing w:val="-4"/>
          <w:lang w:eastAsia="bg-BG"/>
        </w:rPr>
        <w:t>Ценовото предложение се п</w:t>
      </w:r>
      <w:r w:rsidR="00DA5A12" w:rsidRPr="00DA5A12">
        <w:rPr>
          <w:rFonts w:ascii="Times New Roman" w:hAnsi="Times New Roman"/>
          <w:i/>
          <w:color w:val="000000"/>
          <w:spacing w:val="-4"/>
          <w:lang w:eastAsia="bg-BG"/>
        </w:rPr>
        <w:t>опълва  и подписва</w:t>
      </w:r>
      <w:r w:rsidR="007F3B12" w:rsidRPr="00DA5A12">
        <w:rPr>
          <w:rFonts w:ascii="Times New Roman" w:hAnsi="Times New Roman"/>
          <w:i/>
          <w:color w:val="000000"/>
          <w:spacing w:val="-4"/>
          <w:lang w:eastAsia="bg-BG"/>
        </w:rPr>
        <w:t xml:space="preserve"> от представляващия участника по регистрация или от упълномощено от него лице.</w:t>
      </w:r>
      <w:r w:rsidR="00DA5A12" w:rsidRPr="00DA5A12">
        <w:rPr>
          <w:rFonts w:ascii="Times New Roman" w:eastAsia="Times New Roman" w:hAnsi="Times New Roman"/>
          <w:i/>
          <w:iCs/>
          <w:lang w:eastAsia="bg-BG"/>
        </w:rPr>
        <w:t xml:space="preserve"> В случай, че участник в поръчката е обединение ценовото предложение се попълва и подписва от представляващия обединението</w:t>
      </w:r>
      <w:r w:rsidR="00DA5A12" w:rsidRPr="00DA5A12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.</w:t>
      </w:r>
    </w:p>
    <w:p w:rsidR="00156A2C" w:rsidRPr="00E4780A" w:rsidRDefault="00156A2C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pacing w:val="-4"/>
          <w:lang w:eastAsia="bg-BG"/>
        </w:rPr>
      </w:pPr>
    </w:p>
    <w:p w:rsidR="003444FC" w:rsidRPr="003444FC" w:rsidRDefault="003444FC" w:rsidP="00E739A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-7"/>
          <w:sz w:val="24"/>
          <w:szCs w:val="24"/>
          <w:lang w:eastAsia="bg-BG"/>
        </w:rPr>
      </w:pPr>
    </w:p>
    <w:p w:rsidR="003444FC" w:rsidRPr="003444FC" w:rsidRDefault="003444FC" w:rsidP="003444FC">
      <w:pPr>
        <w:spacing w:after="0" w:line="360" w:lineRule="auto"/>
        <w:ind w:left="1530" w:hanging="1530"/>
        <w:rPr>
          <w:rFonts w:ascii="Times New Roman" w:eastAsia="Times New Roman" w:hAnsi="Times New Roman"/>
          <w:iCs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>Дата,…………………..г.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b/>
          <w:iCs/>
          <w:sz w:val="24"/>
          <w:szCs w:val="24"/>
          <w:lang w:eastAsia="bg-BG"/>
        </w:rPr>
        <w:t>ДЕКЛАРАТОР: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……………………</w:t>
      </w:r>
    </w:p>
    <w:p w:rsidR="003444FC" w:rsidRPr="003444FC" w:rsidRDefault="003444FC" w:rsidP="003444FC">
      <w:pPr>
        <w:shd w:val="clear" w:color="auto" w:fill="FFFFFF"/>
        <w:spacing w:after="0" w:line="360" w:lineRule="auto"/>
        <w:rPr>
          <w:rFonts w:ascii="Times New Roman" w:eastAsia="Times New Roman" w:hAnsi="Times New Roman"/>
          <w:iCs/>
          <w:color w:val="000000"/>
          <w:spacing w:val="5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(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дата на подписване)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                        (подпис и печат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</w:t>
      </w:r>
    </w:p>
    <w:p w:rsidR="003444FC" w:rsidRPr="003444FC" w:rsidRDefault="003444FC" w:rsidP="003444FC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3444FC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p w:rsidR="003E7626" w:rsidRPr="008309F2" w:rsidRDefault="003E7626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3E7626" w:rsidRPr="008309F2" w:rsidSect="002D34B7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EC5" w:rsidRDefault="00474EC5" w:rsidP="003444FC">
      <w:pPr>
        <w:spacing w:after="0" w:line="240" w:lineRule="auto"/>
      </w:pPr>
      <w:r>
        <w:separator/>
      </w:r>
    </w:p>
  </w:endnote>
  <w:endnote w:type="continuationSeparator" w:id="0">
    <w:p w:rsidR="00474EC5" w:rsidRDefault="00474EC5" w:rsidP="00344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28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44FC" w:rsidRDefault="00257F69">
        <w:pPr>
          <w:pStyle w:val="Footer"/>
          <w:jc w:val="right"/>
        </w:pPr>
        <w:r>
          <w:fldChar w:fldCharType="begin"/>
        </w:r>
        <w:r w:rsidR="003444FC">
          <w:instrText xml:space="preserve"> PAGE   \* MERGEFORMAT </w:instrText>
        </w:r>
        <w:r>
          <w:fldChar w:fldCharType="separate"/>
        </w:r>
        <w:r w:rsidR="00FC55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44FC" w:rsidRDefault="003444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EC5" w:rsidRDefault="00474EC5" w:rsidP="003444FC">
      <w:pPr>
        <w:spacing w:after="0" w:line="240" w:lineRule="auto"/>
      </w:pPr>
      <w:r>
        <w:separator/>
      </w:r>
    </w:p>
  </w:footnote>
  <w:footnote w:type="continuationSeparator" w:id="0">
    <w:p w:rsidR="00474EC5" w:rsidRDefault="00474EC5" w:rsidP="00344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4FC" w:rsidRDefault="003444FC">
    <w:pPr>
      <w:pStyle w:val="Header"/>
    </w:pPr>
  </w:p>
  <w:p w:rsidR="003444FC" w:rsidRDefault="003444FC">
    <w:pPr>
      <w:pStyle w:val="Header"/>
    </w:pPr>
  </w:p>
  <w:p w:rsidR="003444FC" w:rsidRPr="00874275" w:rsidRDefault="003444FC" w:rsidP="00874275">
    <w:pPr>
      <w:pStyle w:val="Header"/>
      <w:ind w:left="7080"/>
      <w:rPr>
        <w:rFonts w:ascii="Times New Roman" w:hAnsi="Times New Roman"/>
        <w:i/>
        <w:sz w:val="24"/>
        <w:szCs w:val="24"/>
      </w:rPr>
    </w:pPr>
    <w:r w:rsidRPr="0087427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</w:t>
    </w:r>
    <w:r w:rsidR="00FC55B6">
      <w:rPr>
        <w:rFonts w:ascii="Times New Roman" w:hAnsi="Times New Roman"/>
        <w:sz w:val="24"/>
        <w:szCs w:val="24"/>
      </w:rPr>
      <w:t xml:space="preserve">        </w:t>
    </w:r>
    <w:r w:rsidRPr="00874275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6332A"/>
    <w:rsid w:val="00081CD1"/>
    <w:rsid w:val="0008406D"/>
    <w:rsid w:val="000B050C"/>
    <w:rsid w:val="00101E48"/>
    <w:rsid w:val="00105D62"/>
    <w:rsid w:val="001270EC"/>
    <w:rsid w:val="00156A2C"/>
    <w:rsid w:val="001725FF"/>
    <w:rsid w:val="00172EE2"/>
    <w:rsid w:val="00175AAD"/>
    <w:rsid w:val="00175C7F"/>
    <w:rsid w:val="001D1129"/>
    <w:rsid w:val="001E409B"/>
    <w:rsid w:val="001F34FE"/>
    <w:rsid w:val="002537AD"/>
    <w:rsid w:val="00257F69"/>
    <w:rsid w:val="002840A2"/>
    <w:rsid w:val="002F1A40"/>
    <w:rsid w:val="00303ECF"/>
    <w:rsid w:val="00304DD1"/>
    <w:rsid w:val="003444FC"/>
    <w:rsid w:val="00384926"/>
    <w:rsid w:val="003B0FAF"/>
    <w:rsid w:val="003E7626"/>
    <w:rsid w:val="0045558B"/>
    <w:rsid w:val="00465FD8"/>
    <w:rsid w:val="00474EC5"/>
    <w:rsid w:val="0048704B"/>
    <w:rsid w:val="00493C13"/>
    <w:rsid w:val="004B6A80"/>
    <w:rsid w:val="00545204"/>
    <w:rsid w:val="005C5F0E"/>
    <w:rsid w:val="005D738B"/>
    <w:rsid w:val="005E5B52"/>
    <w:rsid w:val="00607A36"/>
    <w:rsid w:val="006323B0"/>
    <w:rsid w:val="0067767B"/>
    <w:rsid w:val="00680977"/>
    <w:rsid w:val="006C2C93"/>
    <w:rsid w:val="006E3A77"/>
    <w:rsid w:val="00727EAE"/>
    <w:rsid w:val="00765239"/>
    <w:rsid w:val="007878B3"/>
    <w:rsid w:val="007911A6"/>
    <w:rsid w:val="007924CD"/>
    <w:rsid w:val="007C4AD4"/>
    <w:rsid w:val="007F3B12"/>
    <w:rsid w:val="008309F2"/>
    <w:rsid w:val="00874275"/>
    <w:rsid w:val="008A494F"/>
    <w:rsid w:val="008A7D51"/>
    <w:rsid w:val="0090231B"/>
    <w:rsid w:val="00903052"/>
    <w:rsid w:val="00993B2A"/>
    <w:rsid w:val="009F7C46"/>
    <w:rsid w:val="00A51F4D"/>
    <w:rsid w:val="00AB48A8"/>
    <w:rsid w:val="00AE7A66"/>
    <w:rsid w:val="00B10DC9"/>
    <w:rsid w:val="00BA72E7"/>
    <w:rsid w:val="00BE11D3"/>
    <w:rsid w:val="00C00E5F"/>
    <w:rsid w:val="00C67685"/>
    <w:rsid w:val="00C96430"/>
    <w:rsid w:val="00CF43F4"/>
    <w:rsid w:val="00D00524"/>
    <w:rsid w:val="00D03D50"/>
    <w:rsid w:val="00D20FBD"/>
    <w:rsid w:val="00D5545F"/>
    <w:rsid w:val="00D6513D"/>
    <w:rsid w:val="00D86F66"/>
    <w:rsid w:val="00DA5A12"/>
    <w:rsid w:val="00DC2AB9"/>
    <w:rsid w:val="00DD7DB0"/>
    <w:rsid w:val="00E41851"/>
    <w:rsid w:val="00E4780A"/>
    <w:rsid w:val="00E52BA1"/>
    <w:rsid w:val="00E739A2"/>
    <w:rsid w:val="00EB4D62"/>
    <w:rsid w:val="00EE2D0E"/>
    <w:rsid w:val="00EE3E45"/>
    <w:rsid w:val="00EF5B44"/>
    <w:rsid w:val="00F13A41"/>
    <w:rsid w:val="00F425AA"/>
    <w:rsid w:val="00F555BF"/>
    <w:rsid w:val="00F97D0A"/>
    <w:rsid w:val="00FC107D"/>
    <w:rsid w:val="00FC55B6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23F9F-2B77-4E73-A99A-B1A29770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0FBD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F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F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C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78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0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7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A371F-1F4B-4002-B5E7-075973EE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28</cp:revision>
  <cp:lastPrinted>2016-09-01T10:29:00Z</cp:lastPrinted>
  <dcterms:created xsi:type="dcterms:W3CDTF">2016-09-15T07:36:00Z</dcterms:created>
  <dcterms:modified xsi:type="dcterms:W3CDTF">2019-12-12T14:11:00Z</dcterms:modified>
</cp:coreProperties>
</file>