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B40" w:rsidRPr="00A96B40" w:rsidRDefault="00A96B40" w:rsidP="00A96B40"/>
    <w:p w:rsidR="005B0D80" w:rsidRDefault="00B5469A" w:rsidP="005B0D80">
      <w:pPr>
        <w:pStyle w:val="Heading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57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Методика за комплексна оценка и начин за определяне на оценката по всеки показател </w:t>
      </w:r>
      <w:r w:rsidR="0055743D" w:rsidRPr="00557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обществена поръчка </w:t>
      </w:r>
    </w:p>
    <w:p w:rsidR="00AC07C1" w:rsidRDefault="00AC07C1" w:rsidP="00AC07C1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994736" w:rsidRPr="00A96B40" w:rsidRDefault="00994736" w:rsidP="000B1075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after="200"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96B40">
        <w:rPr>
          <w:rFonts w:eastAsia="Calibri"/>
          <w:sz w:val="24"/>
          <w:szCs w:val="24"/>
          <w:lang w:eastAsia="en-US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</w:t>
      </w:r>
      <w:r w:rsidR="000B1075" w:rsidRPr="00A96B40">
        <w:rPr>
          <w:rFonts w:eastAsia="Calibri"/>
          <w:sz w:val="24"/>
          <w:szCs w:val="24"/>
          <w:lang w:eastAsia="en-US"/>
        </w:rPr>
        <w:t>ай-изгодната оферта по критерия</w:t>
      </w:r>
      <w:r w:rsidRPr="00A96B40">
        <w:rPr>
          <w:spacing w:val="-1"/>
          <w:sz w:val="24"/>
          <w:szCs w:val="24"/>
        </w:rPr>
        <w:t xml:space="preserve"> </w:t>
      </w:r>
      <w:r w:rsidR="00AB5F13">
        <w:rPr>
          <w:b/>
          <w:spacing w:val="-1"/>
          <w:sz w:val="24"/>
          <w:szCs w:val="24"/>
        </w:rPr>
        <w:t>„най-ниска цена“</w:t>
      </w:r>
      <w:r w:rsidRPr="00A96B40">
        <w:rPr>
          <w:rFonts w:eastAsia="Calibri"/>
          <w:sz w:val="24"/>
          <w:szCs w:val="24"/>
          <w:lang w:eastAsia="en-US"/>
        </w:rPr>
        <w:t xml:space="preserve"> при следните показатели за определяне на комплексната оценка:</w:t>
      </w:r>
    </w:p>
    <w:p w:rsidR="0039568C" w:rsidRPr="004637BA" w:rsidRDefault="008B4BDB" w:rsidP="008B4BDB">
      <w:pPr>
        <w:spacing w:before="120" w:line="360" w:lineRule="auto"/>
        <w:ind w:right="16" w:firstLine="720"/>
        <w:jc w:val="both"/>
        <w:rPr>
          <w:sz w:val="24"/>
          <w:szCs w:val="24"/>
        </w:rPr>
      </w:pPr>
      <w:r w:rsidRPr="00A96B40">
        <w:rPr>
          <w:b/>
          <w:bCs/>
          <w:spacing w:val="-8"/>
          <w:sz w:val="24"/>
          <w:szCs w:val="24"/>
          <w:lang w:val="ru-RU" w:eastAsia="ar-SA"/>
        </w:rPr>
        <w:t>1</w:t>
      </w:r>
      <w:r w:rsidR="0039568C" w:rsidRPr="00A96B40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20159B" w:rsidRPr="0020159B">
        <w:rPr>
          <w:b/>
          <w:sz w:val="24"/>
          <w:szCs w:val="24"/>
        </w:rPr>
        <w:t xml:space="preserve">Часовата ставка за услугите по проектиране, разработка и внедряване на актуализациите на SWIFTNet </w:t>
      </w:r>
      <w:r>
        <w:rPr>
          <w:b/>
          <w:bCs/>
          <w:sz w:val="24"/>
        </w:rPr>
        <w:t>(т. 1</w:t>
      </w:r>
      <w:r w:rsidR="00140D9E">
        <w:rPr>
          <w:b/>
          <w:bCs/>
          <w:sz w:val="24"/>
        </w:rPr>
        <w:t xml:space="preserve"> от Ценовото предложение на участника</w:t>
      </w:r>
      <w:r w:rsidR="004637BA">
        <w:rPr>
          <w:b/>
          <w:bCs/>
          <w:sz w:val="24"/>
        </w:rPr>
        <w:t>)</w:t>
      </w:r>
      <w:r w:rsidR="0039568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4637BA">
        <w:rPr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 w:rsidR="004637BA">
        <w:rPr>
          <w:b/>
          <w:sz w:val="24"/>
          <w:szCs w:val="24"/>
        </w:rPr>
        <w:t xml:space="preserve">- максимална оценка </w:t>
      </w:r>
      <w:r w:rsidR="00B43F9B">
        <w:rPr>
          <w:b/>
          <w:sz w:val="24"/>
          <w:szCs w:val="24"/>
        </w:rPr>
        <w:t>40</w:t>
      </w:r>
      <w:r w:rsidR="003217CA">
        <w:rPr>
          <w:b/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точки.</w:t>
      </w:r>
    </w:p>
    <w:p w:rsidR="0039568C" w:rsidRDefault="0039568C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 w:rsidR="00D65589">
        <w:rPr>
          <w:b/>
          <w:sz w:val="24"/>
          <w:szCs w:val="24"/>
        </w:rPr>
        <w:t>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 xml:space="preserve">х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 w:rsidDel="00D6558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D65589" w:rsidRDefault="0039568C" w:rsidP="00495C22">
      <w:pPr>
        <w:shd w:val="clear" w:color="auto" w:fill="FFFFFF"/>
        <w:tabs>
          <w:tab w:val="left" w:pos="370"/>
        </w:tabs>
        <w:spacing w:before="120" w:line="360" w:lineRule="auto"/>
        <w:jc w:val="both"/>
        <w:rPr>
          <w:sz w:val="24"/>
          <w:lang w:val="ru-RU"/>
        </w:rPr>
      </w:pPr>
      <w:r>
        <w:rPr>
          <w:b/>
          <w:sz w:val="24"/>
          <w:lang w:val="ru-RU"/>
        </w:rPr>
        <w:t xml:space="preserve">                </w:t>
      </w:r>
      <w:r w:rsidR="00D65589">
        <w:rPr>
          <w:b/>
          <w:sz w:val="24"/>
          <w:szCs w:val="24"/>
        </w:rPr>
        <w:t>- 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>=</w:t>
      </w:r>
      <w:r w:rsidR="00D65589">
        <w:rPr>
          <w:b/>
          <w:sz w:val="24"/>
          <w:szCs w:val="24"/>
          <w:lang w:val="ru-RU"/>
        </w:rPr>
        <w:t xml:space="preserve"> </w:t>
      </w:r>
      <w:r w:rsidR="00B43F9B">
        <w:rPr>
          <w:b/>
          <w:sz w:val="24"/>
          <w:szCs w:val="24"/>
        </w:rPr>
        <w:t>40</w:t>
      </w:r>
      <w:r w:rsidR="003217CA">
        <w:rPr>
          <w:b/>
          <w:sz w:val="24"/>
          <w:szCs w:val="24"/>
        </w:rPr>
        <w:t xml:space="preserve"> </w:t>
      </w:r>
      <w:r w:rsidR="00D65589">
        <w:rPr>
          <w:b/>
          <w:sz w:val="24"/>
          <w:szCs w:val="24"/>
        </w:rPr>
        <w:t>точки</w:t>
      </w:r>
      <w:r w:rsidR="00D65589">
        <w:rPr>
          <w:b/>
          <w:lang w:val="ru-RU"/>
        </w:rPr>
        <w:t xml:space="preserve"> </w:t>
      </w:r>
      <w:r w:rsidR="00D65589">
        <w:t xml:space="preserve">– </w:t>
      </w:r>
      <w:r w:rsidR="00D65589">
        <w:rPr>
          <w:sz w:val="24"/>
          <w:szCs w:val="24"/>
        </w:rPr>
        <w:t>тежест на показателя;</w:t>
      </w:r>
      <w:r w:rsidR="00D65589">
        <w:rPr>
          <w:sz w:val="24"/>
          <w:lang w:val="ru-RU"/>
        </w:rPr>
        <w:t xml:space="preserve"> </w:t>
      </w:r>
    </w:p>
    <w:p w:rsidR="0060477D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 xml:space="preserve">–  най-ниската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 w:rsidR="0060477D">
        <w:rPr>
          <w:sz w:val="24"/>
        </w:rPr>
        <w:t>в офертите на участниците;</w:t>
      </w:r>
    </w:p>
    <w:p w:rsidR="0039568C" w:rsidRDefault="0039568C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>
        <w:rPr>
          <w:sz w:val="24"/>
        </w:rPr>
        <w:t>на оценяваната оферта</w:t>
      </w:r>
      <w:r w:rsidR="00D65589">
        <w:rPr>
          <w:sz w:val="24"/>
        </w:rPr>
        <w:t>.</w:t>
      </w:r>
    </w:p>
    <w:p w:rsidR="008B4BDB" w:rsidRPr="00004688" w:rsidRDefault="0039568C" w:rsidP="008B4BDB">
      <w:pPr>
        <w:shd w:val="clear" w:color="auto" w:fill="FFFFFF"/>
        <w:tabs>
          <w:tab w:val="left" w:pos="180"/>
        </w:tabs>
        <w:spacing w:before="120"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8B4BDB" w:rsidRDefault="008B4BDB" w:rsidP="008B4BDB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bCs/>
          <w:sz w:val="24"/>
        </w:rPr>
        <w:t xml:space="preserve">2. </w:t>
      </w:r>
      <w:r w:rsidR="00646E02">
        <w:rPr>
          <w:b/>
          <w:bCs/>
          <w:sz w:val="24"/>
        </w:rPr>
        <w:t>Цена</w:t>
      </w:r>
      <w:bookmarkStart w:id="0" w:name="_GoBack"/>
      <w:bookmarkEnd w:id="0"/>
      <w:r w:rsidR="00646E02" w:rsidRPr="00646E02">
        <w:rPr>
          <w:b/>
          <w:bCs/>
          <w:sz w:val="24"/>
        </w:rPr>
        <w:t xml:space="preserve"> на абонаментното обслужване на SWIFTNet </w:t>
      </w:r>
      <w:r w:rsidR="00140D9E">
        <w:rPr>
          <w:b/>
          <w:bCs/>
          <w:sz w:val="24"/>
        </w:rPr>
        <w:t>(т. 2 от Ценовото предложение на участника</w:t>
      </w:r>
      <w:r>
        <w:rPr>
          <w:b/>
          <w:bCs/>
          <w:sz w:val="24"/>
        </w:rPr>
        <w:t>)</w:t>
      </w:r>
      <w:r>
        <w:rPr>
          <w:b/>
          <w:sz w:val="24"/>
          <w:szCs w:val="24"/>
        </w:rPr>
        <w:t xml:space="preserve"> –П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 xml:space="preserve">- максимална оценка </w:t>
      </w:r>
      <w:r w:rsidR="00D844D3">
        <w:rPr>
          <w:b/>
          <w:bCs/>
          <w:sz w:val="24"/>
        </w:rPr>
        <w:t>–</w:t>
      </w:r>
      <w:r>
        <w:rPr>
          <w:b/>
          <w:bCs/>
          <w:sz w:val="24"/>
        </w:rPr>
        <w:t xml:space="preserve"> </w:t>
      </w:r>
      <w:r w:rsidR="00B43F9B">
        <w:rPr>
          <w:b/>
          <w:bCs/>
          <w:sz w:val="24"/>
        </w:rPr>
        <w:t>60</w:t>
      </w:r>
      <w:r w:rsidR="00D844D3">
        <w:rPr>
          <w:b/>
          <w:bCs/>
          <w:sz w:val="24"/>
          <w:lang w:val="en-US"/>
        </w:rPr>
        <w:t xml:space="preserve"> </w:t>
      </w:r>
      <w:r>
        <w:rPr>
          <w:b/>
          <w:bCs/>
          <w:sz w:val="24"/>
        </w:rPr>
        <w:t xml:space="preserve">точки. </w:t>
      </w:r>
    </w:p>
    <w:p w:rsidR="008B4BDB" w:rsidRDefault="008B4BDB" w:rsidP="008B4BDB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2</w:t>
      </w:r>
      <w:r w:rsidR="00D65589">
        <w:rPr>
          <w:b/>
          <w:sz w:val="24"/>
          <w:szCs w:val="24"/>
          <w:vertAlign w:val="subscript"/>
        </w:rPr>
        <w:t xml:space="preserve"> </w:t>
      </w:r>
      <w:r w:rsidR="00D65589" w:rsidRPr="00D65589">
        <w:rPr>
          <w:b/>
          <w:sz w:val="24"/>
          <w:szCs w:val="24"/>
        </w:rPr>
        <w:t>х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8B4BDB" w:rsidRDefault="00D65589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 w:rsidR="00B43F9B">
        <w:rPr>
          <w:b/>
          <w:sz w:val="24"/>
          <w:szCs w:val="24"/>
        </w:rPr>
        <w:t>60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Del="00D65589">
        <w:rPr>
          <w:sz w:val="24"/>
          <w:lang w:val="ru-RU"/>
        </w:rPr>
        <w:t xml:space="preserve"> </w:t>
      </w:r>
      <w:r w:rsidR="008B4BDB">
        <w:rPr>
          <w:b/>
          <w:sz w:val="24"/>
          <w:lang w:val="ru-RU"/>
        </w:rPr>
        <w:t xml:space="preserve">                  </w:t>
      </w:r>
    </w:p>
    <w:p w:rsidR="008B4BDB" w:rsidRDefault="008B4BDB" w:rsidP="008B4BDB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най-ниската цена за абонаментно обслужване в офертите на участниците;</w:t>
      </w:r>
    </w:p>
    <w:p w:rsidR="004637BA" w:rsidRPr="003217CA" w:rsidRDefault="008B4BDB" w:rsidP="003217CA">
      <w:pPr>
        <w:shd w:val="clear" w:color="auto" w:fill="FFFFFF"/>
        <w:tabs>
          <w:tab w:val="left" w:pos="370"/>
        </w:tabs>
        <w:spacing w:before="120" w:line="360" w:lineRule="auto"/>
        <w:ind w:firstLine="720"/>
        <w:jc w:val="both"/>
        <w:rPr>
          <w:sz w:val="24"/>
        </w:rPr>
      </w:pPr>
      <w:r>
        <w:rPr>
          <w:sz w:val="24"/>
          <w:lang w:val="ru-RU"/>
        </w:rPr>
        <w:t>-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en-US"/>
        </w:rPr>
        <w:t>Co</w:t>
      </w:r>
      <w:r>
        <w:rPr>
          <w:sz w:val="24"/>
        </w:rPr>
        <w:t xml:space="preserve"> –  предложена цена  за  абонаментно обслужване на оценяваната оферта;</w:t>
      </w:r>
    </w:p>
    <w:p w:rsidR="0087025E" w:rsidRDefault="004637BA" w:rsidP="008B4BDB">
      <w:pPr>
        <w:spacing w:line="360" w:lineRule="auto"/>
        <w:jc w:val="both"/>
        <w:rPr>
          <w:sz w:val="24"/>
          <w:szCs w:val="24"/>
          <w:lang w:val="en-US"/>
        </w:rPr>
      </w:pPr>
      <w:r>
        <w:rPr>
          <w:b/>
        </w:rPr>
        <w:tab/>
      </w:r>
      <w:r>
        <w:rPr>
          <w:b/>
        </w:rPr>
        <w:tab/>
      </w:r>
    </w:p>
    <w:p w:rsidR="00624C8E" w:rsidRDefault="0087025E" w:rsidP="008B4BDB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ab/>
      </w:r>
      <w:r w:rsidR="00624C8E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624C8E">
        <w:rPr>
          <w:b/>
          <w:bCs/>
          <w:sz w:val="24"/>
        </w:rPr>
        <w:t>(Ккомпл.)</w:t>
      </w:r>
      <w:r w:rsidR="00624C8E">
        <w:rPr>
          <w:sz w:val="24"/>
        </w:rPr>
        <w:t xml:space="preserve"> за всяка оферта се образу</w:t>
      </w:r>
      <w:r w:rsidR="005977B0">
        <w:rPr>
          <w:sz w:val="24"/>
        </w:rPr>
        <w:t>ва като сума от точките по трите</w:t>
      </w:r>
      <w:r w:rsidR="00624C8E">
        <w:rPr>
          <w:sz w:val="24"/>
        </w:rPr>
        <w:t xml:space="preserve">  показателя.</w:t>
      </w:r>
    </w:p>
    <w:p w:rsidR="00624C8E" w:rsidRPr="005977B0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vertAlign w:val="subscript"/>
        </w:rPr>
      </w:pPr>
      <w:r>
        <w:rPr>
          <w:b/>
          <w:bCs/>
          <w:sz w:val="24"/>
        </w:rPr>
        <w:lastRenderedPageBreak/>
        <w:t>Ккомпл. = П</w:t>
      </w:r>
      <w:r>
        <w:rPr>
          <w:b/>
          <w:bCs/>
          <w:sz w:val="24"/>
          <w:vertAlign w:val="subscript"/>
        </w:rPr>
        <w:t>1</w:t>
      </w:r>
      <w:r w:rsidR="0080239C">
        <w:rPr>
          <w:b/>
          <w:bCs/>
          <w:sz w:val="24"/>
          <w:vertAlign w:val="subscript"/>
        </w:rPr>
        <w:t xml:space="preserve"> </w:t>
      </w:r>
      <w:r>
        <w:rPr>
          <w:b/>
          <w:bCs/>
          <w:sz w:val="24"/>
        </w:rPr>
        <w:t>+ П</w:t>
      </w:r>
      <w:r>
        <w:rPr>
          <w:b/>
          <w:bCs/>
          <w:sz w:val="24"/>
          <w:vertAlign w:val="subscript"/>
        </w:rPr>
        <w:t xml:space="preserve">2 </w:t>
      </w:r>
    </w:p>
    <w:p w:rsidR="00624C8E" w:rsidRDefault="00624C8E" w:rsidP="008B4BDB">
      <w:pPr>
        <w:tabs>
          <w:tab w:val="left" w:pos="1080"/>
        </w:tabs>
        <w:spacing w:before="120" w:line="360" w:lineRule="auto"/>
        <w:ind w:firstLine="73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Ккомпл. </w:t>
      </w:r>
      <w:r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5977B0" w:rsidRDefault="005977B0" w:rsidP="008B4BDB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  <w:rPr>
          <w:sz w:val="24"/>
          <w:szCs w:val="24"/>
        </w:rPr>
      </w:pPr>
      <w:r w:rsidRPr="009926F5">
        <w:rPr>
          <w:sz w:val="24"/>
          <w:szCs w:val="24"/>
        </w:rPr>
        <w:t xml:space="preserve">Когато комплексните оценки на две или повече оферти за равни, се прилага чл.58, ал. 2 или 3 от Правилника за прилагане </w:t>
      </w:r>
      <w:r w:rsidR="000B1075">
        <w:rPr>
          <w:sz w:val="24"/>
          <w:szCs w:val="24"/>
        </w:rPr>
        <w:t xml:space="preserve">на </w:t>
      </w:r>
      <w:r w:rsidRPr="009926F5">
        <w:rPr>
          <w:sz w:val="24"/>
          <w:szCs w:val="24"/>
        </w:rPr>
        <w:t>Закона за обществените поръчки.</w:t>
      </w:r>
    </w:p>
    <w:p w:rsidR="00784B0B" w:rsidRPr="009926F5" w:rsidRDefault="00784B0B" w:rsidP="008B4BDB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</w:pPr>
    </w:p>
    <w:p w:rsidR="005977B0" w:rsidRPr="00D90BD1" w:rsidRDefault="005977B0" w:rsidP="008B4BDB">
      <w:pPr>
        <w:widowControl/>
        <w:spacing w:line="360" w:lineRule="auto"/>
        <w:ind w:firstLine="737"/>
        <w:jc w:val="both"/>
        <w:rPr>
          <w:rFonts w:eastAsiaTheme="minorHAnsi"/>
          <w:bCs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Забележка:</w:t>
      </w:r>
    </w:p>
    <w:p w:rsidR="00F9693B" w:rsidRPr="008E7164" w:rsidRDefault="005977B0" w:rsidP="008E7164">
      <w:pPr>
        <w:widowControl/>
        <w:spacing w:line="360" w:lineRule="auto"/>
        <w:ind w:firstLine="737"/>
        <w:jc w:val="both"/>
        <w:rPr>
          <w:rFonts w:eastAsiaTheme="minorHAnsi"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П</w:t>
      </w:r>
      <w:r>
        <w:rPr>
          <w:rFonts w:eastAsiaTheme="minorHAnsi"/>
          <w:bCs/>
          <w:i/>
          <w:color w:val="000000"/>
          <w:sz w:val="24"/>
          <w:szCs w:val="24"/>
          <w:lang w:eastAsia="en-US"/>
        </w:rPr>
        <w:t>редлаганите от участниците цени</w:t>
      </w: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са в лева без ДДС и не могат да бъдат по-ниски от 0.01 лева. </w:t>
      </w:r>
    </w:p>
    <w:sectPr w:rsidR="00F9693B" w:rsidRPr="008E71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0BB" w:rsidRDefault="008340BB" w:rsidP="00994736">
      <w:r>
        <w:separator/>
      </w:r>
    </w:p>
  </w:endnote>
  <w:endnote w:type="continuationSeparator" w:id="0">
    <w:p w:rsidR="008340BB" w:rsidRDefault="008340BB" w:rsidP="0099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311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49FC" w:rsidRDefault="003B49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6E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9FC" w:rsidRDefault="003B4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0BB" w:rsidRDefault="008340BB" w:rsidP="00994736">
      <w:r>
        <w:separator/>
      </w:r>
    </w:p>
  </w:footnote>
  <w:footnote w:type="continuationSeparator" w:id="0">
    <w:p w:rsidR="008340BB" w:rsidRDefault="008340BB" w:rsidP="00994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EE"/>
    <w:rsid w:val="00004688"/>
    <w:rsid w:val="0002151B"/>
    <w:rsid w:val="0003176A"/>
    <w:rsid w:val="00031999"/>
    <w:rsid w:val="000B1075"/>
    <w:rsid w:val="00140D9E"/>
    <w:rsid w:val="0020159B"/>
    <w:rsid w:val="00203AEC"/>
    <w:rsid w:val="00203D99"/>
    <w:rsid w:val="002D2C3E"/>
    <w:rsid w:val="002D3BAD"/>
    <w:rsid w:val="002E6677"/>
    <w:rsid w:val="003217CA"/>
    <w:rsid w:val="0039568C"/>
    <w:rsid w:val="003B49FC"/>
    <w:rsid w:val="003C4A5F"/>
    <w:rsid w:val="0041004D"/>
    <w:rsid w:val="004637BA"/>
    <w:rsid w:val="00495C22"/>
    <w:rsid w:val="00495DC1"/>
    <w:rsid w:val="004F24E2"/>
    <w:rsid w:val="00540435"/>
    <w:rsid w:val="0055743D"/>
    <w:rsid w:val="00560874"/>
    <w:rsid w:val="005977B0"/>
    <w:rsid w:val="005A1BC7"/>
    <w:rsid w:val="005B0D80"/>
    <w:rsid w:val="0060477D"/>
    <w:rsid w:val="00604CD8"/>
    <w:rsid w:val="0061717D"/>
    <w:rsid w:val="00624C8E"/>
    <w:rsid w:val="00630345"/>
    <w:rsid w:val="00646E02"/>
    <w:rsid w:val="006D4AA6"/>
    <w:rsid w:val="007149D0"/>
    <w:rsid w:val="00784B0B"/>
    <w:rsid w:val="007D0CEE"/>
    <w:rsid w:val="0080239C"/>
    <w:rsid w:val="00813BD7"/>
    <w:rsid w:val="008340BB"/>
    <w:rsid w:val="008469CB"/>
    <w:rsid w:val="0087025E"/>
    <w:rsid w:val="00884C8E"/>
    <w:rsid w:val="008B4BDB"/>
    <w:rsid w:val="008E7164"/>
    <w:rsid w:val="009179E4"/>
    <w:rsid w:val="00994736"/>
    <w:rsid w:val="00A20EC2"/>
    <w:rsid w:val="00A76D9C"/>
    <w:rsid w:val="00A84E57"/>
    <w:rsid w:val="00A96B40"/>
    <w:rsid w:val="00AB5F13"/>
    <w:rsid w:val="00AC07C1"/>
    <w:rsid w:val="00AC400C"/>
    <w:rsid w:val="00B43F9B"/>
    <w:rsid w:val="00B5469A"/>
    <w:rsid w:val="00B77E9C"/>
    <w:rsid w:val="00B82C45"/>
    <w:rsid w:val="00B84528"/>
    <w:rsid w:val="00BD3712"/>
    <w:rsid w:val="00BD6B36"/>
    <w:rsid w:val="00BE41DE"/>
    <w:rsid w:val="00CA2A1F"/>
    <w:rsid w:val="00CB2033"/>
    <w:rsid w:val="00D26AC3"/>
    <w:rsid w:val="00D61632"/>
    <w:rsid w:val="00D65589"/>
    <w:rsid w:val="00D844D3"/>
    <w:rsid w:val="00E6715D"/>
    <w:rsid w:val="00EB2C4A"/>
    <w:rsid w:val="00F9693B"/>
    <w:rsid w:val="00FA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FE2711-7EE3-4579-A94C-87221944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624C8E"/>
  </w:style>
  <w:style w:type="paragraph" w:styleId="Header">
    <w:name w:val="header"/>
    <w:basedOn w:val="Normal"/>
    <w:link w:val="Head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A6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B546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6</cp:revision>
  <cp:lastPrinted>2018-05-08T10:32:00Z</cp:lastPrinted>
  <dcterms:created xsi:type="dcterms:W3CDTF">2019-06-17T15:12:00Z</dcterms:created>
  <dcterms:modified xsi:type="dcterms:W3CDTF">2019-10-25T11:12:00Z</dcterms:modified>
</cp:coreProperties>
</file>