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D6A" w:rsidRPr="0082290F" w:rsidRDefault="00B96D6A" w:rsidP="0095769E">
      <w:pPr>
        <w:spacing w:after="0" w:line="360" w:lineRule="auto"/>
        <w:jc w:val="center"/>
        <w:rPr>
          <w:rFonts w:ascii="Times New Roman" w:eastAsia="Times New Roman" w:hAnsi="Times New Roman" w:cs="Times New Roman"/>
          <w:b/>
          <w:sz w:val="24"/>
          <w:szCs w:val="24"/>
          <w:highlight w:val="yellow"/>
          <w:lang w:eastAsia="bg-BG"/>
        </w:rPr>
      </w:pPr>
      <w:r w:rsidRPr="0082290F">
        <w:rPr>
          <w:rFonts w:ascii="Times New Roman" w:eastAsia="Times New Roman" w:hAnsi="Times New Roman" w:cs="Times New Roman"/>
          <w:noProof/>
          <w:lang w:eastAsia="bg-BG"/>
        </w:rPr>
        <w:drawing>
          <wp:inline distT="0" distB="0" distL="0" distR="0">
            <wp:extent cx="1504950" cy="914400"/>
            <wp:effectExtent l="0" t="0" r="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914400"/>
                    </a:xfrm>
                    <a:prstGeom prst="rect">
                      <a:avLst/>
                    </a:prstGeom>
                    <a:noFill/>
                    <a:ln>
                      <a:noFill/>
                    </a:ln>
                  </pic:spPr>
                </pic:pic>
              </a:graphicData>
            </a:graphic>
          </wp:inline>
        </w:drawing>
      </w:r>
    </w:p>
    <w:p w:rsidR="00B96D6A" w:rsidRPr="0082290F" w:rsidRDefault="00B96D6A" w:rsidP="0095769E">
      <w:pPr>
        <w:spacing w:after="0" w:line="360" w:lineRule="auto"/>
        <w:rPr>
          <w:rFonts w:ascii="Times New Roman" w:eastAsia="Times New Roman" w:hAnsi="Times New Roman" w:cs="Times New Roman"/>
          <w:b/>
          <w:sz w:val="24"/>
          <w:szCs w:val="24"/>
          <w:highlight w:val="yellow"/>
          <w:lang w:eastAsia="bg-BG"/>
        </w:rPr>
      </w:pPr>
    </w:p>
    <w:p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rsidR="00B96D6A" w:rsidRPr="0082290F" w:rsidRDefault="00B96D6A" w:rsidP="0095769E">
      <w:pPr>
        <w:spacing w:after="0" w:line="360" w:lineRule="auto"/>
        <w:jc w:val="center"/>
        <w:rPr>
          <w:rFonts w:ascii="Times New Roman" w:eastAsia="Times New Roman" w:hAnsi="Times New Roman" w:cs="Times New Roman"/>
          <w:b/>
          <w:sz w:val="32"/>
          <w:szCs w:val="32"/>
          <w:lang w:eastAsia="bg-BG"/>
        </w:rPr>
      </w:pPr>
    </w:p>
    <w:p w:rsidR="00B96D6A" w:rsidRPr="0082290F" w:rsidRDefault="00B96D6A" w:rsidP="0095769E">
      <w:pPr>
        <w:spacing w:after="0" w:line="360" w:lineRule="auto"/>
        <w:rPr>
          <w:rFonts w:ascii="Times New Roman" w:eastAsia="Times New Roman" w:hAnsi="Times New Roman" w:cs="Times New Roman"/>
          <w:b/>
          <w:sz w:val="32"/>
          <w:szCs w:val="32"/>
          <w:lang w:eastAsia="bg-BG"/>
        </w:rPr>
      </w:pPr>
    </w:p>
    <w:p w:rsidR="00B96D6A" w:rsidRPr="002C5895" w:rsidRDefault="00B96D6A" w:rsidP="0095769E">
      <w:pPr>
        <w:spacing w:after="0" w:line="360" w:lineRule="auto"/>
        <w:jc w:val="center"/>
        <w:rPr>
          <w:rFonts w:ascii="Times New Roman" w:eastAsia="Times New Roman" w:hAnsi="Times New Roman" w:cs="Times New Roman"/>
          <w:b/>
          <w:sz w:val="44"/>
          <w:szCs w:val="44"/>
          <w:lang w:val="en-US" w:eastAsia="bg-BG"/>
        </w:rPr>
      </w:pPr>
      <w:r w:rsidRPr="002C5895">
        <w:rPr>
          <w:rFonts w:ascii="Times New Roman" w:eastAsia="Times New Roman" w:hAnsi="Times New Roman" w:cs="Times New Roman"/>
          <w:b/>
          <w:sz w:val="44"/>
          <w:szCs w:val="44"/>
          <w:lang w:eastAsia="bg-BG"/>
        </w:rPr>
        <w:t xml:space="preserve">У К А З А Н И Я </w:t>
      </w:r>
    </w:p>
    <w:p w:rsidR="00B96D6A" w:rsidRPr="002C5895" w:rsidRDefault="00B96D6A" w:rsidP="0095769E">
      <w:pPr>
        <w:spacing w:after="0" w:line="360" w:lineRule="auto"/>
        <w:jc w:val="center"/>
        <w:rPr>
          <w:rFonts w:ascii="Times New Roman" w:eastAsia="Times New Roman" w:hAnsi="Times New Roman" w:cs="Times New Roman"/>
          <w:b/>
          <w:sz w:val="32"/>
          <w:szCs w:val="32"/>
          <w:lang w:eastAsia="bg-BG"/>
        </w:rPr>
      </w:pPr>
      <w:r w:rsidRPr="002C5895">
        <w:rPr>
          <w:rFonts w:ascii="Times New Roman" w:eastAsia="Times New Roman" w:hAnsi="Times New Roman" w:cs="Times New Roman"/>
          <w:b/>
          <w:sz w:val="32"/>
          <w:szCs w:val="32"/>
          <w:lang w:eastAsia="bg-BG"/>
        </w:rPr>
        <w:t xml:space="preserve">за подготовка на документите за участие в ограничена процедура за възлагане на обществена поръчка с предмет: </w:t>
      </w:r>
    </w:p>
    <w:p w:rsidR="00B96D6A" w:rsidRPr="002C5895" w:rsidRDefault="00B96D6A" w:rsidP="0095769E">
      <w:pPr>
        <w:spacing w:after="0" w:line="360" w:lineRule="auto"/>
        <w:jc w:val="center"/>
        <w:rPr>
          <w:rFonts w:ascii="Times New Roman" w:eastAsia="Times New Roman" w:hAnsi="Times New Roman" w:cs="Times New Roman"/>
          <w:sz w:val="32"/>
          <w:szCs w:val="32"/>
        </w:rPr>
      </w:pPr>
      <w:r w:rsidRPr="002C5895">
        <w:rPr>
          <w:rFonts w:ascii="Times New Roman" w:eastAsia="Times New Roman" w:hAnsi="Times New Roman" w:cs="Times New Roman"/>
          <w:sz w:val="32"/>
          <w:szCs w:val="32"/>
        </w:rPr>
        <w:t>„</w:t>
      </w:r>
      <w:r w:rsidRPr="002C5895">
        <w:rPr>
          <w:rFonts w:ascii="Times New Roman" w:eastAsia="Calibri" w:hAnsi="Times New Roman" w:cs="Times New Roman"/>
          <w:b/>
          <w:sz w:val="32"/>
          <w:szCs w:val="32"/>
          <w:lang w:eastAsia="bg-BG"/>
        </w:rPr>
        <w:t xml:space="preserve">Доставка и монтаж на средства за </w:t>
      </w:r>
      <w:r w:rsidR="00C32D98" w:rsidRPr="002C5895">
        <w:rPr>
          <w:rFonts w:ascii="Times New Roman" w:eastAsia="Calibri" w:hAnsi="Times New Roman" w:cs="Times New Roman"/>
          <w:b/>
          <w:sz w:val="32"/>
          <w:szCs w:val="32"/>
          <w:lang w:eastAsia="bg-BG"/>
        </w:rPr>
        <w:t>техническа</w:t>
      </w:r>
      <w:r w:rsidRPr="002C5895">
        <w:rPr>
          <w:rFonts w:ascii="Times New Roman" w:eastAsia="Calibri" w:hAnsi="Times New Roman" w:cs="Times New Roman"/>
          <w:b/>
          <w:sz w:val="32"/>
          <w:szCs w:val="32"/>
          <w:lang w:eastAsia="bg-BG"/>
        </w:rPr>
        <w:t xml:space="preserve"> защита на обект „Касов център на БНБ“, гр. Пловдив по обособени позиции</w:t>
      </w:r>
      <w:r w:rsidRPr="002C5895">
        <w:rPr>
          <w:rFonts w:ascii="Times New Roman" w:eastAsia="Times New Roman" w:hAnsi="Times New Roman" w:cs="Times New Roman"/>
          <w:sz w:val="32"/>
          <w:szCs w:val="32"/>
        </w:rPr>
        <w:t xml:space="preserve"> ”</w:t>
      </w:r>
    </w:p>
    <w:p w:rsidR="00B96D6A" w:rsidRPr="002C5895" w:rsidRDefault="00B96D6A" w:rsidP="0095769E">
      <w:pPr>
        <w:spacing w:after="0" w:line="360" w:lineRule="auto"/>
        <w:jc w:val="center"/>
        <w:rPr>
          <w:rFonts w:ascii="Times New Roman" w:eastAsia="Times New Roman" w:hAnsi="Times New Roman" w:cs="Times New Roman"/>
          <w:sz w:val="32"/>
          <w:szCs w:val="32"/>
        </w:rPr>
      </w:pPr>
    </w:p>
    <w:p w:rsidR="00B96D6A" w:rsidRPr="002C5895" w:rsidRDefault="00B96D6A" w:rsidP="0095769E">
      <w:pPr>
        <w:spacing w:after="0" w:line="360" w:lineRule="auto"/>
        <w:jc w:val="center"/>
        <w:rPr>
          <w:rFonts w:ascii="Times New Roman" w:eastAsia="Times New Roman" w:hAnsi="Times New Roman" w:cs="Times New Roman"/>
          <w:sz w:val="32"/>
          <w:szCs w:val="32"/>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jc w:val="center"/>
        <w:rPr>
          <w:rFonts w:ascii="Times New Roman" w:eastAsia="Times New Roman" w:hAnsi="Times New Roman" w:cs="Times New Roman"/>
          <w:sz w:val="28"/>
          <w:szCs w:val="28"/>
        </w:rPr>
      </w:pPr>
    </w:p>
    <w:p w:rsidR="00B96D6A" w:rsidRPr="0082290F" w:rsidRDefault="00B96D6A" w:rsidP="0095769E">
      <w:pPr>
        <w:spacing w:after="0" w:line="360" w:lineRule="auto"/>
        <w:rPr>
          <w:rFonts w:ascii="Times New Roman" w:eastAsia="Times New Roman" w:hAnsi="Times New Roman" w:cs="Times New Roman"/>
          <w:sz w:val="28"/>
          <w:szCs w:val="28"/>
        </w:rPr>
      </w:pPr>
    </w:p>
    <w:p w:rsidR="00996B93" w:rsidRPr="0082290F" w:rsidRDefault="00B96D6A" w:rsidP="0095769E">
      <w:pPr>
        <w:spacing w:after="0" w:line="360" w:lineRule="auto"/>
        <w:jc w:val="center"/>
        <w:rPr>
          <w:rFonts w:ascii="Times New Roman" w:eastAsia="Times New Roman" w:hAnsi="Times New Roman" w:cs="Times New Roman"/>
          <w:b/>
          <w:sz w:val="24"/>
          <w:szCs w:val="24"/>
        </w:rPr>
      </w:pPr>
      <w:r w:rsidRPr="0082290F">
        <w:rPr>
          <w:rFonts w:ascii="Times New Roman" w:eastAsia="Times New Roman" w:hAnsi="Times New Roman" w:cs="Times New Roman"/>
          <w:b/>
          <w:sz w:val="24"/>
          <w:szCs w:val="24"/>
        </w:rPr>
        <w:t>гр. София, 2019 г.</w:t>
      </w:r>
    </w:p>
    <w:p w:rsidR="00996B93" w:rsidRPr="0082290F" w:rsidRDefault="00996B93" w:rsidP="0095769E">
      <w:pPr>
        <w:spacing w:after="0" w:line="360" w:lineRule="auto"/>
        <w:rPr>
          <w:rFonts w:ascii="Times New Roman" w:eastAsia="Times New Roman" w:hAnsi="Times New Roman" w:cs="Times New Roman"/>
          <w:b/>
          <w:sz w:val="24"/>
          <w:szCs w:val="24"/>
        </w:rPr>
      </w:pPr>
      <w:r w:rsidRPr="0082290F">
        <w:rPr>
          <w:rFonts w:ascii="Times New Roman" w:eastAsia="Times New Roman" w:hAnsi="Times New Roman" w:cs="Times New Roman"/>
          <w:b/>
          <w:sz w:val="24"/>
          <w:szCs w:val="24"/>
        </w:rPr>
        <w:br w:type="page"/>
      </w:r>
    </w:p>
    <w:sdt>
      <w:sdtPr>
        <w:rPr>
          <w:rFonts w:asciiTheme="minorHAnsi" w:eastAsiaTheme="minorHAnsi" w:hAnsiTheme="minorHAnsi" w:cstheme="minorBidi"/>
          <w:color w:val="auto"/>
          <w:sz w:val="22"/>
          <w:szCs w:val="22"/>
          <w:lang w:val="bg-BG"/>
        </w:rPr>
        <w:id w:val="-322904594"/>
        <w:docPartObj>
          <w:docPartGallery w:val="Table of Contents"/>
          <w:docPartUnique/>
        </w:docPartObj>
      </w:sdtPr>
      <w:sdtEndPr>
        <w:rPr>
          <w:b/>
          <w:bCs/>
          <w:noProof/>
        </w:rPr>
      </w:sdtEndPr>
      <w:sdtContent>
        <w:p w:rsidR="00996B93" w:rsidRPr="0082290F" w:rsidRDefault="00996B93" w:rsidP="0095769E">
          <w:pPr>
            <w:pStyle w:val="TOCHeading"/>
            <w:spacing w:before="0" w:line="360" w:lineRule="auto"/>
            <w:rPr>
              <w:color w:val="auto"/>
            </w:rPr>
          </w:pPr>
        </w:p>
        <w:p w:rsidR="00296F8F" w:rsidRDefault="00996B93">
          <w:pPr>
            <w:pStyle w:val="TOC1"/>
            <w:tabs>
              <w:tab w:val="left" w:pos="440"/>
              <w:tab w:val="right" w:leader="dot" w:pos="9630"/>
            </w:tabs>
            <w:rPr>
              <w:rFonts w:eastAsiaTheme="minorEastAsia"/>
              <w:noProof/>
              <w:lang w:eastAsia="bg-BG"/>
            </w:rPr>
          </w:pPr>
          <w:r w:rsidRPr="0082290F">
            <w:rPr>
              <w:b/>
              <w:bCs/>
              <w:noProof/>
            </w:rPr>
            <w:fldChar w:fldCharType="begin"/>
          </w:r>
          <w:r w:rsidRPr="0082290F">
            <w:rPr>
              <w:b/>
              <w:bCs/>
              <w:noProof/>
            </w:rPr>
            <w:instrText xml:space="preserve"> TOC \o "1-3" \h \z \u </w:instrText>
          </w:r>
          <w:r w:rsidRPr="0082290F">
            <w:rPr>
              <w:b/>
              <w:bCs/>
              <w:noProof/>
            </w:rPr>
            <w:fldChar w:fldCharType="separate"/>
          </w:r>
          <w:hyperlink w:anchor="_Toc23409579" w:history="1">
            <w:r w:rsidR="00296F8F" w:rsidRPr="0049753B">
              <w:rPr>
                <w:rStyle w:val="Hyperlink"/>
                <w:rFonts w:ascii="Times New Roman" w:eastAsia="Times New Roman" w:hAnsi="Times New Roman" w:cs="Times New Roman"/>
                <w:b/>
                <w:noProof/>
                <w:lang w:eastAsia="bg-BG"/>
              </w:rPr>
              <w:t>I.</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ПРЕДМЕТ НА ПОРЪЧКАТА. ПРАВНО ОСНОВАНИЕ. ТЕХНИЧЕСКИ СПЕЦИФИКАЦИИ.</w:t>
            </w:r>
            <w:r w:rsidR="00296F8F">
              <w:rPr>
                <w:noProof/>
                <w:webHidden/>
              </w:rPr>
              <w:tab/>
            </w:r>
            <w:r w:rsidR="00296F8F">
              <w:rPr>
                <w:noProof/>
                <w:webHidden/>
              </w:rPr>
              <w:fldChar w:fldCharType="begin"/>
            </w:r>
            <w:r w:rsidR="00296F8F">
              <w:rPr>
                <w:noProof/>
                <w:webHidden/>
              </w:rPr>
              <w:instrText xml:space="preserve"> PAGEREF _Toc23409579 \h </w:instrText>
            </w:r>
            <w:r w:rsidR="00296F8F">
              <w:rPr>
                <w:noProof/>
                <w:webHidden/>
              </w:rPr>
            </w:r>
            <w:r w:rsidR="00296F8F">
              <w:rPr>
                <w:noProof/>
                <w:webHidden/>
              </w:rPr>
              <w:fldChar w:fldCharType="separate"/>
            </w:r>
            <w:r w:rsidR="00296F8F">
              <w:rPr>
                <w:noProof/>
                <w:webHidden/>
              </w:rPr>
              <w:t>4</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0" w:history="1">
            <w:r w:rsidR="00296F8F" w:rsidRPr="0049753B">
              <w:rPr>
                <w:rStyle w:val="Hyperlink"/>
                <w:rFonts w:ascii="Times New Roman" w:eastAsia="Times New Roman" w:hAnsi="Times New Roman" w:cs="Times New Roman"/>
                <w:b/>
                <w:noProof/>
                <w:lang w:eastAsia="bg-BG"/>
              </w:rPr>
              <w:t>1.</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Предмет на обществената поръчка</w:t>
            </w:r>
            <w:r w:rsidR="00296F8F">
              <w:rPr>
                <w:noProof/>
                <w:webHidden/>
              </w:rPr>
              <w:tab/>
            </w:r>
            <w:r w:rsidR="00296F8F">
              <w:rPr>
                <w:noProof/>
                <w:webHidden/>
              </w:rPr>
              <w:fldChar w:fldCharType="begin"/>
            </w:r>
            <w:r w:rsidR="00296F8F">
              <w:rPr>
                <w:noProof/>
                <w:webHidden/>
              </w:rPr>
              <w:instrText xml:space="preserve"> PAGEREF _Toc23409580 \h </w:instrText>
            </w:r>
            <w:r w:rsidR="00296F8F">
              <w:rPr>
                <w:noProof/>
                <w:webHidden/>
              </w:rPr>
            </w:r>
            <w:r w:rsidR="00296F8F">
              <w:rPr>
                <w:noProof/>
                <w:webHidden/>
              </w:rPr>
              <w:fldChar w:fldCharType="separate"/>
            </w:r>
            <w:r w:rsidR="00296F8F">
              <w:rPr>
                <w:noProof/>
                <w:webHidden/>
              </w:rPr>
              <w:t>4</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1" w:history="1">
            <w:r w:rsidR="00296F8F" w:rsidRPr="0049753B">
              <w:rPr>
                <w:rStyle w:val="Hyperlink"/>
                <w:rFonts w:ascii="Times New Roman" w:eastAsia="Times New Roman" w:hAnsi="Times New Roman" w:cs="Times New Roman"/>
                <w:b/>
                <w:bCs/>
                <w:noProof/>
                <w:lang w:eastAsia="bg-BG"/>
              </w:rPr>
              <w:t>2.</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Правно</w:t>
            </w:r>
            <w:r w:rsidR="00296F8F" w:rsidRPr="0049753B">
              <w:rPr>
                <w:rStyle w:val="Hyperlink"/>
                <w:rFonts w:ascii="Times New Roman" w:eastAsia="Times New Roman" w:hAnsi="Times New Roman" w:cs="Times New Roman"/>
                <w:b/>
                <w:bCs/>
                <w:noProof/>
                <w:lang w:eastAsia="bg-BG"/>
              </w:rPr>
              <w:t xml:space="preserve"> основание</w:t>
            </w:r>
            <w:r w:rsidR="00296F8F">
              <w:rPr>
                <w:noProof/>
                <w:webHidden/>
              </w:rPr>
              <w:tab/>
            </w:r>
            <w:r w:rsidR="00296F8F">
              <w:rPr>
                <w:noProof/>
                <w:webHidden/>
              </w:rPr>
              <w:fldChar w:fldCharType="begin"/>
            </w:r>
            <w:r w:rsidR="00296F8F">
              <w:rPr>
                <w:noProof/>
                <w:webHidden/>
              </w:rPr>
              <w:instrText xml:space="preserve"> PAGEREF _Toc23409581 \h </w:instrText>
            </w:r>
            <w:r w:rsidR="00296F8F">
              <w:rPr>
                <w:noProof/>
                <w:webHidden/>
              </w:rPr>
            </w:r>
            <w:r w:rsidR="00296F8F">
              <w:rPr>
                <w:noProof/>
                <w:webHidden/>
              </w:rPr>
              <w:fldChar w:fldCharType="separate"/>
            </w:r>
            <w:r w:rsidR="00296F8F">
              <w:rPr>
                <w:noProof/>
                <w:webHidden/>
              </w:rPr>
              <w:t>4</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2" w:history="1">
            <w:r w:rsidR="00296F8F" w:rsidRPr="0049753B">
              <w:rPr>
                <w:rStyle w:val="Hyperlink"/>
                <w:rFonts w:ascii="Times New Roman" w:eastAsia="Times New Roman" w:hAnsi="Times New Roman" w:cs="Times New Roman"/>
                <w:b/>
                <w:bCs/>
                <w:noProof/>
                <w:lang w:val="x-none" w:eastAsia="bg-BG"/>
              </w:rPr>
              <w:t>3.</w:t>
            </w:r>
            <w:r w:rsidR="00296F8F">
              <w:rPr>
                <w:rFonts w:eastAsiaTheme="minorEastAsia"/>
                <w:noProof/>
                <w:lang w:eastAsia="bg-BG"/>
              </w:rPr>
              <w:tab/>
            </w:r>
            <w:r w:rsidR="00296F8F" w:rsidRPr="0049753B">
              <w:rPr>
                <w:rStyle w:val="Hyperlink"/>
                <w:rFonts w:ascii="Times New Roman" w:eastAsia="Times New Roman" w:hAnsi="Times New Roman" w:cs="Times New Roman"/>
                <w:b/>
                <w:bCs/>
                <w:noProof/>
                <w:lang w:val="x-none" w:eastAsia="bg-BG"/>
              </w:rPr>
              <w:t>Технически спецификации:</w:t>
            </w:r>
            <w:r w:rsidR="00296F8F">
              <w:rPr>
                <w:noProof/>
                <w:webHidden/>
              </w:rPr>
              <w:tab/>
            </w:r>
            <w:r w:rsidR="00296F8F">
              <w:rPr>
                <w:noProof/>
                <w:webHidden/>
              </w:rPr>
              <w:fldChar w:fldCharType="begin"/>
            </w:r>
            <w:r w:rsidR="00296F8F">
              <w:rPr>
                <w:noProof/>
                <w:webHidden/>
              </w:rPr>
              <w:instrText xml:space="preserve"> PAGEREF _Toc23409582 \h </w:instrText>
            </w:r>
            <w:r w:rsidR="00296F8F">
              <w:rPr>
                <w:noProof/>
                <w:webHidden/>
              </w:rPr>
            </w:r>
            <w:r w:rsidR="00296F8F">
              <w:rPr>
                <w:noProof/>
                <w:webHidden/>
              </w:rPr>
              <w:fldChar w:fldCharType="separate"/>
            </w:r>
            <w:r w:rsidR="00296F8F">
              <w:rPr>
                <w:noProof/>
                <w:webHidden/>
              </w:rPr>
              <w:t>4</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583" w:history="1">
            <w:r w:rsidR="00296F8F" w:rsidRPr="0049753B">
              <w:rPr>
                <w:rStyle w:val="Hyperlink"/>
                <w:rFonts w:ascii="Times New Roman" w:eastAsia="Times New Roman" w:hAnsi="Times New Roman" w:cs="Times New Roman"/>
                <w:b/>
                <w:noProof/>
                <w:lang w:eastAsia="bg-BG"/>
              </w:rPr>
              <w:t>II.</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ДОСТЪП ДО ДОКУМЕНТАЦИЯ ЗА ОБЩЕСТВЕНАТА ПОРЪЧКА. ПОДАВАНЕ НА ЗАЯВЛЕНИЯ ЗА УЧАСТИЕ И ОФЕРТИ. РАЗЯСНЕНИЯ ПО УСЛОВИЯТА НА ПРОЦЕДУРАТА. ОБМЕН НА ИНФОРМАЦИЯ.</w:t>
            </w:r>
            <w:r w:rsidR="00296F8F">
              <w:rPr>
                <w:noProof/>
                <w:webHidden/>
              </w:rPr>
              <w:tab/>
            </w:r>
            <w:r w:rsidR="00296F8F">
              <w:rPr>
                <w:noProof/>
                <w:webHidden/>
              </w:rPr>
              <w:fldChar w:fldCharType="begin"/>
            </w:r>
            <w:r w:rsidR="00296F8F">
              <w:rPr>
                <w:noProof/>
                <w:webHidden/>
              </w:rPr>
              <w:instrText xml:space="preserve"> PAGEREF _Toc23409583 \h </w:instrText>
            </w:r>
            <w:r w:rsidR="00296F8F">
              <w:rPr>
                <w:noProof/>
                <w:webHidden/>
              </w:rPr>
            </w:r>
            <w:r w:rsidR="00296F8F">
              <w:rPr>
                <w:noProof/>
                <w:webHidden/>
              </w:rPr>
              <w:fldChar w:fldCharType="separate"/>
            </w:r>
            <w:r w:rsidR="00296F8F">
              <w:rPr>
                <w:noProof/>
                <w:webHidden/>
              </w:rPr>
              <w:t>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4" w:history="1">
            <w:r w:rsidR="00296F8F" w:rsidRPr="0049753B">
              <w:rPr>
                <w:rStyle w:val="Hyperlink"/>
                <w:rFonts w:ascii="Times New Roman" w:eastAsia="Times New Roman" w:hAnsi="Times New Roman" w:cs="Times New Roman"/>
                <w:b/>
                <w:noProof/>
                <w:lang w:eastAsia="bg-BG"/>
              </w:rPr>
              <w:t>1.</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Достъп до документацията, която не е класифицирана като „служебна тайна“:</w:t>
            </w:r>
            <w:r w:rsidR="00296F8F">
              <w:rPr>
                <w:noProof/>
                <w:webHidden/>
              </w:rPr>
              <w:tab/>
            </w:r>
            <w:r w:rsidR="00296F8F">
              <w:rPr>
                <w:noProof/>
                <w:webHidden/>
              </w:rPr>
              <w:fldChar w:fldCharType="begin"/>
            </w:r>
            <w:r w:rsidR="00296F8F">
              <w:rPr>
                <w:noProof/>
                <w:webHidden/>
              </w:rPr>
              <w:instrText xml:space="preserve"> PAGEREF _Toc23409584 \h </w:instrText>
            </w:r>
            <w:r w:rsidR="00296F8F">
              <w:rPr>
                <w:noProof/>
                <w:webHidden/>
              </w:rPr>
            </w:r>
            <w:r w:rsidR="00296F8F">
              <w:rPr>
                <w:noProof/>
                <w:webHidden/>
              </w:rPr>
              <w:fldChar w:fldCharType="separate"/>
            </w:r>
            <w:r w:rsidR="00296F8F">
              <w:rPr>
                <w:noProof/>
                <w:webHidden/>
              </w:rPr>
              <w:t>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5" w:history="1">
            <w:r w:rsidR="00296F8F" w:rsidRPr="0049753B">
              <w:rPr>
                <w:rStyle w:val="Hyperlink"/>
                <w:rFonts w:ascii="Times New Roman" w:eastAsia="Times New Roman" w:hAnsi="Times New Roman" w:cs="Times New Roman"/>
                <w:b/>
                <w:noProof/>
                <w:lang w:eastAsia="bg-BG"/>
              </w:rPr>
              <w:t>2.</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Достъп до техническите спецификации по обособените позиции, класифицирани като „служебна тайна“</w:t>
            </w:r>
            <w:r w:rsidR="00296F8F">
              <w:rPr>
                <w:noProof/>
                <w:webHidden/>
              </w:rPr>
              <w:tab/>
            </w:r>
            <w:r w:rsidR="00296F8F">
              <w:rPr>
                <w:noProof/>
                <w:webHidden/>
              </w:rPr>
              <w:fldChar w:fldCharType="begin"/>
            </w:r>
            <w:r w:rsidR="00296F8F">
              <w:rPr>
                <w:noProof/>
                <w:webHidden/>
              </w:rPr>
              <w:instrText xml:space="preserve"> PAGEREF _Toc23409585 \h </w:instrText>
            </w:r>
            <w:r w:rsidR="00296F8F">
              <w:rPr>
                <w:noProof/>
                <w:webHidden/>
              </w:rPr>
            </w:r>
            <w:r w:rsidR="00296F8F">
              <w:rPr>
                <w:noProof/>
                <w:webHidden/>
              </w:rPr>
              <w:fldChar w:fldCharType="separate"/>
            </w:r>
            <w:r w:rsidR="00296F8F">
              <w:rPr>
                <w:noProof/>
                <w:webHidden/>
              </w:rPr>
              <w:t>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6" w:history="1">
            <w:r w:rsidR="00296F8F" w:rsidRPr="0049753B">
              <w:rPr>
                <w:rStyle w:val="Hyperlink"/>
                <w:rFonts w:ascii="Times New Roman" w:eastAsia="Times New Roman" w:hAnsi="Times New Roman" w:cs="Times New Roman"/>
                <w:b/>
                <w:noProof/>
                <w:lang w:eastAsia="bg-BG"/>
              </w:rPr>
              <w:t>3.</w:t>
            </w:r>
            <w:r w:rsidR="00296F8F">
              <w:rPr>
                <w:rFonts w:eastAsiaTheme="minorEastAsia"/>
                <w:noProof/>
                <w:lang w:eastAsia="bg-BG"/>
              </w:rPr>
              <w:tab/>
            </w:r>
            <w:r w:rsidR="00296F8F" w:rsidRPr="0049753B">
              <w:rPr>
                <w:rStyle w:val="Hyperlink"/>
                <w:rFonts w:ascii="Times New Roman" w:eastAsia="Times New Roman" w:hAnsi="Times New Roman" w:cs="Times New Roman"/>
                <w:b/>
                <w:noProof/>
                <w:lang w:eastAsia="bg-BG"/>
              </w:rPr>
              <w:t>Подаване на заявления за участие и оферти:</w:t>
            </w:r>
            <w:r w:rsidR="00296F8F">
              <w:rPr>
                <w:noProof/>
                <w:webHidden/>
              </w:rPr>
              <w:tab/>
            </w:r>
            <w:r w:rsidR="00296F8F">
              <w:rPr>
                <w:noProof/>
                <w:webHidden/>
              </w:rPr>
              <w:fldChar w:fldCharType="begin"/>
            </w:r>
            <w:r w:rsidR="00296F8F">
              <w:rPr>
                <w:noProof/>
                <w:webHidden/>
              </w:rPr>
              <w:instrText xml:space="preserve"> PAGEREF _Toc23409586 \h </w:instrText>
            </w:r>
            <w:r w:rsidR="00296F8F">
              <w:rPr>
                <w:noProof/>
                <w:webHidden/>
              </w:rPr>
            </w:r>
            <w:r w:rsidR="00296F8F">
              <w:rPr>
                <w:noProof/>
                <w:webHidden/>
              </w:rPr>
              <w:fldChar w:fldCharType="separate"/>
            </w:r>
            <w:r w:rsidR="00296F8F">
              <w:rPr>
                <w:noProof/>
                <w:webHidden/>
              </w:rPr>
              <w:t>7</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7" w:history="1">
            <w:r w:rsidR="00296F8F" w:rsidRPr="0049753B">
              <w:rPr>
                <w:rStyle w:val="Hyperlink"/>
                <w:rFonts w:ascii="Times New Roman" w:eastAsia="Times New Roman" w:hAnsi="Times New Roman" w:cs="Times New Roman"/>
                <w:b/>
                <w:bCs/>
                <w:noProof/>
                <w:snapToGrid w:val="0"/>
                <w:lang w:val="x-none"/>
              </w:rPr>
              <w:t>4.</w:t>
            </w:r>
            <w:r w:rsidR="00296F8F">
              <w:rPr>
                <w:rFonts w:eastAsiaTheme="minorEastAsia"/>
                <w:noProof/>
                <w:lang w:eastAsia="bg-BG"/>
              </w:rPr>
              <w:tab/>
            </w:r>
            <w:r w:rsidR="00296F8F" w:rsidRPr="0049753B">
              <w:rPr>
                <w:rStyle w:val="Hyperlink"/>
                <w:rFonts w:ascii="Times New Roman" w:eastAsia="Times New Roman" w:hAnsi="Times New Roman" w:cs="Times New Roman"/>
                <w:b/>
                <w:bCs/>
                <w:noProof/>
                <w:snapToGrid w:val="0"/>
                <w:lang w:val="x-none"/>
              </w:rPr>
              <w:t>Разяснения по условията на процедурата</w:t>
            </w:r>
            <w:r w:rsidR="00296F8F">
              <w:rPr>
                <w:noProof/>
                <w:webHidden/>
              </w:rPr>
              <w:tab/>
            </w:r>
            <w:r w:rsidR="00296F8F">
              <w:rPr>
                <w:noProof/>
                <w:webHidden/>
              </w:rPr>
              <w:fldChar w:fldCharType="begin"/>
            </w:r>
            <w:r w:rsidR="00296F8F">
              <w:rPr>
                <w:noProof/>
                <w:webHidden/>
              </w:rPr>
              <w:instrText xml:space="preserve"> PAGEREF _Toc23409587 \h </w:instrText>
            </w:r>
            <w:r w:rsidR="00296F8F">
              <w:rPr>
                <w:noProof/>
                <w:webHidden/>
              </w:rPr>
            </w:r>
            <w:r w:rsidR="00296F8F">
              <w:rPr>
                <w:noProof/>
                <w:webHidden/>
              </w:rPr>
              <w:fldChar w:fldCharType="separate"/>
            </w:r>
            <w:r w:rsidR="00296F8F">
              <w:rPr>
                <w:noProof/>
                <w:webHidden/>
              </w:rPr>
              <w:t>7</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88" w:history="1">
            <w:r w:rsidR="00296F8F" w:rsidRPr="0049753B">
              <w:rPr>
                <w:rStyle w:val="Hyperlink"/>
                <w:rFonts w:ascii="Times New Roman" w:eastAsia="Times New Roman" w:hAnsi="Times New Roman" w:cs="Times New Roman"/>
                <w:b/>
                <w:bCs/>
                <w:noProof/>
                <w:lang w:val="x-none" w:eastAsia="bg-BG"/>
              </w:rPr>
              <w:t>5.</w:t>
            </w:r>
            <w:r w:rsidR="00296F8F">
              <w:rPr>
                <w:rFonts w:eastAsiaTheme="minorEastAsia"/>
                <w:noProof/>
                <w:lang w:eastAsia="bg-BG"/>
              </w:rPr>
              <w:tab/>
            </w:r>
            <w:r w:rsidR="00296F8F" w:rsidRPr="0049753B">
              <w:rPr>
                <w:rStyle w:val="Hyperlink"/>
                <w:rFonts w:ascii="Times New Roman" w:eastAsia="Times New Roman" w:hAnsi="Times New Roman" w:cs="Times New Roman"/>
                <w:b/>
                <w:bCs/>
                <w:noProof/>
                <w:lang w:val="x-none" w:eastAsia="bg-BG"/>
              </w:rPr>
              <w:t>Обмен на информация:</w:t>
            </w:r>
            <w:r w:rsidR="00296F8F">
              <w:rPr>
                <w:noProof/>
                <w:webHidden/>
              </w:rPr>
              <w:tab/>
            </w:r>
            <w:r w:rsidR="00296F8F">
              <w:rPr>
                <w:noProof/>
                <w:webHidden/>
              </w:rPr>
              <w:fldChar w:fldCharType="begin"/>
            </w:r>
            <w:r w:rsidR="00296F8F">
              <w:rPr>
                <w:noProof/>
                <w:webHidden/>
              </w:rPr>
              <w:instrText xml:space="preserve"> PAGEREF _Toc23409588 \h </w:instrText>
            </w:r>
            <w:r w:rsidR="00296F8F">
              <w:rPr>
                <w:noProof/>
                <w:webHidden/>
              </w:rPr>
            </w:r>
            <w:r w:rsidR="00296F8F">
              <w:rPr>
                <w:noProof/>
                <w:webHidden/>
              </w:rPr>
              <w:fldChar w:fldCharType="separate"/>
            </w:r>
            <w:r w:rsidR="00296F8F">
              <w:rPr>
                <w:noProof/>
                <w:webHidden/>
              </w:rPr>
              <w:t>7</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589" w:history="1">
            <w:r w:rsidR="00296F8F" w:rsidRPr="0049753B">
              <w:rPr>
                <w:rStyle w:val="Hyperlink"/>
                <w:rFonts w:ascii="Times New Roman" w:eastAsia="Times New Roman" w:hAnsi="Times New Roman" w:cs="Times New Roman"/>
                <w:b/>
                <w:bCs/>
                <w:noProof/>
                <w:lang w:val="x-none" w:eastAsia="bg-BG"/>
              </w:rPr>
              <w:t>III.</w:t>
            </w:r>
            <w:r w:rsidR="00296F8F">
              <w:rPr>
                <w:rFonts w:eastAsiaTheme="minorEastAsia"/>
                <w:noProof/>
                <w:lang w:eastAsia="bg-BG"/>
              </w:rPr>
              <w:tab/>
            </w:r>
            <w:r w:rsidR="00296F8F" w:rsidRPr="0049753B">
              <w:rPr>
                <w:rStyle w:val="Hyperlink"/>
                <w:rFonts w:ascii="Times New Roman" w:eastAsia="Times New Roman" w:hAnsi="Times New Roman" w:cs="Times New Roman"/>
                <w:b/>
                <w:bCs/>
                <w:noProof/>
                <w:lang w:val="x-none" w:eastAsia="bg-BG"/>
              </w:rPr>
              <w:t xml:space="preserve">ИЗИСКВАНИЯ КЪМ КАНДИДАТИТЕ В </w:t>
            </w:r>
            <w:r w:rsidR="00296F8F" w:rsidRPr="0049753B">
              <w:rPr>
                <w:rStyle w:val="Hyperlink"/>
                <w:rFonts w:ascii="Times New Roman" w:eastAsia="Times New Roman" w:hAnsi="Times New Roman" w:cs="Times New Roman"/>
                <w:b/>
                <w:bCs/>
                <w:noProof/>
                <w:lang w:eastAsia="bg-BG"/>
              </w:rPr>
              <w:t>ОБЩЕСТВЕНАТА ПОРЪЧКА</w:t>
            </w:r>
            <w:r w:rsidR="00296F8F">
              <w:rPr>
                <w:noProof/>
                <w:webHidden/>
              </w:rPr>
              <w:tab/>
            </w:r>
            <w:r w:rsidR="00296F8F">
              <w:rPr>
                <w:noProof/>
                <w:webHidden/>
              </w:rPr>
              <w:fldChar w:fldCharType="begin"/>
            </w:r>
            <w:r w:rsidR="00296F8F">
              <w:rPr>
                <w:noProof/>
                <w:webHidden/>
              </w:rPr>
              <w:instrText xml:space="preserve"> PAGEREF _Toc23409589 \h </w:instrText>
            </w:r>
            <w:r w:rsidR="00296F8F">
              <w:rPr>
                <w:noProof/>
                <w:webHidden/>
              </w:rPr>
            </w:r>
            <w:r w:rsidR="00296F8F">
              <w:rPr>
                <w:noProof/>
                <w:webHidden/>
              </w:rPr>
              <w:fldChar w:fldCharType="separate"/>
            </w:r>
            <w:r w:rsidR="00296F8F">
              <w:rPr>
                <w:noProof/>
                <w:webHidden/>
              </w:rPr>
              <w:t>8</w:t>
            </w:r>
            <w:r w:rsidR="00296F8F">
              <w:rPr>
                <w:noProof/>
                <w:webHidden/>
              </w:rPr>
              <w:fldChar w:fldCharType="end"/>
            </w:r>
          </w:hyperlink>
        </w:p>
        <w:p w:rsidR="00296F8F" w:rsidRDefault="00730572">
          <w:pPr>
            <w:pStyle w:val="TOC1"/>
            <w:tabs>
              <w:tab w:val="right" w:leader="dot" w:pos="9630"/>
            </w:tabs>
            <w:rPr>
              <w:rFonts w:eastAsiaTheme="minorEastAsia"/>
              <w:noProof/>
              <w:lang w:eastAsia="bg-BG"/>
            </w:rPr>
          </w:pPr>
          <w:hyperlink w:anchor="_Toc23409590" w:history="1">
            <w:r w:rsidR="00296F8F" w:rsidRPr="0049753B">
              <w:rPr>
                <w:rStyle w:val="Hyperlink"/>
                <w:rFonts w:ascii="Times New Roman" w:eastAsia="Times New Roman" w:hAnsi="Times New Roman" w:cs="Times New Roman"/>
                <w:b/>
                <w:noProof/>
                <w:snapToGrid w:val="0"/>
              </w:rPr>
              <w:t>А. Условия за участие. Основания за отстраняване.</w:t>
            </w:r>
            <w:r w:rsidR="00296F8F">
              <w:rPr>
                <w:noProof/>
                <w:webHidden/>
              </w:rPr>
              <w:tab/>
            </w:r>
            <w:r w:rsidR="00296F8F">
              <w:rPr>
                <w:noProof/>
                <w:webHidden/>
              </w:rPr>
              <w:fldChar w:fldCharType="begin"/>
            </w:r>
            <w:r w:rsidR="00296F8F">
              <w:rPr>
                <w:noProof/>
                <w:webHidden/>
              </w:rPr>
              <w:instrText xml:space="preserve"> PAGEREF _Toc23409590 \h </w:instrText>
            </w:r>
            <w:r w:rsidR="00296F8F">
              <w:rPr>
                <w:noProof/>
                <w:webHidden/>
              </w:rPr>
            </w:r>
            <w:r w:rsidR="00296F8F">
              <w:rPr>
                <w:noProof/>
                <w:webHidden/>
              </w:rPr>
              <w:fldChar w:fldCharType="separate"/>
            </w:r>
            <w:r w:rsidR="00296F8F">
              <w:rPr>
                <w:noProof/>
                <w:webHidden/>
              </w:rPr>
              <w:t>8</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91" w:history="1">
            <w:r w:rsidR="00296F8F" w:rsidRPr="0049753B">
              <w:rPr>
                <w:rStyle w:val="Hyperlink"/>
                <w:rFonts w:ascii="Times New Roman" w:eastAsia="Times New Roman" w:hAnsi="Times New Roman" w:cs="Times New Roman"/>
                <w:b/>
                <w:noProof/>
                <w:snapToGrid w:val="0"/>
              </w:rPr>
              <w:t>1.</w:t>
            </w:r>
            <w:r w:rsidR="00296F8F">
              <w:rPr>
                <w:rFonts w:eastAsiaTheme="minorEastAsia"/>
                <w:noProof/>
                <w:lang w:eastAsia="bg-BG"/>
              </w:rPr>
              <w:tab/>
            </w:r>
            <w:r w:rsidR="00296F8F" w:rsidRPr="0049753B">
              <w:rPr>
                <w:rStyle w:val="Hyperlink"/>
                <w:rFonts w:ascii="Times New Roman" w:eastAsia="Times New Roman" w:hAnsi="Times New Roman" w:cs="Times New Roman"/>
                <w:b/>
                <w:noProof/>
                <w:snapToGrid w:val="0"/>
              </w:rPr>
              <w:t>Условия за участие</w:t>
            </w:r>
            <w:r w:rsidR="00296F8F">
              <w:rPr>
                <w:noProof/>
                <w:webHidden/>
              </w:rPr>
              <w:tab/>
            </w:r>
            <w:r w:rsidR="00296F8F">
              <w:rPr>
                <w:noProof/>
                <w:webHidden/>
              </w:rPr>
              <w:fldChar w:fldCharType="begin"/>
            </w:r>
            <w:r w:rsidR="00296F8F">
              <w:rPr>
                <w:noProof/>
                <w:webHidden/>
              </w:rPr>
              <w:instrText xml:space="preserve"> PAGEREF _Toc23409591 \h </w:instrText>
            </w:r>
            <w:r w:rsidR="00296F8F">
              <w:rPr>
                <w:noProof/>
                <w:webHidden/>
              </w:rPr>
            </w:r>
            <w:r w:rsidR="00296F8F">
              <w:rPr>
                <w:noProof/>
                <w:webHidden/>
              </w:rPr>
              <w:fldChar w:fldCharType="separate"/>
            </w:r>
            <w:r w:rsidR="00296F8F">
              <w:rPr>
                <w:noProof/>
                <w:webHidden/>
              </w:rPr>
              <w:t>8</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592" w:history="1">
            <w:r w:rsidR="00296F8F" w:rsidRPr="0049753B">
              <w:rPr>
                <w:rStyle w:val="Hyperlink"/>
                <w:rFonts w:ascii="Times New Roman" w:eastAsia="Times New Roman" w:hAnsi="Times New Roman" w:cs="Times New Roman"/>
                <w:b/>
                <w:noProof/>
                <w:snapToGrid w:val="0"/>
                <w:lang w:val="x-none"/>
              </w:rPr>
              <w:t>2.</w:t>
            </w:r>
            <w:r w:rsidR="00296F8F">
              <w:rPr>
                <w:rFonts w:eastAsiaTheme="minorEastAsia"/>
                <w:noProof/>
                <w:lang w:eastAsia="bg-BG"/>
              </w:rPr>
              <w:tab/>
            </w:r>
            <w:r w:rsidR="00296F8F" w:rsidRPr="0049753B">
              <w:rPr>
                <w:rStyle w:val="Hyperlink"/>
                <w:rFonts w:ascii="Times New Roman" w:eastAsia="Times New Roman" w:hAnsi="Times New Roman" w:cs="Times New Roman"/>
                <w:b/>
                <w:noProof/>
                <w:snapToGrid w:val="0"/>
                <w:lang w:val="x-none"/>
              </w:rPr>
              <w:t>Основания за отстраняване</w:t>
            </w:r>
            <w:r w:rsidR="00296F8F">
              <w:rPr>
                <w:noProof/>
                <w:webHidden/>
              </w:rPr>
              <w:tab/>
            </w:r>
            <w:r w:rsidR="00296F8F">
              <w:rPr>
                <w:noProof/>
                <w:webHidden/>
              </w:rPr>
              <w:fldChar w:fldCharType="begin"/>
            </w:r>
            <w:r w:rsidR="00296F8F">
              <w:rPr>
                <w:noProof/>
                <w:webHidden/>
              </w:rPr>
              <w:instrText xml:space="preserve"> PAGEREF _Toc23409592 \h </w:instrText>
            </w:r>
            <w:r w:rsidR="00296F8F">
              <w:rPr>
                <w:noProof/>
                <w:webHidden/>
              </w:rPr>
            </w:r>
            <w:r w:rsidR="00296F8F">
              <w:rPr>
                <w:noProof/>
                <w:webHidden/>
              </w:rPr>
              <w:fldChar w:fldCharType="separate"/>
            </w:r>
            <w:r w:rsidR="00296F8F">
              <w:rPr>
                <w:noProof/>
                <w:webHidden/>
              </w:rPr>
              <w:t>10</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593" w:history="1">
            <w:r w:rsidR="00296F8F" w:rsidRPr="0049753B">
              <w:rPr>
                <w:rStyle w:val="Hyperlink"/>
                <w:rFonts w:ascii="Times New Roman" w:eastAsia="Times New Roman" w:hAnsi="Times New Roman" w:cs="Times New Roman"/>
                <w:b/>
                <w:bCs/>
                <w:noProof/>
                <w:snapToGrid w:val="0"/>
                <w:lang w:val="x-none"/>
              </w:rPr>
              <w:t>Б. Критерии за подбор.</w:t>
            </w:r>
            <w:r w:rsidR="00296F8F">
              <w:rPr>
                <w:noProof/>
                <w:webHidden/>
              </w:rPr>
              <w:tab/>
            </w:r>
            <w:r w:rsidR="00296F8F">
              <w:rPr>
                <w:noProof/>
                <w:webHidden/>
              </w:rPr>
              <w:fldChar w:fldCharType="begin"/>
            </w:r>
            <w:r w:rsidR="00296F8F">
              <w:rPr>
                <w:noProof/>
                <w:webHidden/>
              </w:rPr>
              <w:instrText xml:space="preserve"> PAGEREF _Toc23409593 \h </w:instrText>
            </w:r>
            <w:r w:rsidR="00296F8F">
              <w:rPr>
                <w:noProof/>
                <w:webHidden/>
              </w:rPr>
            </w:r>
            <w:r w:rsidR="00296F8F">
              <w:rPr>
                <w:noProof/>
                <w:webHidden/>
              </w:rPr>
              <w:fldChar w:fldCharType="separate"/>
            </w:r>
            <w:r w:rsidR="00296F8F">
              <w:rPr>
                <w:noProof/>
                <w:webHidden/>
              </w:rPr>
              <w:t>14</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594" w:history="1">
            <w:r w:rsidR="00296F8F" w:rsidRPr="0049753B">
              <w:rPr>
                <w:rStyle w:val="Hyperlink"/>
                <w:rFonts w:ascii="Times New Roman" w:eastAsia="Times New Roman" w:hAnsi="Times New Roman" w:cs="Times New Roman"/>
                <w:b/>
                <w:noProof/>
              </w:rPr>
              <w:t>1. Критерии за подбор по Обособена позиция № 1</w:t>
            </w:r>
            <w:r w:rsidR="00296F8F" w:rsidRPr="0049753B">
              <w:rPr>
                <w:rStyle w:val="Hyperlink"/>
                <w:rFonts w:ascii="Times New Roman" w:eastAsia="Times New Roman" w:hAnsi="Times New Roman" w:cs="Times New Roman"/>
                <w:noProof/>
              </w:rPr>
              <w:t>:</w:t>
            </w:r>
            <w:r w:rsidR="00296F8F">
              <w:rPr>
                <w:noProof/>
                <w:webHidden/>
              </w:rPr>
              <w:tab/>
            </w:r>
            <w:r w:rsidR="00296F8F">
              <w:rPr>
                <w:noProof/>
                <w:webHidden/>
              </w:rPr>
              <w:fldChar w:fldCharType="begin"/>
            </w:r>
            <w:r w:rsidR="00296F8F">
              <w:rPr>
                <w:noProof/>
                <w:webHidden/>
              </w:rPr>
              <w:instrText xml:space="preserve"> PAGEREF _Toc23409594 \h </w:instrText>
            </w:r>
            <w:r w:rsidR="00296F8F">
              <w:rPr>
                <w:noProof/>
                <w:webHidden/>
              </w:rPr>
            </w:r>
            <w:r w:rsidR="00296F8F">
              <w:rPr>
                <w:noProof/>
                <w:webHidden/>
              </w:rPr>
              <w:fldChar w:fldCharType="separate"/>
            </w:r>
            <w:r w:rsidR="00296F8F">
              <w:rPr>
                <w:noProof/>
                <w:webHidden/>
              </w:rPr>
              <w:t>14</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595" w:history="1">
            <w:r w:rsidR="00296F8F" w:rsidRPr="0049753B">
              <w:rPr>
                <w:rStyle w:val="Hyperlink"/>
                <w:rFonts w:ascii="Times New Roman" w:eastAsia="Times New Roman" w:hAnsi="Times New Roman" w:cs="Times New Roman"/>
                <w:b/>
                <w:noProof/>
                <w:snapToGrid w:val="0"/>
              </w:rPr>
              <w:t>1.1. Годност (правоспособност) за упражняване на професионална дейност</w:t>
            </w:r>
            <w:r w:rsidR="00296F8F">
              <w:rPr>
                <w:noProof/>
                <w:webHidden/>
              </w:rPr>
              <w:tab/>
            </w:r>
            <w:r w:rsidR="00296F8F">
              <w:rPr>
                <w:noProof/>
                <w:webHidden/>
              </w:rPr>
              <w:fldChar w:fldCharType="begin"/>
            </w:r>
            <w:r w:rsidR="00296F8F">
              <w:rPr>
                <w:noProof/>
                <w:webHidden/>
              </w:rPr>
              <w:instrText xml:space="preserve"> PAGEREF _Toc23409595 \h </w:instrText>
            </w:r>
            <w:r w:rsidR="00296F8F">
              <w:rPr>
                <w:noProof/>
                <w:webHidden/>
              </w:rPr>
            </w:r>
            <w:r w:rsidR="00296F8F">
              <w:rPr>
                <w:noProof/>
                <w:webHidden/>
              </w:rPr>
              <w:fldChar w:fldCharType="separate"/>
            </w:r>
            <w:r w:rsidR="00296F8F">
              <w:rPr>
                <w:noProof/>
                <w:webHidden/>
              </w:rPr>
              <w:t>14</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596" w:history="1">
            <w:r w:rsidR="00296F8F" w:rsidRPr="0049753B">
              <w:rPr>
                <w:rStyle w:val="Hyperlink"/>
                <w:rFonts w:ascii="Times New Roman" w:eastAsia="Times New Roman" w:hAnsi="Times New Roman" w:cs="Times New Roman"/>
                <w:b/>
                <w:noProof/>
                <w:snapToGrid w:val="0"/>
              </w:rPr>
              <w:t>1.2. Икономическо и финансово състояние</w:t>
            </w:r>
            <w:r w:rsidR="00296F8F">
              <w:rPr>
                <w:noProof/>
                <w:webHidden/>
              </w:rPr>
              <w:tab/>
            </w:r>
            <w:r w:rsidR="00296F8F">
              <w:rPr>
                <w:noProof/>
                <w:webHidden/>
              </w:rPr>
              <w:fldChar w:fldCharType="begin"/>
            </w:r>
            <w:r w:rsidR="00296F8F">
              <w:rPr>
                <w:noProof/>
                <w:webHidden/>
              </w:rPr>
              <w:instrText xml:space="preserve"> PAGEREF _Toc23409596 \h </w:instrText>
            </w:r>
            <w:r w:rsidR="00296F8F">
              <w:rPr>
                <w:noProof/>
                <w:webHidden/>
              </w:rPr>
            </w:r>
            <w:r w:rsidR="00296F8F">
              <w:rPr>
                <w:noProof/>
                <w:webHidden/>
              </w:rPr>
              <w:fldChar w:fldCharType="separate"/>
            </w:r>
            <w:r w:rsidR="00296F8F">
              <w:rPr>
                <w:noProof/>
                <w:webHidden/>
              </w:rPr>
              <w:t>14</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597" w:history="1">
            <w:r w:rsidR="00296F8F" w:rsidRPr="0049753B">
              <w:rPr>
                <w:rStyle w:val="Hyperlink"/>
                <w:rFonts w:ascii="Times New Roman" w:eastAsia="Calibri" w:hAnsi="Times New Roman" w:cs="Times New Roman"/>
                <w:b/>
                <w:noProof/>
                <w:snapToGrid w:val="0"/>
              </w:rPr>
              <w:t>1.3. Технически и професионални способности на участника. Изискано минимално ниво</w:t>
            </w:r>
            <w:r w:rsidR="00296F8F">
              <w:rPr>
                <w:noProof/>
                <w:webHidden/>
              </w:rPr>
              <w:tab/>
            </w:r>
            <w:r w:rsidR="00296F8F">
              <w:rPr>
                <w:noProof/>
                <w:webHidden/>
              </w:rPr>
              <w:fldChar w:fldCharType="begin"/>
            </w:r>
            <w:r w:rsidR="00296F8F">
              <w:rPr>
                <w:noProof/>
                <w:webHidden/>
              </w:rPr>
              <w:instrText xml:space="preserve"> PAGEREF _Toc23409597 \h </w:instrText>
            </w:r>
            <w:r w:rsidR="00296F8F">
              <w:rPr>
                <w:noProof/>
                <w:webHidden/>
              </w:rPr>
            </w:r>
            <w:r w:rsidR="00296F8F">
              <w:rPr>
                <w:noProof/>
                <w:webHidden/>
              </w:rPr>
              <w:fldChar w:fldCharType="separate"/>
            </w:r>
            <w:r w:rsidR="00296F8F">
              <w:rPr>
                <w:noProof/>
                <w:webHidden/>
              </w:rPr>
              <w:t>15</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598" w:history="1">
            <w:r w:rsidR="00296F8F" w:rsidRPr="0049753B">
              <w:rPr>
                <w:rStyle w:val="Hyperlink"/>
                <w:rFonts w:ascii="Times New Roman" w:eastAsia="Times New Roman" w:hAnsi="Times New Roman" w:cs="Times New Roman"/>
                <w:b/>
                <w:noProof/>
              </w:rPr>
              <w:t>2. Критерии за подбор по Обособена позиция № 2</w:t>
            </w:r>
            <w:r w:rsidR="00296F8F" w:rsidRPr="0049753B">
              <w:rPr>
                <w:rStyle w:val="Hyperlink"/>
                <w:rFonts w:ascii="Times New Roman" w:eastAsia="Times New Roman" w:hAnsi="Times New Roman" w:cs="Times New Roman"/>
                <w:noProof/>
              </w:rPr>
              <w:t>:</w:t>
            </w:r>
            <w:r w:rsidR="00296F8F">
              <w:rPr>
                <w:noProof/>
                <w:webHidden/>
              </w:rPr>
              <w:tab/>
            </w:r>
            <w:r w:rsidR="00296F8F">
              <w:rPr>
                <w:noProof/>
                <w:webHidden/>
              </w:rPr>
              <w:fldChar w:fldCharType="begin"/>
            </w:r>
            <w:r w:rsidR="00296F8F">
              <w:rPr>
                <w:noProof/>
                <w:webHidden/>
              </w:rPr>
              <w:instrText xml:space="preserve"> PAGEREF _Toc23409598 \h </w:instrText>
            </w:r>
            <w:r w:rsidR="00296F8F">
              <w:rPr>
                <w:noProof/>
                <w:webHidden/>
              </w:rPr>
            </w:r>
            <w:r w:rsidR="00296F8F">
              <w:rPr>
                <w:noProof/>
                <w:webHidden/>
              </w:rPr>
              <w:fldChar w:fldCharType="separate"/>
            </w:r>
            <w:r w:rsidR="00296F8F">
              <w:rPr>
                <w:noProof/>
                <w:webHidden/>
              </w:rPr>
              <w:t>15</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599" w:history="1">
            <w:r w:rsidR="00296F8F" w:rsidRPr="0049753B">
              <w:rPr>
                <w:rStyle w:val="Hyperlink"/>
                <w:rFonts w:ascii="Times New Roman" w:eastAsia="Times New Roman" w:hAnsi="Times New Roman" w:cs="Times New Roman"/>
                <w:b/>
                <w:noProof/>
              </w:rPr>
              <w:t xml:space="preserve">2.1 </w:t>
            </w:r>
            <w:r w:rsidR="00296F8F" w:rsidRPr="0049753B">
              <w:rPr>
                <w:rStyle w:val="Hyperlink"/>
                <w:rFonts w:ascii="Times New Roman" w:eastAsia="Times New Roman" w:hAnsi="Times New Roman" w:cs="Times New Roman"/>
                <w:b/>
                <w:noProof/>
                <w:snapToGrid w:val="0"/>
              </w:rPr>
              <w:t xml:space="preserve"> Годност (правоспособност) за упражняване на професионална дейност</w:t>
            </w:r>
            <w:r w:rsidR="00296F8F">
              <w:rPr>
                <w:noProof/>
                <w:webHidden/>
              </w:rPr>
              <w:tab/>
            </w:r>
            <w:r w:rsidR="00296F8F">
              <w:rPr>
                <w:noProof/>
                <w:webHidden/>
              </w:rPr>
              <w:fldChar w:fldCharType="begin"/>
            </w:r>
            <w:r w:rsidR="00296F8F">
              <w:rPr>
                <w:noProof/>
                <w:webHidden/>
              </w:rPr>
              <w:instrText xml:space="preserve"> PAGEREF _Toc23409599 \h </w:instrText>
            </w:r>
            <w:r w:rsidR="00296F8F">
              <w:rPr>
                <w:noProof/>
                <w:webHidden/>
              </w:rPr>
            </w:r>
            <w:r w:rsidR="00296F8F">
              <w:rPr>
                <w:noProof/>
                <w:webHidden/>
              </w:rPr>
              <w:fldChar w:fldCharType="separate"/>
            </w:r>
            <w:r w:rsidR="00296F8F">
              <w:rPr>
                <w:noProof/>
                <w:webHidden/>
              </w:rPr>
              <w:t>15</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0" w:history="1">
            <w:r w:rsidR="00296F8F" w:rsidRPr="0049753B">
              <w:rPr>
                <w:rStyle w:val="Hyperlink"/>
                <w:rFonts w:ascii="Times New Roman" w:eastAsia="Times New Roman" w:hAnsi="Times New Roman" w:cs="Times New Roman"/>
                <w:b/>
                <w:noProof/>
                <w:snapToGrid w:val="0"/>
              </w:rPr>
              <w:t>2.2. Икономическо и финансово състояние</w:t>
            </w:r>
            <w:r w:rsidR="00296F8F">
              <w:rPr>
                <w:noProof/>
                <w:webHidden/>
              </w:rPr>
              <w:tab/>
            </w:r>
            <w:r w:rsidR="00296F8F">
              <w:rPr>
                <w:noProof/>
                <w:webHidden/>
              </w:rPr>
              <w:fldChar w:fldCharType="begin"/>
            </w:r>
            <w:r w:rsidR="00296F8F">
              <w:rPr>
                <w:noProof/>
                <w:webHidden/>
              </w:rPr>
              <w:instrText xml:space="preserve"> PAGEREF _Toc23409600 \h </w:instrText>
            </w:r>
            <w:r w:rsidR="00296F8F">
              <w:rPr>
                <w:noProof/>
                <w:webHidden/>
              </w:rPr>
            </w:r>
            <w:r w:rsidR="00296F8F">
              <w:rPr>
                <w:noProof/>
                <w:webHidden/>
              </w:rPr>
              <w:fldChar w:fldCharType="separate"/>
            </w:r>
            <w:r w:rsidR="00296F8F">
              <w:rPr>
                <w:noProof/>
                <w:webHidden/>
              </w:rPr>
              <w:t>15</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1" w:history="1">
            <w:r w:rsidR="00296F8F" w:rsidRPr="0049753B">
              <w:rPr>
                <w:rStyle w:val="Hyperlink"/>
                <w:rFonts w:ascii="Times New Roman" w:eastAsia="Calibri" w:hAnsi="Times New Roman" w:cs="Times New Roman"/>
                <w:b/>
                <w:noProof/>
                <w:snapToGrid w:val="0"/>
              </w:rPr>
              <w:t>2.3. Технически и професионални способности на участника. Изискано минимално ниво</w:t>
            </w:r>
            <w:r w:rsidR="00296F8F">
              <w:rPr>
                <w:noProof/>
                <w:webHidden/>
              </w:rPr>
              <w:tab/>
            </w:r>
            <w:r w:rsidR="00296F8F">
              <w:rPr>
                <w:noProof/>
                <w:webHidden/>
              </w:rPr>
              <w:fldChar w:fldCharType="begin"/>
            </w:r>
            <w:r w:rsidR="00296F8F">
              <w:rPr>
                <w:noProof/>
                <w:webHidden/>
              </w:rPr>
              <w:instrText xml:space="preserve"> PAGEREF _Toc23409601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02" w:history="1">
            <w:r w:rsidR="00296F8F" w:rsidRPr="0049753B">
              <w:rPr>
                <w:rStyle w:val="Hyperlink"/>
                <w:rFonts w:ascii="Times New Roman" w:eastAsia="Times New Roman" w:hAnsi="Times New Roman" w:cs="Times New Roman"/>
                <w:b/>
                <w:noProof/>
              </w:rPr>
              <w:t>Критерии за подбор по Обособена позиция № 3</w:t>
            </w:r>
            <w:r w:rsidR="00296F8F" w:rsidRPr="0049753B">
              <w:rPr>
                <w:rStyle w:val="Hyperlink"/>
                <w:rFonts w:ascii="Times New Roman" w:eastAsia="Times New Roman" w:hAnsi="Times New Roman" w:cs="Times New Roman"/>
                <w:noProof/>
              </w:rPr>
              <w:t>:</w:t>
            </w:r>
            <w:r w:rsidR="00296F8F">
              <w:rPr>
                <w:noProof/>
                <w:webHidden/>
              </w:rPr>
              <w:tab/>
            </w:r>
            <w:r w:rsidR="00296F8F">
              <w:rPr>
                <w:noProof/>
                <w:webHidden/>
              </w:rPr>
              <w:fldChar w:fldCharType="begin"/>
            </w:r>
            <w:r w:rsidR="00296F8F">
              <w:rPr>
                <w:noProof/>
                <w:webHidden/>
              </w:rPr>
              <w:instrText xml:space="preserve"> PAGEREF _Toc23409602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3" w:history="1">
            <w:r w:rsidR="00296F8F" w:rsidRPr="0049753B">
              <w:rPr>
                <w:rStyle w:val="Hyperlink"/>
                <w:rFonts w:ascii="Times New Roman" w:eastAsia="Times New Roman" w:hAnsi="Times New Roman" w:cs="Times New Roman"/>
                <w:b/>
                <w:noProof/>
                <w:snapToGrid w:val="0"/>
              </w:rPr>
              <w:t>1.1. Годност (правоспособност) за упражняване на професионална дейност</w:t>
            </w:r>
            <w:r w:rsidR="00296F8F">
              <w:rPr>
                <w:noProof/>
                <w:webHidden/>
              </w:rPr>
              <w:tab/>
            </w:r>
            <w:r w:rsidR="00296F8F">
              <w:rPr>
                <w:noProof/>
                <w:webHidden/>
              </w:rPr>
              <w:fldChar w:fldCharType="begin"/>
            </w:r>
            <w:r w:rsidR="00296F8F">
              <w:rPr>
                <w:noProof/>
                <w:webHidden/>
              </w:rPr>
              <w:instrText xml:space="preserve"> PAGEREF _Toc23409603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4" w:history="1">
            <w:r w:rsidR="00296F8F" w:rsidRPr="0049753B">
              <w:rPr>
                <w:rStyle w:val="Hyperlink"/>
                <w:rFonts w:ascii="Times New Roman" w:eastAsia="Times New Roman" w:hAnsi="Times New Roman" w:cs="Times New Roman"/>
                <w:b/>
                <w:noProof/>
                <w:snapToGrid w:val="0"/>
              </w:rPr>
              <w:t>1.2. Икономическо и финансово състояние</w:t>
            </w:r>
            <w:r w:rsidR="00296F8F">
              <w:rPr>
                <w:noProof/>
                <w:webHidden/>
              </w:rPr>
              <w:tab/>
            </w:r>
            <w:r w:rsidR="00296F8F">
              <w:rPr>
                <w:noProof/>
                <w:webHidden/>
              </w:rPr>
              <w:fldChar w:fldCharType="begin"/>
            </w:r>
            <w:r w:rsidR="00296F8F">
              <w:rPr>
                <w:noProof/>
                <w:webHidden/>
              </w:rPr>
              <w:instrText xml:space="preserve"> PAGEREF _Toc23409604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05" w:history="1">
            <w:r w:rsidR="00296F8F" w:rsidRPr="0049753B">
              <w:rPr>
                <w:rStyle w:val="Hyperlink"/>
                <w:rFonts w:ascii="Times New Roman" w:eastAsia="Times New Roman" w:hAnsi="Times New Roman" w:cs="Times New Roman"/>
                <w:b/>
                <w:noProof/>
              </w:rPr>
              <w:t>Критерии за подбор по Обособена позиция № 4</w:t>
            </w:r>
            <w:r w:rsidR="00296F8F" w:rsidRPr="0049753B">
              <w:rPr>
                <w:rStyle w:val="Hyperlink"/>
                <w:rFonts w:ascii="Times New Roman" w:eastAsia="Times New Roman" w:hAnsi="Times New Roman" w:cs="Times New Roman"/>
                <w:noProof/>
              </w:rPr>
              <w:t>:</w:t>
            </w:r>
            <w:r w:rsidR="00296F8F">
              <w:rPr>
                <w:noProof/>
                <w:webHidden/>
              </w:rPr>
              <w:tab/>
            </w:r>
            <w:r w:rsidR="00296F8F">
              <w:rPr>
                <w:noProof/>
                <w:webHidden/>
              </w:rPr>
              <w:fldChar w:fldCharType="begin"/>
            </w:r>
            <w:r w:rsidR="00296F8F">
              <w:rPr>
                <w:noProof/>
                <w:webHidden/>
              </w:rPr>
              <w:instrText xml:space="preserve"> PAGEREF _Toc23409605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6" w:history="1">
            <w:r w:rsidR="00296F8F" w:rsidRPr="0049753B">
              <w:rPr>
                <w:rStyle w:val="Hyperlink"/>
                <w:rFonts w:ascii="Times New Roman" w:eastAsia="Times New Roman" w:hAnsi="Times New Roman" w:cs="Times New Roman"/>
                <w:b/>
                <w:noProof/>
                <w:snapToGrid w:val="0"/>
              </w:rPr>
              <w:t>1.1. Годност (правоспособност) за упражняване на професионална дейност</w:t>
            </w:r>
            <w:r w:rsidR="00296F8F">
              <w:rPr>
                <w:noProof/>
                <w:webHidden/>
              </w:rPr>
              <w:tab/>
            </w:r>
            <w:r w:rsidR="00296F8F">
              <w:rPr>
                <w:noProof/>
                <w:webHidden/>
              </w:rPr>
              <w:fldChar w:fldCharType="begin"/>
            </w:r>
            <w:r w:rsidR="00296F8F">
              <w:rPr>
                <w:noProof/>
                <w:webHidden/>
              </w:rPr>
              <w:instrText xml:space="preserve"> PAGEREF _Toc23409606 \h </w:instrText>
            </w:r>
            <w:r w:rsidR="00296F8F">
              <w:rPr>
                <w:noProof/>
                <w:webHidden/>
              </w:rPr>
            </w:r>
            <w:r w:rsidR="00296F8F">
              <w:rPr>
                <w:noProof/>
                <w:webHidden/>
              </w:rPr>
              <w:fldChar w:fldCharType="separate"/>
            </w:r>
            <w:r w:rsidR="00296F8F">
              <w:rPr>
                <w:noProof/>
                <w:webHidden/>
              </w:rPr>
              <w:t>16</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7" w:history="1">
            <w:r w:rsidR="00296F8F" w:rsidRPr="0049753B">
              <w:rPr>
                <w:rStyle w:val="Hyperlink"/>
                <w:rFonts w:ascii="Times New Roman" w:eastAsia="Times New Roman" w:hAnsi="Times New Roman" w:cs="Times New Roman"/>
                <w:b/>
                <w:noProof/>
                <w:snapToGrid w:val="0"/>
              </w:rPr>
              <w:t>1.2. Икономическо и финансово състояние</w:t>
            </w:r>
            <w:r w:rsidR="00296F8F">
              <w:rPr>
                <w:noProof/>
                <w:webHidden/>
              </w:rPr>
              <w:tab/>
            </w:r>
            <w:r w:rsidR="00296F8F">
              <w:rPr>
                <w:noProof/>
                <w:webHidden/>
              </w:rPr>
              <w:fldChar w:fldCharType="begin"/>
            </w:r>
            <w:r w:rsidR="00296F8F">
              <w:rPr>
                <w:noProof/>
                <w:webHidden/>
              </w:rPr>
              <w:instrText xml:space="preserve"> PAGEREF _Toc23409607 \h </w:instrText>
            </w:r>
            <w:r w:rsidR="00296F8F">
              <w:rPr>
                <w:noProof/>
                <w:webHidden/>
              </w:rPr>
            </w:r>
            <w:r w:rsidR="00296F8F">
              <w:rPr>
                <w:noProof/>
                <w:webHidden/>
              </w:rPr>
              <w:fldChar w:fldCharType="separate"/>
            </w:r>
            <w:r w:rsidR="00296F8F">
              <w:rPr>
                <w:noProof/>
                <w:webHidden/>
              </w:rPr>
              <w:t>17</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08" w:history="1">
            <w:r w:rsidR="00296F8F" w:rsidRPr="0049753B">
              <w:rPr>
                <w:rStyle w:val="Hyperlink"/>
                <w:rFonts w:ascii="Times New Roman" w:eastAsia="Times New Roman" w:hAnsi="Times New Roman" w:cs="Times New Roman"/>
                <w:b/>
                <w:noProof/>
              </w:rPr>
              <w:t>Критерии за подбор по Обособена позиция № 5</w:t>
            </w:r>
            <w:r w:rsidR="00296F8F" w:rsidRPr="0049753B">
              <w:rPr>
                <w:rStyle w:val="Hyperlink"/>
                <w:rFonts w:ascii="Times New Roman" w:eastAsia="Times New Roman" w:hAnsi="Times New Roman" w:cs="Times New Roman"/>
                <w:noProof/>
              </w:rPr>
              <w:t>:</w:t>
            </w:r>
            <w:r w:rsidR="00296F8F">
              <w:rPr>
                <w:noProof/>
                <w:webHidden/>
              </w:rPr>
              <w:tab/>
            </w:r>
            <w:r w:rsidR="00296F8F">
              <w:rPr>
                <w:noProof/>
                <w:webHidden/>
              </w:rPr>
              <w:fldChar w:fldCharType="begin"/>
            </w:r>
            <w:r w:rsidR="00296F8F">
              <w:rPr>
                <w:noProof/>
                <w:webHidden/>
              </w:rPr>
              <w:instrText xml:space="preserve"> PAGEREF _Toc23409608 \h </w:instrText>
            </w:r>
            <w:r w:rsidR="00296F8F">
              <w:rPr>
                <w:noProof/>
                <w:webHidden/>
              </w:rPr>
            </w:r>
            <w:r w:rsidR="00296F8F">
              <w:rPr>
                <w:noProof/>
                <w:webHidden/>
              </w:rPr>
              <w:fldChar w:fldCharType="separate"/>
            </w:r>
            <w:r w:rsidR="00296F8F">
              <w:rPr>
                <w:noProof/>
                <w:webHidden/>
              </w:rPr>
              <w:t>17</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09" w:history="1">
            <w:r w:rsidR="00296F8F" w:rsidRPr="0049753B">
              <w:rPr>
                <w:rStyle w:val="Hyperlink"/>
                <w:rFonts w:ascii="Times New Roman" w:eastAsia="Times New Roman" w:hAnsi="Times New Roman" w:cs="Times New Roman"/>
                <w:b/>
                <w:noProof/>
                <w:snapToGrid w:val="0"/>
              </w:rPr>
              <w:t>1.1. Годност (правоспособност) за упражняване на професионална дейност</w:t>
            </w:r>
            <w:r w:rsidR="00296F8F">
              <w:rPr>
                <w:noProof/>
                <w:webHidden/>
              </w:rPr>
              <w:tab/>
            </w:r>
            <w:r w:rsidR="00296F8F">
              <w:rPr>
                <w:noProof/>
                <w:webHidden/>
              </w:rPr>
              <w:fldChar w:fldCharType="begin"/>
            </w:r>
            <w:r w:rsidR="00296F8F">
              <w:rPr>
                <w:noProof/>
                <w:webHidden/>
              </w:rPr>
              <w:instrText xml:space="preserve"> PAGEREF _Toc23409609 \h </w:instrText>
            </w:r>
            <w:r w:rsidR="00296F8F">
              <w:rPr>
                <w:noProof/>
                <w:webHidden/>
              </w:rPr>
            </w:r>
            <w:r w:rsidR="00296F8F">
              <w:rPr>
                <w:noProof/>
                <w:webHidden/>
              </w:rPr>
              <w:fldChar w:fldCharType="separate"/>
            </w:r>
            <w:r w:rsidR="00296F8F">
              <w:rPr>
                <w:noProof/>
                <w:webHidden/>
              </w:rPr>
              <w:t>17</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10" w:history="1">
            <w:r w:rsidR="00296F8F" w:rsidRPr="0049753B">
              <w:rPr>
                <w:rStyle w:val="Hyperlink"/>
                <w:rFonts w:ascii="Times New Roman" w:eastAsia="Times New Roman" w:hAnsi="Times New Roman" w:cs="Times New Roman"/>
                <w:b/>
                <w:noProof/>
                <w:snapToGrid w:val="0"/>
              </w:rPr>
              <w:t>1.2. Икономическо и финансово състояние</w:t>
            </w:r>
            <w:r w:rsidR="00296F8F">
              <w:rPr>
                <w:noProof/>
                <w:webHidden/>
              </w:rPr>
              <w:tab/>
            </w:r>
            <w:r w:rsidR="00296F8F">
              <w:rPr>
                <w:noProof/>
                <w:webHidden/>
              </w:rPr>
              <w:fldChar w:fldCharType="begin"/>
            </w:r>
            <w:r w:rsidR="00296F8F">
              <w:rPr>
                <w:noProof/>
                <w:webHidden/>
              </w:rPr>
              <w:instrText xml:space="preserve"> PAGEREF _Toc23409610 \h </w:instrText>
            </w:r>
            <w:r w:rsidR="00296F8F">
              <w:rPr>
                <w:noProof/>
                <w:webHidden/>
              </w:rPr>
            </w:r>
            <w:r w:rsidR="00296F8F">
              <w:rPr>
                <w:noProof/>
                <w:webHidden/>
              </w:rPr>
              <w:fldChar w:fldCharType="separate"/>
            </w:r>
            <w:r w:rsidR="00296F8F">
              <w:rPr>
                <w:noProof/>
                <w:webHidden/>
              </w:rPr>
              <w:t>17</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11" w:history="1">
            <w:r w:rsidR="00296F8F" w:rsidRPr="0049753B">
              <w:rPr>
                <w:rStyle w:val="Hyperlink"/>
                <w:rFonts w:ascii="Times New Roman" w:eastAsia="Times New Roman" w:hAnsi="Times New Roman" w:cs="Times New Roman"/>
                <w:b/>
                <w:noProof/>
                <w:lang w:eastAsia="bg-BG"/>
              </w:rPr>
              <w:t>В. Електронен Единен европейски документ за обществени поръчки (еЕЕДОП)</w:t>
            </w:r>
            <w:r w:rsidR="00296F8F">
              <w:rPr>
                <w:noProof/>
                <w:webHidden/>
              </w:rPr>
              <w:tab/>
            </w:r>
            <w:r w:rsidR="00296F8F">
              <w:rPr>
                <w:noProof/>
                <w:webHidden/>
              </w:rPr>
              <w:fldChar w:fldCharType="begin"/>
            </w:r>
            <w:r w:rsidR="00296F8F">
              <w:rPr>
                <w:noProof/>
                <w:webHidden/>
              </w:rPr>
              <w:instrText xml:space="preserve"> PAGEREF _Toc23409611 \h </w:instrText>
            </w:r>
            <w:r w:rsidR="00296F8F">
              <w:rPr>
                <w:noProof/>
                <w:webHidden/>
              </w:rPr>
            </w:r>
            <w:r w:rsidR="00296F8F">
              <w:rPr>
                <w:noProof/>
                <w:webHidden/>
              </w:rPr>
              <w:fldChar w:fldCharType="separate"/>
            </w:r>
            <w:r w:rsidR="00296F8F">
              <w:rPr>
                <w:noProof/>
                <w:webHidden/>
              </w:rPr>
              <w:t>18</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12" w:history="1">
            <w:r w:rsidR="00296F8F" w:rsidRPr="0049753B">
              <w:rPr>
                <w:rStyle w:val="Hyperlink"/>
                <w:rFonts w:ascii="Times New Roman" w:hAnsi="Times New Roman"/>
                <w:b/>
                <w:noProof/>
                <w:lang w:eastAsia="bg-BG"/>
              </w:rPr>
              <w:t>IV.</w:t>
            </w:r>
            <w:r w:rsidR="00296F8F">
              <w:rPr>
                <w:rFonts w:eastAsiaTheme="minorEastAsia"/>
                <w:noProof/>
                <w:lang w:eastAsia="bg-BG"/>
              </w:rPr>
              <w:tab/>
            </w:r>
            <w:r w:rsidR="00296F8F" w:rsidRPr="0049753B">
              <w:rPr>
                <w:rStyle w:val="Hyperlink"/>
                <w:rFonts w:ascii="Times New Roman" w:hAnsi="Times New Roman"/>
                <w:b/>
                <w:noProof/>
                <w:lang w:eastAsia="bg-BG"/>
              </w:rPr>
              <w:t>ЗАЯВЛЕНИЕ ЗА УЧАСТИЕ. ОФЕРТА. УКАЗАНИЯ ЗА ПОДГОТОВКАТА ИМ.</w:t>
            </w:r>
            <w:r w:rsidR="00296F8F">
              <w:rPr>
                <w:noProof/>
                <w:webHidden/>
              </w:rPr>
              <w:tab/>
            </w:r>
            <w:r w:rsidR="00296F8F">
              <w:rPr>
                <w:noProof/>
                <w:webHidden/>
              </w:rPr>
              <w:fldChar w:fldCharType="begin"/>
            </w:r>
            <w:r w:rsidR="00296F8F">
              <w:rPr>
                <w:noProof/>
                <w:webHidden/>
              </w:rPr>
              <w:instrText xml:space="preserve"> PAGEREF _Toc23409612 \h </w:instrText>
            </w:r>
            <w:r w:rsidR="00296F8F">
              <w:rPr>
                <w:noProof/>
                <w:webHidden/>
              </w:rPr>
            </w:r>
            <w:r w:rsidR="00296F8F">
              <w:rPr>
                <w:noProof/>
                <w:webHidden/>
              </w:rPr>
              <w:fldChar w:fldCharType="separate"/>
            </w:r>
            <w:r w:rsidR="00296F8F">
              <w:rPr>
                <w:noProof/>
                <w:webHidden/>
              </w:rPr>
              <w:t>22</w:t>
            </w:r>
            <w:r w:rsidR="00296F8F">
              <w:rPr>
                <w:noProof/>
                <w:webHidden/>
              </w:rPr>
              <w:fldChar w:fldCharType="end"/>
            </w:r>
          </w:hyperlink>
        </w:p>
        <w:p w:rsidR="00296F8F" w:rsidRDefault="00730572">
          <w:pPr>
            <w:pStyle w:val="TOC1"/>
            <w:tabs>
              <w:tab w:val="left" w:pos="440"/>
              <w:tab w:val="right" w:leader="dot" w:pos="9630"/>
            </w:tabs>
            <w:rPr>
              <w:rFonts w:eastAsiaTheme="minorEastAsia"/>
              <w:noProof/>
              <w:lang w:eastAsia="bg-BG"/>
            </w:rPr>
          </w:pPr>
          <w:hyperlink w:anchor="_Toc23409613" w:history="1">
            <w:r w:rsidR="00296F8F" w:rsidRPr="0049753B">
              <w:rPr>
                <w:rStyle w:val="Hyperlink"/>
                <w:rFonts w:ascii="Times New Roman" w:hAnsi="Times New Roman"/>
                <w:b/>
                <w:noProof/>
                <w:lang w:eastAsia="bg-BG"/>
              </w:rPr>
              <w:t>V.</w:t>
            </w:r>
            <w:r w:rsidR="00296F8F">
              <w:rPr>
                <w:rFonts w:eastAsiaTheme="minorEastAsia"/>
                <w:noProof/>
                <w:lang w:eastAsia="bg-BG"/>
              </w:rPr>
              <w:tab/>
            </w:r>
            <w:r w:rsidR="00296F8F" w:rsidRPr="0049753B">
              <w:rPr>
                <w:rStyle w:val="Hyperlink"/>
                <w:rFonts w:ascii="Times New Roman" w:hAnsi="Times New Roman"/>
                <w:b/>
                <w:noProof/>
                <w:lang w:eastAsia="bg-BG"/>
              </w:rPr>
              <w:t>ЕТАПИ НА ПРОВЕЖДАНЕ НА ОГРАНИЧЕНАТА ПРОЦЕДУРА.</w:t>
            </w:r>
            <w:r w:rsidR="00296F8F">
              <w:rPr>
                <w:noProof/>
                <w:webHidden/>
              </w:rPr>
              <w:tab/>
            </w:r>
            <w:r w:rsidR="00296F8F">
              <w:rPr>
                <w:noProof/>
                <w:webHidden/>
              </w:rPr>
              <w:fldChar w:fldCharType="begin"/>
            </w:r>
            <w:r w:rsidR="00296F8F">
              <w:rPr>
                <w:noProof/>
                <w:webHidden/>
              </w:rPr>
              <w:instrText xml:space="preserve"> PAGEREF _Toc23409613 \h </w:instrText>
            </w:r>
            <w:r w:rsidR="00296F8F">
              <w:rPr>
                <w:noProof/>
                <w:webHidden/>
              </w:rPr>
            </w:r>
            <w:r w:rsidR="00296F8F">
              <w:rPr>
                <w:noProof/>
                <w:webHidden/>
              </w:rPr>
              <w:fldChar w:fldCharType="separate"/>
            </w:r>
            <w:r w:rsidR="00296F8F">
              <w:rPr>
                <w:noProof/>
                <w:webHidden/>
              </w:rPr>
              <w:t>24</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14" w:history="1">
            <w:r w:rsidR="00296F8F" w:rsidRPr="0049753B">
              <w:rPr>
                <w:rStyle w:val="Hyperlink"/>
                <w:rFonts w:ascii="Times New Roman" w:hAnsi="Times New Roman"/>
                <w:b/>
                <w:noProof/>
              </w:rPr>
              <w:t>1.</w:t>
            </w:r>
            <w:r w:rsidR="00296F8F">
              <w:rPr>
                <w:rFonts w:eastAsiaTheme="minorEastAsia"/>
                <w:noProof/>
                <w:lang w:eastAsia="bg-BG"/>
              </w:rPr>
              <w:tab/>
            </w:r>
            <w:r w:rsidR="00296F8F" w:rsidRPr="0049753B">
              <w:rPr>
                <w:rStyle w:val="Hyperlink"/>
                <w:rFonts w:ascii="Times New Roman" w:hAnsi="Times New Roman"/>
                <w:b/>
                <w:noProof/>
                <w:snapToGrid w:val="0"/>
              </w:rPr>
              <w:t>Съдържание на заявленията на кандидатите в Етап</w:t>
            </w:r>
            <w:r w:rsidR="00296F8F" w:rsidRPr="0049753B">
              <w:rPr>
                <w:rStyle w:val="Hyperlink"/>
                <w:rFonts w:ascii="Times New Roman" w:hAnsi="Times New Roman"/>
                <w:b/>
                <w:noProof/>
              </w:rPr>
              <w:t xml:space="preserve"> </w:t>
            </w:r>
            <w:r w:rsidR="00296F8F" w:rsidRPr="0049753B">
              <w:rPr>
                <w:rStyle w:val="Hyperlink"/>
                <w:rFonts w:ascii="Times New Roman" w:hAnsi="Times New Roman"/>
                <w:b/>
                <w:noProof/>
                <w:lang w:val="en-US"/>
              </w:rPr>
              <w:t xml:space="preserve">I </w:t>
            </w:r>
            <w:r w:rsidR="00296F8F" w:rsidRPr="0049753B">
              <w:rPr>
                <w:rStyle w:val="Hyperlink"/>
                <w:rFonts w:ascii="Times New Roman" w:hAnsi="Times New Roman"/>
                <w:b/>
                <w:noProof/>
              </w:rPr>
              <w:t>„Предварителен подбор“</w:t>
            </w:r>
            <w:r w:rsidR="00296F8F">
              <w:rPr>
                <w:noProof/>
                <w:webHidden/>
              </w:rPr>
              <w:tab/>
            </w:r>
            <w:r w:rsidR="00296F8F">
              <w:rPr>
                <w:noProof/>
                <w:webHidden/>
              </w:rPr>
              <w:fldChar w:fldCharType="begin"/>
            </w:r>
            <w:r w:rsidR="00296F8F">
              <w:rPr>
                <w:noProof/>
                <w:webHidden/>
              </w:rPr>
              <w:instrText xml:space="preserve"> PAGEREF _Toc23409614 \h </w:instrText>
            </w:r>
            <w:r w:rsidR="00296F8F">
              <w:rPr>
                <w:noProof/>
                <w:webHidden/>
              </w:rPr>
            </w:r>
            <w:r w:rsidR="00296F8F">
              <w:rPr>
                <w:noProof/>
                <w:webHidden/>
              </w:rPr>
              <w:fldChar w:fldCharType="separate"/>
            </w:r>
            <w:r w:rsidR="00296F8F">
              <w:rPr>
                <w:noProof/>
                <w:webHidden/>
              </w:rPr>
              <w:t>25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15" w:history="1">
            <w:r w:rsidR="00296F8F" w:rsidRPr="0049753B">
              <w:rPr>
                <w:rStyle w:val="Hyperlink"/>
                <w:rFonts w:ascii="Times New Roman" w:hAnsi="Times New Roman"/>
                <w:b/>
                <w:noProof/>
                <w:snapToGrid w:val="0"/>
              </w:rPr>
              <w:t>2.</w:t>
            </w:r>
            <w:r w:rsidR="00296F8F">
              <w:rPr>
                <w:rFonts w:eastAsiaTheme="minorEastAsia"/>
                <w:noProof/>
                <w:lang w:eastAsia="bg-BG"/>
              </w:rPr>
              <w:tab/>
            </w:r>
            <w:r w:rsidR="00296F8F" w:rsidRPr="0049753B">
              <w:rPr>
                <w:rStyle w:val="Hyperlink"/>
                <w:rFonts w:ascii="Times New Roman" w:hAnsi="Times New Roman"/>
                <w:b/>
                <w:noProof/>
                <w:snapToGrid w:val="0"/>
              </w:rPr>
              <w:t>Отваряне и разглеждане на заявленията за участие</w:t>
            </w:r>
            <w:r w:rsidR="00296F8F">
              <w:rPr>
                <w:noProof/>
                <w:webHidden/>
              </w:rPr>
              <w:tab/>
            </w:r>
            <w:r w:rsidR="00296F8F">
              <w:rPr>
                <w:noProof/>
                <w:webHidden/>
              </w:rPr>
              <w:fldChar w:fldCharType="begin"/>
            </w:r>
            <w:r w:rsidR="00296F8F">
              <w:rPr>
                <w:noProof/>
                <w:webHidden/>
              </w:rPr>
              <w:instrText xml:space="preserve"> PAGEREF _Toc23409615 \h </w:instrText>
            </w:r>
            <w:r w:rsidR="00296F8F">
              <w:rPr>
                <w:noProof/>
                <w:webHidden/>
              </w:rPr>
            </w:r>
            <w:r w:rsidR="00296F8F">
              <w:rPr>
                <w:noProof/>
                <w:webHidden/>
              </w:rPr>
              <w:fldChar w:fldCharType="separate"/>
            </w:r>
            <w:r w:rsidR="00296F8F">
              <w:rPr>
                <w:noProof/>
                <w:webHidden/>
              </w:rPr>
              <w:t>26</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16" w:history="1">
            <w:r w:rsidR="00296F8F" w:rsidRPr="0049753B">
              <w:rPr>
                <w:rStyle w:val="Hyperlink"/>
                <w:rFonts w:ascii="Times New Roman" w:hAnsi="Times New Roman"/>
                <w:b/>
                <w:noProof/>
                <w:snapToGrid w:val="0"/>
              </w:rPr>
              <w:t>А.</w:t>
            </w:r>
            <w:r w:rsidR="00296F8F" w:rsidRPr="0049753B">
              <w:rPr>
                <w:rStyle w:val="Hyperlink"/>
                <w:rFonts w:ascii="Times New Roman" w:hAnsi="Times New Roman"/>
                <w:noProof/>
              </w:rPr>
              <w:t xml:space="preserve"> </w:t>
            </w:r>
            <w:r w:rsidR="00296F8F" w:rsidRPr="0049753B">
              <w:rPr>
                <w:rStyle w:val="Hyperlink"/>
                <w:rFonts w:ascii="Times New Roman" w:hAnsi="Times New Roman"/>
                <w:b/>
                <w:noProof/>
              </w:rPr>
              <w:t>Отваряне на заявленията за участие</w:t>
            </w:r>
            <w:r w:rsidR="00296F8F">
              <w:rPr>
                <w:noProof/>
                <w:webHidden/>
              </w:rPr>
              <w:tab/>
            </w:r>
            <w:r w:rsidR="00296F8F">
              <w:rPr>
                <w:noProof/>
                <w:webHidden/>
              </w:rPr>
              <w:fldChar w:fldCharType="begin"/>
            </w:r>
            <w:r w:rsidR="00296F8F">
              <w:rPr>
                <w:noProof/>
                <w:webHidden/>
              </w:rPr>
              <w:instrText xml:space="preserve"> PAGEREF _Toc23409616 \h </w:instrText>
            </w:r>
            <w:r w:rsidR="00296F8F">
              <w:rPr>
                <w:noProof/>
                <w:webHidden/>
              </w:rPr>
            </w:r>
            <w:r w:rsidR="00296F8F">
              <w:rPr>
                <w:noProof/>
                <w:webHidden/>
              </w:rPr>
              <w:fldChar w:fldCharType="separate"/>
            </w:r>
            <w:r w:rsidR="00296F8F">
              <w:rPr>
                <w:noProof/>
                <w:webHidden/>
              </w:rPr>
              <w:t>26</w:t>
            </w:r>
            <w:r w:rsidR="00296F8F">
              <w:rPr>
                <w:noProof/>
                <w:webHidden/>
              </w:rPr>
              <w:fldChar w:fldCharType="end"/>
            </w:r>
          </w:hyperlink>
        </w:p>
        <w:p w:rsidR="00296F8F" w:rsidRDefault="00730572">
          <w:pPr>
            <w:pStyle w:val="TOC3"/>
            <w:tabs>
              <w:tab w:val="right" w:leader="dot" w:pos="9630"/>
            </w:tabs>
            <w:rPr>
              <w:rFonts w:eastAsiaTheme="minorEastAsia"/>
              <w:noProof/>
              <w:lang w:eastAsia="bg-BG"/>
            </w:rPr>
          </w:pPr>
          <w:hyperlink w:anchor="_Toc23409617" w:history="1">
            <w:r w:rsidR="00296F8F" w:rsidRPr="0049753B">
              <w:rPr>
                <w:rStyle w:val="Hyperlink"/>
                <w:rFonts w:ascii="Times New Roman" w:hAnsi="Times New Roman"/>
                <w:b/>
                <w:noProof/>
              </w:rPr>
              <w:t>Б. Разглеждане на заявленията за участие</w:t>
            </w:r>
            <w:r w:rsidR="00296F8F">
              <w:rPr>
                <w:noProof/>
                <w:webHidden/>
              </w:rPr>
              <w:tab/>
            </w:r>
            <w:r w:rsidR="00296F8F">
              <w:rPr>
                <w:noProof/>
                <w:webHidden/>
              </w:rPr>
              <w:fldChar w:fldCharType="begin"/>
            </w:r>
            <w:r w:rsidR="00296F8F">
              <w:rPr>
                <w:noProof/>
                <w:webHidden/>
              </w:rPr>
              <w:instrText xml:space="preserve"> PAGEREF _Toc23409617 \h </w:instrText>
            </w:r>
            <w:r w:rsidR="00296F8F">
              <w:rPr>
                <w:noProof/>
                <w:webHidden/>
              </w:rPr>
            </w:r>
            <w:r w:rsidR="00296F8F">
              <w:rPr>
                <w:noProof/>
                <w:webHidden/>
              </w:rPr>
              <w:fldChar w:fldCharType="separate"/>
            </w:r>
            <w:r w:rsidR="00296F8F">
              <w:rPr>
                <w:noProof/>
                <w:webHidden/>
              </w:rPr>
              <w:t>27</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18" w:history="1">
            <w:r w:rsidR="00296F8F" w:rsidRPr="0049753B">
              <w:rPr>
                <w:rStyle w:val="Hyperlink"/>
                <w:rFonts w:ascii="Times New Roman" w:hAnsi="Times New Roman"/>
                <w:b/>
                <w:noProof/>
                <w:lang w:eastAsia="bg-BG"/>
              </w:rPr>
              <w:t>3.</w:t>
            </w:r>
            <w:r w:rsidR="00296F8F">
              <w:rPr>
                <w:rFonts w:eastAsiaTheme="minorEastAsia"/>
                <w:noProof/>
                <w:lang w:eastAsia="bg-BG"/>
              </w:rPr>
              <w:tab/>
            </w:r>
            <w:r w:rsidR="00296F8F" w:rsidRPr="0049753B">
              <w:rPr>
                <w:rStyle w:val="Hyperlink"/>
                <w:rFonts w:ascii="Times New Roman" w:hAnsi="Times New Roman"/>
                <w:b/>
                <w:noProof/>
                <w:lang w:eastAsia="bg-BG"/>
              </w:rPr>
              <w:t>Изпращане на покана до кандидатите</w:t>
            </w:r>
            <w:r w:rsidR="00296F8F">
              <w:rPr>
                <w:noProof/>
                <w:webHidden/>
              </w:rPr>
              <w:tab/>
            </w:r>
            <w:r w:rsidR="00296F8F">
              <w:rPr>
                <w:noProof/>
                <w:webHidden/>
              </w:rPr>
              <w:fldChar w:fldCharType="begin"/>
            </w:r>
            <w:r w:rsidR="00296F8F">
              <w:rPr>
                <w:noProof/>
                <w:webHidden/>
              </w:rPr>
              <w:instrText xml:space="preserve"> PAGEREF _Toc23409618 \h </w:instrText>
            </w:r>
            <w:r w:rsidR="00296F8F">
              <w:rPr>
                <w:noProof/>
                <w:webHidden/>
              </w:rPr>
            </w:r>
            <w:r w:rsidR="00296F8F">
              <w:rPr>
                <w:noProof/>
                <w:webHidden/>
              </w:rPr>
              <w:fldChar w:fldCharType="separate"/>
            </w:r>
            <w:r w:rsidR="00296F8F">
              <w:rPr>
                <w:noProof/>
                <w:webHidden/>
              </w:rPr>
              <w:t>28</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19" w:history="1">
            <w:r w:rsidR="00296F8F" w:rsidRPr="0049753B">
              <w:rPr>
                <w:rStyle w:val="Hyperlink"/>
                <w:rFonts w:ascii="Times New Roman" w:hAnsi="Times New Roman"/>
                <w:b/>
                <w:noProof/>
                <w:snapToGrid w:val="0"/>
              </w:rPr>
              <w:t>4.</w:t>
            </w:r>
            <w:r w:rsidR="00296F8F">
              <w:rPr>
                <w:rFonts w:eastAsiaTheme="minorEastAsia"/>
                <w:noProof/>
                <w:lang w:eastAsia="bg-BG"/>
              </w:rPr>
              <w:tab/>
            </w:r>
            <w:r w:rsidR="00296F8F" w:rsidRPr="0049753B">
              <w:rPr>
                <w:rStyle w:val="Hyperlink"/>
                <w:rFonts w:ascii="Times New Roman" w:hAnsi="Times New Roman"/>
                <w:b/>
                <w:noProof/>
                <w:snapToGrid w:val="0"/>
              </w:rPr>
              <w:t>Съдържание на офертата</w:t>
            </w:r>
            <w:r w:rsidR="00296F8F">
              <w:rPr>
                <w:noProof/>
                <w:webHidden/>
              </w:rPr>
              <w:tab/>
            </w:r>
            <w:r w:rsidR="00296F8F">
              <w:rPr>
                <w:noProof/>
                <w:webHidden/>
              </w:rPr>
              <w:fldChar w:fldCharType="begin"/>
            </w:r>
            <w:r w:rsidR="00296F8F">
              <w:rPr>
                <w:noProof/>
                <w:webHidden/>
              </w:rPr>
              <w:instrText xml:space="preserve"> PAGEREF _Toc23409619 \h </w:instrText>
            </w:r>
            <w:r w:rsidR="00296F8F">
              <w:rPr>
                <w:noProof/>
                <w:webHidden/>
              </w:rPr>
            </w:r>
            <w:r w:rsidR="00296F8F">
              <w:rPr>
                <w:noProof/>
                <w:webHidden/>
              </w:rPr>
              <w:fldChar w:fldCharType="separate"/>
            </w:r>
            <w:r w:rsidR="00296F8F">
              <w:rPr>
                <w:noProof/>
                <w:webHidden/>
              </w:rPr>
              <w:t>28</w:t>
            </w:r>
            <w:r w:rsidR="00296F8F">
              <w:rPr>
                <w:noProof/>
                <w:webHidden/>
              </w:rPr>
              <w:fldChar w:fldCharType="end"/>
            </w:r>
          </w:hyperlink>
        </w:p>
        <w:p w:rsidR="00296F8F" w:rsidRDefault="00730572">
          <w:pPr>
            <w:pStyle w:val="TOC1"/>
            <w:tabs>
              <w:tab w:val="right" w:leader="dot" w:pos="9630"/>
            </w:tabs>
            <w:rPr>
              <w:rFonts w:eastAsiaTheme="minorEastAsia"/>
              <w:noProof/>
              <w:lang w:eastAsia="bg-BG"/>
            </w:rPr>
          </w:pPr>
          <w:hyperlink w:anchor="_Toc23409620" w:history="1">
            <w:r w:rsidR="00296F8F" w:rsidRPr="0049753B">
              <w:rPr>
                <w:rStyle w:val="Hyperlink"/>
                <w:rFonts w:ascii="Times New Roman" w:hAnsi="Times New Roman"/>
                <w:b/>
                <w:noProof/>
                <w:snapToGrid w:val="0"/>
              </w:rPr>
              <w:t>6. Разглеждане, оценка и класиране на офертите</w:t>
            </w:r>
            <w:r w:rsidR="00296F8F">
              <w:rPr>
                <w:noProof/>
                <w:webHidden/>
              </w:rPr>
              <w:tab/>
            </w:r>
            <w:r w:rsidR="00296F8F">
              <w:rPr>
                <w:noProof/>
                <w:webHidden/>
              </w:rPr>
              <w:fldChar w:fldCharType="begin"/>
            </w:r>
            <w:r w:rsidR="00296F8F">
              <w:rPr>
                <w:noProof/>
                <w:webHidden/>
              </w:rPr>
              <w:instrText xml:space="preserve"> PAGEREF _Toc23409620 \h </w:instrText>
            </w:r>
            <w:r w:rsidR="00296F8F">
              <w:rPr>
                <w:noProof/>
                <w:webHidden/>
              </w:rPr>
            </w:r>
            <w:r w:rsidR="00296F8F">
              <w:rPr>
                <w:noProof/>
                <w:webHidden/>
              </w:rPr>
              <w:fldChar w:fldCharType="separate"/>
            </w:r>
            <w:r w:rsidR="00296F8F">
              <w:rPr>
                <w:noProof/>
                <w:webHidden/>
              </w:rPr>
              <w:t>29</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21" w:history="1">
            <w:r w:rsidR="00296F8F" w:rsidRPr="0049753B">
              <w:rPr>
                <w:rStyle w:val="Hyperlink"/>
                <w:rFonts w:ascii="Times New Roman" w:hAnsi="Times New Roman"/>
                <w:b/>
                <w:noProof/>
                <w:snapToGrid w:val="0"/>
              </w:rPr>
              <w:t>А. Отваряне на офертите</w:t>
            </w:r>
            <w:r w:rsidR="00296F8F">
              <w:rPr>
                <w:noProof/>
                <w:webHidden/>
              </w:rPr>
              <w:tab/>
            </w:r>
            <w:r w:rsidR="00296F8F">
              <w:rPr>
                <w:noProof/>
                <w:webHidden/>
              </w:rPr>
              <w:fldChar w:fldCharType="begin"/>
            </w:r>
            <w:r w:rsidR="00296F8F">
              <w:rPr>
                <w:noProof/>
                <w:webHidden/>
              </w:rPr>
              <w:instrText xml:space="preserve"> PAGEREF _Toc23409621 \h </w:instrText>
            </w:r>
            <w:r w:rsidR="00296F8F">
              <w:rPr>
                <w:noProof/>
                <w:webHidden/>
              </w:rPr>
            </w:r>
            <w:r w:rsidR="00296F8F">
              <w:rPr>
                <w:noProof/>
                <w:webHidden/>
              </w:rPr>
              <w:fldChar w:fldCharType="separate"/>
            </w:r>
            <w:r w:rsidR="00296F8F">
              <w:rPr>
                <w:noProof/>
                <w:webHidden/>
              </w:rPr>
              <w:t>29</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22" w:history="1">
            <w:r w:rsidR="00296F8F" w:rsidRPr="0049753B">
              <w:rPr>
                <w:rStyle w:val="Hyperlink"/>
                <w:rFonts w:ascii="Times New Roman" w:hAnsi="Times New Roman"/>
                <w:b/>
                <w:noProof/>
              </w:rPr>
              <w:t>Б. Разглеждане, оценка и класиране на офертите</w:t>
            </w:r>
            <w:r w:rsidR="00296F8F">
              <w:rPr>
                <w:noProof/>
                <w:webHidden/>
              </w:rPr>
              <w:tab/>
            </w:r>
            <w:r w:rsidR="00296F8F">
              <w:rPr>
                <w:noProof/>
                <w:webHidden/>
              </w:rPr>
              <w:fldChar w:fldCharType="begin"/>
            </w:r>
            <w:r w:rsidR="00296F8F">
              <w:rPr>
                <w:noProof/>
                <w:webHidden/>
              </w:rPr>
              <w:instrText xml:space="preserve"> PAGEREF _Toc23409622 \h </w:instrText>
            </w:r>
            <w:r w:rsidR="00296F8F">
              <w:rPr>
                <w:noProof/>
                <w:webHidden/>
              </w:rPr>
            </w:r>
            <w:r w:rsidR="00296F8F">
              <w:rPr>
                <w:noProof/>
                <w:webHidden/>
              </w:rPr>
              <w:fldChar w:fldCharType="separate"/>
            </w:r>
            <w:r w:rsidR="00296F8F">
              <w:rPr>
                <w:noProof/>
                <w:webHidden/>
              </w:rPr>
              <w:t>29</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23" w:history="1">
            <w:r w:rsidR="00296F8F" w:rsidRPr="0049753B">
              <w:rPr>
                <w:rStyle w:val="Hyperlink"/>
                <w:rFonts w:ascii="Times New Roman" w:hAnsi="Times New Roman"/>
                <w:b/>
                <w:noProof/>
                <w:lang w:eastAsia="bg-BG"/>
              </w:rPr>
              <w:t>В. Критерий за възлагане на обществената поръчка по петте обособени позиции</w:t>
            </w:r>
            <w:r w:rsidR="00296F8F">
              <w:rPr>
                <w:noProof/>
                <w:webHidden/>
              </w:rPr>
              <w:tab/>
            </w:r>
            <w:r w:rsidR="00296F8F">
              <w:rPr>
                <w:noProof/>
                <w:webHidden/>
              </w:rPr>
              <w:fldChar w:fldCharType="begin"/>
            </w:r>
            <w:r w:rsidR="00296F8F">
              <w:rPr>
                <w:noProof/>
                <w:webHidden/>
              </w:rPr>
              <w:instrText xml:space="preserve"> PAGEREF _Toc23409623 \h </w:instrText>
            </w:r>
            <w:r w:rsidR="00296F8F">
              <w:rPr>
                <w:noProof/>
                <w:webHidden/>
              </w:rPr>
            </w:r>
            <w:r w:rsidR="00296F8F">
              <w:rPr>
                <w:noProof/>
                <w:webHidden/>
              </w:rPr>
              <w:fldChar w:fldCharType="separate"/>
            </w:r>
            <w:r w:rsidR="00296F8F">
              <w:rPr>
                <w:noProof/>
                <w:webHidden/>
              </w:rPr>
              <w:t>30</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24" w:history="1">
            <w:r w:rsidR="00296F8F" w:rsidRPr="0049753B">
              <w:rPr>
                <w:rStyle w:val="Hyperlink"/>
                <w:rFonts w:ascii="Times New Roman" w:hAnsi="Times New Roman"/>
                <w:b/>
                <w:noProof/>
                <w:snapToGrid w:val="0"/>
              </w:rPr>
              <w:t>VI.</w:t>
            </w:r>
            <w:r w:rsidR="00296F8F">
              <w:rPr>
                <w:rFonts w:eastAsiaTheme="minorEastAsia"/>
                <w:noProof/>
                <w:lang w:eastAsia="bg-BG"/>
              </w:rPr>
              <w:tab/>
            </w:r>
            <w:r w:rsidR="00296F8F" w:rsidRPr="0049753B">
              <w:rPr>
                <w:rStyle w:val="Hyperlink"/>
                <w:rFonts w:ascii="Times New Roman" w:hAnsi="Times New Roman"/>
                <w:b/>
                <w:noProof/>
                <w:snapToGrid w:val="0"/>
              </w:rPr>
              <w:t>ОПРЕДЕЛЯНЕ НА ИЗПЪЛНИТЕЛ</w:t>
            </w:r>
            <w:r w:rsidR="00296F8F">
              <w:rPr>
                <w:noProof/>
                <w:webHidden/>
              </w:rPr>
              <w:tab/>
            </w:r>
            <w:r w:rsidR="00296F8F">
              <w:rPr>
                <w:noProof/>
                <w:webHidden/>
              </w:rPr>
              <w:fldChar w:fldCharType="begin"/>
            </w:r>
            <w:r w:rsidR="00296F8F">
              <w:rPr>
                <w:noProof/>
                <w:webHidden/>
              </w:rPr>
              <w:instrText xml:space="preserve"> PAGEREF _Toc23409624 \h </w:instrText>
            </w:r>
            <w:r w:rsidR="00296F8F">
              <w:rPr>
                <w:noProof/>
                <w:webHidden/>
              </w:rPr>
            </w:r>
            <w:r w:rsidR="00296F8F">
              <w:rPr>
                <w:noProof/>
                <w:webHidden/>
              </w:rPr>
              <w:fldChar w:fldCharType="separate"/>
            </w:r>
            <w:r w:rsidR="00296F8F">
              <w:rPr>
                <w:noProof/>
                <w:webHidden/>
              </w:rPr>
              <w:t>31</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25" w:history="1">
            <w:r w:rsidR="00296F8F" w:rsidRPr="0049753B">
              <w:rPr>
                <w:rStyle w:val="Hyperlink"/>
                <w:rFonts w:ascii="Times New Roman" w:hAnsi="Times New Roman"/>
                <w:b/>
                <w:noProof/>
                <w:snapToGrid w:val="0"/>
              </w:rPr>
              <w:t>VII.</w:t>
            </w:r>
            <w:r w:rsidR="00296F8F">
              <w:rPr>
                <w:rFonts w:eastAsiaTheme="minorEastAsia"/>
                <w:noProof/>
                <w:lang w:eastAsia="bg-BG"/>
              </w:rPr>
              <w:tab/>
            </w:r>
            <w:r w:rsidR="00296F8F" w:rsidRPr="0049753B">
              <w:rPr>
                <w:rStyle w:val="Hyperlink"/>
                <w:rFonts w:ascii="Times New Roman" w:hAnsi="Times New Roman"/>
                <w:b/>
                <w:noProof/>
                <w:snapToGrid w:val="0"/>
              </w:rPr>
              <w:t>ПРЕКРАТЯВАНЕ НА ПРОЦЕДУРАТА</w:t>
            </w:r>
            <w:r w:rsidR="00296F8F">
              <w:rPr>
                <w:noProof/>
                <w:webHidden/>
              </w:rPr>
              <w:tab/>
            </w:r>
            <w:r w:rsidR="00296F8F">
              <w:rPr>
                <w:noProof/>
                <w:webHidden/>
              </w:rPr>
              <w:fldChar w:fldCharType="begin"/>
            </w:r>
            <w:r w:rsidR="00296F8F">
              <w:rPr>
                <w:noProof/>
                <w:webHidden/>
              </w:rPr>
              <w:instrText xml:space="preserve"> PAGEREF _Toc23409625 \h </w:instrText>
            </w:r>
            <w:r w:rsidR="00296F8F">
              <w:rPr>
                <w:noProof/>
                <w:webHidden/>
              </w:rPr>
            </w:r>
            <w:r w:rsidR="00296F8F">
              <w:rPr>
                <w:noProof/>
                <w:webHidden/>
              </w:rPr>
              <w:fldChar w:fldCharType="separate"/>
            </w:r>
            <w:r w:rsidR="00296F8F">
              <w:rPr>
                <w:noProof/>
                <w:webHidden/>
              </w:rPr>
              <w:t>31</w:t>
            </w:r>
            <w:r w:rsidR="00296F8F">
              <w:rPr>
                <w:noProof/>
                <w:webHidden/>
              </w:rPr>
              <w:fldChar w:fldCharType="end"/>
            </w:r>
          </w:hyperlink>
        </w:p>
        <w:p w:rsidR="00296F8F" w:rsidRDefault="00730572">
          <w:pPr>
            <w:pStyle w:val="TOC1"/>
            <w:tabs>
              <w:tab w:val="left" w:pos="880"/>
              <w:tab w:val="right" w:leader="dot" w:pos="9630"/>
            </w:tabs>
            <w:rPr>
              <w:rFonts w:eastAsiaTheme="minorEastAsia"/>
              <w:noProof/>
              <w:lang w:eastAsia="bg-BG"/>
            </w:rPr>
          </w:pPr>
          <w:hyperlink w:anchor="_Toc23409626" w:history="1">
            <w:r w:rsidR="00296F8F" w:rsidRPr="0049753B">
              <w:rPr>
                <w:rStyle w:val="Hyperlink"/>
                <w:rFonts w:ascii="Times New Roman" w:hAnsi="Times New Roman"/>
                <w:b/>
                <w:noProof/>
                <w:lang w:eastAsia="bg-BG"/>
              </w:rPr>
              <w:t>VIII.</w:t>
            </w:r>
            <w:r w:rsidR="00296F8F">
              <w:rPr>
                <w:rFonts w:eastAsiaTheme="minorEastAsia"/>
                <w:noProof/>
                <w:lang w:eastAsia="bg-BG"/>
              </w:rPr>
              <w:tab/>
            </w:r>
            <w:r w:rsidR="00296F8F" w:rsidRPr="0049753B">
              <w:rPr>
                <w:rStyle w:val="Hyperlink"/>
                <w:rFonts w:ascii="Times New Roman" w:hAnsi="Times New Roman"/>
                <w:b/>
                <w:noProof/>
                <w:lang w:eastAsia="bg-BG"/>
              </w:rPr>
              <w:t>ГАРАНЦИЯ ЗА ИЗПЪЛНЕНИЕ НА ДОГОВОРА</w:t>
            </w:r>
            <w:r w:rsidR="00296F8F">
              <w:rPr>
                <w:noProof/>
                <w:webHidden/>
              </w:rPr>
              <w:tab/>
            </w:r>
            <w:r w:rsidR="00296F8F">
              <w:rPr>
                <w:noProof/>
                <w:webHidden/>
              </w:rPr>
              <w:fldChar w:fldCharType="begin"/>
            </w:r>
            <w:r w:rsidR="00296F8F">
              <w:rPr>
                <w:noProof/>
                <w:webHidden/>
              </w:rPr>
              <w:instrText xml:space="preserve"> PAGEREF _Toc23409626 \h </w:instrText>
            </w:r>
            <w:r w:rsidR="00296F8F">
              <w:rPr>
                <w:noProof/>
                <w:webHidden/>
              </w:rPr>
            </w:r>
            <w:r w:rsidR="00296F8F">
              <w:rPr>
                <w:noProof/>
                <w:webHidden/>
              </w:rPr>
              <w:fldChar w:fldCharType="separate"/>
            </w:r>
            <w:r w:rsidR="00296F8F">
              <w:rPr>
                <w:noProof/>
                <w:webHidden/>
              </w:rPr>
              <w:t>31</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27" w:history="1">
            <w:r w:rsidR="00296F8F" w:rsidRPr="0049753B">
              <w:rPr>
                <w:rStyle w:val="Hyperlink"/>
                <w:rFonts w:ascii="Times New Roman" w:hAnsi="Times New Roman"/>
                <w:b/>
                <w:noProof/>
                <w:snapToGrid w:val="0"/>
              </w:rPr>
              <w:t>IX.</w:t>
            </w:r>
            <w:r w:rsidR="00296F8F">
              <w:rPr>
                <w:rFonts w:eastAsiaTheme="minorEastAsia"/>
                <w:noProof/>
                <w:lang w:eastAsia="bg-BG"/>
              </w:rPr>
              <w:tab/>
            </w:r>
            <w:r w:rsidR="00296F8F" w:rsidRPr="0049753B">
              <w:rPr>
                <w:rStyle w:val="Hyperlink"/>
                <w:rFonts w:ascii="Times New Roman" w:hAnsi="Times New Roman"/>
                <w:b/>
                <w:noProof/>
                <w:snapToGrid w:val="0"/>
              </w:rPr>
              <w:t>СКЛЮЧВАНЕ НА ДОГОВОР. ДОГОВОР ЗА ПОДИЗПЪЛНЕНИЕ</w:t>
            </w:r>
            <w:r w:rsidR="00296F8F">
              <w:rPr>
                <w:noProof/>
                <w:webHidden/>
              </w:rPr>
              <w:tab/>
            </w:r>
            <w:r w:rsidR="00296F8F">
              <w:rPr>
                <w:noProof/>
                <w:webHidden/>
              </w:rPr>
              <w:fldChar w:fldCharType="begin"/>
            </w:r>
            <w:r w:rsidR="00296F8F">
              <w:rPr>
                <w:noProof/>
                <w:webHidden/>
              </w:rPr>
              <w:instrText xml:space="preserve"> PAGEREF _Toc23409627 \h </w:instrText>
            </w:r>
            <w:r w:rsidR="00296F8F">
              <w:rPr>
                <w:noProof/>
                <w:webHidden/>
              </w:rPr>
            </w:r>
            <w:r w:rsidR="00296F8F">
              <w:rPr>
                <w:noProof/>
                <w:webHidden/>
              </w:rPr>
              <w:fldChar w:fldCharType="separate"/>
            </w:r>
            <w:r w:rsidR="00296F8F">
              <w:rPr>
                <w:noProof/>
                <w:webHidden/>
              </w:rPr>
              <w:t>32</w:t>
            </w:r>
            <w:r w:rsidR="00296F8F">
              <w:rPr>
                <w:noProof/>
                <w:webHidden/>
              </w:rPr>
              <w:fldChar w:fldCharType="end"/>
            </w:r>
          </w:hyperlink>
        </w:p>
        <w:p w:rsidR="00296F8F" w:rsidRDefault="00730572">
          <w:pPr>
            <w:pStyle w:val="TOC2"/>
            <w:tabs>
              <w:tab w:val="right" w:leader="dot" w:pos="9630"/>
            </w:tabs>
            <w:rPr>
              <w:rFonts w:eastAsiaTheme="minorEastAsia"/>
              <w:noProof/>
              <w:lang w:eastAsia="bg-BG"/>
            </w:rPr>
          </w:pPr>
          <w:hyperlink w:anchor="_Toc23409628" w:history="1">
            <w:r w:rsidR="00296F8F" w:rsidRPr="0049753B">
              <w:rPr>
                <w:rStyle w:val="Hyperlink"/>
                <w:rFonts w:ascii="Times New Roman" w:hAnsi="Times New Roman"/>
                <w:b/>
                <w:noProof/>
                <w:snapToGrid w:val="0"/>
              </w:rPr>
              <w:t>3. Прилагане на мерки по Закона за мерките срещу изпирането на пари</w:t>
            </w:r>
            <w:r w:rsidR="00296F8F">
              <w:rPr>
                <w:noProof/>
                <w:webHidden/>
              </w:rPr>
              <w:tab/>
            </w:r>
            <w:r w:rsidR="00296F8F">
              <w:rPr>
                <w:noProof/>
                <w:webHidden/>
              </w:rPr>
              <w:fldChar w:fldCharType="begin"/>
            </w:r>
            <w:r w:rsidR="00296F8F">
              <w:rPr>
                <w:noProof/>
                <w:webHidden/>
              </w:rPr>
              <w:instrText xml:space="preserve"> PAGEREF _Toc23409628 \h </w:instrText>
            </w:r>
            <w:r w:rsidR="00296F8F">
              <w:rPr>
                <w:noProof/>
                <w:webHidden/>
              </w:rPr>
            </w:r>
            <w:r w:rsidR="00296F8F">
              <w:rPr>
                <w:noProof/>
                <w:webHidden/>
              </w:rPr>
              <w:fldChar w:fldCharType="separate"/>
            </w:r>
            <w:r w:rsidR="00296F8F">
              <w:rPr>
                <w:noProof/>
                <w:webHidden/>
              </w:rPr>
              <w:t>34</w:t>
            </w:r>
            <w:r w:rsidR="00296F8F">
              <w:rPr>
                <w:noProof/>
                <w:webHidden/>
              </w:rPr>
              <w:fldChar w:fldCharType="end"/>
            </w:r>
          </w:hyperlink>
        </w:p>
        <w:p w:rsidR="00296F8F" w:rsidRDefault="00730572">
          <w:pPr>
            <w:pStyle w:val="TOC1"/>
            <w:tabs>
              <w:tab w:val="left" w:pos="440"/>
              <w:tab w:val="right" w:leader="dot" w:pos="9630"/>
            </w:tabs>
            <w:rPr>
              <w:rFonts w:eastAsiaTheme="minorEastAsia"/>
              <w:noProof/>
              <w:lang w:eastAsia="bg-BG"/>
            </w:rPr>
          </w:pPr>
          <w:hyperlink w:anchor="_Toc23409629" w:history="1">
            <w:r w:rsidR="00296F8F" w:rsidRPr="0049753B">
              <w:rPr>
                <w:rStyle w:val="Hyperlink"/>
                <w:rFonts w:ascii="Times New Roman" w:hAnsi="Times New Roman"/>
                <w:b/>
                <w:noProof/>
                <w:lang w:eastAsia="bg-BG"/>
              </w:rPr>
              <w:t>X.</w:t>
            </w:r>
            <w:r w:rsidR="00296F8F">
              <w:rPr>
                <w:rFonts w:eastAsiaTheme="minorEastAsia"/>
                <w:noProof/>
                <w:lang w:eastAsia="bg-BG"/>
              </w:rPr>
              <w:tab/>
            </w:r>
            <w:r w:rsidR="00296F8F" w:rsidRPr="0049753B">
              <w:rPr>
                <w:rStyle w:val="Hyperlink"/>
                <w:rFonts w:ascii="Times New Roman" w:hAnsi="Times New Roman"/>
                <w:b/>
                <w:noProof/>
                <w:snapToGrid w:val="0"/>
              </w:rPr>
              <w:t>ОБЖАЛВАНЕ</w:t>
            </w:r>
            <w:r w:rsidR="00296F8F">
              <w:rPr>
                <w:noProof/>
                <w:webHidden/>
              </w:rPr>
              <w:tab/>
            </w:r>
            <w:r w:rsidR="00296F8F">
              <w:rPr>
                <w:noProof/>
                <w:webHidden/>
              </w:rPr>
              <w:fldChar w:fldCharType="begin"/>
            </w:r>
            <w:r w:rsidR="00296F8F">
              <w:rPr>
                <w:noProof/>
                <w:webHidden/>
              </w:rPr>
              <w:instrText xml:space="preserve"> PAGEREF _Toc23409629 \h </w:instrText>
            </w:r>
            <w:r w:rsidR="00296F8F">
              <w:rPr>
                <w:noProof/>
                <w:webHidden/>
              </w:rPr>
            </w:r>
            <w:r w:rsidR="00296F8F">
              <w:rPr>
                <w:noProof/>
                <w:webHidden/>
              </w:rPr>
              <w:fldChar w:fldCharType="separate"/>
            </w:r>
            <w:r w:rsidR="00296F8F">
              <w:rPr>
                <w:noProof/>
                <w:webHidden/>
              </w:rPr>
              <w:t>34</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30" w:history="1">
            <w:r w:rsidR="00296F8F" w:rsidRPr="0049753B">
              <w:rPr>
                <w:rStyle w:val="Hyperlink"/>
                <w:rFonts w:ascii="Times New Roman" w:eastAsia="Arial Unicode MS" w:hAnsi="Times New Roman"/>
                <w:b/>
                <w:noProof/>
                <w:lang w:eastAsia="bg-BG"/>
              </w:rPr>
              <w:t>XI.</w:t>
            </w:r>
            <w:r w:rsidR="00296F8F">
              <w:rPr>
                <w:rFonts w:eastAsiaTheme="minorEastAsia"/>
                <w:noProof/>
                <w:lang w:eastAsia="bg-BG"/>
              </w:rPr>
              <w:tab/>
            </w:r>
            <w:r w:rsidR="00296F8F" w:rsidRPr="0049753B">
              <w:rPr>
                <w:rStyle w:val="Hyperlink"/>
                <w:rFonts w:ascii="Times New Roman" w:hAnsi="Times New Roman"/>
                <w:b/>
                <w:noProof/>
                <w:lang w:eastAsia="bg-BG"/>
              </w:rPr>
              <w:t>ДРУГИ</w:t>
            </w:r>
            <w:r w:rsidR="00296F8F" w:rsidRPr="0049753B">
              <w:rPr>
                <w:rStyle w:val="Hyperlink"/>
                <w:rFonts w:ascii="Times New Roman" w:eastAsia="Arial Unicode MS" w:hAnsi="Times New Roman"/>
                <w:b/>
                <w:noProof/>
                <w:lang w:eastAsia="bg-BG"/>
              </w:rPr>
              <w:t xml:space="preserve"> УСЛОВИЯ</w:t>
            </w:r>
            <w:r w:rsidR="00296F8F">
              <w:rPr>
                <w:noProof/>
                <w:webHidden/>
              </w:rPr>
              <w:tab/>
            </w:r>
            <w:r w:rsidR="00296F8F">
              <w:rPr>
                <w:noProof/>
                <w:webHidden/>
              </w:rPr>
              <w:fldChar w:fldCharType="begin"/>
            </w:r>
            <w:r w:rsidR="00296F8F">
              <w:rPr>
                <w:noProof/>
                <w:webHidden/>
              </w:rPr>
              <w:instrText xml:space="preserve"> PAGEREF _Toc23409630 \h </w:instrText>
            </w:r>
            <w:r w:rsidR="00296F8F">
              <w:rPr>
                <w:noProof/>
                <w:webHidden/>
              </w:rPr>
            </w:r>
            <w:r w:rsidR="00296F8F">
              <w:rPr>
                <w:noProof/>
                <w:webHidden/>
              </w:rPr>
              <w:fldChar w:fldCharType="separate"/>
            </w:r>
            <w:r w:rsidR="00296F8F">
              <w:rPr>
                <w:noProof/>
                <w:webHidden/>
              </w:rPr>
              <w:t>34</w:t>
            </w:r>
            <w:r w:rsidR="00296F8F">
              <w:rPr>
                <w:noProof/>
                <w:webHidden/>
              </w:rPr>
              <w:fldChar w:fldCharType="end"/>
            </w:r>
          </w:hyperlink>
        </w:p>
        <w:p w:rsidR="00296F8F" w:rsidRDefault="00730572">
          <w:pPr>
            <w:pStyle w:val="TOC1"/>
            <w:tabs>
              <w:tab w:val="left" w:pos="660"/>
              <w:tab w:val="right" w:leader="dot" w:pos="9630"/>
            </w:tabs>
            <w:rPr>
              <w:rFonts w:eastAsiaTheme="minorEastAsia"/>
              <w:noProof/>
              <w:lang w:eastAsia="bg-BG"/>
            </w:rPr>
          </w:pPr>
          <w:hyperlink w:anchor="_Toc23409631" w:history="1">
            <w:r w:rsidR="00296F8F" w:rsidRPr="0049753B">
              <w:rPr>
                <w:rStyle w:val="Hyperlink"/>
                <w:rFonts w:ascii="Times New Roman" w:hAnsi="Times New Roman"/>
                <w:b/>
                <w:bCs/>
                <w:noProof/>
                <w:lang w:val="en-US"/>
              </w:rPr>
              <w:t>XII.</w:t>
            </w:r>
            <w:r w:rsidR="00296F8F">
              <w:rPr>
                <w:rFonts w:eastAsiaTheme="minorEastAsia"/>
                <w:noProof/>
                <w:lang w:eastAsia="bg-BG"/>
              </w:rPr>
              <w:tab/>
            </w:r>
            <w:r w:rsidR="00296F8F" w:rsidRPr="0049753B">
              <w:rPr>
                <w:rStyle w:val="Hyperlink"/>
                <w:rFonts w:ascii="Times New Roman" w:hAnsi="Times New Roman"/>
                <w:b/>
                <w:bCs/>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96F8F" w:rsidRPr="0049753B">
              <w:rPr>
                <w:rStyle w:val="Hyperlink"/>
                <w:rFonts w:ascii="Times New Roman" w:hAnsi="Times New Roman"/>
                <w:b/>
                <w:bCs/>
                <w:noProof/>
                <w:lang w:val="en-US"/>
              </w:rPr>
              <w:t>)</w:t>
            </w:r>
            <w:r w:rsidR="00296F8F">
              <w:rPr>
                <w:noProof/>
                <w:webHidden/>
              </w:rPr>
              <w:tab/>
            </w:r>
            <w:r w:rsidR="00296F8F">
              <w:rPr>
                <w:noProof/>
                <w:webHidden/>
              </w:rPr>
              <w:fldChar w:fldCharType="begin"/>
            </w:r>
            <w:r w:rsidR="00296F8F">
              <w:rPr>
                <w:noProof/>
                <w:webHidden/>
              </w:rPr>
              <w:instrText xml:space="preserve"> PAGEREF _Toc23409631 \h </w:instrText>
            </w:r>
            <w:r w:rsidR="00296F8F">
              <w:rPr>
                <w:noProof/>
                <w:webHidden/>
              </w:rPr>
            </w:r>
            <w:r w:rsidR="00296F8F">
              <w:rPr>
                <w:noProof/>
                <w:webHidden/>
              </w:rPr>
              <w:fldChar w:fldCharType="separate"/>
            </w:r>
            <w:r w:rsidR="00296F8F">
              <w:rPr>
                <w:noProof/>
                <w:webHidden/>
              </w:rPr>
              <w:t>35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2" w:history="1">
            <w:r w:rsidR="00296F8F" w:rsidRPr="0049753B">
              <w:rPr>
                <w:rStyle w:val="Hyperlink"/>
                <w:rFonts w:ascii="Times New Roman" w:hAnsi="Times New Roman"/>
                <w:b/>
                <w:noProof/>
                <w:lang w:eastAsia="bg-BG"/>
              </w:rPr>
              <w:t>1.</w:t>
            </w:r>
            <w:r w:rsidR="00296F8F">
              <w:rPr>
                <w:rFonts w:eastAsiaTheme="minorEastAsia"/>
                <w:noProof/>
                <w:lang w:eastAsia="bg-BG"/>
              </w:rPr>
              <w:tab/>
            </w:r>
            <w:r w:rsidR="00296F8F" w:rsidRPr="0049753B">
              <w:rPr>
                <w:rStyle w:val="Hyperlink"/>
                <w:rFonts w:ascii="Times New Roman" w:hAnsi="Times New Roman"/>
                <w:b/>
                <w:noProof/>
                <w:lang w:eastAsia="bg-BG"/>
              </w:rPr>
              <w:t>Данни относно администратора на лични данни</w:t>
            </w:r>
            <w:r w:rsidR="00296F8F">
              <w:rPr>
                <w:noProof/>
                <w:webHidden/>
              </w:rPr>
              <w:tab/>
            </w:r>
            <w:r w:rsidR="00296F8F">
              <w:rPr>
                <w:noProof/>
                <w:webHidden/>
              </w:rPr>
              <w:fldChar w:fldCharType="begin"/>
            </w:r>
            <w:r w:rsidR="00296F8F">
              <w:rPr>
                <w:noProof/>
                <w:webHidden/>
              </w:rPr>
              <w:instrText xml:space="preserve"> PAGEREF _Toc23409632 \h </w:instrText>
            </w:r>
            <w:r w:rsidR="00296F8F">
              <w:rPr>
                <w:noProof/>
                <w:webHidden/>
              </w:rPr>
            </w:r>
            <w:r w:rsidR="00296F8F">
              <w:rPr>
                <w:noProof/>
                <w:webHidden/>
              </w:rPr>
              <w:fldChar w:fldCharType="separate"/>
            </w:r>
            <w:r w:rsidR="00296F8F">
              <w:rPr>
                <w:noProof/>
                <w:webHidden/>
              </w:rPr>
              <w:t>35</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3" w:history="1">
            <w:r w:rsidR="00296F8F" w:rsidRPr="0049753B">
              <w:rPr>
                <w:rStyle w:val="Hyperlink"/>
                <w:rFonts w:ascii="Times New Roman" w:hAnsi="Times New Roman"/>
                <w:b/>
                <w:noProof/>
                <w:lang w:eastAsia="bg-BG"/>
              </w:rPr>
              <w:t>2.</w:t>
            </w:r>
            <w:r w:rsidR="00296F8F">
              <w:rPr>
                <w:rFonts w:eastAsiaTheme="minorEastAsia"/>
                <w:noProof/>
                <w:lang w:eastAsia="bg-BG"/>
              </w:rPr>
              <w:tab/>
            </w:r>
            <w:r w:rsidR="00296F8F" w:rsidRPr="0049753B">
              <w:rPr>
                <w:rStyle w:val="Hyperlink"/>
                <w:rFonts w:ascii="Times New Roman" w:hAnsi="Times New Roman"/>
                <w:b/>
                <w:noProof/>
                <w:lang w:eastAsia="bg-BG"/>
              </w:rPr>
              <w:t>Цели на обработването. Правни основания</w:t>
            </w:r>
            <w:r w:rsidR="00296F8F">
              <w:rPr>
                <w:noProof/>
                <w:webHidden/>
              </w:rPr>
              <w:tab/>
            </w:r>
            <w:r w:rsidR="00296F8F">
              <w:rPr>
                <w:noProof/>
                <w:webHidden/>
              </w:rPr>
              <w:fldChar w:fldCharType="begin"/>
            </w:r>
            <w:r w:rsidR="00296F8F">
              <w:rPr>
                <w:noProof/>
                <w:webHidden/>
              </w:rPr>
              <w:instrText xml:space="preserve"> PAGEREF _Toc23409633 \h </w:instrText>
            </w:r>
            <w:r w:rsidR="00296F8F">
              <w:rPr>
                <w:noProof/>
                <w:webHidden/>
              </w:rPr>
            </w:r>
            <w:r w:rsidR="00296F8F">
              <w:rPr>
                <w:noProof/>
                <w:webHidden/>
              </w:rPr>
              <w:fldChar w:fldCharType="separate"/>
            </w:r>
            <w:r w:rsidR="00296F8F">
              <w:rPr>
                <w:noProof/>
                <w:webHidden/>
              </w:rPr>
              <w:t>36</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4" w:history="1">
            <w:r w:rsidR="00296F8F" w:rsidRPr="0049753B">
              <w:rPr>
                <w:rStyle w:val="Hyperlink"/>
                <w:rFonts w:ascii="Times New Roman" w:hAnsi="Times New Roman"/>
                <w:b/>
                <w:bCs/>
                <w:noProof/>
                <w:lang w:eastAsia="bg-BG"/>
              </w:rPr>
              <w:t>3.</w:t>
            </w:r>
            <w:r w:rsidR="00296F8F">
              <w:rPr>
                <w:rFonts w:eastAsiaTheme="minorEastAsia"/>
                <w:noProof/>
                <w:lang w:eastAsia="bg-BG"/>
              </w:rPr>
              <w:tab/>
            </w:r>
            <w:r w:rsidR="00296F8F" w:rsidRPr="0049753B">
              <w:rPr>
                <w:rStyle w:val="Hyperlink"/>
                <w:rFonts w:ascii="Times New Roman" w:hAnsi="Times New Roman"/>
                <w:b/>
                <w:bCs/>
                <w:noProof/>
                <w:lang w:eastAsia="bg-BG"/>
              </w:rPr>
              <w:t>Лица, обработващи лични данни в БНБ</w:t>
            </w:r>
            <w:r w:rsidR="00296F8F">
              <w:rPr>
                <w:noProof/>
                <w:webHidden/>
              </w:rPr>
              <w:tab/>
            </w:r>
            <w:r w:rsidR="00296F8F">
              <w:rPr>
                <w:noProof/>
                <w:webHidden/>
              </w:rPr>
              <w:fldChar w:fldCharType="begin"/>
            </w:r>
            <w:r w:rsidR="00296F8F">
              <w:rPr>
                <w:noProof/>
                <w:webHidden/>
              </w:rPr>
              <w:instrText xml:space="preserve"> PAGEREF _Toc23409634 \h </w:instrText>
            </w:r>
            <w:r w:rsidR="00296F8F">
              <w:rPr>
                <w:noProof/>
                <w:webHidden/>
              </w:rPr>
            </w:r>
            <w:r w:rsidR="00296F8F">
              <w:rPr>
                <w:noProof/>
                <w:webHidden/>
              </w:rPr>
              <w:fldChar w:fldCharType="separate"/>
            </w:r>
            <w:r w:rsidR="00296F8F">
              <w:rPr>
                <w:noProof/>
                <w:webHidden/>
              </w:rPr>
              <w:t>36</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5" w:history="1">
            <w:r w:rsidR="00296F8F" w:rsidRPr="0049753B">
              <w:rPr>
                <w:rStyle w:val="Hyperlink"/>
                <w:rFonts w:ascii="Times New Roman" w:hAnsi="Times New Roman"/>
                <w:b/>
                <w:bCs/>
                <w:noProof/>
                <w:lang w:eastAsia="bg-BG"/>
              </w:rPr>
              <w:t>4.</w:t>
            </w:r>
            <w:r w:rsidR="00296F8F">
              <w:rPr>
                <w:rFonts w:eastAsiaTheme="minorEastAsia"/>
                <w:noProof/>
                <w:lang w:eastAsia="bg-BG"/>
              </w:rPr>
              <w:tab/>
            </w:r>
            <w:r w:rsidR="00296F8F" w:rsidRPr="0049753B">
              <w:rPr>
                <w:rStyle w:val="Hyperlink"/>
                <w:rFonts w:ascii="Times New Roman" w:hAnsi="Times New Roman"/>
                <w:b/>
                <w:bCs/>
                <w:noProof/>
                <w:lang w:eastAsia="bg-BG"/>
              </w:rPr>
              <w:t>Срок за съхраняване на личните данни</w:t>
            </w:r>
            <w:r w:rsidR="00296F8F">
              <w:rPr>
                <w:noProof/>
                <w:webHidden/>
              </w:rPr>
              <w:tab/>
            </w:r>
            <w:r w:rsidR="00296F8F">
              <w:rPr>
                <w:noProof/>
                <w:webHidden/>
              </w:rPr>
              <w:fldChar w:fldCharType="begin"/>
            </w:r>
            <w:r w:rsidR="00296F8F">
              <w:rPr>
                <w:noProof/>
                <w:webHidden/>
              </w:rPr>
              <w:instrText xml:space="preserve"> PAGEREF _Toc23409635 \h </w:instrText>
            </w:r>
            <w:r w:rsidR="00296F8F">
              <w:rPr>
                <w:noProof/>
                <w:webHidden/>
              </w:rPr>
            </w:r>
            <w:r w:rsidR="00296F8F">
              <w:rPr>
                <w:noProof/>
                <w:webHidden/>
              </w:rPr>
              <w:fldChar w:fldCharType="separate"/>
            </w:r>
            <w:r w:rsidR="00296F8F">
              <w:rPr>
                <w:noProof/>
                <w:webHidden/>
              </w:rPr>
              <w:t>36</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6" w:history="1">
            <w:r w:rsidR="00296F8F" w:rsidRPr="0049753B">
              <w:rPr>
                <w:rStyle w:val="Hyperlink"/>
                <w:rFonts w:ascii="Times New Roman" w:hAnsi="Times New Roman"/>
                <w:b/>
                <w:bCs/>
                <w:noProof/>
                <w:lang w:eastAsia="bg-BG"/>
              </w:rPr>
              <w:t>5.</w:t>
            </w:r>
            <w:r w:rsidR="00296F8F">
              <w:rPr>
                <w:rFonts w:eastAsiaTheme="minorEastAsia"/>
                <w:noProof/>
                <w:lang w:eastAsia="bg-BG"/>
              </w:rPr>
              <w:tab/>
            </w:r>
            <w:r w:rsidR="00296F8F" w:rsidRPr="0049753B">
              <w:rPr>
                <w:rStyle w:val="Hyperlink"/>
                <w:rFonts w:ascii="Times New Roman" w:hAnsi="Times New Roman"/>
                <w:b/>
                <w:bCs/>
                <w:noProof/>
                <w:lang w:eastAsia="bg-BG"/>
              </w:rPr>
              <w:t>Права на субекта на данните</w:t>
            </w:r>
            <w:r w:rsidR="00296F8F">
              <w:rPr>
                <w:noProof/>
                <w:webHidden/>
              </w:rPr>
              <w:tab/>
            </w:r>
            <w:r w:rsidR="00296F8F">
              <w:rPr>
                <w:noProof/>
                <w:webHidden/>
              </w:rPr>
              <w:fldChar w:fldCharType="begin"/>
            </w:r>
            <w:r w:rsidR="00296F8F">
              <w:rPr>
                <w:noProof/>
                <w:webHidden/>
              </w:rPr>
              <w:instrText xml:space="preserve"> PAGEREF _Toc23409636 \h </w:instrText>
            </w:r>
            <w:r w:rsidR="00296F8F">
              <w:rPr>
                <w:noProof/>
                <w:webHidden/>
              </w:rPr>
            </w:r>
            <w:r w:rsidR="00296F8F">
              <w:rPr>
                <w:noProof/>
                <w:webHidden/>
              </w:rPr>
              <w:fldChar w:fldCharType="separate"/>
            </w:r>
            <w:r w:rsidR="00296F8F">
              <w:rPr>
                <w:noProof/>
                <w:webHidden/>
              </w:rPr>
              <w:t>37</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7" w:history="1">
            <w:r w:rsidR="00296F8F" w:rsidRPr="0049753B">
              <w:rPr>
                <w:rStyle w:val="Hyperlink"/>
                <w:rFonts w:ascii="Times New Roman" w:hAnsi="Times New Roman"/>
                <w:b/>
                <w:bCs/>
                <w:noProof/>
                <w:lang w:eastAsia="bg-BG"/>
              </w:rPr>
              <w:t>6.</w:t>
            </w:r>
            <w:r w:rsidR="00296F8F">
              <w:rPr>
                <w:rFonts w:eastAsiaTheme="minorEastAsia"/>
                <w:noProof/>
                <w:lang w:eastAsia="bg-BG"/>
              </w:rPr>
              <w:tab/>
            </w:r>
            <w:r w:rsidR="00296F8F" w:rsidRPr="0049753B">
              <w:rPr>
                <w:rStyle w:val="Hyperlink"/>
                <w:rFonts w:ascii="Times New Roman" w:hAnsi="Times New Roman"/>
                <w:b/>
                <w:bCs/>
                <w:noProof/>
                <w:lang w:eastAsia="bg-BG"/>
              </w:rPr>
              <w:t>Длъжностно лице по защита на личните данни</w:t>
            </w:r>
            <w:r w:rsidR="00296F8F">
              <w:rPr>
                <w:noProof/>
                <w:webHidden/>
              </w:rPr>
              <w:tab/>
            </w:r>
            <w:r w:rsidR="00296F8F">
              <w:rPr>
                <w:noProof/>
                <w:webHidden/>
              </w:rPr>
              <w:fldChar w:fldCharType="begin"/>
            </w:r>
            <w:r w:rsidR="00296F8F">
              <w:rPr>
                <w:noProof/>
                <w:webHidden/>
              </w:rPr>
              <w:instrText xml:space="preserve"> PAGEREF _Toc23409637 \h </w:instrText>
            </w:r>
            <w:r w:rsidR="00296F8F">
              <w:rPr>
                <w:noProof/>
                <w:webHidden/>
              </w:rPr>
            </w:r>
            <w:r w:rsidR="00296F8F">
              <w:rPr>
                <w:noProof/>
                <w:webHidden/>
              </w:rPr>
              <w:fldChar w:fldCharType="separate"/>
            </w:r>
            <w:r w:rsidR="00296F8F">
              <w:rPr>
                <w:noProof/>
                <w:webHidden/>
              </w:rPr>
              <w:t>37</w:t>
            </w:r>
            <w:r w:rsidR="00296F8F">
              <w:rPr>
                <w:noProof/>
                <w:webHidden/>
              </w:rPr>
              <w:fldChar w:fldCharType="end"/>
            </w:r>
          </w:hyperlink>
        </w:p>
        <w:p w:rsidR="00296F8F" w:rsidRDefault="00730572">
          <w:pPr>
            <w:pStyle w:val="TOC2"/>
            <w:tabs>
              <w:tab w:val="left" w:pos="660"/>
              <w:tab w:val="right" w:leader="dot" w:pos="9630"/>
            </w:tabs>
            <w:rPr>
              <w:rFonts w:eastAsiaTheme="minorEastAsia"/>
              <w:noProof/>
              <w:lang w:eastAsia="bg-BG"/>
            </w:rPr>
          </w:pPr>
          <w:hyperlink w:anchor="_Toc23409638" w:history="1">
            <w:r w:rsidR="00296F8F" w:rsidRPr="0049753B">
              <w:rPr>
                <w:rStyle w:val="Hyperlink"/>
                <w:rFonts w:ascii="Times New Roman" w:hAnsi="Times New Roman"/>
                <w:b/>
                <w:bCs/>
                <w:noProof/>
                <w:lang w:eastAsia="bg-BG"/>
              </w:rPr>
              <w:t>7.</w:t>
            </w:r>
            <w:r w:rsidR="00296F8F">
              <w:rPr>
                <w:rFonts w:eastAsiaTheme="minorEastAsia"/>
                <w:noProof/>
                <w:lang w:eastAsia="bg-BG"/>
              </w:rPr>
              <w:tab/>
            </w:r>
            <w:r w:rsidR="00296F8F" w:rsidRPr="0049753B">
              <w:rPr>
                <w:rStyle w:val="Hyperlink"/>
                <w:rFonts w:ascii="Times New Roman" w:hAnsi="Times New Roman"/>
                <w:b/>
                <w:bCs/>
                <w:noProof/>
                <w:lang w:eastAsia="bg-BG"/>
              </w:rPr>
              <w:t>Право на обжалване</w:t>
            </w:r>
            <w:r w:rsidR="00296F8F">
              <w:rPr>
                <w:noProof/>
                <w:webHidden/>
              </w:rPr>
              <w:tab/>
            </w:r>
            <w:r w:rsidR="00296F8F">
              <w:rPr>
                <w:noProof/>
                <w:webHidden/>
              </w:rPr>
              <w:fldChar w:fldCharType="begin"/>
            </w:r>
            <w:r w:rsidR="00296F8F">
              <w:rPr>
                <w:noProof/>
                <w:webHidden/>
              </w:rPr>
              <w:instrText xml:space="preserve"> PAGEREF _Toc23409638 \h </w:instrText>
            </w:r>
            <w:r w:rsidR="00296F8F">
              <w:rPr>
                <w:noProof/>
                <w:webHidden/>
              </w:rPr>
            </w:r>
            <w:r w:rsidR="00296F8F">
              <w:rPr>
                <w:noProof/>
                <w:webHidden/>
              </w:rPr>
              <w:fldChar w:fldCharType="separate"/>
            </w:r>
            <w:r w:rsidR="00296F8F">
              <w:rPr>
                <w:noProof/>
                <w:webHidden/>
              </w:rPr>
              <w:t>37</w:t>
            </w:r>
            <w:r w:rsidR="00296F8F">
              <w:rPr>
                <w:noProof/>
                <w:webHidden/>
              </w:rPr>
              <w:fldChar w:fldCharType="end"/>
            </w:r>
          </w:hyperlink>
        </w:p>
        <w:p w:rsidR="00996B93" w:rsidRPr="0082290F" w:rsidRDefault="00996B93" w:rsidP="0095769E">
          <w:pPr>
            <w:spacing w:after="0" w:line="360" w:lineRule="auto"/>
          </w:pPr>
          <w:r w:rsidRPr="0082290F">
            <w:rPr>
              <w:b/>
              <w:bCs/>
              <w:noProof/>
            </w:rPr>
            <w:fldChar w:fldCharType="end"/>
          </w:r>
        </w:p>
      </w:sdtContent>
    </w:sdt>
    <w:p w:rsidR="00996B93" w:rsidRPr="0082290F" w:rsidRDefault="00996B93" w:rsidP="0095769E">
      <w:pPr>
        <w:spacing w:after="0" w:line="360" w:lineRule="auto"/>
        <w:rPr>
          <w:lang w:val="en-US"/>
        </w:rPr>
      </w:pPr>
    </w:p>
    <w:p w:rsidR="00952EF2" w:rsidRPr="0082290F" w:rsidRDefault="00952EF2" w:rsidP="0095769E">
      <w:pPr>
        <w:spacing w:after="0" w:line="360" w:lineRule="auto"/>
        <w:rPr>
          <w:lang w:val="en-US"/>
        </w:rPr>
      </w:pPr>
      <w:r w:rsidRPr="0082290F">
        <w:rPr>
          <w:lang w:val="en-US"/>
        </w:rPr>
        <w:br w:type="page"/>
      </w:r>
    </w:p>
    <w:p w:rsidR="00996B93" w:rsidRPr="0082290F" w:rsidRDefault="00996B93" w:rsidP="0095769E">
      <w:pPr>
        <w:pStyle w:val="Heading1"/>
        <w:numPr>
          <w:ilvl w:val="0"/>
          <w:numId w:val="6"/>
        </w:numPr>
        <w:tabs>
          <w:tab w:val="left" w:pos="284"/>
        </w:tabs>
        <w:spacing w:before="0" w:line="360" w:lineRule="auto"/>
        <w:ind w:left="0" w:firstLine="0"/>
        <w:jc w:val="both"/>
        <w:rPr>
          <w:rFonts w:ascii="Times New Roman" w:eastAsia="Times New Roman" w:hAnsi="Times New Roman" w:cs="Times New Roman"/>
          <w:b/>
          <w:color w:val="auto"/>
          <w:sz w:val="24"/>
          <w:szCs w:val="24"/>
          <w:lang w:eastAsia="bg-BG"/>
        </w:rPr>
      </w:pPr>
      <w:bookmarkStart w:id="0" w:name="_Toc462844539"/>
      <w:bookmarkStart w:id="1" w:name="_Toc18331479"/>
      <w:bookmarkStart w:id="2" w:name="_Toc23409579"/>
      <w:r w:rsidRPr="0082290F">
        <w:rPr>
          <w:rFonts w:ascii="Times New Roman" w:eastAsia="Times New Roman" w:hAnsi="Times New Roman" w:cs="Times New Roman"/>
          <w:b/>
          <w:color w:val="auto"/>
          <w:sz w:val="24"/>
          <w:szCs w:val="24"/>
          <w:lang w:eastAsia="bg-BG"/>
        </w:rPr>
        <w:lastRenderedPageBreak/>
        <w:t>ПРЕДМЕТ НА ПОРЪЧКАТА. ПРАВНО ОСНОВАНИЕ. ТЕХНИЧЕСКИ СПЕЦИФИКАЦИИ.</w:t>
      </w:r>
      <w:bookmarkEnd w:id="0"/>
      <w:bookmarkEnd w:id="1"/>
      <w:bookmarkEnd w:id="2"/>
    </w:p>
    <w:p w:rsidR="00996B93" w:rsidRPr="0082290F" w:rsidRDefault="00996B93" w:rsidP="0095769E">
      <w:pPr>
        <w:pStyle w:val="Heading2"/>
        <w:numPr>
          <w:ilvl w:val="0"/>
          <w:numId w:val="7"/>
        </w:numPr>
        <w:tabs>
          <w:tab w:val="left" w:pos="284"/>
        </w:tabs>
        <w:spacing w:before="0" w:line="360" w:lineRule="auto"/>
        <w:ind w:left="0" w:firstLine="284"/>
        <w:rPr>
          <w:rFonts w:ascii="Times New Roman" w:eastAsia="Times New Roman" w:hAnsi="Times New Roman" w:cs="Times New Roman"/>
          <w:b/>
          <w:color w:val="auto"/>
          <w:sz w:val="24"/>
          <w:szCs w:val="24"/>
          <w:lang w:eastAsia="bg-BG"/>
        </w:rPr>
      </w:pPr>
      <w:bookmarkStart w:id="3" w:name="_Toc462844540"/>
      <w:bookmarkStart w:id="4" w:name="_Toc18331480"/>
      <w:bookmarkStart w:id="5" w:name="_Toc23409580"/>
      <w:r w:rsidRPr="0082290F">
        <w:rPr>
          <w:rFonts w:ascii="Times New Roman" w:eastAsia="Times New Roman" w:hAnsi="Times New Roman" w:cs="Times New Roman"/>
          <w:b/>
          <w:color w:val="auto"/>
          <w:sz w:val="24"/>
          <w:szCs w:val="24"/>
          <w:lang w:eastAsia="bg-BG"/>
        </w:rPr>
        <w:t>Предмет на обществената поръчка</w:t>
      </w:r>
      <w:bookmarkEnd w:id="3"/>
      <w:bookmarkEnd w:id="4"/>
      <w:bookmarkEnd w:id="5"/>
      <w:r w:rsidRPr="0082290F">
        <w:rPr>
          <w:rFonts w:ascii="Times New Roman" w:eastAsia="Times New Roman" w:hAnsi="Times New Roman" w:cs="Times New Roman"/>
          <w:b/>
          <w:color w:val="auto"/>
          <w:sz w:val="24"/>
          <w:szCs w:val="24"/>
          <w:lang w:eastAsia="bg-BG"/>
        </w:rPr>
        <w:t xml:space="preserve"> </w:t>
      </w:r>
    </w:p>
    <w:p w:rsidR="00996B93" w:rsidRPr="0082290F" w:rsidRDefault="00996B93" w:rsidP="00106258">
      <w:pPr>
        <w:spacing w:after="0" w:line="360" w:lineRule="auto"/>
        <w:ind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Обществената поръчка „</w:t>
      </w:r>
      <w:r w:rsidRPr="0082290F">
        <w:rPr>
          <w:rFonts w:ascii="Times New Roman" w:eastAsia="Calibri" w:hAnsi="Times New Roman" w:cs="Times New Roman"/>
          <w:b/>
          <w:sz w:val="24"/>
          <w:szCs w:val="24"/>
          <w:lang w:eastAsia="bg-BG"/>
        </w:rPr>
        <w:t xml:space="preserve">Доставка и монтаж на средства за </w:t>
      </w:r>
      <w:r w:rsidR="005077B8">
        <w:rPr>
          <w:rFonts w:ascii="Times New Roman" w:eastAsia="Calibri" w:hAnsi="Times New Roman" w:cs="Times New Roman"/>
          <w:b/>
          <w:sz w:val="24"/>
          <w:szCs w:val="24"/>
          <w:lang w:eastAsia="bg-BG"/>
        </w:rPr>
        <w:t>техническа</w:t>
      </w:r>
      <w:r w:rsidRPr="0082290F">
        <w:rPr>
          <w:rFonts w:ascii="Times New Roman" w:eastAsia="Calibri" w:hAnsi="Times New Roman" w:cs="Times New Roman"/>
          <w:b/>
          <w:sz w:val="24"/>
          <w:szCs w:val="24"/>
          <w:lang w:eastAsia="bg-BG"/>
        </w:rPr>
        <w:t xml:space="preserve"> защита на обект „Касов център на БНБ“, гр. Пловдив по обособени позиции</w:t>
      </w:r>
      <w:r w:rsidRPr="0082290F">
        <w:rPr>
          <w:rFonts w:ascii="Times New Roman" w:eastAsia="Calibri" w:hAnsi="Times New Roman" w:cs="Times New Roman"/>
          <w:sz w:val="24"/>
          <w:szCs w:val="24"/>
          <w:lang w:eastAsia="bg-BG"/>
        </w:rPr>
        <w:t>“ включва следните обособени позиции:</w:t>
      </w:r>
    </w:p>
    <w:p w:rsidR="0082178D" w:rsidRPr="00C7449A" w:rsidRDefault="0082178D" w:rsidP="001C146E">
      <w:pPr>
        <w:pStyle w:val="ListParagraph"/>
        <w:numPr>
          <w:ilvl w:val="0"/>
          <w:numId w:val="37"/>
        </w:numPr>
        <w:tabs>
          <w:tab w:val="left" w:pos="567"/>
        </w:tabs>
        <w:spacing w:after="0" w:line="360" w:lineRule="auto"/>
        <w:ind w:left="0" w:firstLine="284"/>
        <w:jc w:val="both"/>
        <w:rPr>
          <w:rFonts w:ascii="Times New Roman" w:eastAsia="Calibri" w:hAnsi="Times New Roman" w:cs="Times New Roman"/>
          <w:sz w:val="24"/>
          <w:szCs w:val="24"/>
          <w:lang w:eastAsia="bg-BG"/>
        </w:rPr>
      </w:pPr>
      <w:bookmarkStart w:id="6" w:name="_Toc18331481"/>
      <w:r w:rsidRPr="00C7449A">
        <w:rPr>
          <w:rFonts w:ascii="Times New Roman" w:eastAsia="Calibri" w:hAnsi="Times New Roman" w:cs="Times New Roman"/>
          <w:b/>
          <w:sz w:val="24"/>
          <w:szCs w:val="24"/>
          <w:lang w:eastAsia="bg-BG"/>
        </w:rPr>
        <w:t>Обособена позиция № 1 „</w:t>
      </w:r>
      <w:r>
        <w:rPr>
          <w:rFonts w:ascii="Times New Roman" w:eastAsia="Calibri" w:hAnsi="Times New Roman" w:cs="Times New Roman"/>
          <w:b/>
          <w:sz w:val="24"/>
          <w:szCs w:val="24"/>
          <w:lang w:eastAsia="bg-BG"/>
        </w:rPr>
        <w:t>Пожароизвестителна система</w:t>
      </w:r>
      <w:r w:rsidRPr="00C7449A">
        <w:rPr>
          <w:rFonts w:ascii="Times New Roman" w:eastAsia="Calibri" w:hAnsi="Times New Roman" w:cs="Times New Roman"/>
          <w:b/>
          <w:sz w:val="24"/>
          <w:szCs w:val="24"/>
          <w:lang w:eastAsia="bg-BG"/>
        </w:rPr>
        <w:t>“</w:t>
      </w:r>
      <w:r w:rsidRPr="00C7449A">
        <w:rPr>
          <w:rFonts w:ascii="Times New Roman" w:eastAsia="Calibri" w:hAnsi="Times New Roman" w:cs="Times New Roman"/>
          <w:sz w:val="24"/>
          <w:szCs w:val="24"/>
          <w:lang w:eastAsia="bg-BG"/>
        </w:rPr>
        <w:t xml:space="preserve"> (наричана по-нататък за краткост „Обособена позиция № 1);</w:t>
      </w:r>
    </w:p>
    <w:p w:rsidR="0082178D" w:rsidRDefault="0082178D" w:rsidP="001C146E">
      <w:pPr>
        <w:pStyle w:val="ListParagraph"/>
        <w:numPr>
          <w:ilvl w:val="0"/>
          <w:numId w:val="37"/>
        </w:numPr>
        <w:tabs>
          <w:tab w:val="left" w:pos="567"/>
        </w:tabs>
        <w:spacing w:after="0" w:line="360" w:lineRule="auto"/>
        <w:ind w:left="0" w:firstLine="284"/>
        <w:jc w:val="both"/>
        <w:rPr>
          <w:rFonts w:ascii="Times New Roman" w:eastAsia="Calibri" w:hAnsi="Times New Roman" w:cs="Times New Roman"/>
          <w:sz w:val="24"/>
          <w:szCs w:val="24"/>
          <w:lang w:eastAsia="bg-BG"/>
        </w:rPr>
      </w:pPr>
      <w:r w:rsidRPr="00C7449A">
        <w:rPr>
          <w:rFonts w:ascii="Times New Roman" w:eastAsia="Calibri" w:hAnsi="Times New Roman" w:cs="Times New Roman"/>
          <w:b/>
          <w:sz w:val="24"/>
          <w:szCs w:val="24"/>
          <w:lang w:eastAsia="bg-BG"/>
        </w:rPr>
        <w:t>Обособена позиция № 2 „</w:t>
      </w:r>
      <w:r>
        <w:rPr>
          <w:rFonts w:ascii="Times New Roman" w:eastAsia="Calibri" w:hAnsi="Times New Roman" w:cs="Times New Roman"/>
          <w:b/>
          <w:sz w:val="24"/>
          <w:szCs w:val="24"/>
          <w:lang w:eastAsia="bg-BG"/>
        </w:rPr>
        <w:t>Затворена система за видеонаблюдение</w:t>
      </w:r>
      <w:r w:rsidRPr="00C7449A">
        <w:rPr>
          <w:rFonts w:ascii="Times New Roman" w:eastAsia="Calibri" w:hAnsi="Times New Roman" w:cs="Times New Roman"/>
          <w:b/>
          <w:sz w:val="24"/>
          <w:szCs w:val="24"/>
          <w:lang w:eastAsia="bg-BG"/>
        </w:rPr>
        <w:t>“</w:t>
      </w:r>
      <w:r w:rsidRPr="00C7449A">
        <w:rPr>
          <w:rFonts w:ascii="Times New Roman" w:eastAsia="Calibri" w:hAnsi="Times New Roman" w:cs="Times New Roman"/>
          <w:sz w:val="24"/>
          <w:szCs w:val="24"/>
          <w:lang w:eastAsia="bg-BG"/>
        </w:rPr>
        <w:t xml:space="preserve"> (наричана по-нататък за краткост „Обособена позиция № 2“)</w:t>
      </w:r>
      <w:r>
        <w:rPr>
          <w:rFonts w:ascii="Times New Roman" w:eastAsia="Calibri" w:hAnsi="Times New Roman" w:cs="Times New Roman"/>
          <w:sz w:val="24"/>
          <w:szCs w:val="24"/>
          <w:lang w:eastAsia="bg-BG"/>
        </w:rPr>
        <w:t>;</w:t>
      </w:r>
    </w:p>
    <w:p w:rsidR="0082178D" w:rsidRPr="00C7449A" w:rsidRDefault="0082178D" w:rsidP="001C146E">
      <w:pPr>
        <w:pStyle w:val="ListParagraph"/>
        <w:numPr>
          <w:ilvl w:val="0"/>
          <w:numId w:val="37"/>
        </w:numPr>
        <w:tabs>
          <w:tab w:val="left" w:pos="567"/>
        </w:tabs>
        <w:spacing w:after="0" w:line="360" w:lineRule="auto"/>
        <w:ind w:left="0" w:firstLine="284"/>
        <w:jc w:val="both"/>
        <w:rPr>
          <w:rFonts w:ascii="Times New Roman" w:eastAsia="Calibri" w:hAnsi="Times New Roman" w:cs="Times New Roman"/>
          <w:sz w:val="24"/>
          <w:szCs w:val="24"/>
          <w:lang w:eastAsia="bg-BG"/>
        </w:rPr>
      </w:pPr>
      <w:r>
        <w:rPr>
          <w:rFonts w:ascii="Times New Roman" w:eastAsia="Calibri" w:hAnsi="Times New Roman" w:cs="Times New Roman"/>
          <w:b/>
          <w:sz w:val="24"/>
          <w:szCs w:val="24"/>
          <w:lang w:eastAsia="bg-BG"/>
        </w:rPr>
        <w:t xml:space="preserve">Обособена позиция № 3 „Система за контрол на достъпа“ </w:t>
      </w:r>
      <w:r w:rsidRPr="00C7449A">
        <w:rPr>
          <w:rFonts w:ascii="Times New Roman" w:eastAsia="Calibri" w:hAnsi="Times New Roman" w:cs="Times New Roman"/>
          <w:sz w:val="24"/>
          <w:szCs w:val="24"/>
          <w:lang w:eastAsia="bg-BG"/>
        </w:rPr>
        <w:t>(наричана по-нататък за</w:t>
      </w:r>
      <w:r>
        <w:rPr>
          <w:rFonts w:ascii="Times New Roman" w:eastAsia="Calibri" w:hAnsi="Times New Roman" w:cs="Times New Roman"/>
          <w:sz w:val="24"/>
          <w:szCs w:val="24"/>
          <w:lang w:eastAsia="bg-BG"/>
        </w:rPr>
        <w:t xml:space="preserve"> краткост „Обособена позиция № 3</w:t>
      </w:r>
      <w:r w:rsidRPr="00C7449A">
        <w:rPr>
          <w:rFonts w:ascii="Times New Roman" w:eastAsia="Calibri" w:hAnsi="Times New Roman" w:cs="Times New Roman"/>
          <w:sz w:val="24"/>
          <w:szCs w:val="24"/>
          <w:lang w:eastAsia="bg-BG"/>
        </w:rPr>
        <w:t>);</w:t>
      </w:r>
    </w:p>
    <w:p w:rsidR="008B5092" w:rsidRDefault="0082178D" w:rsidP="001C146E">
      <w:pPr>
        <w:pStyle w:val="ListParagraph"/>
        <w:numPr>
          <w:ilvl w:val="0"/>
          <w:numId w:val="37"/>
        </w:numPr>
        <w:tabs>
          <w:tab w:val="left" w:pos="567"/>
        </w:tabs>
        <w:spacing w:after="0" w:line="360" w:lineRule="auto"/>
        <w:ind w:left="0" w:firstLine="284"/>
        <w:jc w:val="both"/>
        <w:rPr>
          <w:rFonts w:ascii="Times New Roman" w:eastAsia="Calibri" w:hAnsi="Times New Roman" w:cs="Times New Roman"/>
          <w:sz w:val="24"/>
          <w:szCs w:val="24"/>
          <w:lang w:eastAsia="bg-BG"/>
        </w:rPr>
      </w:pPr>
      <w:r>
        <w:rPr>
          <w:rFonts w:ascii="Times New Roman" w:eastAsia="Calibri" w:hAnsi="Times New Roman" w:cs="Times New Roman"/>
          <w:b/>
          <w:sz w:val="24"/>
          <w:szCs w:val="24"/>
          <w:lang w:eastAsia="bg-BG"/>
        </w:rPr>
        <w:t xml:space="preserve">Обособена позиция № 4 „Алармена система срещу проникване“ </w:t>
      </w:r>
      <w:r w:rsidRPr="00C7449A">
        <w:rPr>
          <w:rFonts w:ascii="Times New Roman" w:eastAsia="Calibri" w:hAnsi="Times New Roman" w:cs="Times New Roman"/>
          <w:sz w:val="24"/>
          <w:szCs w:val="24"/>
          <w:lang w:eastAsia="bg-BG"/>
        </w:rPr>
        <w:t>(наричана по-нататък за</w:t>
      </w:r>
      <w:r>
        <w:rPr>
          <w:rFonts w:ascii="Times New Roman" w:eastAsia="Calibri" w:hAnsi="Times New Roman" w:cs="Times New Roman"/>
          <w:sz w:val="24"/>
          <w:szCs w:val="24"/>
          <w:lang w:eastAsia="bg-BG"/>
        </w:rPr>
        <w:t xml:space="preserve"> краткост „Обособена позиция № 4</w:t>
      </w:r>
      <w:r w:rsidRPr="00C7449A">
        <w:rPr>
          <w:rFonts w:ascii="Times New Roman" w:eastAsia="Calibri" w:hAnsi="Times New Roman" w:cs="Times New Roman"/>
          <w:sz w:val="24"/>
          <w:szCs w:val="24"/>
          <w:lang w:eastAsia="bg-BG"/>
        </w:rPr>
        <w:t>);</w:t>
      </w:r>
    </w:p>
    <w:p w:rsidR="0082178D" w:rsidRDefault="0082178D" w:rsidP="001C146E">
      <w:pPr>
        <w:pStyle w:val="ListParagraph"/>
        <w:numPr>
          <w:ilvl w:val="0"/>
          <w:numId w:val="37"/>
        </w:numPr>
        <w:tabs>
          <w:tab w:val="left" w:pos="567"/>
        </w:tabs>
        <w:spacing w:after="0" w:line="360" w:lineRule="auto"/>
        <w:ind w:left="0" w:firstLine="284"/>
        <w:jc w:val="both"/>
        <w:rPr>
          <w:rFonts w:ascii="Times New Roman" w:eastAsia="Calibri" w:hAnsi="Times New Roman" w:cs="Times New Roman"/>
          <w:sz w:val="24"/>
          <w:szCs w:val="24"/>
          <w:lang w:eastAsia="bg-BG"/>
        </w:rPr>
      </w:pPr>
      <w:r w:rsidRPr="008B5092">
        <w:rPr>
          <w:rFonts w:ascii="Times New Roman" w:eastAsia="Calibri" w:hAnsi="Times New Roman" w:cs="Times New Roman"/>
          <w:b/>
          <w:sz w:val="24"/>
          <w:szCs w:val="24"/>
          <w:lang w:eastAsia="bg-BG"/>
        </w:rPr>
        <w:t xml:space="preserve">Обособена позиция № 5 „Звукова система за аварийни ситуации (Оповестителна инсталация)“ </w:t>
      </w:r>
      <w:r w:rsidRPr="008B5092">
        <w:rPr>
          <w:rFonts w:ascii="Times New Roman" w:eastAsia="Calibri" w:hAnsi="Times New Roman" w:cs="Times New Roman"/>
          <w:sz w:val="24"/>
          <w:szCs w:val="24"/>
          <w:lang w:eastAsia="bg-BG"/>
        </w:rPr>
        <w:t>(наричана по-нататък за краткост „Обособена позиция № 5).</w:t>
      </w:r>
    </w:p>
    <w:p w:rsidR="008B5092" w:rsidRPr="008B5092" w:rsidRDefault="008B5092" w:rsidP="008B5092">
      <w:pPr>
        <w:pStyle w:val="ListParagraph"/>
        <w:tabs>
          <w:tab w:val="left" w:pos="851"/>
        </w:tabs>
        <w:spacing w:after="0" w:line="360" w:lineRule="auto"/>
        <w:ind w:left="360"/>
        <w:jc w:val="both"/>
        <w:rPr>
          <w:rFonts w:ascii="Times New Roman" w:eastAsia="Calibri" w:hAnsi="Times New Roman" w:cs="Times New Roman"/>
          <w:sz w:val="24"/>
          <w:szCs w:val="24"/>
          <w:lang w:eastAsia="bg-BG"/>
        </w:rPr>
      </w:pPr>
    </w:p>
    <w:p w:rsidR="00996B93" w:rsidRPr="0082290F" w:rsidRDefault="00996B93" w:rsidP="0095769E">
      <w:pPr>
        <w:pStyle w:val="Heading2"/>
        <w:numPr>
          <w:ilvl w:val="0"/>
          <w:numId w:val="7"/>
        </w:numPr>
        <w:tabs>
          <w:tab w:val="left" w:pos="284"/>
        </w:tabs>
        <w:spacing w:before="0" w:line="360" w:lineRule="auto"/>
        <w:ind w:left="0" w:firstLine="284"/>
        <w:rPr>
          <w:rFonts w:ascii="Times New Roman" w:eastAsia="Times New Roman" w:hAnsi="Times New Roman" w:cs="Times New Roman"/>
          <w:b/>
          <w:bCs/>
          <w:color w:val="auto"/>
          <w:sz w:val="24"/>
          <w:szCs w:val="24"/>
          <w:lang w:eastAsia="bg-BG"/>
        </w:rPr>
      </w:pPr>
      <w:bookmarkStart w:id="7" w:name="_Toc23409581"/>
      <w:r w:rsidRPr="0082290F">
        <w:rPr>
          <w:rFonts w:ascii="Times New Roman" w:eastAsia="Times New Roman" w:hAnsi="Times New Roman" w:cs="Times New Roman"/>
          <w:b/>
          <w:color w:val="auto"/>
          <w:sz w:val="24"/>
          <w:szCs w:val="24"/>
          <w:lang w:eastAsia="bg-BG"/>
        </w:rPr>
        <w:t>Правно</w:t>
      </w:r>
      <w:r w:rsidRPr="0082290F">
        <w:rPr>
          <w:rFonts w:ascii="Times New Roman" w:eastAsia="Times New Roman" w:hAnsi="Times New Roman" w:cs="Times New Roman"/>
          <w:b/>
          <w:bCs/>
          <w:color w:val="auto"/>
          <w:sz w:val="24"/>
          <w:szCs w:val="24"/>
          <w:lang w:eastAsia="bg-BG"/>
        </w:rPr>
        <w:t xml:space="preserve"> основание</w:t>
      </w:r>
      <w:bookmarkEnd w:id="6"/>
      <w:bookmarkEnd w:id="7"/>
      <w:r w:rsidRPr="0082290F">
        <w:rPr>
          <w:rFonts w:ascii="Times New Roman" w:eastAsia="Times New Roman" w:hAnsi="Times New Roman" w:cs="Times New Roman"/>
          <w:b/>
          <w:bCs/>
          <w:color w:val="auto"/>
          <w:sz w:val="24"/>
          <w:szCs w:val="24"/>
          <w:lang w:eastAsia="bg-BG"/>
        </w:rPr>
        <w:t xml:space="preserve"> </w:t>
      </w:r>
    </w:p>
    <w:p w:rsidR="00996B93" w:rsidRDefault="00996B93" w:rsidP="00106258">
      <w:pPr>
        <w:spacing w:after="0" w:line="360" w:lineRule="auto"/>
        <w:ind w:firstLine="284"/>
        <w:jc w:val="both"/>
        <w:rPr>
          <w:rFonts w:ascii="Times New Roman" w:eastAsia="Calibri" w:hAnsi="Times New Roman" w:cs="Times New Roman"/>
          <w:sz w:val="24"/>
          <w:szCs w:val="24"/>
          <w:lang w:eastAsia="bg-BG"/>
        </w:rPr>
      </w:pPr>
      <w:r w:rsidRPr="0082290F">
        <w:rPr>
          <w:rFonts w:ascii="Times New Roman" w:eastAsia="Calibri" w:hAnsi="Times New Roman" w:cs="Times New Roman"/>
          <w:sz w:val="24"/>
          <w:szCs w:val="24"/>
          <w:lang w:eastAsia="bg-BG"/>
        </w:rPr>
        <w:t>Настоящата обществена поръчка се възлага чрез ограничена процедура, съгласно чл.</w:t>
      </w:r>
      <w:r w:rsidRPr="0082290F">
        <w:rPr>
          <w:rFonts w:ascii="Calibri" w:eastAsia="Calibri" w:hAnsi="Calibri" w:cs="Times New Roman"/>
        </w:rPr>
        <w:t> </w:t>
      </w:r>
      <w:r w:rsidR="00677940" w:rsidRPr="0082290F">
        <w:rPr>
          <w:rFonts w:ascii="Times New Roman" w:eastAsia="Calibri" w:hAnsi="Times New Roman" w:cs="Times New Roman"/>
          <w:sz w:val="24"/>
          <w:szCs w:val="24"/>
          <w:lang w:eastAsia="bg-BG"/>
        </w:rPr>
        <w:t>18, ал. </w:t>
      </w:r>
      <w:r w:rsidRPr="0082290F">
        <w:rPr>
          <w:rFonts w:ascii="Times New Roman" w:eastAsia="Calibri" w:hAnsi="Times New Roman" w:cs="Times New Roman"/>
          <w:sz w:val="24"/>
          <w:szCs w:val="24"/>
          <w:lang w:eastAsia="bg-BG"/>
        </w:rPr>
        <w:t>1, т. 2</w:t>
      </w:r>
      <w:r w:rsidRPr="0082290F">
        <w:rPr>
          <w:rFonts w:ascii="Times New Roman" w:eastAsia="Calibri" w:hAnsi="Times New Roman" w:cs="Times New Roman"/>
          <w:sz w:val="24"/>
          <w:szCs w:val="24"/>
          <w:lang w:val="en-US" w:eastAsia="bg-BG"/>
        </w:rPr>
        <w:t xml:space="preserve"> </w:t>
      </w:r>
      <w:r w:rsidRPr="0082290F">
        <w:rPr>
          <w:rFonts w:ascii="Times New Roman" w:eastAsia="Calibri" w:hAnsi="Times New Roman" w:cs="Times New Roman"/>
          <w:sz w:val="24"/>
          <w:szCs w:val="24"/>
          <w:lang w:eastAsia="bg-BG"/>
        </w:rPr>
        <w:t>от Закона за обществените поръчки (ЗОП).</w:t>
      </w:r>
    </w:p>
    <w:p w:rsidR="008B5092" w:rsidRPr="0082290F" w:rsidRDefault="008B5092" w:rsidP="0095769E">
      <w:pPr>
        <w:spacing w:after="0" w:line="360" w:lineRule="auto"/>
        <w:ind w:firstLine="284"/>
        <w:jc w:val="both"/>
        <w:rPr>
          <w:rFonts w:ascii="Times New Roman" w:eastAsia="Calibri" w:hAnsi="Times New Roman" w:cs="Times New Roman"/>
          <w:sz w:val="24"/>
          <w:szCs w:val="24"/>
          <w:lang w:eastAsia="bg-BG"/>
        </w:rPr>
      </w:pPr>
    </w:p>
    <w:p w:rsidR="00996B93" w:rsidRPr="0082290F" w:rsidRDefault="00996B93" w:rsidP="0095769E">
      <w:pPr>
        <w:pStyle w:val="Heading2"/>
        <w:numPr>
          <w:ilvl w:val="0"/>
          <w:numId w:val="7"/>
        </w:numPr>
        <w:spacing w:before="0" w:line="360" w:lineRule="auto"/>
        <w:rPr>
          <w:rFonts w:ascii="Times New Roman" w:eastAsia="Times New Roman" w:hAnsi="Times New Roman" w:cs="Times New Roman"/>
          <w:b/>
          <w:bCs/>
          <w:color w:val="auto"/>
          <w:sz w:val="24"/>
          <w:szCs w:val="24"/>
          <w:lang w:val="x-none" w:eastAsia="bg-BG"/>
        </w:rPr>
      </w:pPr>
      <w:bookmarkStart w:id="8" w:name="_Toc462844541"/>
      <w:bookmarkStart w:id="9" w:name="_Toc18331482"/>
      <w:bookmarkStart w:id="10" w:name="_Toc23409582"/>
      <w:r w:rsidRPr="0082290F">
        <w:rPr>
          <w:rFonts w:ascii="Times New Roman" w:eastAsia="Times New Roman" w:hAnsi="Times New Roman" w:cs="Times New Roman"/>
          <w:b/>
          <w:bCs/>
          <w:color w:val="auto"/>
          <w:sz w:val="24"/>
          <w:szCs w:val="24"/>
          <w:lang w:val="x-none" w:eastAsia="bg-BG"/>
        </w:rPr>
        <w:t>Технически спецификации</w:t>
      </w:r>
      <w:bookmarkEnd w:id="8"/>
      <w:r w:rsidRPr="0082290F">
        <w:rPr>
          <w:rFonts w:ascii="Times New Roman" w:eastAsia="Times New Roman" w:hAnsi="Times New Roman" w:cs="Times New Roman"/>
          <w:b/>
          <w:bCs/>
          <w:color w:val="auto"/>
          <w:sz w:val="24"/>
          <w:szCs w:val="24"/>
          <w:lang w:val="x-none" w:eastAsia="bg-BG"/>
        </w:rPr>
        <w:t>:</w:t>
      </w:r>
      <w:bookmarkEnd w:id="9"/>
      <w:bookmarkEnd w:id="10"/>
    </w:p>
    <w:p w:rsidR="00996B93" w:rsidRPr="0082290F" w:rsidRDefault="00996B93" w:rsidP="00106258">
      <w:pPr>
        <w:spacing w:after="0" w:line="360" w:lineRule="auto"/>
        <w:ind w:firstLine="284"/>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Изискванията на възложителя за изпълнение на обществената поръчка са посочени в:</w:t>
      </w:r>
    </w:p>
    <w:p w:rsidR="00996B93" w:rsidRPr="0082290F" w:rsidRDefault="00996B93" w:rsidP="0095769E">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Техническа спецификация за възлагане на обществена поръчка по </w:t>
      </w:r>
      <w:r w:rsidR="0046230E">
        <w:rPr>
          <w:rFonts w:ascii="Times New Roman" w:eastAsia="Calibri" w:hAnsi="Times New Roman" w:cs="Times New Roman"/>
          <w:sz w:val="24"/>
          <w:szCs w:val="24"/>
        </w:rPr>
        <w:t>О</w:t>
      </w:r>
      <w:r w:rsidRPr="0082290F">
        <w:rPr>
          <w:rFonts w:ascii="Times New Roman" w:eastAsia="Calibri" w:hAnsi="Times New Roman" w:cs="Times New Roman"/>
          <w:sz w:val="24"/>
          <w:szCs w:val="24"/>
        </w:rPr>
        <w:t>бособена позиция № 1 „</w:t>
      </w:r>
      <w:r w:rsidR="0082178D">
        <w:rPr>
          <w:rFonts w:ascii="Times New Roman" w:eastAsia="Calibri" w:hAnsi="Times New Roman" w:cs="Times New Roman"/>
          <w:sz w:val="24"/>
          <w:szCs w:val="24"/>
        </w:rPr>
        <w:t>Пожароизвестителна система</w:t>
      </w:r>
      <w:r w:rsidRPr="0082290F">
        <w:rPr>
          <w:rFonts w:ascii="Times New Roman" w:eastAsia="Calibri" w:hAnsi="Times New Roman" w:cs="Times New Roman"/>
          <w:sz w:val="24"/>
          <w:szCs w:val="24"/>
        </w:rPr>
        <w:t>“ – Приложение № 1а, представляваща неразделна част от документацията за обществената поръчка;</w:t>
      </w:r>
    </w:p>
    <w:p w:rsidR="00996B93" w:rsidRDefault="00996B93" w:rsidP="0095769E">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Техническа спецификация за възлагане на обществена поръчка по </w:t>
      </w:r>
      <w:r w:rsidR="0046230E">
        <w:rPr>
          <w:rFonts w:ascii="Times New Roman" w:eastAsia="Calibri" w:hAnsi="Times New Roman" w:cs="Times New Roman"/>
          <w:sz w:val="24"/>
          <w:szCs w:val="24"/>
        </w:rPr>
        <w:t>О</w:t>
      </w:r>
      <w:r w:rsidRPr="0082290F">
        <w:rPr>
          <w:rFonts w:ascii="Times New Roman" w:eastAsia="Calibri" w:hAnsi="Times New Roman" w:cs="Times New Roman"/>
          <w:sz w:val="24"/>
          <w:szCs w:val="24"/>
        </w:rPr>
        <w:t>бособена позиция № 2 „</w:t>
      </w:r>
      <w:r w:rsidR="0082178D">
        <w:rPr>
          <w:rFonts w:ascii="Times New Roman" w:eastAsia="Calibri" w:hAnsi="Times New Roman" w:cs="Times New Roman"/>
          <w:sz w:val="24"/>
          <w:szCs w:val="24"/>
        </w:rPr>
        <w:t>Затворена система за видеонаблюдение</w:t>
      </w:r>
      <w:r w:rsidRPr="0082290F">
        <w:rPr>
          <w:rFonts w:ascii="Times New Roman" w:eastAsia="Calibri" w:hAnsi="Times New Roman" w:cs="Times New Roman"/>
          <w:sz w:val="24"/>
          <w:szCs w:val="24"/>
        </w:rPr>
        <w:t>“ – Приложение № 1б, представляваща неразделна част от документацията за обществената поръчка.</w:t>
      </w:r>
    </w:p>
    <w:p w:rsidR="0082178D" w:rsidRDefault="0082178D" w:rsidP="0082178D">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Техническа спецификация за възлагане на обществена </w:t>
      </w:r>
      <w:r>
        <w:rPr>
          <w:rFonts w:ascii="Times New Roman" w:eastAsia="Calibri" w:hAnsi="Times New Roman" w:cs="Times New Roman"/>
          <w:sz w:val="24"/>
          <w:szCs w:val="24"/>
        </w:rPr>
        <w:t xml:space="preserve">поръчка по </w:t>
      </w:r>
      <w:r w:rsidR="0046230E">
        <w:rPr>
          <w:rFonts w:ascii="Times New Roman" w:eastAsia="Calibri" w:hAnsi="Times New Roman" w:cs="Times New Roman"/>
          <w:sz w:val="24"/>
          <w:szCs w:val="24"/>
        </w:rPr>
        <w:t>О</w:t>
      </w:r>
      <w:r>
        <w:rPr>
          <w:rFonts w:ascii="Times New Roman" w:eastAsia="Calibri" w:hAnsi="Times New Roman" w:cs="Times New Roman"/>
          <w:sz w:val="24"/>
          <w:szCs w:val="24"/>
        </w:rPr>
        <w:t>бособена позиция № 3</w:t>
      </w:r>
      <w:r w:rsidRPr="0082290F">
        <w:rPr>
          <w:rFonts w:ascii="Times New Roman" w:eastAsia="Calibri" w:hAnsi="Times New Roman" w:cs="Times New Roman"/>
          <w:sz w:val="24"/>
          <w:szCs w:val="24"/>
        </w:rPr>
        <w:t xml:space="preserve"> „</w:t>
      </w:r>
      <w:r>
        <w:rPr>
          <w:rFonts w:ascii="Times New Roman" w:eastAsia="Calibri" w:hAnsi="Times New Roman" w:cs="Times New Roman"/>
          <w:sz w:val="24"/>
          <w:szCs w:val="24"/>
        </w:rPr>
        <w:t>Система за контрол на достъпа“ – Приложение № 1в</w:t>
      </w:r>
      <w:r w:rsidRPr="0082290F">
        <w:rPr>
          <w:rFonts w:ascii="Times New Roman" w:eastAsia="Calibri" w:hAnsi="Times New Roman" w:cs="Times New Roman"/>
          <w:sz w:val="24"/>
          <w:szCs w:val="24"/>
        </w:rPr>
        <w:t>, представляваща неразделна част от документацията за обществената поръчка.</w:t>
      </w:r>
    </w:p>
    <w:p w:rsidR="0082178D" w:rsidRDefault="0082178D" w:rsidP="0082178D">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lastRenderedPageBreak/>
        <w:t xml:space="preserve">Техническа спецификация за възлагане на обществена </w:t>
      </w:r>
      <w:r>
        <w:rPr>
          <w:rFonts w:ascii="Times New Roman" w:eastAsia="Calibri" w:hAnsi="Times New Roman" w:cs="Times New Roman"/>
          <w:sz w:val="24"/>
          <w:szCs w:val="24"/>
        </w:rPr>
        <w:t xml:space="preserve">поръчка по </w:t>
      </w:r>
      <w:r w:rsidR="0046230E">
        <w:rPr>
          <w:rFonts w:ascii="Times New Roman" w:eastAsia="Calibri" w:hAnsi="Times New Roman" w:cs="Times New Roman"/>
          <w:sz w:val="24"/>
          <w:szCs w:val="24"/>
        </w:rPr>
        <w:t>О</w:t>
      </w:r>
      <w:r>
        <w:rPr>
          <w:rFonts w:ascii="Times New Roman" w:eastAsia="Calibri" w:hAnsi="Times New Roman" w:cs="Times New Roman"/>
          <w:sz w:val="24"/>
          <w:szCs w:val="24"/>
        </w:rPr>
        <w:t>бособена позиция № 4</w:t>
      </w:r>
      <w:r w:rsidRPr="0082290F">
        <w:rPr>
          <w:rFonts w:ascii="Times New Roman" w:eastAsia="Calibri" w:hAnsi="Times New Roman" w:cs="Times New Roman"/>
          <w:sz w:val="24"/>
          <w:szCs w:val="24"/>
        </w:rPr>
        <w:t xml:space="preserve"> „</w:t>
      </w:r>
      <w:r>
        <w:rPr>
          <w:rFonts w:ascii="Times New Roman" w:eastAsia="Calibri" w:hAnsi="Times New Roman" w:cs="Times New Roman"/>
          <w:sz w:val="24"/>
          <w:szCs w:val="24"/>
        </w:rPr>
        <w:t>Алармена система срещу проникване“ – Приложение № 1г</w:t>
      </w:r>
      <w:r w:rsidRPr="0082290F">
        <w:rPr>
          <w:rFonts w:ascii="Times New Roman" w:eastAsia="Calibri" w:hAnsi="Times New Roman" w:cs="Times New Roman"/>
          <w:sz w:val="24"/>
          <w:szCs w:val="24"/>
        </w:rPr>
        <w:t>, представляваща неразделна част от документацията за обществената поръчка.</w:t>
      </w:r>
    </w:p>
    <w:p w:rsidR="000A6075" w:rsidRDefault="0082178D" w:rsidP="0095769E">
      <w:pPr>
        <w:numPr>
          <w:ilvl w:val="0"/>
          <w:numId w:val="5"/>
        </w:numPr>
        <w:tabs>
          <w:tab w:val="left" w:pos="709"/>
        </w:tabs>
        <w:spacing w:after="0" w:line="360" w:lineRule="auto"/>
        <w:ind w:left="0" w:firstLine="426"/>
        <w:jc w:val="both"/>
        <w:rPr>
          <w:rFonts w:ascii="Times New Roman" w:eastAsia="Calibri" w:hAnsi="Times New Roman" w:cs="Times New Roman"/>
          <w:sz w:val="24"/>
          <w:szCs w:val="24"/>
        </w:rPr>
      </w:pPr>
      <w:r w:rsidRPr="0082178D">
        <w:rPr>
          <w:rFonts w:ascii="Times New Roman" w:eastAsia="Calibri" w:hAnsi="Times New Roman" w:cs="Times New Roman"/>
          <w:sz w:val="24"/>
          <w:szCs w:val="24"/>
        </w:rPr>
        <w:t xml:space="preserve">Техническа спецификация за възлагане на обществена </w:t>
      </w:r>
      <w:r>
        <w:rPr>
          <w:rFonts w:ascii="Times New Roman" w:eastAsia="Calibri" w:hAnsi="Times New Roman" w:cs="Times New Roman"/>
          <w:sz w:val="24"/>
          <w:szCs w:val="24"/>
        </w:rPr>
        <w:t xml:space="preserve">поръчка по </w:t>
      </w:r>
      <w:r w:rsidR="0046230E">
        <w:rPr>
          <w:rFonts w:ascii="Times New Roman" w:eastAsia="Calibri" w:hAnsi="Times New Roman" w:cs="Times New Roman"/>
          <w:sz w:val="24"/>
          <w:szCs w:val="24"/>
        </w:rPr>
        <w:t>О</w:t>
      </w:r>
      <w:r>
        <w:rPr>
          <w:rFonts w:ascii="Times New Roman" w:eastAsia="Calibri" w:hAnsi="Times New Roman" w:cs="Times New Roman"/>
          <w:sz w:val="24"/>
          <w:szCs w:val="24"/>
        </w:rPr>
        <w:t>бособена позиция № 5</w:t>
      </w:r>
      <w:r w:rsidRPr="0082178D">
        <w:rPr>
          <w:rFonts w:ascii="Times New Roman" w:eastAsia="Calibri" w:hAnsi="Times New Roman" w:cs="Times New Roman"/>
          <w:sz w:val="24"/>
          <w:szCs w:val="24"/>
        </w:rPr>
        <w:t xml:space="preserve"> „Звукова система за аварийни ситуации (Оповестителна инсталация)</w:t>
      </w:r>
      <w:r w:rsidR="00B813C7">
        <w:rPr>
          <w:rFonts w:ascii="Times New Roman" w:eastAsia="Calibri" w:hAnsi="Times New Roman" w:cs="Times New Roman"/>
          <w:sz w:val="24"/>
          <w:szCs w:val="24"/>
        </w:rPr>
        <w:t>“ – Приложение </w:t>
      </w:r>
      <w:r>
        <w:rPr>
          <w:rFonts w:ascii="Times New Roman" w:eastAsia="Calibri" w:hAnsi="Times New Roman" w:cs="Times New Roman"/>
          <w:sz w:val="24"/>
          <w:szCs w:val="24"/>
        </w:rPr>
        <w:t>№ 1д</w:t>
      </w:r>
      <w:r w:rsidRPr="0082178D">
        <w:rPr>
          <w:rFonts w:ascii="Times New Roman" w:eastAsia="Calibri" w:hAnsi="Times New Roman" w:cs="Times New Roman"/>
          <w:sz w:val="24"/>
          <w:szCs w:val="24"/>
        </w:rPr>
        <w:t>, представляваща неразделна част от документацията за обществената поръчка.</w:t>
      </w:r>
    </w:p>
    <w:p w:rsidR="00A97795" w:rsidRPr="00A97795" w:rsidRDefault="00A97795" w:rsidP="00A97795">
      <w:pPr>
        <w:tabs>
          <w:tab w:val="left" w:pos="709"/>
        </w:tabs>
        <w:spacing w:after="0" w:line="360" w:lineRule="auto"/>
        <w:ind w:left="426"/>
        <w:jc w:val="both"/>
        <w:rPr>
          <w:rFonts w:ascii="Times New Roman" w:eastAsia="Calibri" w:hAnsi="Times New Roman" w:cs="Times New Roman"/>
          <w:sz w:val="24"/>
          <w:szCs w:val="24"/>
        </w:rPr>
      </w:pPr>
    </w:p>
    <w:p w:rsidR="00996B93" w:rsidRPr="0082290F" w:rsidRDefault="00996B93" w:rsidP="00844B36">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b/>
          <w:color w:val="auto"/>
          <w:sz w:val="24"/>
          <w:szCs w:val="24"/>
          <w:lang w:eastAsia="bg-BG"/>
        </w:rPr>
      </w:pPr>
      <w:bookmarkStart w:id="11" w:name="_Toc462844542"/>
      <w:bookmarkStart w:id="12" w:name="_Toc18331483"/>
      <w:bookmarkStart w:id="13" w:name="_Toc23409583"/>
      <w:r w:rsidRPr="0082290F">
        <w:rPr>
          <w:rFonts w:ascii="Times New Roman" w:eastAsia="Times New Roman" w:hAnsi="Times New Roman" w:cs="Times New Roman"/>
          <w:b/>
          <w:color w:val="auto"/>
          <w:sz w:val="24"/>
          <w:szCs w:val="24"/>
          <w:lang w:eastAsia="bg-BG"/>
        </w:rPr>
        <w:t>ДОСТЪП ДО ДОКУМЕНТАЦИЯ ЗА ОБЩЕСТВЕНАТА ПОРЪЧКА. ПОДАВАНЕ НА ЗАЯВЛЕНИЯ ЗА УЧАСТИЕ И ОФЕРТИ. РАЗЯСНЕНИЯ ПО УСЛОВИЯТА НА ПРОЦЕДУРАТА. ОБМЕН НА ИНФОРМАЦИЯ.</w:t>
      </w:r>
      <w:bookmarkEnd w:id="11"/>
      <w:bookmarkEnd w:id="12"/>
      <w:bookmarkEnd w:id="13"/>
    </w:p>
    <w:p w:rsidR="00996B93" w:rsidRPr="0082290F" w:rsidRDefault="00996B93" w:rsidP="00106258">
      <w:pPr>
        <w:pStyle w:val="Heading2"/>
        <w:numPr>
          <w:ilvl w:val="0"/>
          <w:numId w:val="8"/>
        </w:numPr>
        <w:spacing w:before="0" w:line="360" w:lineRule="auto"/>
        <w:ind w:left="0" w:firstLine="284"/>
        <w:jc w:val="both"/>
        <w:rPr>
          <w:rFonts w:ascii="Times New Roman" w:eastAsia="Times New Roman" w:hAnsi="Times New Roman" w:cs="Times New Roman"/>
          <w:b/>
          <w:color w:val="auto"/>
          <w:sz w:val="24"/>
          <w:szCs w:val="24"/>
          <w:lang w:eastAsia="bg-BG"/>
        </w:rPr>
      </w:pPr>
      <w:bookmarkStart w:id="14" w:name="_Toc462844543"/>
      <w:bookmarkStart w:id="15" w:name="_Toc18331484"/>
      <w:bookmarkStart w:id="16" w:name="_Toc23409584"/>
      <w:r w:rsidRPr="0082290F">
        <w:rPr>
          <w:rFonts w:ascii="Times New Roman" w:eastAsia="Times New Roman" w:hAnsi="Times New Roman" w:cs="Times New Roman"/>
          <w:b/>
          <w:color w:val="auto"/>
          <w:sz w:val="24"/>
          <w:szCs w:val="24"/>
          <w:lang w:eastAsia="bg-BG"/>
        </w:rPr>
        <w:t>Достъп до документацията, която не е класифицирана като „служебна тайна“:</w:t>
      </w:r>
      <w:bookmarkEnd w:id="14"/>
      <w:bookmarkEnd w:id="15"/>
      <w:bookmarkEnd w:id="16"/>
    </w:p>
    <w:p w:rsidR="00996B93" w:rsidRPr="0082290F" w:rsidRDefault="00996B93" w:rsidP="00106258">
      <w:pPr>
        <w:spacing w:after="0" w:line="360" w:lineRule="auto"/>
        <w:ind w:firstLine="284"/>
        <w:jc w:val="both"/>
        <w:rPr>
          <w:rFonts w:ascii="Times New Roman" w:hAnsi="Times New Roman"/>
          <w:sz w:val="24"/>
          <w:szCs w:val="24"/>
        </w:rPr>
      </w:pPr>
      <w:r w:rsidRPr="0082290F">
        <w:rPr>
          <w:rFonts w:ascii="Times New Roman" w:hAnsi="Times New Roman"/>
          <w:sz w:val="24"/>
          <w:szCs w:val="24"/>
        </w:rPr>
        <w:t xml:space="preserve">Лицата могат да изтеглят безплатно документацията за </w:t>
      </w:r>
      <w:r w:rsidR="00AC3DAA" w:rsidRPr="0082290F">
        <w:rPr>
          <w:rFonts w:ascii="Times New Roman" w:hAnsi="Times New Roman"/>
          <w:sz w:val="24"/>
          <w:szCs w:val="24"/>
        </w:rPr>
        <w:t>обществената поръчка</w:t>
      </w:r>
      <w:r w:rsidRPr="0082290F">
        <w:rPr>
          <w:rFonts w:ascii="Times New Roman" w:hAnsi="Times New Roman"/>
          <w:sz w:val="24"/>
          <w:szCs w:val="24"/>
        </w:rPr>
        <w:t xml:space="preserve">, която не е класифицирана като служебна тайна, от интернет страницата на възложителя: </w:t>
      </w:r>
      <w:hyperlink r:id="rId9" w:history="1">
        <w:r w:rsidRPr="0082290F">
          <w:rPr>
            <w:rStyle w:val="Hyperlink"/>
            <w:rFonts w:ascii="Times New Roman" w:hAnsi="Times New Roman"/>
            <w:color w:val="auto"/>
            <w:sz w:val="24"/>
            <w:szCs w:val="24"/>
          </w:rPr>
          <w:t>http://www.bnb.bg</w:t>
        </w:r>
      </w:hyperlink>
      <w:r w:rsidRPr="0082290F">
        <w:rPr>
          <w:rStyle w:val="Hyperlink"/>
          <w:rFonts w:ascii="Times New Roman" w:hAnsi="Times New Roman"/>
          <w:color w:val="auto"/>
          <w:sz w:val="24"/>
          <w:szCs w:val="24"/>
        </w:rPr>
        <w:t xml:space="preserve">, </w:t>
      </w:r>
      <w:r w:rsidRPr="0082290F">
        <w:rPr>
          <w:rFonts w:ascii="Times New Roman" w:hAnsi="Times New Roman"/>
          <w:sz w:val="24"/>
          <w:szCs w:val="24"/>
        </w:rPr>
        <w:t xml:space="preserve">раздел „Профил на купувача – обществени поръчки“, на адрес: </w:t>
      </w:r>
    </w:p>
    <w:p w:rsidR="00996B93" w:rsidRPr="0082290F" w:rsidRDefault="00730572" w:rsidP="0095769E">
      <w:pPr>
        <w:spacing w:after="0" w:line="360" w:lineRule="auto"/>
        <w:jc w:val="center"/>
        <w:rPr>
          <w:rFonts w:ascii="Times New Roman" w:hAnsi="Times New Roman"/>
          <w:sz w:val="24"/>
          <w:szCs w:val="24"/>
        </w:rPr>
      </w:pPr>
      <w:hyperlink r:id="rId10" w:history="1">
        <w:r w:rsidR="002C5895" w:rsidRPr="006D5A67">
          <w:rPr>
            <w:rStyle w:val="Hyperlink"/>
            <w:rFonts w:ascii="Times New Roman" w:hAnsi="Times New Roman"/>
            <w:sz w:val="24"/>
            <w:szCs w:val="24"/>
          </w:rPr>
          <w:t>http://www.bnb.bg/AboutUs/AUPublicProcurements/AUPPList/PP_01224-2019-0038_BG</w:t>
        </w:r>
      </w:hyperlink>
      <w:r w:rsidR="00996B93" w:rsidRPr="0082290F">
        <w:rPr>
          <w:rFonts w:ascii="Times New Roman" w:hAnsi="Times New Roman"/>
          <w:sz w:val="24"/>
          <w:szCs w:val="24"/>
        </w:rPr>
        <w:t>.</w:t>
      </w:r>
    </w:p>
    <w:p w:rsidR="00996B93" w:rsidRPr="0082290F" w:rsidRDefault="00996B93" w:rsidP="0095769E">
      <w:pPr>
        <w:spacing w:after="0" w:line="360" w:lineRule="auto"/>
        <w:jc w:val="center"/>
        <w:rPr>
          <w:rFonts w:ascii="Times New Roman" w:hAnsi="Times New Roman"/>
          <w:sz w:val="24"/>
          <w:szCs w:val="24"/>
        </w:rPr>
      </w:pPr>
    </w:p>
    <w:p w:rsidR="00996B93" w:rsidRPr="0082290F" w:rsidRDefault="00996B93" w:rsidP="0095769E">
      <w:pPr>
        <w:pStyle w:val="Heading2"/>
        <w:numPr>
          <w:ilvl w:val="0"/>
          <w:numId w:val="8"/>
        </w:numPr>
        <w:tabs>
          <w:tab w:val="left" w:pos="993"/>
        </w:tabs>
        <w:spacing w:before="0" w:line="360" w:lineRule="auto"/>
        <w:ind w:left="0" w:firstLine="567"/>
        <w:jc w:val="both"/>
        <w:rPr>
          <w:rFonts w:ascii="Times New Roman" w:eastAsia="Times New Roman" w:hAnsi="Times New Roman" w:cs="Times New Roman"/>
          <w:b/>
          <w:color w:val="auto"/>
          <w:sz w:val="24"/>
          <w:szCs w:val="24"/>
          <w:lang w:eastAsia="bg-BG"/>
        </w:rPr>
      </w:pPr>
      <w:bookmarkStart w:id="17" w:name="_Toc18331485"/>
      <w:bookmarkStart w:id="18" w:name="_Toc23409585"/>
      <w:r w:rsidRPr="0082290F">
        <w:rPr>
          <w:rFonts w:ascii="Times New Roman" w:eastAsia="Times New Roman" w:hAnsi="Times New Roman" w:cs="Times New Roman"/>
          <w:b/>
          <w:color w:val="auto"/>
          <w:sz w:val="24"/>
          <w:szCs w:val="24"/>
          <w:lang w:eastAsia="bg-BG"/>
        </w:rPr>
        <w:t xml:space="preserve">Достъп до </w:t>
      </w:r>
      <w:r w:rsidR="008B5092">
        <w:rPr>
          <w:rFonts w:ascii="Times New Roman" w:eastAsia="Times New Roman" w:hAnsi="Times New Roman" w:cs="Times New Roman"/>
          <w:b/>
          <w:color w:val="auto"/>
          <w:sz w:val="24"/>
          <w:szCs w:val="24"/>
          <w:lang w:eastAsia="bg-BG"/>
        </w:rPr>
        <w:t>техническите спецификации</w:t>
      </w:r>
      <w:r w:rsidRPr="0082290F">
        <w:rPr>
          <w:rFonts w:ascii="Times New Roman" w:eastAsia="Times New Roman" w:hAnsi="Times New Roman" w:cs="Times New Roman"/>
          <w:b/>
          <w:color w:val="auto"/>
          <w:sz w:val="24"/>
          <w:szCs w:val="24"/>
          <w:lang w:eastAsia="bg-BG"/>
        </w:rPr>
        <w:t xml:space="preserve"> </w:t>
      </w:r>
      <w:r w:rsidR="008B5092">
        <w:rPr>
          <w:rFonts w:ascii="Times New Roman" w:eastAsia="Times New Roman" w:hAnsi="Times New Roman" w:cs="Times New Roman"/>
          <w:b/>
          <w:color w:val="auto"/>
          <w:sz w:val="24"/>
          <w:szCs w:val="24"/>
          <w:lang w:eastAsia="bg-BG"/>
        </w:rPr>
        <w:t>по обособените позиции</w:t>
      </w:r>
      <w:r w:rsidRPr="0082290F">
        <w:rPr>
          <w:rFonts w:ascii="Times New Roman" w:eastAsia="Times New Roman" w:hAnsi="Times New Roman" w:cs="Times New Roman"/>
          <w:b/>
          <w:color w:val="auto"/>
          <w:sz w:val="24"/>
          <w:szCs w:val="24"/>
          <w:lang w:eastAsia="bg-BG"/>
        </w:rPr>
        <w:t>, класифицирани като „служебна тайна“</w:t>
      </w:r>
      <w:bookmarkEnd w:id="17"/>
      <w:bookmarkEnd w:id="18"/>
    </w:p>
    <w:p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На основание чл. 32, ал. 4 и чл. 1</w:t>
      </w:r>
      <w:r w:rsidR="00513020" w:rsidRPr="0082290F">
        <w:rPr>
          <w:rFonts w:ascii="Times New Roman" w:eastAsia="Times New Roman" w:hAnsi="Times New Roman"/>
          <w:sz w:val="24"/>
          <w:szCs w:val="24"/>
          <w:lang w:eastAsia="bg-BG"/>
        </w:rPr>
        <w:t>0</w:t>
      </w:r>
      <w:r w:rsidRPr="0082290F">
        <w:rPr>
          <w:rFonts w:ascii="Times New Roman" w:eastAsia="Times New Roman" w:hAnsi="Times New Roman"/>
          <w:sz w:val="24"/>
          <w:szCs w:val="24"/>
          <w:lang w:eastAsia="bg-BG"/>
        </w:rPr>
        <w:t xml:space="preserve">2, ал. 3 от Закона за обществените поръчки (ЗОП), във връзка с </w:t>
      </w:r>
      <w:r w:rsidR="000673C4">
        <w:rPr>
          <w:rFonts w:ascii="Times New Roman" w:eastAsia="Times New Roman" w:hAnsi="Times New Roman"/>
          <w:sz w:val="24"/>
          <w:szCs w:val="24"/>
          <w:lang w:eastAsia="bg-BG"/>
        </w:rPr>
        <w:t>т. 1</w:t>
      </w:r>
      <w:r w:rsidRPr="0082290F">
        <w:rPr>
          <w:rFonts w:ascii="Times New Roman" w:eastAsia="Times New Roman" w:hAnsi="Times New Roman"/>
          <w:sz w:val="24"/>
          <w:szCs w:val="24"/>
          <w:lang w:eastAsia="bg-BG"/>
        </w:rPr>
        <w:t xml:space="preserve"> от Заповед № БНБ-17464/07.02.2019 г. на управителя на БНБ, издадена на основание чл. 23, ал. 1 от Закона за Българската народна банка (ЗБНБ), чл. 26, ал. 3 от ЗЗКИ и чл. 21, ал. 1 и ал. 5 от ППЗЗКИ техническите параметри на системите за физическа и техническа защита и съгласуваните проекти с разположенията на елементите попадат в Списъка на категориите информация, създадена в БНБ, подлежаща на класификация като служебна тайна, на основание чл. 26, ал. 3 от ЗЗКИ.</w:t>
      </w:r>
    </w:p>
    <w:p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Във връзка с т. 2.1. не може да бъде осигурен неограничен и пряк достъп до документите, описващи техническите параметри на системите за </w:t>
      </w:r>
      <w:r w:rsidR="00A72A24">
        <w:rPr>
          <w:rFonts w:ascii="Times New Roman" w:eastAsia="Times New Roman" w:hAnsi="Times New Roman"/>
          <w:sz w:val="24"/>
          <w:szCs w:val="24"/>
          <w:lang w:eastAsia="bg-BG"/>
        </w:rPr>
        <w:t>техническа</w:t>
      </w:r>
      <w:r w:rsidR="00A72A24" w:rsidRPr="0082290F">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eastAsia="bg-BG"/>
        </w:rPr>
        <w:t>защита, съдържащи се в техническите спецификации към съответните обособени позиции.</w:t>
      </w:r>
    </w:p>
    <w:p w:rsidR="00996B93" w:rsidRPr="0082290F" w:rsidRDefault="00996B93"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Запознаването, предоставянето и работата с Приложение № 1а</w:t>
      </w:r>
      <w:r w:rsidR="00106258">
        <w:rPr>
          <w:rFonts w:ascii="Times New Roman" w:eastAsia="Times New Roman" w:hAnsi="Times New Roman"/>
          <w:sz w:val="24"/>
          <w:szCs w:val="24"/>
          <w:lang w:eastAsia="bg-BG"/>
        </w:rPr>
        <w:t>, Приложение № 1б, Приложение № 1в, Приложение № </w:t>
      </w:r>
      <w:r w:rsidR="003B672E">
        <w:rPr>
          <w:rFonts w:ascii="Times New Roman" w:eastAsia="Times New Roman" w:hAnsi="Times New Roman"/>
          <w:sz w:val="24"/>
          <w:szCs w:val="24"/>
          <w:lang w:eastAsia="bg-BG"/>
        </w:rPr>
        <w:t xml:space="preserve"> </w:t>
      </w:r>
      <w:r w:rsidR="00106258">
        <w:rPr>
          <w:rFonts w:ascii="Times New Roman" w:eastAsia="Times New Roman" w:hAnsi="Times New Roman"/>
          <w:sz w:val="24"/>
          <w:szCs w:val="24"/>
          <w:lang w:eastAsia="bg-BG"/>
        </w:rPr>
        <w:t>1г и Приложение № 1д</w:t>
      </w:r>
      <w:r w:rsidR="003B672E">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eastAsia="bg-BG"/>
        </w:rPr>
        <w:t xml:space="preserve"> ще се извършва по реда на ЗЗКИ и ППЗЗКИ при спазване на принципа „Необходимост да се знае“.</w:t>
      </w:r>
    </w:p>
    <w:p w:rsidR="00996B93" w:rsidRPr="0082290F" w:rsidRDefault="00996B93" w:rsidP="0095769E">
      <w:pPr>
        <w:tabs>
          <w:tab w:val="left" w:pos="851"/>
        </w:tabs>
        <w:spacing w:after="0" w:line="360" w:lineRule="auto"/>
        <w:ind w:firstLine="567"/>
        <w:jc w:val="both"/>
        <w:rPr>
          <w:rFonts w:ascii="Times New Roman" w:eastAsia="Times New Roman" w:hAnsi="Times New Roman"/>
          <w:i/>
          <w:sz w:val="24"/>
          <w:szCs w:val="24"/>
          <w:lang w:eastAsia="bg-BG"/>
        </w:rPr>
      </w:pPr>
      <w:r w:rsidRPr="0082290F">
        <w:rPr>
          <w:rFonts w:ascii="Times New Roman" w:eastAsia="Times New Roman" w:hAnsi="Times New Roman"/>
          <w:b/>
          <w:i/>
          <w:snapToGrid w:val="0"/>
          <w:sz w:val="24"/>
          <w:szCs w:val="24"/>
        </w:rPr>
        <w:lastRenderedPageBreak/>
        <w:t>Важно!</w:t>
      </w:r>
      <w:r w:rsidRPr="0082290F">
        <w:rPr>
          <w:rFonts w:ascii="Times New Roman" w:eastAsia="Times New Roman" w:hAnsi="Times New Roman"/>
          <w:i/>
          <w:snapToGrid w:val="0"/>
          <w:sz w:val="24"/>
          <w:szCs w:val="24"/>
        </w:rPr>
        <w:t xml:space="preserve"> Съгласно чл. 38, ал. 2 от ЗЗКИ не се извършва проучване на лицето за надеждност във връзка с достъпа до информация, класифицирана като служебна тайна, но е необходимо същото да е преминало обучение съгласно изискванията на ЗЗКИ.</w:t>
      </w:r>
    </w:p>
    <w:p w:rsidR="00996B93" w:rsidRPr="0082290F" w:rsidRDefault="00890A78" w:rsidP="0095769E">
      <w:pPr>
        <w:numPr>
          <w:ilvl w:val="1"/>
          <w:numId w:val="10"/>
        </w:numPr>
        <w:tabs>
          <w:tab w:val="left" w:pos="851"/>
          <w:tab w:val="left" w:pos="1134"/>
        </w:tabs>
        <w:spacing w:after="0" w:line="360" w:lineRule="auto"/>
        <w:ind w:left="0"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Приложение № 1а</w:t>
      </w:r>
      <w:r>
        <w:rPr>
          <w:rFonts w:ascii="Times New Roman" w:eastAsia="Times New Roman" w:hAnsi="Times New Roman"/>
          <w:sz w:val="24"/>
          <w:szCs w:val="24"/>
          <w:lang w:eastAsia="bg-BG"/>
        </w:rPr>
        <w:t>, Приложение № 1б, Приложение № 1в, Приложение № 1г и Приложение № 1д</w:t>
      </w:r>
      <w:r w:rsidRPr="0082290F">
        <w:rPr>
          <w:rFonts w:ascii="Times New Roman" w:eastAsia="Times New Roman" w:hAnsi="Times New Roman"/>
          <w:sz w:val="24"/>
          <w:szCs w:val="24"/>
          <w:lang w:eastAsia="bg-BG"/>
        </w:rPr>
        <w:t xml:space="preserve"> </w:t>
      </w:r>
      <w:r w:rsidR="00996B93" w:rsidRPr="0082290F">
        <w:rPr>
          <w:rFonts w:ascii="Times New Roman" w:eastAsia="Times New Roman" w:hAnsi="Times New Roman"/>
          <w:sz w:val="24"/>
          <w:szCs w:val="24"/>
          <w:lang w:eastAsia="bg-BG"/>
        </w:rPr>
        <w:t xml:space="preserve">следва да бъдат разгледани в сградата на БНБ на адрес </w:t>
      </w:r>
      <w:r>
        <w:rPr>
          <w:rFonts w:ascii="Times New Roman" w:eastAsia="Times New Roman" w:hAnsi="Times New Roman"/>
          <w:snapToGrid w:val="0"/>
          <w:sz w:val="24"/>
          <w:szCs w:val="24"/>
        </w:rPr>
        <w:t>гр. София 1000, пл. </w:t>
      </w:r>
      <w:r w:rsidR="00996B93" w:rsidRPr="0082290F">
        <w:rPr>
          <w:rFonts w:ascii="Times New Roman" w:eastAsia="Times New Roman" w:hAnsi="Times New Roman"/>
          <w:snapToGrid w:val="0"/>
          <w:sz w:val="24"/>
          <w:szCs w:val="24"/>
        </w:rPr>
        <w:t>„Княз Александър I” № 1 след предоставяне на документ, удостоверяващ преминато обучение по ЗЗКИ и попълнена декларация за конфиденциалност по образец – приложение към настоящата документация за обществена поръчка.</w:t>
      </w:r>
    </w:p>
    <w:p w:rsidR="00996B93" w:rsidRPr="0082290F" w:rsidRDefault="00996B93" w:rsidP="0095769E">
      <w:pPr>
        <w:tabs>
          <w:tab w:val="left" w:pos="851"/>
        </w:tabs>
        <w:spacing w:after="0" w:line="360" w:lineRule="auto"/>
        <w:ind w:firstLine="426"/>
        <w:jc w:val="both"/>
        <w:rPr>
          <w:rFonts w:ascii="Times New Roman" w:eastAsia="Times New Roman" w:hAnsi="Times New Roman"/>
          <w:sz w:val="24"/>
          <w:szCs w:val="24"/>
          <w:lang w:eastAsia="bg-BG"/>
        </w:rPr>
      </w:pPr>
      <w:r w:rsidRPr="0082290F">
        <w:rPr>
          <w:rFonts w:ascii="Times New Roman" w:eastAsia="Times New Roman" w:hAnsi="Times New Roman"/>
          <w:snapToGrid w:val="0"/>
          <w:sz w:val="24"/>
          <w:szCs w:val="24"/>
        </w:rPr>
        <w:t>В случай, че лицето не разполага с документ за преминато обучение по ЗЗКИ, ще бъде извършено такова от служителя по сигурността на БНБ.</w:t>
      </w:r>
    </w:p>
    <w:p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Запознаването с документите по т. 2.</w:t>
      </w:r>
      <w:r w:rsidR="00A72A24">
        <w:rPr>
          <w:rFonts w:ascii="Times New Roman" w:eastAsia="Times New Roman" w:hAnsi="Times New Roman"/>
          <w:sz w:val="24"/>
          <w:szCs w:val="24"/>
          <w:lang w:eastAsia="bg-BG"/>
        </w:rPr>
        <w:t>3.</w:t>
      </w:r>
      <w:r w:rsidRPr="0082290F">
        <w:rPr>
          <w:rFonts w:ascii="Times New Roman" w:eastAsia="Times New Roman" w:hAnsi="Times New Roman"/>
          <w:sz w:val="24"/>
          <w:szCs w:val="24"/>
          <w:lang w:eastAsia="bg-BG"/>
        </w:rPr>
        <w:t xml:space="preserve"> се осъществява в съответствие с правилата за достъп до сградата на БНБ при спазване на работното време в сградата за работа с клиенти </w:t>
      </w:r>
      <w:r w:rsidRPr="0082290F">
        <w:rPr>
          <w:rFonts w:ascii="Times New Roman" w:eastAsia="Times New Roman" w:hAnsi="Times New Roman"/>
          <w:sz w:val="24"/>
          <w:szCs w:val="24"/>
          <w:lang w:val="en-US" w:eastAsia="bg-BG"/>
        </w:rPr>
        <w:t>(</w:t>
      </w:r>
      <w:r w:rsidR="00952EF2" w:rsidRPr="0082290F">
        <w:rPr>
          <w:rFonts w:ascii="Times New Roman" w:eastAsia="Times New Roman" w:hAnsi="Times New Roman"/>
          <w:sz w:val="24"/>
          <w:szCs w:val="24"/>
          <w:lang w:eastAsia="bg-BG"/>
        </w:rPr>
        <w:t>08.30 ч. – 15.45 </w:t>
      </w:r>
      <w:r w:rsidRPr="0082290F">
        <w:rPr>
          <w:rFonts w:ascii="Times New Roman" w:eastAsia="Times New Roman" w:hAnsi="Times New Roman"/>
          <w:sz w:val="24"/>
          <w:szCs w:val="24"/>
          <w:lang w:eastAsia="bg-BG"/>
        </w:rPr>
        <w:t>ч. в работни дни</w:t>
      </w:r>
      <w:r w:rsidRPr="0082290F">
        <w:rPr>
          <w:rFonts w:ascii="Times New Roman" w:eastAsia="Times New Roman" w:hAnsi="Times New Roman"/>
          <w:sz w:val="24"/>
          <w:szCs w:val="24"/>
          <w:lang w:val="en-US" w:eastAsia="bg-BG"/>
        </w:rPr>
        <w:t>)</w:t>
      </w:r>
      <w:r w:rsidRPr="0082290F">
        <w:rPr>
          <w:rFonts w:ascii="Times New Roman" w:eastAsia="Times New Roman" w:hAnsi="Times New Roman"/>
          <w:sz w:val="24"/>
          <w:szCs w:val="24"/>
          <w:lang w:eastAsia="bg-BG"/>
        </w:rPr>
        <w:t xml:space="preserve"> и съгласно Вътрешните правила за пропускателния режим и вътрешния ред в сградите на Българската народна банка.</w:t>
      </w:r>
    </w:p>
    <w:p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Лицата, използващи служебна информация, станала им известна при или по повод на </w:t>
      </w:r>
      <w:r w:rsidR="0082178D">
        <w:rPr>
          <w:rFonts w:ascii="Times New Roman" w:eastAsia="Times New Roman" w:hAnsi="Times New Roman"/>
          <w:sz w:val="24"/>
          <w:szCs w:val="24"/>
          <w:lang w:eastAsia="bg-BG"/>
        </w:rPr>
        <w:t>настоящата обществена поръчка</w:t>
      </w:r>
      <w:r w:rsidRPr="0082290F">
        <w:rPr>
          <w:rFonts w:ascii="Times New Roman" w:eastAsia="Times New Roman" w:hAnsi="Times New Roman"/>
          <w:sz w:val="24"/>
          <w:szCs w:val="24"/>
          <w:lang w:eastAsia="bg-BG"/>
        </w:rPr>
        <w:t xml:space="preserve">, се задължават </w:t>
      </w:r>
      <w:r w:rsidRPr="0082290F">
        <w:rPr>
          <w:rFonts w:ascii="Times New Roman" w:eastAsia="SimSun" w:hAnsi="Times New Roman"/>
          <w:sz w:val="24"/>
          <w:szCs w:val="24"/>
          <w:lang w:eastAsia="bg-BG"/>
        </w:rPr>
        <w:t>при всеки констатиран от тях нерегламентиран достъп до класифицирана информация – „Служебна тайна“ по с</w:t>
      </w:r>
      <w:r w:rsidR="00AC6765" w:rsidRPr="0082290F">
        <w:rPr>
          <w:rFonts w:ascii="Times New Roman" w:eastAsia="SimSun" w:hAnsi="Times New Roman"/>
          <w:sz w:val="24"/>
          <w:szCs w:val="24"/>
          <w:lang w:eastAsia="bg-BG"/>
        </w:rPr>
        <w:t>мисъла на § </w:t>
      </w:r>
      <w:r w:rsidRPr="0082290F">
        <w:rPr>
          <w:rFonts w:ascii="Times New Roman" w:eastAsia="SimSun" w:hAnsi="Times New Roman"/>
          <w:sz w:val="24"/>
          <w:szCs w:val="24"/>
          <w:lang w:eastAsia="bg-BG"/>
        </w:rPr>
        <w:t>1, т. 6 от ДР на ЗЗКИ да информират  служителя по сигурността на информацията на БНБ.</w:t>
      </w:r>
    </w:p>
    <w:p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Не се счита за нарушение на задълженията за неразкриване на конфиденциална информация, когато:</w:t>
      </w:r>
    </w:p>
    <w:p w:rsidR="00996B93" w:rsidRPr="0082290F" w:rsidRDefault="00996B93" w:rsidP="0095769E">
      <w:pPr>
        <w:numPr>
          <w:ilvl w:val="2"/>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информацията се изисква по силата на закон, приложим спрям</w:t>
      </w:r>
      <w:r w:rsidR="003B7FE5">
        <w:rPr>
          <w:rFonts w:ascii="Times New Roman" w:eastAsia="Times New Roman" w:hAnsi="Times New Roman"/>
          <w:sz w:val="24"/>
          <w:szCs w:val="24"/>
          <w:lang w:eastAsia="bg-BG"/>
        </w:rPr>
        <w:t>о заинтересованите лица или БНБ</w:t>
      </w:r>
      <w:r w:rsidRPr="0082290F">
        <w:rPr>
          <w:rFonts w:ascii="Times New Roman" w:eastAsia="Times New Roman" w:hAnsi="Times New Roman"/>
          <w:sz w:val="24"/>
          <w:szCs w:val="24"/>
          <w:lang w:eastAsia="bg-BG"/>
        </w:rPr>
        <w:t xml:space="preserve"> или</w:t>
      </w:r>
    </w:p>
    <w:p w:rsidR="00996B93" w:rsidRPr="0082290F" w:rsidRDefault="00996B93" w:rsidP="0095769E">
      <w:pPr>
        <w:numPr>
          <w:ilvl w:val="2"/>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предоставянето на информацията се изисква от регулаторен или друг компетентен орган и съответното лице е длъжно да изпълни такова изискване;</w:t>
      </w:r>
    </w:p>
    <w:p w:rsidR="00996B93" w:rsidRPr="0082290F" w:rsidRDefault="00996B93" w:rsidP="0095769E">
      <w:pPr>
        <w:numPr>
          <w:ilvl w:val="1"/>
          <w:numId w:val="10"/>
        </w:numPr>
        <w:tabs>
          <w:tab w:val="left" w:pos="851"/>
          <w:tab w:val="left" w:pos="1134"/>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При проявен интерес от участие в обществената поръчка по съответната обособена позиция и с оглед уточняване на датата, часа и условията за запознаване </w:t>
      </w:r>
      <w:r w:rsidR="00890A78" w:rsidRPr="0082290F">
        <w:rPr>
          <w:rFonts w:ascii="Times New Roman" w:eastAsia="Times New Roman" w:hAnsi="Times New Roman"/>
          <w:sz w:val="24"/>
          <w:szCs w:val="24"/>
          <w:lang w:eastAsia="bg-BG"/>
        </w:rPr>
        <w:t>Приложение № 1а</w:t>
      </w:r>
      <w:r w:rsidR="00890A78">
        <w:rPr>
          <w:rFonts w:ascii="Times New Roman" w:eastAsia="Times New Roman" w:hAnsi="Times New Roman"/>
          <w:sz w:val="24"/>
          <w:szCs w:val="24"/>
          <w:lang w:eastAsia="bg-BG"/>
        </w:rPr>
        <w:t>, Приложение № 1б, Приложение № 1в, Приложение № 1г и Приложение № 1д</w:t>
      </w:r>
      <w:r w:rsidRPr="0082290F">
        <w:rPr>
          <w:rFonts w:ascii="Times New Roman" w:eastAsia="Times New Roman" w:hAnsi="Times New Roman"/>
          <w:sz w:val="24"/>
          <w:szCs w:val="24"/>
          <w:lang w:eastAsia="bg-BG"/>
        </w:rPr>
        <w:t>, заинтересованите лица могат да се обръщат към следните лица за контакт:</w:t>
      </w:r>
    </w:p>
    <w:p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Сава Добрев – началник на отдел в дирекция „Банкова сигурност и ЗКИ“, телефон за контакт: тел. (+ 359 2) 9145 1134;</w:t>
      </w:r>
    </w:p>
    <w:p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Красимир Петков – инженер-поддръжка в дирекция “Банкова сигурност и ЗКИ“, телефон за контакт: тел. (+ 359 2) 9145 1137;</w:t>
      </w:r>
    </w:p>
    <w:p w:rsidR="00996B93" w:rsidRPr="0082290F" w:rsidRDefault="00996B93" w:rsidP="0095769E">
      <w:pPr>
        <w:numPr>
          <w:ilvl w:val="0"/>
          <w:numId w:val="9"/>
        </w:numPr>
        <w:tabs>
          <w:tab w:val="left" w:pos="851"/>
        </w:tabs>
        <w:spacing w:after="0" w:line="360" w:lineRule="auto"/>
        <w:ind w:left="0" w:firstLine="360"/>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Добромир Комитски – координатор в дирекция “Банкова сигурност и ЗКИ“, телефон за контакт: тел. (+ 359 2) 9145 1192.</w:t>
      </w:r>
    </w:p>
    <w:p w:rsidR="00996B93" w:rsidRPr="0082290F" w:rsidRDefault="00996B93" w:rsidP="0095769E">
      <w:pPr>
        <w:spacing w:after="0" w:line="360" w:lineRule="auto"/>
      </w:pPr>
    </w:p>
    <w:p w:rsidR="00996B93" w:rsidRPr="0082290F" w:rsidRDefault="00996B93" w:rsidP="00844B36">
      <w:pPr>
        <w:keepNext/>
        <w:keepLines/>
        <w:numPr>
          <w:ilvl w:val="0"/>
          <w:numId w:val="8"/>
        </w:numPr>
        <w:tabs>
          <w:tab w:val="left" w:pos="993"/>
        </w:tabs>
        <w:spacing w:after="0" w:line="360" w:lineRule="auto"/>
        <w:ind w:left="0" w:firstLine="709"/>
        <w:outlineLvl w:val="1"/>
        <w:rPr>
          <w:rFonts w:ascii="Times New Roman" w:eastAsia="Times New Roman" w:hAnsi="Times New Roman" w:cs="Times New Roman"/>
          <w:b/>
          <w:sz w:val="24"/>
          <w:szCs w:val="24"/>
          <w:lang w:eastAsia="bg-BG"/>
        </w:rPr>
      </w:pPr>
      <w:bookmarkStart w:id="19" w:name="_Toc18331486"/>
      <w:bookmarkStart w:id="20" w:name="_Toc23409586"/>
      <w:r w:rsidRPr="0082290F">
        <w:rPr>
          <w:rFonts w:ascii="Times New Roman" w:eastAsia="Times New Roman" w:hAnsi="Times New Roman" w:cs="Times New Roman"/>
          <w:b/>
          <w:sz w:val="24"/>
          <w:szCs w:val="24"/>
          <w:lang w:eastAsia="bg-BG"/>
        </w:rPr>
        <w:t>Подаване на заявления за участие и оферти:</w:t>
      </w:r>
      <w:bookmarkEnd w:id="19"/>
      <w:bookmarkEnd w:id="20"/>
    </w:p>
    <w:p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b/>
          <w:sz w:val="24"/>
          <w:szCs w:val="24"/>
        </w:rPr>
        <w:t xml:space="preserve">Получаването на заявления за участие </w:t>
      </w:r>
      <w:r w:rsidRPr="0082290F">
        <w:rPr>
          <w:rFonts w:ascii="Times New Roman" w:eastAsia="Calibri" w:hAnsi="Times New Roman" w:cs="Times New Roman"/>
          <w:sz w:val="24"/>
          <w:szCs w:val="24"/>
        </w:rPr>
        <w:t>ще се извършва до</w:t>
      </w:r>
      <w:r w:rsidR="00AC3DAA" w:rsidRPr="0082290F">
        <w:rPr>
          <w:rFonts w:ascii="Times New Roman" w:eastAsia="Calibri" w:hAnsi="Times New Roman" w:cs="Times New Roman"/>
          <w:sz w:val="24"/>
          <w:szCs w:val="24"/>
        </w:rPr>
        <w:t xml:space="preserve"> датата и часа, посочени в част </w:t>
      </w:r>
      <w:r w:rsidRPr="0082290F">
        <w:rPr>
          <w:rFonts w:ascii="Times New Roman" w:eastAsia="Calibri" w:hAnsi="Times New Roman" w:cs="Times New Roman"/>
          <w:sz w:val="24"/>
          <w:szCs w:val="24"/>
        </w:rPr>
        <w:t>IV, т. 2.2 от Обявлението за поръчка, на гише № 43  в Паричния салон на БНБ.</w:t>
      </w:r>
    </w:p>
    <w:p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Кандидатът може да подаде заявлението си </w:t>
      </w:r>
      <w:r w:rsidRPr="0082290F">
        <w:rPr>
          <w:rFonts w:ascii="Times New Roman" w:eastAsia="Calibri" w:hAnsi="Times New Roman" w:cs="Times New Roman"/>
          <w:sz w:val="24"/>
          <w:szCs w:val="24"/>
          <w:lang w:eastAsia="bg-BG"/>
        </w:rPr>
        <w:t>и по пощата с препоръчано писмо с обратна разписка или по куриер с препоръчана пратка, като в тези случаи разходите за подаване на заявлението за участие са за негова сметка. В случай че заявлението за участие е подадено по пощата или по куриер, същото следва да бъде получено от възложителя до</w:t>
      </w:r>
      <w:r w:rsidRPr="0082290F">
        <w:rPr>
          <w:rFonts w:ascii="Times New Roman" w:eastAsia="Calibri" w:hAnsi="Times New Roman" w:cs="Times New Roman"/>
          <w:sz w:val="24"/>
          <w:szCs w:val="24"/>
        </w:rPr>
        <w:t xml:space="preserve"> датата и часа, посочени в част IV, т. 2.2 от Обявлението за поръчка. Рискът от забава или загубване на </w:t>
      </w:r>
      <w:r w:rsidRPr="0082290F">
        <w:rPr>
          <w:rFonts w:ascii="Times New Roman" w:eastAsia="Calibri" w:hAnsi="Times New Roman" w:cs="Times New Roman"/>
          <w:sz w:val="24"/>
          <w:szCs w:val="24"/>
          <w:lang w:eastAsia="bg-BG"/>
        </w:rPr>
        <w:t>заявлението за участие</w:t>
      </w:r>
      <w:r w:rsidRPr="0082290F">
        <w:rPr>
          <w:rFonts w:ascii="Times New Roman" w:eastAsia="Calibri" w:hAnsi="Times New Roman" w:cs="Times New Roman"/>
          <w:sz w:val="24"/>
          <w:szCs w:val="24"/>
        </w:rPr>
        <w:t xml:space="preserve"> е на кандидата.</w:t>
      </w:r>
    </w:p>
    <w:p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b/>
          <w:sz w:val="24"/>
          <w:szCs w:val="24"/>
        </w:rPr>
        <w:t>Получаването на оферти</w:t>
      </w:r>
      <w:r w:rsidRPr="0082290F">
        <w:rPr>
          <w:rFonts w:ascii="Times New Roman" w:eastAsia="Calibri" w:hAnsi="Times New Roman" w:cs="Times New Roman"/>
          <w:sz w:val="24"/>
          <w:szCs w:val="24"/>
        </w:rPr>
        <w:t xml:space="preserve"> ще се извършва до датата и часа, посочени в поканата з</w:t>
      </w:r>
      <w:r w:rsidR="00AC3DAA" w:rsidRPr="0082290F">
        <w:rPr>
          <w:rFonts w:ascii="Times New Roman" w:eastAsia="Calibri" w:hAnsi="Times New Roman" w:cs="Times New Roman"/>
          <w:sz w:val="24"/>
          <w:szCs w:val="24"/>
        </w:rPr>
        <w:t>а подаване на оферти, на гише № </w:t>
      </w:r>
      <w:r w:rsidRPr="0082290F">
        <w:rPr>
          <w:rFonts w:ascii="Times New Roman" w:eastAsia="Calibri" w:hAnsi="Times New Roman" w:cs="Times New Roman"/>
          <w:sz w:val="24"/>
          <w:szCs w:val="24"/>
        </w:rPr>
        <w:t>43 в Паричния салон на БНБ.</w:t>
      </w:r>
    </w:p>
    <w:p w:rsidR="00996B93" w:rsidRPr="0082290F" w:rsidRDefault="00996B93" w:rsidP="0095769E">
      <w:pPr>
        <w:spacing w:after="0" w:line="360" w:lineRule="auto"/>
        <w:ind w:firstLine="426"/>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Участникът (кандидат, поканен след проведения предварителен подбор) може да подаде офертата си </w:t>
      </w:r>
      <w:r w:rsidRPr="0082290F">
        <w:rPr>
          <w:rFonts w:ascii="Times New Roman" w:eastAsia="Calibri" w:hAnsi="Times New Roman" w:cs="Times New Roman"/>
          <w:sz w:val="24"/>
          <w:szCs w:val="24"/>
          <w:lang w:eastAsia="bg-BG"/>
        </w:rPr>
        <w:t>и по пощата с препоръчано писмо с обратна разписка или по куриер с препоръчана пратка, като в тези случаи разходите за подаване на офертата са за негова сметка. В случай че офертата е подадена по пощата или по куриер, същата следва да бъде получена от възложителя до</w:t>
      </w:r>
      <w:r w:rsidRPr="0082290F">
        <w:rPr>
          <w:rFonts w:ascii="Times New Roman" w:eastAsia="Calibri" w:hAnsi="Times New Roman" w:cs="Times New Roman"/>
          <w:sz w:val="24"/>
          <w:szCs w:val="24"/>
        </w:rPr>
        <w:t xml:space="preserve"> датата и часа, посочени в поканата. Рискът от забава или загубване на </w:t>
      </w:r>
      <w:r w:rsidRPr="0082290F">
        <w:rPr>
          <w:rFonts w:ascii="Times New Roman" w:eastAsia="Calibri" w:hAnsi="Times New Roman" w:cs="Times New Roman"/>
          <w:sz w:val="24"/>
          <w:szCs w:val="24"/>
          <w:lang w:eastAsia="bg-BG"/>
        </w:rPr>
        <w:t>заявлението за участие</w:t>
      </w:r>
      <w:r w:rsidRPr="0082290F">
        <w:rPr>
          <w:rFonts w:ascii="Times New Roman" w:eastAsia="Calibri" w:hAnsi="Times New Roman" w:cs="Times New Roman"/>
          <w:sz w:val="24"/>
          <w:szCs w:val="24"/>
        </w:rPr>
        <w:t xml:space="preserve"> е на участника.</w:t>
      </w:r>
    </w:p>
    <w:p w:rsidR="00996B93" w:rsidRPr="0082290F" w:rsidRDefault="00996B93" w:rsidP="0095769E">
      <w:pPr>
        <w:spacing w:after="0" w:line="360" w:lineRule="auto"/>
        <w:jc w:val="both"/>
        <w:rPr>
          <w:rFonts w:ascii="Times New Roman" w:eastAsia="Times New Roman" w:hAnsi="Times New Roman" w:cs="Times New Roman"/>
          <w:sz w:val="24"/>
          <w:szCs w:val="24"/>
        </w:rPr>
      </w:pPr>
    </w:p>
    <w:p w:rsidR="00996B93" w:rsidRPr="0082290F" w:rsidRDefault="00996B93" w:rsidP="0095769E">
      <w:pPr>
        <w:keepNext/>
        <w:keepLines/>
        <w:numPr>
          <w:ilvl w:val="0"/>
          <w:numId w:val="8"/>
        </w:numPr>
        <w:tabs>
          <w:tab w:val="left" w:pos="993"/>
        </w:tabs>
        <w:spacing w:after="0" w:line="360" w:lineRule="auto"/>
        <w:ind w:left="0" w:firstLine="709"/>
        <w:outlineLvl w:val="1"/>
        <w:rPr>
          <w:rFonts w:ascii="Times New Roman" w:eastAsia="Times New Roman" w:hAnsi="Times New Roman" w:cs="Times New Roman"/>
          <w:b/>
          <w:bCs/>
          <w:snapToGrid w:val="0"/>
          <w:sz w:val="24"/>
          <w:szCs w:val="24"/>
          <w:lang w:val="x-none"/>
        </w:rPr>
      </w:pPr>
      <w:bookmarkStart w:id="21" w:name="_Toc462844545"/>
      <w:bookmarkStart w:id="22" w:name="_Toc18331487"/>
      <w:bookmarkStart w:id="23" w:name="_Toc23409587"/>
      <w:r w:rsidRPr="0082290F">
        <w:rPr>
          <w:rFonts w:ascii="Times New Roman" w:eastAsia="Times New Roman" w:hAnsi="Times New Roman" w:cs="Times New Roman"/>
          <w:b/>
          <w:bCs/>
          <w:snapToGrid w:val="0"/>
          <w:sz w:val="24"/>
          <w:szCs w:val="24"/>
          <w:lang w:val="x-none"/>
        </w:rPr>
        <w:t>Разяснения по условията на процедурата</w:t>
      </w:r>
      <w:bookmarkEnd w:id="21"/>
      <w:bookmarkEnd w:id="22"/>
      <w:bookmarkEnd w:id="23"/>
    </w:p>
    <w:p w:rsidR="00996B93" w:rsidRPr="0082290F" w:rsidRDefault="00996B93" w:rsidP="0095769E">
      <w:pPr>
        <w:numPr>
          <w:ilvl w:val="1"/>
          <w:numId w:val="8"/>
        </w:numPr>
        <w:tabs>
          <w:tab w:val="left" w:pos="1134"/>
          <w:tab w:val="left" w:pos="1560"/>
        </w:tabs>
        <w:spacing w:after="0" w:line="360" w:lineRule="auto"/>
        <w:ind w:left="0" w:firstLine="709"/>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Лицата могат да поискат пис</w:t>
      </w:r>
      <w:r w:rsidR="00104B7C" w:rsidRPr="0082290F">
        <w:rPr>
          <w:rFonts w:ascii="Times New Roman" w:eastAsia="Times New Roman" w:hAnsi="Times New Roman" w:cs="Times New Roman"/>
          <w:snapToGrid w:val="0"/>
          <w:sz w:val="24"/>
          <w:szCs w:val="24"/>
        </w:rPr>
        <w:t xml:space="preserve">мено от възложителя разяснения </w:t>
      </w:r>
      <w:r w:rsidRPr="0082290F">
        <w:rPr>
          <w:rFonts w:ascii="Times New Roman" w:eastAsia="Times New Roman" w:hAnsi="Times New Roman" w:cs="Times New Roman"/>
          <w:snapToGrid w:val="0"/>
          <w:sz w:val="24"/>
          <w:szCs w:val="24"/>
        </w:rPr>
        <w:t>по условия, които се съдържат в решението, обявлението, документацията за обществената поръчка до 10 </w:t>
      </w:r>
      <w:r w:rsidRPr="0082290F">
        <w:rPr>
          <w:rFonts w:ascii="Times New Roman" w:eastAsia="Times New Roman" w:hAnsi="Times New Roman" w:cs="Times New Roman"/>
          <w:snapToGrid w:val="0"/>
          <w:sz w:val="24"/>
          <w:szCs w:val="24"/>
          <w:lang w:val="en-US"/>
        </w:rPr>
        <w:t>(</w:t>
      </w:r>
      <w:r w:rsidRPr="0082290F">
        <w:rPr>
          <w:rFonts w:ascii="Times New Roman" w:eastAsia="Times New Roman" w:hAnsi="Times New Roman" w:cs="Times New Roman"/>
          <w:snapToGrid w:val="0"/>
          <w:sz w:val="24"/>
          <w:szCs w:val="24"/>
        </w:rPr>
        <w:t>десет</w:t>
      </w:r>
      <w:r w:rsidRPr="0082290F">
        <w:rPr>
          <w:rFonts w:ascii="Times New Roman" w:eastAsia="Times New Roman" w:hAnsi="Times New Roman" w:cs="Times New Roman"/>
          <w:snapToGrid w:val="0"/>
          <w:sz w:val="24"/>
          <w:szCs w:val="24"/>
          <w:lang w:val="en-US"/>
        </w:rPr>
        <w:t xml:space="preserve">) </w:t>
      </w:r>
      <w:r w:rsidRPr="0082290F">
        <w:rPr>
          <w:rFonts w:ascii="Times New Roman" w:eastAsia="Times New Roman" w:hAnsi="Times New Roman" w:cs="Times New Roman"/>
          <w:snapToGrid w:val="0"/>
          <w:sz w:val="24"/>
          <w:szCs w:val="24"/>
        </w:rPr>
        <w:t>дни преди изтичане на срока за получаване на заявленията за участие и/или офертите. Възложителят не предоставя разяснения, ако искането е постъпило след този срок.</w:t>
      </w:r>
    </w:p>
    <w:p w:rsidR="00996B93" w:rsidRPr="0082290F" w:rsidRDefault="009D78FF" w:rsidP="0095769E">
      <w:pPr>
        <w:numPr>
          <w:ilvl w:val="1"/>
          <w:numId w:val="8"/>
        </w:numPr>
        <w:tabs>
          <w:tab w:val="left" w:pos="1134"/>
          <w:tab w:val="left" w:pos="1560"/>
        </w:tabs>
        <w:spacing w:after="0" w:line="360" w:lineRule="auto"/>
        <w:ind w:left="0" w:firstLine="709"/>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Исканията за разяснения по т. 4</w:t>
      </w:r>
      <w:r w:rsidR="00996B93" w:rsidRPr="0082290F">
        <w:rPr>
          <w:rFonts w:ascii="Times New Roman" w:eastAsia="Times New Roman" w:hAnsi="Times New Roman" w:cs="Times New Roman"/>
          <w:snapToGrid w:val="0"/>
          <w:sz w:val="24"/>
          <w:szCs w:val="24"/>
        </w:rPr>
        <w:t>.1. се адресират до г-жа Снежанка Деянова-главен секретар, като се изпращат на факс: 02/950 84 52, на e-mail- publicprocurement@bnbank.org или на адрес: гр. София 1000, пл. „Княз Александър I” № 1.</w:t>
      </w:r>
    </w:p>
    <w:p w:rsidR="00996B93" w:rsidRPr="0082290F" w:rsidRDefault="00996B93" w:rsidP="0095769E">
      <w:pPr>
        <w:tabs>
          <w:tab w:val="left" w:pos="1134"/>
          <w:tab w:val="left" w:pos="1560"/>
        </w:tabs>
        <w:spacing w:after="0" w:line="360" w:lineRule="auto"/>
        <w:ind w:left="709"/>
        <w:jc w:val="both"/>
        <w:rPr>
          <w:rFonts w:ascii="Times New Roman" w:eastAsia="Times New Roman" w:hAnsi="Times New Roman" w:cs="Times New Roman"/>
          <w:snapToGrid w:val="0"/>
          <w:sz w:val="24"/>
          <w:szCs w:val="24"/>
        </w:rPr>
      </w:pPr>
    </w:p>
    <w:p w:rsidR="00996B93" w:rsidRPr="0082290F" w:rsidRDefault="00996B93" w:rsidP="0095769E">
      <w:pPr>
        <w:keepNext/>
        <w:keepLines/>
        <w:numPr>
          <w:ilvl w:val="0"/>
          <w:numId w:val="8"/>
        </w:numPr>
        <w:tabs>
          <w:tab w:val="left" w:pos="709"/>
          <w:tab w:val="left" w:pos="993"/>
        </w:tabs>
        <w:spacing w:after="0" w:line="360" w:lineRule="auto"/>
        <w:ind w:left="0" w:firstLine="709"/>
        <w:outlineLvl w:val="1"/>
        <w:rPr>
          <w:rFonts w:ascii="Times New Roman" w:eastAsia="Times New Roman" w:hAnsi="Times New Roman" w:cs="Times New Roman"/>
          <w:b/>
          <w:bCs/>
          <w:sz w:val="24"/>
          <w:szCs w:val="24"/>
          <w:lang w:val="x-none" w:eastAsia="bg-BG"/>
        </w:rPr>
      </w:pPr>
      <w:bookmarkStart w:id="24" w:name="_Toc462844546"/>
      <w:bookmarkStart w:id="25" w:name="_Toc18331488"/>
      <w:bookmarkStart w:id="26" w:name="_Toc23409588"/>
      <w:r w:rsidRPr="0082290F">
        <w:rPr>
          <w:rFonts w:ascii="Times New Roman" w:eastAsia="Times New Roman" w:hAnsi="Times New Roman" w:cs="Times New Roman"/>
          <w:b/>
          <w:bCs/>
          <w:sz w:val="24"/>
          <w:szCs w:val="24"/>
          <w:lang w:val="x-none" w:eastAsia="bg-BG"/>
        </w:rPr>
        <w:t>Обмен на информация:</w:t>
      </w:r>
      <w:bookmarkEnd w:id="24"/>
      <w:bookmarkEnd w:id="25"/>
      <w:bookmarkEnd w:id="26"/>
    </w:p>
    <w:p w:rsidR="00996B93" w:rsidRPr="0082290F" w:rsidRDefault="00996B93" w:rsidP="0095769E">
      <w:pPr>
        <w:tabs>
          <w:tab w:val="left" w:pos="851"/>
          <w:tab w:val="left" w:pos="3240"/>
          <w:tab w:val="left" w:pos="9356"/>
        </w:tabs>
        <w:spacing w:after="0" w:line="360" w:lineRule="auto"/>
        <w:ind w:firstLine="567"/>
        <w:jc w:val="both"/>
        <w:rPr>
          <w:rFonts w:ascii="Times New Roman" w:eastAsia="Times New Roman" w:hAnsi="Times New Roman" w:cs="Times New Roman"/>
          <w:sz w:val="24"/>
          <w:szCs w:val="24"/>
          <w:lang w:eastAsia="bg-BG"/>
        </w:rPr>
      </w:pPr>
      <w:r w:rsidRPr="0082290F">
        <w:rPr>
          <w:rFonts w:ascii="Times New Roman" w:eastAsia="Times New Roman" w:hAnsi="Times New Roman" w:cs="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w:t>
      </w:r>
      <w:r w:rsidRPr="0082290F">
        <w:rPr>
          <w:rFonts w:ascii="Times New Roman" w:eastAsia="Times New Roman" w:hAnsi="Times New Roman" w:cs="Times New Roman"/>
          <w:sz w:val="24"/>
          <w:szCs w:val="24"/>
          <w:lang w:eastAsia="bg-BG"/>
        </w:rPr>
        <w:lastRenderedPageBreak/>
        <w:t xml:space="preserve">пратка с обратна разписка или по факс или чрез комбинация от тези средства по избор на възложителя. </w:t>
      </w:r>
    </w:p>
    <w:p w:rsidR="00996B93" w:rsidRPr="0082290F" w:rsidRDefault="00996B93" w:rsidP="0095769E">
      <w:pPr>
        <w:tabs>
          <w:tab w:val="left" w:pos="851"/>
          <w:tab w:val="left" w:pos="3240"/>
          <w:tab w:val="left" w:pos="9356"/>
        </w:tabs>
        <w:spacing w:after="0" w:line="360" w:lineRule="auto"/>
        <w:ind w:firstLine="567"/>
        <w:jc w:val="both"/>
        <w:rPr>
          <w:rFonts w:ascii="Times New Roman" w:eastAsia="Times New Roman" w:hAnsi="Times New Roman" w:cs="Times New Roman"/>
          <w:sz w:val="24"/>
          <w:szCs w:val="24"/>
          <w:lang w:eastAsia="bg-BG"/>
        </w:rPr>
      </w:pPr>
      <w:r w:rsidRPr="0082290F">
        <w:rPr>
          <w:rFonts w:ascii="Times New Roman" w:eastAsia="Times New Roman" w:hAnsi="Times New Roman" w:cs="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996B93" w:rsidRPr="0082290F" w:rsidRDefault="00996B93" w:rsidP="0095769E">
      <w:pPr>
        <w:tabs>
          <w:tab w:val="left" w:pos="851"/>
          <w:tab w:val="left" w:pos="3240"/>
          <w:tab w:val="left" w:pos="9356"/>
        </w:tabs>
        <w:spacing w:after="0" w:line="360" w:lineRule="auto"/>
        <w:ind w:firstLine="426"/>
        <w:jc w:val="both"/>
        <w:rPr>
          <w:rFonts w:ascii="Times New Roman" w:eastAsia="Times New Roman" w:hAnsi="Times New Roman" w:cs="Times New Roman"/>
          <w:b/>
          <w:sz w:val="24"/>
          <w:szCs w:val="24"/>
          <w:lang w:eastAsia="bg-BG"/>
        </w:rPr>
      </w:pPr>
    </w:p>
    <w:p w:rsidR="00996B93" w:rsidRPr="0082290F" w:rsidRDefault="00996B93" w:rsidP="00844B36">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b/>
          <w:bCs/>
          <w:color w:val="auto"/>
          <w:sz w:val="24"/>
          <w:szCs w:val="24"/>
          <w:lang w:val="x-none" w:eastAsia="bg-BG"/>
        </w:rPr>
      </w:pPr>
      <w:bookmarkStart w:id="27" w:name="_Toc462844547"/>
      <w:bookmarkStart w:id="28" w:name="_Toc18331489"/>
      <w:bookmarkStart w:id="29" w:name="_Toc23409589"/>
      <w:r w:rsidRPr="0082290F">
        <w:rPr>
          <w:rFonts w:ascii="Times New Roman" w:eastAsia="Times New Roman" w:hAnsi="Times New Roman" w:cs="Times New Roman"/>
          <w:b/>
          <w:bCs/>
          <w:color w:val="auto"/>
          <w:sz w:val="24"/>
          <w:szCs w:val="24"/>
          <w:lang w:val="x-none" w:eastAsia="bg-BG"/>
        </w:rPr>
        <w:t xml:space="preserve">ИЗИСКВАНИЯ КЪМ КАНДИДАТИТЕ В </w:t>
      </w:r>
      <w:bookmarkEnd w:id="27"/>
      <w:r w:rsidRPr="0082290F">
        <w:rPr>
          <w:rFonts w:ascii="Times New Roman" w:eastAsia="Times New Roman" w:hAnsi="Times New Roman" w:cs="Times New Roman"/>
          <w:b/>
          <w:bCs/>
          <w:color w:val="auto"/>
          <w:sz w:val="24"/>
          <w:szCs w:val="24"/>
          <w:lang w:eastAsia="bg-BG"/>
        </w:rPr>
        <w:t>ОБЩЕСТВЕНАТА ПОРЪЧКА</w:t>
      </w:r>
      <w:bookmarkEnd w:id="28"/>
      <w:bookmarkEnd w:id="29"/>
    </w:p>
    <w:p w:rsidR="00996B93" w:rsidRPr="0082290F" w:rsidRDefault="00996B93" w:rsidP="0095769E">
      <w:pPr>
        <w:pStyle w:val="Heading1"/>
        <w:spacing w:before="0" w:line="360" w:lineRule="auto"/>
        <w:rPr>
          <w:rFonts w:ascii="Times New Roman" w:eastAsia="Times New Roman" w:hAnsi="Times New Roman" w:cs="Times New Roman"/>
          <w:b/>
          <w:snapToGrid w:val="0"/>
          <w:color w:val="auto"/>
          <w:sz w:val="24"/>
          <w:szCs w:val="24"/>
        </w:rPr>
      </w:pPr>
      <w:bookmarkStart w:id="30" w:name="_Toc462844548"/>
      <w:bookmarkStart w:id="31" w:name="_Toc18331490"/>
      <w:bookmarkStart w:id="32" w:name="_Toc23409590"/>
      <w:r w:rsidRPr="0082290F">
        <w:rPr>
          <w:rFonts w:ascii="Times New Roman" w:eastAsia="Times New Roman" w:hAnsi="Times New Roman" w:cs="Times New Roman"/>
          <w:b/>
          <w:snapToGrid w:val="0"/>
          <w:color w:val="auto"/>
          <w:sz w:val="24"/>
          <w:szCs w:val="24"/>
        </w:rPr>
        <w:t>А. Условия за участие. Основания за отстраняване.</w:t>
      </w:r>
      <w:bookmarkEnd w:id="30"/>
      <w:bookmarkEnd w:id="31"/>
      <w:bookmarkEnd w:id="32"/>
    </w:p>
    <w:p w:rsidR="00996B93" w:rsidRPr="0082290F" w:rsidRDefault="00996B93" w:rsidP="0095769E">
      <w:pPr>
        <w:pStyle w:val="Heading2"/>
        <w:numPr>
          <w:ilvl w:val="0"/>
          <w:numId w:val="16"/>
        </w:numPr>
        <w:spacing w:before="0" w:line="360" w:lineRule="auto"/>
        <w:rPr>
          <w:rFonts w:ascii="Times New Roman" w:eastAsia="Times New Roman" w:hAnsi="Times New Roman" w:cs="Times New Roman"/>
          <w:b/>
          <w:snapToGrid w:val="0"/>
          <w:color w:val="auto"/>
          <w:sz w:val="24"/>
          <w:szCs w:val="24"/>
        </w:rPr>
      </w:pPr>
      <w:bookmarkStart w:id="33" w:name="_Toc462844549"/>
      <w:bookmarkStart w:id="34" w:name="_Toc18331491"/>
      <w:bookmarkStart w:id="35" w:name="_Toc23409591"/>
      <w:r w:rsidRPr="0082290F">
        <w:rPr>
          <w:rFonts w:ascii="Times New Roman" w:eastAsia="Times New Roman" w:hAnsi="Times New Roman" w:cs="Times New Roman"/>
          <w:b/>
          <w:snapToGrid w:val="0"/>
          <w:color w:val="auto"/>
          <w:sz w:val="24"/>
          <w:szCs w:val="24"/>
        </w:rPr>
        <w:t>Условия за участие</w:t>
      </w:r>
      <w:bookmarkEnd w:id="33"/>
      <w:bookmarkEnd w:id="34"/>
      <w:bookmarkEnd w:id="35"/>
    </w:p>
    <w:p w:rsidR="00996B93" w:rsidRPr="0082290F" w:rsidRDefault="00996B93" w:rsidP="00F220FE">
      <w:pPr>
        <w:numPr>
          <w:ilvl w:val="1"/>
          <w:numId w:val="15"/>
        </w:numPr>
        <w:tabs>
          <w:tab w:val="left" w:pos="1134"/>
        </w:tabs>
        <w:spacing w:after="0" w:line="360" w:lineRule="auto"/>
        <w:ind w:left="0" w:firstLine="426"/>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В ограничената процедура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Клон на чуждестранно лице може да е самостоятелен кандидат/участник в процедурата съгласно условията, посочени в чл. 36 от Правилника за прилагане на Закона за обществените поръчки (ППЗОП).</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В случай че кандидат/участник в процедурата е обединение, на основание чл. 37, ал. 1, във връзка с ал. 3 от ППЗОП </w:t>
      </w:r>
      <w:r w:rsidR="001C146E">
        <w:rPr>
          <w:rFonts w:ascii="Times New Roman" w:eastAsia="Calibri" w:hAnsi="Times New Roman" w:cs="Times New Roman"/>
          <w:snapToGrid w:val="0"/>
          <w:sz w:val="24"/>
          <w:szCs w:val="24"/>
        </w:rPr>
        <w:t>същият</w:t>
      </w:r>
      <w:r w:rsidRPr="0082290F">
        <w:rPr>
          <w:rFonts w:ascii="Times New Roman" w:eastAsia="Calibri" w:hAnsi="Times New Roman" w:cs="Times New Roman"/>
          <w:snapToGrid w:val="0"/>
          <w:sz w:val="24"/>
          <w:szCs w:val="24"/>
        </w:rPr>
        <w:t xml:space="preserve">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За участие в процедурата на е</w:t>
      </w:r>
      <w:r w:rsidRPr="0082290F">
        <w:rPr>
          <w:rFonts w:ascii="Times New Roman" w:eastAsia="Calibri" w:hAnsi="Times New Roman" w:cs="Times New Roman"/>
          <w:sz w:val="24"/>
          <w:szCs w:val="24"/>
        </w:rPr>
        <w:t xml:space="preserve">тап </w:t>
      </w:r>
      <w:r w:rsidRPr="0082290F">
        <w:rPr>
          <w:rFonts w:ascii="Times New Roman" w:eastAsia="Calibri" w:hAnsi="Times New Roman" w:cs="Times New Roman"/>
          <w:sz w:val="24"/>
          <w:szCs w:val="24"/>
          <w:lang w:val="en-US"/>
        </w:rPr>
        <w:t>I</w:t>
      </w:r>
      <w:r w:rsidRPr="0082290F">
        <w:rPr>
          <w:rFonts w:ascii="Times New Roman" w:eastAsia="Calibri" w:hAnsi="Times New Roman" w:cs="Times New Roman"/>
          <w:sz w:val="24"/>
          <w:szCs w:val="24"/>
        </w:rPr>
        <w:t xml:space="preserve"> – „Предварителен подбор“ – кандидатът подготвя заявление за участие в огра</w:t>
      </w:r>
      <w:r w:rsidR="00AC3DAA" w:rsidRPr="0082290F">
        <w:rPr>
          <w:rFonts w:ascii="Times New Roman" w:eastAsia="Calibri" w:hAnsi="Times New Roman" w:cs="Times New Roman"/>
          <w:sz w:val="24"/>
          <w:szCs w:val="24"/>
        </w:rPr>
        <w:t>ничената процедура съгласно чл. 39, ал. </w:t>
      </w:r>
      <w:r w:rsidRPr="0082290F">
        <w:rPr>
          <w:rFonts w:ascii="Times New Roman" w:eastAsia="Calibri" w:hAnsi="Times New Roman" w:cs="Times New Roman"/>
          <w:sz w:val="24"/>
          <w:szCs w:val="24"/>
        </w:rPr>
        <w:t>2 от ППЗОП</w:t>
      </w:r>
      <w:r w:rsidRPr="0082290F">
        <w:rPr>
          <w:rFonts w:ascii="Times New Roman" w:eastAsia="Calibri" w:hAnsi="Times New Roman" w:cs="Times New Roman"/>
          <w:snapToGrid w:val="0"/>
          <w:sz w:val="24"/>
          <w:szCs w:val="24"/>
        </w:rPr>
        <w:t xml:space="preserve">, което трябва да съответства напълно на условията, съдържащи се в обявлението и документацията за обществената поръчка. </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Кандидат може да се позове на капацитета на трети лица по отношение на критериите, свързани с неговите икономическо и финансово състояние, технически способности и професионална компетентност. Когато </w:t>
      </w:r>
      <w:r w:rsidRPr="0082290F">
        <w:rPr>
          <w:rFonts w:ascii="Times New Roman" w:eastAsia="Calibri" w:hAnsi="Times New Roman" w:cs="Times New Roman"/>
          <w:sz w:val="24"/>
          <w:szCs w:val="24"/>
        </w:rPr>
        <w:t>кандидатът</w:t>
      </w:r>
      <w:r w:rsidRPr="0082290F">
        <w:rPr>
          <w:rFonts w:ascii="Times New Roman" w:eastAsia="Calibri" w:hAnsi="Times New Roman" w:cs="Times New Roman"/>
          <w:snapToGrid w:val="0"/>
          <w:sz w:val="24"/>
          <w:szCs w:val="24"/>
        </w:rPr>
        <w:t xml:space="preserve">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Pr="0082290F">
        <w:rPr>
          <w:rFonts w:ascii="Times New Roman" w:eastAsia="Calibri" w:hAnsi="Times New Roman" w:cs="Times New Roman"/>
          <w:sz w:val="24"/>
          <w:szCs w:val="24"/>
        </w:rPr>
        <w:t xml:space="preserve">На основание чл. 65, ал. 6 от Закона за обществените поръчки (ЗОП) в случаите, когато кандидатът ще ползва капацитета на трети лица за доказване на съответствието с критериите, свързани с икономическото и финансовото му състояние, то те заедно с кандидата в процедурата носят солидарна отговорност за изпълнението на поръчката. </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z w:val="24"/>
          <w:szCs w:val="24"/>
        </w:rPr>
        <w:lastRenderedPageBreak/>
        <w:t>Кандидатът посочва в заявлението си за участие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самостоятелно заявление за участие.</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996B93" w:rsidRPr="0082290F" w:rsidRDefault="00677940"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На основание чл. 3, т. </w:t>
      </w:r>
      <w:r w:rsidR="00996B93" w:rsidRPr="0082290F">
        <w:rPr>
          <w:rFonts w:ascii="Times New Roman" w:eastAsia="Calibri" w:hAnsi="Times New Roman" w:cs="Times New Roman"/>
          <w:snapToGrid w:val="0"/>
          <w:sz w:val="24"/>
          <w:szCs w:val="24"/>
        </w:rPr>
        <w:t xml:space="preserve">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996B93" w:rsidRPr="0082290F">
        <w:rPr>
          <w:rFonts w:ascii="Times New Roman" w:eastAsia="Calibri" w:hAnsi="Times New Roman" w:cs="Times New Roman"/>
          <w:b/>
          <w:snapToGrid w:val="0"/>
          <w:sz w:val="24"/>
          <w:szCs w:val="24"/>
        </w:rPr>
        <w:t>не могат</w:t>
      </w:r>
      <w:r w:rsidR="00996B93" w:rsidRPr="0082290F">
        <w:rPr>
          <w:rFonts w:ascii="Times New Roman" w:eastAsia="Calibri" w:hAnsi="Times New Roman" w:cs="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 </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b/>
          <w:snapToGrid w:val="0"/>
          <w:sz w:val="24"/>
          <w:szCs w:val="24"/>
        </w:rPr>
        <w:t xml:space="preserve">Свързани лица* </w:t>
      </w:r>
      <w:r w:rsidRPr="0082290F">
        <w:rPr>
          <w:rFonts w:ascii="Times New Roman" w:eastAsia="Calibri" w:hAnsi="Times New Roman" w:cs="Times New Roman"/>
          <w:snapToGrid w:val="0"/>
          <w:sz w:val="24"/>
          <w:szCs w:val="24"/>
        </w:rPr>
        <w:t>на основание чл. 101, ал. 11 от ЗОП</w:t>
      </w:r>
      <w:r w:rsidRPr="0082290F">
        <w:rPr>
          <w:rFonts w:ascii="Times New Roman" w:eastAsia="Calibri" w:hAnsi="Times New Roman" w:cs="Times New Roman"/>
          <w:b/>
          <w:snapToGrid w:val="0"/>
          <w:sz w:val="24"/>
          <w:szCs w:val="24"/>
        </w:rPr>
        <w:t xml:space="preserve"> не могат да бъдат самостоятелни кандидати</w:t>
      </w:r>
      <w:r w:rsidRPr="0082290F">
        <w:rPr>
          <w:rFonts w:ascii="Times New Roman" w:eastAsia="Calibri" w:hAnsi="Times New Roman" w:cs="Times New Roman"/>
          <w:snapToGrid w:val="0"/>
          <w:sz w:val="24"/>
          <w:szCs w:val="24"/>
        </w:rPr>
        <w:t xml:space="preserve"> в процедурата.</w:t>
      </w:r>
    </w:p>
    <w:p w:rsidR="00996B93" w:rsidRPr="0082290F" w:rsidRDefault="00996B93" w:rsidP="0095769E">
      <w:pPr>
        <w:tabs>
          <w:tab w:val="left" w:pos="1134"/>
        </w:tabs>
        <w:spacing w:after="0" w:line="360" w:lineRule="auto"/>
        <w:ind w:firstLine="567"/>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 </w:t>
      </w:r>
      <w:r w:rsidRPr="0082290F">
        <w:rPr>
          <w:rFonts w:ascii="Times New Roman" w:eastAsia="Times New Roman" w:hAnsi="Times New Roman" w:cs="Times New Roman"/>
          <w:i/>
          <w:snapToGrid w:val="0"/>
          <w:sz w:val="24"/>
          <w:szCs w:val="24"/>
        </w:rPr>
        <w:t>„</w:t>
      </w:r>
      <w:hyperlink r:id="rId11" w:history="1">
        <w:r w:rsidRPr="0082290F">
          <w:rPr>
            <w:rFonts w:ascii="Times New Roman" w:eastAsia="Times New Roman" w:hAnsi="Times New Roman" w:cs="Times New Roman"/>
            <w:i/>
            <w:snapToGrid w:val="0"/>
            <w:sz w:val="24"/>
            <w:szCs w:val="24"/>
          </w:rPr>
          <w:t>Свързани лица</w:t>
        </w:r>
      </w:hyperlink>
      <w:r w:rsidRPr="0082290F">
        <w:rPr>
          <w:rFonts w:ascii="Times New Roman" w:eastAsia="Times New Roman" w:hAnsi="Times New Roman" w:cs="Times New Roman"/>
          <w:i/>
          <w:snapToGrid w:val="0"/>
          <w:sz w:val="24"/>
          <w:szCs w:val="24"/>
        </w:rPr>
        <w:t>", по смисъла на § 1, т.13 от Допълнителните разпоредби на Закона за публичното предлагане на ценни книжа (ЗППЦК), са</w:t>
      </w:r>
      <w:r w:rsidRPr="0082290F">
        <w:rPr>
          <w:rFonts w:ascii="Times New Roman" w:eastAsia="Times New Roman" w:hAnsi="Times New Roman" w:cs="Times New Roman"/>
          <w:snapToGrid w:val="0"/>
          <w:sz w:val="24"/>
          <w:szCs w:val="24"/>
        </w:rPr>
        <w:t>:</w:t>
      </w:r>
    </w:p>
    <w:p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а) (изм. - ДВ, бр. 39 от 2005 г.) лицата, едното от които контролира другото лице или негово дъщерно дружество;</w:t>
      </w:r>
    </w:p>
    <w:p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б) лицата, чиято дейност се контролира от трето лице;</w:t>
      </w:r>
    </w:p>
    <w:p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в) лицата, които съвместно контролират трето лице;</w:t>
      </w:r>
    </w:p>
    <w:p w:rsidR="00996B93" w:rsidRPr="0082290F" w:rsidRDefault="00996B93" w:rsidP="0095769E">
      <w:pPr>
        <w:spacing w:after="0" w:line="360" w:lineRule="auto"/>
        <w:ind w:right="-106" w:firstLine="567"/>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996B93" w:rsidRPr="0082290F" w:rsidRDefault="00952EF2" w:rsidP="0095769E">
      <w:pPr>
        <w:spacing w:after="0" w:line="360" w:lineRule="auto"/>
        <w:ind w:right="-106" w:firstLine="567"/>
        <w:rPr>
          <w:rFonts w:ascii="Times New Roman" w:eastAsia="Times New Roman" w:hAnsi="Times New Roman" w:cs="Times New Roman"/>
          <w:snapToGrid w:val="0"/>
          <w:sz w:val="24"/>
          <w:szCs w:val="24"/>
        </w:rPr>
      </w:pPr>
      <w:r w:rsidRPr="0082290F">
        <w:rPr>
          <w:rFonts w:ascii="Times New Roman" w:eastAsia="Times New Roman" w:hAnsi="Times New Roman" w:cs="Times New Roman"/>
          <w:i/>
          <w:snapToGrid w:val="0"/>
          <w:sz w:val="24"/>
          <w:szCs w:val="24"/>
        </w:rPr>
        <w:t>**</w:t>
      </w:r>
      <w:r w:rsidR="00996B93" w:rsidRPr="0082290F">
        <w:rPr>
          <w:rFonts w:ascii="Times New Roman" w:eastAsia="Times New Roman" w:hAnsi="Times New Roman" w:cs="Times New Roman"/>
          <w:i/>
          <w:snapToGrid w:val="0"/>
          <w:sz w:val="24"/>
          <w:szCs w:val="24"/>
        </w:rPr>
        <w:t>„Контрол“ по смисъла на § 1, т. 14 от ДР на ЗППЦК е налице, когато едно лице</w:t>
      </w:r>
      <w:r w:rsidR="00996B93" w:rsidRPr="0082290F">
        <w:rPr>
          <w:rFonts w:ascii="Times New Roman" w:eastAsia="Times New Roman" w:hAnsi="Times New Roman" w:cs="Times New Roman"/>
          <w:snapToGrid w:val="0"/>
          <w:sz w:val="24"/>
          <w:szCs w:val="24"/>
        </w:rPr>
        <w:t>:</w:t>
      </w:r>
    </w:p>
    <w:p w:rsidR="00996B93" w:rsidRPr="0082290F" w:rsidRDefault="00996B93" w:rsidP="0095769E">
      <w:pPr>
        <w:spacing w:after="0" w:line="360" w:lineRule="auto"/>
        <w:ind w:right="-106" w:firstLine="567"/>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996B93" w:rsidRPr="0082290F" w:rsidRDefault="00996B93" w:rsidP="0095769E">
      <w:pPr>
        <w:spacing w:after="0" w:line="360" w:lineRule="auto"/>
        <w:ind w:right="-106" w:firstLine="567"/>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rsidR="00996B93" w:rsidRPr="0082290F" w:rsidRDefault="00996B93" w:rsidP="0095769E">
      <w:pPr>
        <w:tabs>
          <w:tab w:val="left" w:pos="567"/>
        </w:tabs>
        <w:spacing w:after="0" w:line="360" w:lineRule="auto"/>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i/>
          <w:snapToGrid w:val="0"/>
          <w:sz w:val="24"/>
          <w:szCs w:val="24"/>
        </w:rPr>
        <w:tab/>
        <w:t>в) може по друг начин да упражнява решаващо влияние върху вземането на решения във връзка с дейността на юридическо лице.</w:t>
      </w:r>
    </w:p>
    <w:p w:rsidR="00996B93" w:rsidRPr="0082290F" w:rsidRDefault="00996B93" w:rsidP="0095769E">
      <w:pPr>
        <w:numPr>
          <w:ilvl w:val="1"/>
          <w:numId w:val="15"/>
        </w:numPr>
        <w:tabs>
          <w:tab w:val="left" w:pos="1134"/>
        </w:tabs>
        <w:spacing w:after="0" w:line="360" w:lineRule="auto"/>
        <w:ind w:left="0" w:firstLine="567"/>
        <w:jc w:val="both"/>
        <w:rPr>
          <w:rFonts w:ascii="Times New Roman" w:eastAsia="Times New Roman" w:hAnsi="Times New Roman" w:cs="Times New Roman"/>
          <w:sz w:val="24"/>
          <w:szCs w:val="24"/>
          <w:lang w:eastAsia="bg-BG"/>
        </w:rPr>
      </w:pPr>
      <w:r w:rsidRPr="0082290F" w:rsidDel="00F43C92">
        <w:rPr>
          <w:rFonts w:ascii="Times New Roman" w:eastAsia="Times New Roman" w:hAnsi="Times New Roman" w:cs="Times New Roman"/>
          <w:i/>
          <w:snapToGrid w:val="0"/>
          <w:sz w:val="24"/>
          <w:szCs w:val="24"/>
        </w:rPr>
        <w:lastRenderedPageBreak/>
        <w:t xml:space="preserve"> </w:t>
      </w:r>
      <w:r w:rsidRPr="0082290F">
        <w:rPr>
          <w:rFonts w:ascii="Times New Roman" w:eastAsia="Times New Roman" w:hAnsi="Times New Roman" w:cs="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82290F">
        <w:rPr>
          <w:rFonts w:ascii="Times New Roman" w:eastAsia="Times New Roman" w:hAnsi="Times New Roman" w:cs="Times New Roman"/>
          <w:sz w:val="24"/>
          <w:szCs w:val="24"/>
          <w:lang w:val="en-US" w:eastAsia="bg-BG"/>
        </w:rPr>
        <w:t>*</w:t>
      </w:r>
      <w:r w:rsidRPr="0082290F">
        <w:rPr>
          <w:rFonts w:ascii="Times New Roman" w:eastAsia="Times New Roman" w:hAnsi="Times New Roman" w:cs="Times New Roman"/>
          <w:sz w:val="24"/>
          <w:szCs w:val="24"/>
          <w:lang w:eastAsia="bg-BG"/>
        </w:rPr>
        <w:t xml:space="preserve">. </w:t>
      </w:r>
    </w:p>
    <w:p w:rsidR="00902239" w:rsidRPr="0082290F" w:rsidRDefault="00902239" w:rsidP="0095769E">
      <w:pPr>
        <w:tabs>
          <w:tab w:val="left" w:pos="1134"/>
        </w:tabs>
        <w:spacing w:after="0" w:line="360" w:lineRule="auto"/>
        <w:ind w:firstLine="567"/>
        <w:jc w:val="both"/>
        <w:rPr>
          <w:rFonts w:ascii="Times New Roman" w:eastAsia="Times New Roman" w:hAnsi="Times New Roman" w:cs="Times New Roman"/>
          <w:i/>
          <w:sz w:val="24"/>
          <w:szCs w:val="24"/>
          <w:lang w:eastAsia="bg-BG"/>
        </w:rPr>
      </w:pPr>
      <w:r w:rsidRPr="0082290F">
        <w:rPr>
          <w:rFonts w:ascii="Times New Roman" w:eastAsia="Times New Roman" w:hAnsi="Times New Roman" w:cs="Times New Roman"/>
          <w:i/>
          <w:sz w:val="24"/>
          <w:szCs w:val="24"/>
          <w:lang w:eastAsia="bg-BG"/>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902239" w:rsidRPr="0082290F" w:rsidRDefault="00902239" w:rsidP="0095769E">
      <w:pPr>
        <w:tabs>
          <w:tab w:val="left" w:pos="1134"/>
        </w:tabs>
        <w:spacing w:after="0" w:line="360" w:lineRule="auto"/>
        <w:ind w:firstLine="567"/>
        <w:jc w:val="both"/>
        <w:rPr>
          <w:rFonts w:ascii="Times New Roman" w:eastAsia="Times New Roman" w:hAnsi="Times New Roman" w:cs="Times New Roman"/>
          <w:i/>
          <w:sz w:val="24"/>
          <w:szCs w:val="24"/>
          <w:lang w:eastAsia="bg-BG"/>
        </w:rPr>
      </w:pPr>
      <w:r w:rsidRPr="0082290F">
        <w:rPr>
          <w:rFonts w:ascii="Times New Roman" w:eastAsia="Times New Roman" w:hAnsi="Times New Roman" w:cs="Times New Roman"/>
          <w:i/>
          <w:sz w:val="24"/>
          <w:szCs w:val="24"/>
          <w:lang w:eastAsia="bg-BG"/>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902239" w:rsidRPr="0082290F" w:rsidRDefault="00996B93" w:rsidP="0095769E">
      <w:pPr>
        <w:tabs>
          <w:tab w:val="left" w:pos="851"/>
        </w:tabs>
        <w:spacing w:after="0" w:line="360" w:lineRule="auto"/>
        <w:ind w:right="35" w:firstLine="284"/>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b/>
          <w:i/>
          <w:snapToGrid w:val="0"/>
          <w:sz w:val="24"/>
          <w:szCs w:val="24"/>
          <w:u w:val="single"/>
        </w:rPr>
        <w:t>Забележка:</w:t>
      </w:r>
      <w:r w:rsidRPr="0082290F">
        <w:rPr>
          <w:rFonts w:ascii="Times New Roman" w:eastAsia="Times New Roman" w:hAnsi="Times New Roman" w:cs="Times New Roman"/>
          <w:snapToGrid w:val="0"/>
          <w:sz w:val="24"/>
          <w:szCs w:val="24"/>
        </w:rPr>
        <w:t xml:space="preserve"> </w:t>
      </w:r>
      <w:r w:rsidRPr="0082290F">
        <w:rPr>
          <w:rFonts w:ascii="Times New Roman" w:eastAsia="Times New Roman" w:hAnsi="Times New Roman" w:cs="Times New Roman"/>
          <w:i/>
          <w:snapToGrid w:val="0"/>
          <w:sz w:val="24"/>
          <w:szCs w:val="24"/>
        </w:rPr>
        <w:t>При подаване на заявление за участие</w:t>
      </w:r>
      <w:r w:rsidRPr="0082290F">
        <w:rPr>
          <w:rFonts w:ascii="Times New Roman" w:eastAsia="Times New Roman" w:hAnsi="Times New Roman" w:cs="Times New Roman"/>
          <w:b/>
          <w:i/>
          <w:snapToGrid w:val="0"/>
          <w:sz w:val="24"/>
          <w:szCs w:val="24"/>
        </w:rPr>
        <w:t>, обстоятелствата по т. 1.9</w:t>
      </w:r>
      <w:r w:rsidRPr="0082290F">
        <w:rPr>
          <w:rFonts w:ascii="Times New Roman" w:eastAsia="Times New Roman" w:hAnsi="Times New Roman" w:cs="Times New Roman"/>
          <w:b/>
          <w:i/>
          <w:snapToGrid w:val="0"/>
          <w:sz w:val="24"/>
          <w:szCs w:val="24"/>
          <w:lang w:val="en-US"/>
        </w:rPr>
        <w:t>,</w:t>
      </w:r>
      <w:r w:rsidRPr="0082290F">
        <w:rPr>
          <w:rFonts w:ascii="Times New Roman" w:eastAsia="Times New Roman" w:hAnsi="Times New Roman" w:cs="Times New Roman"/>
          <w:b/>
          <w:i/>
          <w:snapToGrid w:val="0"/>
          <w:sz w:val="24"/>
          <w:szCs w:val="24"/>
        </w:rPr>
        <w:t xml:space="preserve"> т. 1.10. и т. 1.11. </w:t>
      </w:r>
      <w:r w:rsidRPr="0082290F">
        <w:rPr>
          <w:rFonts w:ascii="Times New Roman" w:eastAsia="Times New Roman" w:hAnsi="Times New Roman" w:cs="Times New Roman"/>
          <w:i/>
          <w:snapToGrid w:val="0"/>
          <w:sz w:val="24"/>
          <w:szCs w:val="24"/>
        </w:rPr>
        <w:t xml:space="preserve">се декларират от </w:t>
      </w:r>
      <w:r w:rsidR="00952EF2" w:rsidRPr="0082290F">
        <w:rPr>
          <w:rFonts w:ascii="Times New Roman" w:eastAsia="Times New Roman" w:hAnsi="Times New Roman" w:cs="Times New Roman"/>
          <w:i/>
          <w:snapToGrid w:val="0"/>
          <w:sz w:val="24"/>
          <w:szCs w:val="24"/>
        </w:rPr>
        <w:t>кандидата</w:t>
      </w:r>
      <w:r w:rsidRPr="0082290F">
        <w:rPr>
          <w:rFonts w:ascii="Times New Roman" w:eastAsia="Times New Roman" w:hAnsi="Times New Roman" w:cs="Times New Roman"/>
          <w:i/>
          <w:snapToGrid w:val="0"/>
          <w:sz w:val="24"/>
          <w:szCs w:val="24"/>
        </w:rPr>
        <w:t xml:space="preserve"> чрез попълване на</w:t>
      </w:r>
      <w:r w:rsidR="00952EF2" w:rsidRPr="0082290F">
        <w:rPr>
          <w:rFonts w:ascii="Times New Roman" w:eastAsia="Times New Roman" w:hAnsi="Times New Roman" w:cs="Times New Roman"/>
          <w:i/>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Единния европейски документ за обществени поръчки (ЕЕДОП) чрез отбелязване на „НЕ“/„ДА“ в полето за отговор. </w:t>
      </w:r>
    </w:p>
    <w:p w:rsidR="00996B93" w:rsidRPr="0082290F" w:rsidRDefault="00952EF2" w:rsidP="0095769E">
      <w:pPr>
        <w:tabs>
          <w:tab w:val="left" w:pos="851"/>
        </w:tabs>
        <w:spacing w:after="0" w:line="360" w:lineRule="auto"/>
        <w:ind w:right="35" w:firstLine="284"/>
        <w:jc w:val="both"/>
        <w:rPr>
          <w:rFonts w:ascii="Times New Roman" w:eastAsia="Times New Roman" w:hAnsi="Times New Roman" w:cs="Times New Roman"/>
          <w:i/>
          <w:snapToGrid w:val="0"/>
          <w:sz w:val="24"/>
          <w:szCs w:val="24"/>
        </w:rPr>
      </w:pPr>
      <w:r w:rsidRPr="0082290F">
        <w:rPr>
          <w:rFonts w:ascii="Times New Roman" w:eastAsia="Times New Roman" w:hAnsi="Times New Roman" w:cs="Times New Roman"/>
          <w:b/>
          <w:i/>
          <w:snapToGrid w:val="0"/>
          <w:sz w:val="24"/>
          <w:szCs w:val="24"/>
        </w:rPr>
        <w:t>При отговор „ДА“ участникът посочва за кое обстоятелство се отнася</w:t>
      </w:r>
      <w:r w:rsidRPr="0082290F">
        <w:rPr>
          <w:rFonts w:ascii="Times New Roman" w:eastAsia="Times New Roman" w:hAnsi="Times New Roman" w:cs="Times New Roman"/>
          <w:i/>
          <w:snapToGrid w:val="0"/>
          <w:sz w:val="24"/>
          <w:szCs w:val="24"/>
        </w:rPr>
        <w:t>.</w:t>
      </w:r>
    </w:p>
    <w:p w:rsidR="00995014" w:rsidRPr="0082290F" w:rsidRDefault="00995014" w:rsidP="0095769E">
      <w:pPr>
        <w:tabs>
          <w:tab w:val="left" w:pos="851"/>
        </w:tabs>
        <w:spacing w:after="0" w:line="360" w:lineRule="auto"/>
        <w:ind w:right="35" w:firstLine="284"/>
        <w:jc w:val="both"/>
        <w:rPr>
          <w:rFonts w:ascii="Times New Roman" w:eastAsia="Times New Roman" w:hAnsi="Times New Roman" w:cs="Times New Roman"/>
          <w:b/>
          <w:i/>
          <w:snapToGrid w:val="0"/>
          <w:sz w:val="24"/>
          <w:szCs w:val="24"/>
        </w:rPr>
      </w:pPr>
    </w:p>
    <w:p w:rsidR="00104B7C" w:rsidRPr="0082290F" w:rsidRDefault="00996B93" w:rsidP="0095769E">
      <w:pPr>
        <w:pStyle w:val="Heading2"/>
        <w:numPr>
          <w:ilvl w:val="0"/>
          <w:numId w:val="16"/>
        </w:numPr>
        <w:spacing w:before="0" w:line="360" w:lineRule="auto"/>
        <w:rPr>
          <w:rFonts w:ascii="Times New Roman" w:eastAsia="Times New Roman" w:hAnsi="Times New Roman" w:cs="Times New Roman"/>
          <w:b/>
          <w:snapToGrid w:val="0"/>
          <w:color w:val="auto"/>
          <w:sz w:val="24"/>
          <w:szCs w:val="24"/>
          <w:lang w:val="x-none"/>
        </w:rPr>
      </w:pPr>
      <w:bookmarkStart w:id="36" w:name="_Toc462844550"/>
      <w:bookmarkStart w:id="37" w:name="_Toc18331492"/>
      <w:bookmarkStart w:id="38" w:name="_Toc23409592"/>
      <w:r w:rsidRPr="0082290F">
        <w:rPr>
          <w:rFonts w:ascii="Times New Roman" w:eastAsia="Times New Roman" w:hAnsi="Times New Roman" w:cs="Times New Roman"/>
          <w:b/>
          <w:snapToGrid w:val="0"/>
          <w:color w:val="auto"/>
          <w:sz w:val="24"/>
          <w:szCs w:val="24"/>
          <w:lang w:val="x-none"/>
        </w:rPr>
        <w:t>Основания за отстраняване</w:t>
      </w:r>
      <w:bookmarkEnd w:id="36"/>
      <w:bookmarkEnd w:id="37"/>
      <w:bookmarkEnd w:id="38"/>
    </w:p>
    <w:p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b/>
          <w:snapToGrid w:val="0"/>
          <w:sz w:val="24"/>
          <w:szCs w:val="24"/>
        </w:rPr>
      </w:pPr>
      <w:r w:rsidRPr="0082290F">
        <w:rPr>
          <w:rFonts w:ascii="Times New Roman" w:eastAsia="Calibri" w:hAnsi="Times New Roman" w:cs="Times New Roman"/>
          <w:b/>
          <w:snapToGrid w:val="0"/>
          <w:sz w:val="24"/>
          <w:szCs w:val="24"/>
        </w:rPr>
        <w:t>Възложителят отстранява от участие в ограничената процедура кандидат, за когото е налице някое от основанията, предвидени в чл. 54, ал. 1 от ЗОП, а именно:</w:t>
      </w:r>
    </w:p>
    <w:p w:rsidR="00104B7C"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който е осъден с влязла в сила пр</w:t>
      </w:r>
      <w:r w:rsidR="00DA1798" w:rsidRPr="0082290F">
        <w:rPr>
          <w:rFonts w:ascii="Times New Roman" w:eastAsia="Calibri" w:hAnsi="Times New Roman" w:cs="Times New Roman"/>
          <w:snapToGrid w:val="0"/>
          <w:sz w:val="24"/>
          <w:szCs w:val="24"/>
        </w:rPr>
        <w:t>исъда</w:t>
      </w:r>
      <w:r w:rsidRPr="0082290F">
        <w:rPr>
          <w:rFonts w:ascii="Times New Roman" w:eastAsia="Calibri" w:hAnsi="Times New Roman" w:cs="Times New Roman"/>
          <w:snapToGrid w:val="0"/>
          <w:sz w:val="24"/>
          <w:szCs w:val="24"/>
        </w:rPr>
        <w:t xml:space="preserve"> за престъпление по чл. 108а, чл. 159а–159г, чл. 172, чл. 192а, чл. 194–217, чл. 219–252, чл. 253–260, чл. 301–</w:t>
      </w:r>
      <w:r w:rsidR="008808F3" w:rsidRPr="0082290F">
        <w:rPr>
          <w:rFonts w:ascii="Times New Roman" w:eastAsia="Calibri" w:hAnsi="Times New Roman" w:cs="Times New Roman"/>
          <w:snapToGrid w:val="0"/>
          <w:sz w:val="24"/>
          <w:szCs w:val="24"/>
        </w:rPr>
        <w:t>307, чл. 321, чл. 321а и чл. </w:t>
      </w:r>
      <w:r w:rsidRPr="0082290F">
        <w:rPr>
          <w:rFonts w:ascii="Times New Roman" w:eastAsia="Calibri" w:hAnsi="Times New Roman" w:cs="Times New Roman"/>
          <w:snapToGrid w:val="0"/>
          <w:sz w:val="24"/>
          <w:szCs w:val="24"/>
        </w:rPr>
        <w:t>352–353е от Наказателния кодекс.</w:t>
      </w:r>
    </w:p>
    <w:p w:rsidR="00902239" w:rsidRPr="0082290F" w:rsidRDefault="00104B7C" w:rsidP="0095769E">
      <w:pPr>
        <w:tabs>
          <w:tab w:val="left" w:pos="851"/>
        </w:tabs>
        <w:spacing w:after="0" w:line="360" w:lineRule="auto"/>
        <w:ind w:right="35" w:firstLine="284"/>
        <w:jc w:val="both"/>
        <w:rPr>
          <w:rFonts w:ascii="Times New Roman" w:eastAsia="Calibri" w:hAnsi="Times New Roman" w:cs="Times New Roman"/>
          <w:b/>
          <w:i/>
          <w:snapToGrid w:val="0"/>
          <w:sz w:val="24"/>
          <w:szCs w:val="24"/>
        </w:rPr>
      </w:pPr>
      <w:r w:rsidRPr="0082290F">
        <w:rPr>
          <w:rFonts w:ascii="Times New Roman" w:eastAsia="Calibri" w:hAnsi="Times New Roman" w:cs="Times New Roman"/>
          <w:b/>
          <w:i/>
          <w:snapToGrid w:val="0"/>
          <w:sz w:val="24"/>
          <w:szCs w:val="24"/>
        </w:rPr>
        <w:t>Забележка:</w:t>
      </w:r>
      <w:r w:rsidRPr="0082290F">
        <w:rPr>
          <w:rFonts w:ascii="Times New Roman" w:eastAsia="Calibri" w:hAnsi="Times New Roman" w:cs="Times New Roman"/>
          <w:i/>
          <w:snapToGrid w:val="0"/>
          <w:sz w:val="24"/>
          <w:szCs w:val="24"/>
        </w:rPr>
        <w:t xml:space="preserve"> При подаване на заявление за участие липсата на обстоятелствата по </w:t>
      </w:r>
      <w:r w:rsidRPr="0082290F">
        <w:rPr>
          <w:rFonts w:ascii="Times New Roman" w:eastAsia="Calibri" w:hAnsi="Times New Roman" w:cs="Times New Roman"/>
          <w:b/>
          <w:i/>
          <w:snapToGrid w:val="0"/>
          <w:sz w:val="24"/>
          <w:szCs w:val="24"/>
        </w:rPr>
        <w:t>чл. 172 (престъпление против трудовите права на гражданите);</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чл. 194</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208 и чл. 213а</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217 (престъпления против собствеността – кражба, грабеж, присвоявания, изнудване, вещно укривателство, унищожаване и повреждане, злоупотреба на доверие); чл.219</w:t>
      </w:r>
      <w:r w:rsidRPr="0082290F">
        <w:rPr>
          <w:rFonts w:ascii="Times New Roman" w:eastAsia="Calibri" w:hAnsi="Times New Roman" w:cs="Times New Roman"/>
          <w:b/>
          <w:snapToGrid w:val="0"/>
          <w:sz w:val="24"/>
          <w:szCs w:val="24"/>
        </w:rPr>
        <w:t>–</w:t>
      </w:r>
      <w:r w:rsidRPr="0082290F">
        <w:rPr>
          <w:rFonts w:ascii="Times New Roman" w:eastAsia="Calibri" w:hAnsi="Times New Roman" w:cs="Times New Roman"/>
          <w:b/>
          <w:i/>
          <w:snapToGrid w:val="0"/>
          <w:sz w:val="24"/>
          <w:szCs w:val="24"/>
        </w:rPr>
        <w:t xml:space="preserve">252 </w:t>
      </w:r>
      <w:r w:rsidRPr="0082290F">
        <w:rPr>
          <w:rFonts w:ascii="Times New Roman" w:eastAsia="Calibri" w:hAnsi="Times New Roman" w:cs="Times New Roman"/>
          <w:b/>
          <w:i/>
          <w:snapToGrid w:val="0"/>
          <w:sz w:val="24"/>
          <w:szCs w:val="24"/>
        </w:rPr>
        <w:lastRenderedPageBreak/>
        <w:t>(престъпления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кредитната система);</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82290F">
        <w:rPr>
          <w:rFonts w:ascii="Times New Roman" w:eastAsia="Calibri" w:hAnsi="Times New Roman" w:cs="Times New Roman"/>
          <w:i/>
          <w:snapToGrid w:val="0"/>
          <w:sz w:val="24"/>
          <w:szCs w:val="24"/>
        </w:rPr>
        <w:t xml:space="preserve"> </w:t>
      </w:r>
      <w:r w:rsidRPr="0082290F">
        <w:rPr>
          <w:rFonts w:ascii="Times New Roman" w:eastAsia="Calibri" w:hAnsi="Times New Roman" w:cs="Times New Roman"/>
          <w:b/>
          <w:i/>
          <w:snapToGrid w:val="0"/>
          <w:sz w:val="24"/>
          <w:szCs w:val="24"/>
        </w:rPr>
        <w:t>от НК</w:t>
      </w:r>
      <w:r w:rsidRPr="0082290F">
        <w:rPr>
          <w:rFonts w:ascii="Times New Roman" w:eastAsia="Calibri" w:hAnsi="Times New Roman" w:cs="Times New Roman"/>
          <w:i/>
          <w:snapToGrid w:val="0"/>
          <w:sz w:val="24"/>
          <w:szCs w:val="24"/>
        </w:rPr>
        <w:t xml:space="preserve"> се декларират от кандидата в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Pr="0082290F">
        <w:rPr>
          <w:rFonts w:ascii="Times New Roman" w:eastAsia="Calibri" w:hAnsi="Times New Roman" w:cs="Times New Roman"/>
          <w:b/>
          <w:i/>
          <w:snapToGrid w:val="0"/>
          <w:sz w:val="24"/>
          <w:szCs w:val="24"/>
        </w:rPr>
        <w:t xml:space="preserve">чрез отбелязване на „НЕ“/„ДА“ в полето за отговор. </w:t>
      </w:r>
    </w:p>
    <w:p w:rsidR="00104B7C" w:rsidRPr="0082290F" w:rsidRDefault="00104B7C" w:rsidP="0095769E">
      <w:pPr>
        <w:tabs>
          <w:tab w:val="left" w:pos="851"/>
        </w:tabs>
        <w:spacing w:after="0" w:line="360" w:lineRule="auto"/>
        <w:ind w:right="35" w:firstLine="284"/>
        <w:jc w:val="both"/>
        <w:rPr>
          <w:rFonts w:ascii="Times New Roman" w:eastAsia="Calibri" w:hAnsi="Times New Roman" w:cs="Times New Roman"/>
          <w:b/>
          <w:i/>
          <w:snapToGrid w:val="0"/>
          <w:sz w:val="24"/>
          <w:szCs w:val="24"/>
        </w:rPr>
      </w:pPr>
      <w:r w:rsidRPr="0082290F">
        <w:rPr>
          <w:rFonts w:ascii="Times New Roman" w:eastAsia="Calibri" w:hAnsi="Times New Roman" w:cs="Times New Roman"/>
          <w:b/>
          <w:i/>
          <w:snapToGrid w:val="0"/>
          <w:sz w:val="24"/>
          <w:szCs w:val="24"/>
        </w:rPr>
        <w:t xml:space="preserve">При отговор „ДА“ участникът посочва за кое обстоятелство (престъпление) се отнася; </w:t>
      </w:r>
    </w:p>
    <w:p w:rsidR="003C148A"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който е осъден с </w:t>
      </w:r>
      <w:r w:rsidR="00DA1798" w:rsidRPr="0082290F">
        <w:rPr>
          <w:rFonts w:ascii="Times New Roman" w:eastAsia="Calibri" w:hAnsi="Times New Roman" w:cs="Times New Roman"/>
          <w:snapToGrid w:val="0"/>
          <w:sz w:val="24"/>
          <w:szCs w:val="24"/>
        </w:rPr>
        <w:t>влязла в сила присъда,</w:t>
      </w:r>
      <w:r w:rsidRPr="0082290F">
        <w:rPr>
          <w:rFonts w:ascii="Times New Roman" w:eastAsia="Calibri" w:hAnsi="Times New Roman" w:cs="Times New Roman"/>
          <w:snapToGrid w:val="0"/>
          <w:sz w:val="24"/>
          <w:szCs w:val="24"/>
        </w:rPr>
        <w:t xml:space="preserve"> аналогично на тези по т. 2.1.1, в друга държава членка или трета страна; </w:t>
      </w:r>
    </w:p>
    <w:p w:rsidR="00104B7C" w:rsidRPr="0082290F" w:rsidRDefault="00104B7C" w:rsidP="0095769E">
      <w:pPr>
        <w:pStyle w:val="ListParagraph"/>
        <w:keepNext/>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установени с акт на компетентен орган съгласно законодателството на държавата, в която кандидатът е установен, </w:t>
      </w:r>
      <w:r w:rsidR="008808F3" w:rsidRPr="0082290F">
        <w:rPr>
          <w:rFonts w:ascii="Times New Roman" w:eastAsia="Calibri" w:hAnsi="Times New Roman" w:cs="Times New Roman"/>
          <w:snapToGrid w:val="0"/>
          <w:sz w:val="24"/>
          <w:szCs w:val="24"/>
        </w:rPr>
        <w:t>доказани с влязъл в сила акт на компетентен орган</w:t>
      </w:r>
      <w:r w:rsidRPr="0082290F">
        <w:rPr>
          <w:rFonts w:ascii="Times New Roman" w:eastAsia="Calibri" w:hAnsi="Times New Roman" w:cs="Times New Roman"/>
          <w:snapToGrid w:val="0"/>
          <w:sz w:val="24"/>
          <w:szCs w:val="24"/>
        </w:rPr>
        <w:t>.</w:t>
      </w:r>
    </w:p>
    <w:p w:rsidR="00104B7C" w:rsidRPr="0082290F" w:rsidRDefault="00104B7C" w:rsidP="00662CC8">
      <w:pPr>
        <w:tabs>
          <w:tab w:val="left" w:pos="426"/>
          <w:tab w:val="left" w:pos="3240"/>
          <w:tab w:val="left" w:pos="9356"/>
        </w:tabs>
        <w:spacing w:after="0" w:line="360" w:lineRule="auto"/>
        <w:ind w:firstLine="426"/>
        <w:jc w:val="both"/>
        <w:rPr>
          <w:rFonts w:ascii="Times New Roman" w:eastAsia="Calibri" w:hAnsi="Times New Roman" w:cs="Times New Roman"/>
          <w:i/>
          <w:snapToGrid w:val="0"/>
          <w:sz w:val="24"/>
          <w:szCs w:val="24"/>
        </w:rPr>
      </w:pPr>
      <w:r w:rsidRPr="0082290F">
        <w:rPr>
          <w:rFonts w:ascii="Times New Roman" w:eastAsia="Calibri" w:hAnsi="Times New Roman" w:cs="Times New Roman"/>
          <w:i/>
          <w:snapToGrid w:val="0"/>
          <w:sz w:val="24"/>
          <w:szCs w:val="24"/>
        </w:rPr>
        <w:t>* Когато кандидатът има задължения за данъци или осигурителни вноски, това е основание за отстраняване, когато размерът им надвишава 1% от годишния общ оборот на кандидата за предходната приключила финансова година</w:t>
      </w:r>
      <w:r w:rsidR="00DA1798" w:rsidRPr="0082290F">
        <w:rPr>
          <w:rFonts w:ascii="Times New Roman" w:eastAsia="Calibri" w:hAnsi="Times New Roman" w:cs="Times New Roman"/>
          <w:i/>
          <w:snapToGrid w:val="0"/>
          <w:sz w:val="24"/>
          <w:szCs w:val="24"/>
        </w:rPr>
        <w:t>, но не повече от 50 000 лв.</w:t>
      </w:r>
      <w:r w:rsidRPr="0082290F">
        <w:rPr>
          <w:rFonts w:ascii="Times New Roman" w:eastAsia="Calibri" w:hAnsi="Times New Roman" w:cs="Times New Roman"/>
          <w:i/>
          <w:snapToGrid w:val="0"/>
          <w:sz w:val="24"/>
          <w:szCs w:val="24"/>
        </w:rPr>
        <w:t xml:space="preserve">; </w:t>
      </w:r>
    </w:p>
    <w:p w:rsidR="003C148A" w:rsidRPr="0082290F" w:rsidRDefault="00104B7C" w:rsidP="00662CC8">
      <w:pPr>
        <w:pStyle w:val="ListParagraph"/>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налице неравнопоставеност в случаите по чл. 44, ал. 5 от ЗОП; </w:t>
      </w:r>
    </w:p>
    <w:p w:rsidR="003C148A" w:rsidRPr="0082290F" w:rsidRDefault="00104B7C" w:rsidP="00662CC8">
      <w:pPr>
        <w:pStyle w:val="ListParagraph"/>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C148A" w:rsidRPr="0082290F" w:rsidRDefault="00902239" w:rsidP="00662CC8">
      <w:pPr>
        <w:pStyle w:val="ListParagraph"/>
        <w:numPr>
          <w:ilvl w:val="2"/>
          <w:numId w:val="17"/>
        </w:numPr>
        <w:tabs>
          <w:tab w:val="left" w:pos="851"/>
          <w:tab w:val="left" w:pos="1134"/>
        </w:tabs>
        <w:spacing w:after="0" w:line="360" w:lineRule="auto"/>
        <w:ind w:left="0" w:firstLine="852"/>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(ЗТМТМ) или аналогични задължения, установени с акт на компетентен орган, съгласно законодателството на държавата, в която кандидатът е установен</w:t>
      </w:r>
      <w:r w:rsidR="00104B7C" w:rsidRPr="0082290F">
        <w:rPr>
          <w:rFonts w:ascii="Times New Roman" w:eastAsia="Calibri" w:hAnsi="Times New Roman" w:cs="Times New Roman"/>
          <w:snapToGrid w:val="0"/>
          <w:sz w:val="24"/>
          <w:szCs w:val="24"/>
        </w:rPr>
        <w:t>;</w:t>
      </w:r>
    </w:p>
    <w:p w:rsidR="00902239" w:rsidRPr="0082290F" w:rsidRDefault="00902239" w:rsidP="00662CC8">
      <w:pPr>
        <w:tabs>
          <w:tab w:val="left" w:pos="709"/>
          <w:tab w:val="left" w:pos="1134"/>
        </w:tabs>
        <w:spacing w:after="0" w:line="360" w:lineRule="auto"/>
        <w:ind w:firstLine="567"/>
        <w:jc w:val="both"/>
        <w:rPr>
          <w:rFonts w:ascii="Times New Roman" w:eastAsia="Times New Roman" w:hAnsi="Times New Roman"/>
          <w:b/>
          <w:i/>
          <w:snapToGrid w:val="0"/>
          <w:sz w:val="24"/>
          <w:szCs w:val="24"/>
        </w:rPr>
      </w:pPr>
      <w:r w:rsidRPr="0082290F">
        <w:rPr>
          <w:rFonts w:ascii="Times New Roman" w:eastAsia="Times New Roman" w:hAnsi="Times New Roman"/>
          <w:b/>
          <w:i/>
          <w:snapToGrid w:val="0"/>
          <w:sz w:val="24"/>
          <w:szCs w:val="24"/>
          <w:u w:val="single"/>
        </w:rPr>
        <w:lastRenderedPageBreak/>
        <w:t>Забележка:</w:t>
      </w:r>
      <w:r w:rsidRPr="0082290F">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чл. 61, ал. 1, чл. 62, ал. 1 или 3, чл. 63, ал. 1 или 2, чл. 228, ал. 3 от Кодекса на труда или чл. 13, ал. 1 от Закона за трудовата миграция и трудовата мобилност</w:t>
      </w:r>
      <w:r w:rsidRPr="0082290F">
        <w:rPr>
          <w:rFonts w:ascii="Times New Roman" w:eastAsia="Times New Roman" w:hAnsi="Times New Roman"/>
          <w:b/>
          <w:i/>
          <w:snapToGrid w:val="0"/>
          <w:sz w:val="24"/>
          <w:szCs w:val="24"/>
        </w:rPr>
        <w:t>,</w:t>
      </w:r>
      <w:r w:rsidRPr="0082290F">
        <w:rPr>
          <w:rFonts w:ascii="Times New Roman" w:eastAsia="Times New Roman" w:hAnsi="Times New Roman"/>
          <w:i/>
          <w:snapToGrid w:val="0"/>
          <w:sz w:val="24"/>
          <w:szCs w:val="24"/>
        </w:rPr>
        <w:t xml:space="preserve"> се посочват от участника</w:t>
      </w:r>
      <w:r w:rsidRPr="0082290F">
        <w:rPr>
          <w:rFonts w:ascii="Times New Roman" w:eastAsia="Times New Roman" w:hAnsi="Times New Roman"/>
          <w:snapToGrid w:val="0"/>
          <w:sz w:val="24"/>
          <w:szCs w:val="24"/>
        </w:rPr>
        <w:t>*</w:t>
      </w:r>
      <w:r w:rsidRPr="0082290F">
        <w:rPr>
          <w:rFonts w:ascii="Times New Roman" w:eastAsia="Times New Roman" w:hAnsi="Times New Roman"/>
          <w:i/>
          <w:snapToGrid w:val="0"/>
          <w:sz w:val="24"/>
          <w:szCs w:val="24"/>
        </w:rPr>
        <w:t xml:space="preserve"> </w:t>
      </w:r>
      <w:r w:rsidRPr="0082290F">
        <w:rPr>
          <w:rFonts w:ascii="Times New Roman" w:eastAsia="Times New Roman" w:hAnsi="Times New Roman"/>
          <w:b/>
          <w:i/>
          <w:snapToGrid w:val="0"/>
          <w:sz w:val="24"/>
          <w:szCs w:val="24"/>
          <w:u w:val="single"/>
        </w:rPr>
        <w:t>чрез попълване</w:t>
      </w:r>
      <w:r w:rsidRPr="0082290F">
        <w:rPr>
          <w:rFonts w:ascii="Times New Roman" w:eastAsia="Times New Roman" w:hAnsi="Times New Roman"/>
          <w:i/>
          <w:snapToGrid w:val="0"/>
          <w:sz w:val="24"/>
          <w:szCs w:val="24"/>
        </w:rPr>
        <w:t xml:space="preserve"> на част III, буква „Г. Специфични национални основания за изключване” от еЕЕДОП.  </w:t>
      </w:r>
    </w:p>
    <w:p w:rsidR="00902239" w:rsidRPr="0082290F" w:rsidRDefault="00902239" w:rsidP="00662CC8">
      <w:pPr>
        <w:tabs>
          <w:tab w:val="left" w:pos="709"/>
          <w:tab w:val="left" w:pos="1134"/>
        </w:tabs>
        <w:spacing w:after="0" w:line="360" w:lineRule="auto"/>
        <w:ind w:firstLine="567"/>
        <w:jc w:val="both"/>
        <w:rPr>
          <w:rFonts w:ascii="Times New Roman" w:eastAsia="Times New Roman" w:hAnsi="Times New Roman"/>
          <w:b/>
          <w:i/>
          <w:snapToGrid w:val="0"/>
          <w:sz w:val="24"/>
          <w:szCs w:val="24"/>
        </w:rPr>
      </w:pPr>
      <w:r w:rsidRPr="0082290F">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чл. 118, чл. 128, чл. 245 и чл. 301-305 от Кодекса на труда се посочват от участника </w:t>
      </w:r>
      <w:r w:rsidRPr="0082290F">
        <w:rPr>
          <w:rFonts w:ascii="Times New Roman" w:eastAsia="Times New Roman" w:hAnsi="Times New Roman"/>
          <w:b/>
          <w:i/>
          <w:snapToGrid w:val="0"/>
          <w:sz w:val="24"/>
          <w:szCs w:val="24"/>
          <w:u w:val="single"/>
        </w:rPr>
        <w:t>чрез попълване</w:t>
      </w:r>
      <w:r w:rsidRPr="0082290F">
        <w:rPr>
          <w:rFonts w:ascii="Times New Roman" w:eastAsia="Times New Roman" w:hAnsi="Times New Roman"/>
          <w:i/>
          <w:snapToGrid w:val="0"/>
          <w:sz w:val="24"/>
          <w:szCs w:val="24"/>
        </w:rPr>
        <w:t xml:space="preserve"> на част III, буква „В. Основания, свързани с несъстоятелност, конфликти на интереси или професионално нарушение“.</w:t>
      </w:r>
    </w:p>
    <w:p w:rsidR="00902239" w:rsidRPr="0082290F" w:rsidRDefault="00902239" w:rsidP="00662CC8">
      <w:pPr>
        <w:spacing w:after="0" w:line="360" w:lineRule="auto"/>
        <w:ind w:firstLine="567"/>
        <w:jc w:val="both"/>
        <w:rPr>
          <w:rFonts w:ascii="Times New Roman" w:eastAsia="Times New Roman" w:hAnsi="Times New Roman"/>
          <w:i/>
          <w:snapToGrid w:val="0"/>
          <w:sz w:val="24"/>
          <w:szCs w:val="24"/>
        </w:rPr>
      </w:pPr>
      <w:r w:rsidRPr="0082290F">
        <w:rPr>
          <w:rFonts w:ascii="Times New Roman" w:eastAsia="Times New Roman" w:hAnsi="Times New Roman"/>
          <w:b/>
          <w:i/>
          <w:snapToGrid w:val="0"/>
          <w:sz w:val="24"/>
          <w:szCs w:val="24"/>
        </w:rPr>
        <w:t>Необходимо е участниците да отбележат „НЕ“/“ДА“ в полето за отговор</w:t>
      </w:r>
      <w:r w:rsidRPr="0082290F">
        <w:rPr>
          <w:rFonts w:ascii="Times New Roman" w:eastAsia="Times New Roman" w:hAnsi="Times New Roman"/>
          <w:i/>
          <w:snapToGrid w:val="0"/>
          <w:sz w:val="24"/>
          <w:szCs w:val="24"/>
        </w:rPr>
        <w:t>.</w:t>
      </w:r>
    </w:p>
    <w:p w:rsidR="00902239" w:rsidRPr="0082290F" w:rsidRDefault="00902239" w:rsidP="00662CC8">
      <w:pPr>
        <w:spacing w:after="0" w:line="360" w:lineRule="auto"/>
        <w:ind w:firstLine="567"/>
        <w:jc w:val="both"/>
        <w:rPr>
          <w:rFonts w:ascii="Times New Roman" w:eastAsia="Times New Roman" w:hAnsi="Times New Roman"/>
          <w:i/>
          <w:snapToGrid w:val="0"/>
          <w:sz w:val="24"/>
          <w:szCs w:val="24"/>
        </w:rPr>
      </w:pPr>
      <w:r w:rsidRPr="0082290F">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rsidR="00104B7C" w:rsidRPr="0082290F" w:rsidRDefault="00104B7C" w:rsidP="00662CC8">
      <w:pPr>
        <w:pStyle w:val="ListParagraph"/>
        <w:numPr>
          <w:ilvl w:val="2"/>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за когото е налице конфликт на интереси*, който не може да бъде отстранен.  </w:t>
      </w:r>
    </w:p>
    <w:p w:rsidR="00104B7C" w:rsidRPr="0082290F" w:rsidRDefault="00104B7C" w:rsidP="00981BE1">
      <w:pPr>
        <w:tabs>
          <w:tab w:val="left" w:pos="142"/>
          <w:tab w:val="left" w:pos="3240"/>
          <w:tab w:val="left" w:pos="9356"/>
        </w:tabs>
        <w:spacing w:after="0" w:line="360" w:lineRule="auto"/>
        <w:ind w:right="35" w:firstLine="426"/>
        <w:jc w:val="both"/>
        <w:rPr>
          <w:rFonts w:ascii="Times New Roman" w:eastAsia="Calibri" w:hAnsi="Times New Roman" w:cs="Times New Roman"/>
          <w:i/>
          <w:snapToGrid w:val="0"/>
          <w:sz w:val="24"/>
          <w:szCs w:val="24"/>
        </w:rPr>
      </w:pPr>
      <w:r w:rsidRPr="0082290F">
        <w:rPr>
          <w:rFonts w:ascii="Times New Roman" w:eastAsia="Calibri" w:hAnsi="Times New Roman" w:cs="Times New Roman"/>
          <w:i/>
          <w:snapToGrid w:val="0"/>
          <w:sz w:val="24"/>
          <w:szCs w:val="24"/>
        </w:rPr>
        <w:t xml:space="preserve">* По смисъла на § 2, т. 21 от допълнителните разпоредби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82290F">
          <w:rPr>
            <w:rFonts w:ascii="Times New Roman" w:eastAsia="Calibri" w:hAnsi="Times New Roman" w:cs="Times New Roman"/>
            <w:i/>
            <w:snapToGrid w:val="0"/>
            <w:sz w:val="24"/>
            <w:szCs w:val="24"/>
          </w:rPr>
          <w:t>чл. 2, ал. 3 от Закона за предотвратяване и установяване на конфликт на интереси</w:t>
        </w:r>
      </w:hyperlink>
      <w:r w:rsidRPr="0082290F">
        <w:rPr>
          <w:rFonts w:ascii="Times New Roman" w:eastAsia="Calibri" w:hAnsi="Times New Roman" w:cs="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b/>
          <w:snapToGrid w:val="0"/>
          <w:sz w:val="24"/>
          <w:szCs w:val="24"/>
        </w:rPr>
        <w:t xml:space="preserve">На основание чл. 55, ал. 1, т. 1 от ЗОП възложителят отстранява от участие в процедурата кандидат, </w:t>
      </w:r>
      <w:r w:rsidRPr="0082290F">
        <w:rPr>
          <w:rFonts w:ascii="Times New Roman" w:eastAsia="Calibri" w:hAnsi="Times New Roman" w:cs="Times New Roman"/>
          <w:snapToGrid w:val="0"/>
          <w:sz w:val="24"/>
          <w:szCs w:val="24"/>
        </w:rPr>
        <w:t>който е</w:t>
      </w:r>
      <w:r w:rsidRPr="0082290F">
        <w:rPr>
          <w:rFonts w:ascii="Times New Roman" w:eastAsia="Calibri" w:hAnsi="Times New Roman" w:cs="Times New Roman"/>
          <w:b/>
          <w:snapToGrid w:val="0"/>
          <w:sz w:val="24"/>
          <w:szCs w:val="24"/>
        </w:rPr>
        <w:t xml:space="preserve"> </w:t>
      </w:r>
      <w:r w:rsidRPr="0082290F">
        <w:rPr>
          <w:rFonts w:ascii="Times New Roman" w:eastAsia="Calibri" w:hAnsi="Times New Roman" w:cs="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104B7C" w:rsidRPr="0082290F" w:rsidRDefault="00104B7C" w:rsidP="0095769E">
      <w:pPr>
        <w:tabs>
          <w:tab w:val="left" w:pos="709"/>
        </w:tabs>
        <w:spacing w:after="0" w:line="360" w:lineRule="auto"/>
        <w:ind w:right="20"/>
        <w:jc w:val="both"/>
        <w:rPr>
          <w:rFonts w:ascii="Times New Roman" w:eastAsia="Calibri" w:hAnsi="Times New Roman" w:cs="Times New Roman"/>
          <w:i/>
          <w:sz w:val="24"/>
          <w:szCs w:val="24"/>
          <w:lang w:eastAsia="bg-BG"/>
        </w:rPr>
      </w:pPr>
      <w:r w:rsidRPr="0082290F">
        <w:rPr>
          <w:rFonts w:ascii="Times New Roman" w:eastAsia="Calibri" w:hAnsi="Times New Roman" w:cs="Times New Roman"/>
          <w:i/>
          <w:sz w:val="24"/>
          <w:szCs w:val="24"/>
          <w:lang w:eastAsia="bg-BG"/>
        </w:rPr>
        <w:tab/>
      </w:r>
      <w:r w:rsidRPr="0082290F">
        <w:rPr>
          <w:rFonts w:ascii="Times New Roman" w:eastAsia="Calibri" w:hAnsi="Times New Roman" w:cs="Times New Roman"/>
          <w:b/>
          <w:i/>
          <w:sz w:val="24"/>
          <w:szCs w:val="24"/>
          <w:lang w:eastAsia="bg-BG"/>
        </w:rPr>
        <w:t>Забележка</w:t>
      </w:r>
      <w:r w:rsidRPr="0082290F">
        <w:rPr>
          <w:rFonts w:ascii="Times New Roman" w:eastAsia="Calibri" w:hAnsi="Times New Roman" w:cs="Times New Roman"/>
          <w:i/>
          <w:sz w:val="24"/>
          <w:szCs w:val="24"/>
          <w:lang w:eastAsia="bg-BG"/>
        </w:rPr>
        <w:t xml:space="preserve">: Съгласно чл. 46, ал. 1 от ППЗОП кандидатите (участниците) са длъжни да уведомят възложителя за промени в обстоятелствата по т. 2.1 и т. 2.2 в срок до 3 (три) дни от настъпване на промяната.  </w:t>
      </w:r>
    </w:p>
    <w:p w:rsidR="00981BE1"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Когато участникът е юридическо лице, основанията п</w:t>
      </w:r>
      <w:r w:rsidR="00981BE1" w:rsidRPr="0082290F">
        <w:rPr>
          <w:rFonts w:ascii="Times New Roman" w:eastAsia="Times New Roman" w:hAnsi="Times New Roman"/>
          <w:sz w:val="24"/>
          <w:szCs w:val="24"/>
          <w:lang w:eastAsia="bg-BG"/>
        </w:rPr>
        <w:t xml:space="preserve">о т. 2.1.1, т. 2.1.2, т. 2.1.7 </w:t>
      </w:r>
      <w:r w:rsidRPr="0082290F">
        <w:rPr>
          <w:rFonts w:ascii="Times New Roman" w:eastAsia="Times New Roman" w:hAnsi="Times New Roman"/>
          <w:sz w:val="24"/>
          <w:szCs w:val="24"/>
          <w:lang w:eastAsia="bg-BG"/>
        </w:rPr>
        <w:t xml:space="preserve">се отнасят за лицата, които представляват участника, членовете на управителни и надзорни органи, съгласно регистъра, в който е вписан </w:t>
      </w:r>
      <w:r w:rsidR="00F50663" w:rsidRPr="0082290F">
        <w:rPr>
          <w:rFonts w:ascii="Times New Roman" w:eastAsia="Times New Roman" w:hAnsi="Times New Roman"/>
          <w:sz w:val="24"/>
          <w:szCs w:val="24"/>
          <w:lang w:eastAsia="bg-BG"/>
        </w:rPr>
        <w:t>кандидатът</w:t>
      </w:r>
      <w:r w:rsidRPr="0082290F">
        <w:rPr>
          <w:rFonts w:ascii="Times New Roman" w:eastAsia="Times New Roman" w:hAnsi="Times New Roman"/>
          <w:sz w:val="24"/>
          <w:szCs w:val="24"/>
          <w:lang w:eastAsia="bg-BG"/>
        </w:rPr>
        <w:t xml:space="preserve">,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981BE1"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w:t>
      </w:r>
      <w:r w:rsidR="00F50663" w:rsidRPr="0082290F">
        <w:rPr>
          <w:rFonts w:ascii="Times New Roman" w:eastAsia="Times New Roman" w:hAnsi="Times New Roman"/>
          <w:sz w:val="24"/>
          <w:szCs w:val="24"/>
          <w:lang w:eastAsia="bg-BG"/>
        </w:rPr>
        <w:t>кандидатът</w:t>
      </w:r>
      <w:r w:rsidRPr="0082290F">
        <w:rPr>
          <w:rFonts w:ascii="Times New Roman" w:eastAsia="Times New Roman" w:hAnsi="Times New Roman"/>
          <w:sz w:val="24"/>
          <w:szCs w:val="24"/>
          <w:lang w:eastAsia="bg-BG"/>
        </w:rPr>
        <w:t xml:space="preserve">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rsidR="0095769E" w:rsidRPr="0082290F" w:rsidRDefault="0095769E" w:rsidP="00981BE1">
      <w:pPr>
        <w:pStyle w:val="ListParagraph"/>
        <w:numPr>
          <w:ilvl w:val="1"/>
          <w:numId w:val="17"/>
        </w:numPr>
        <w:tabs>
          <w:tab w:val="left" w:pos="851"/>
          <w:tab w:val="left" w:pos="1134"/>
        </w:tabs>
        <w:spacing w:after="0" w:line="360" w:lineRule="auto"/>
        <w:ind w:left="0" w:firstLine="284"/>
        <w:jc w:val="both"/>
        <w:rPr>
          <w:rFonts w:ascii="Times New Roman" w:eastAsia="Times New Roman" w:hAnsi="Times New Roman"/>
          <w:sz w:val="24"/>
          <w:szCs w:val="24"/>
          <w:lang w:eastAsia="bg-BG"/>
        </w:rPr>
      </w:pPr>
      <w:r w:rsidRPr="0082290F">
        <w:rPr>
          <w:rFonts w:ascii="Times New Roman" w:hAnsi="Times New Roman"/>
          <w:sz w:val="24"/>
          <w:szCs w:val="24"/>
        </w:rPr>
        <w:t>Участник в процедурата, за когото са налице няк</w:t>
      </w:r>
      <w:r w:rsidR="00F50663" w:rsidRPr="0082290F">
        <w:rPr>
          <w:rFonts w:ascii="Times New Roman" w:hAnsi="Times New Roman"/>
          <w:sz w:val="24"/>
          <w:szCs w:val="24"/>
        </w:rPr>
        <w:t>ое от основанията посочени в т. </w:t>
      </w:r>
      <w:r w:rsidRPr="0082290F">
        <w:rPr>
          <w:rFonts w:ascii="Times New Roman" w:hAnsi="Times New Roman"/>
          <w:sz w:val="24"/>
          <w:szCs w:val="24"/>
        </w:rPr>
        <w:t xml:space="preserve">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w:t>
      </w:r>
      <w:r w:rsidR="00F220FE" w:rsidRPr="0082290F">
        <w:rPr>
          <w:rFonts w:ascii="Times New Roman" w:hAnsi="Times New Roman"/>
          <w:sz w:val="24"/>
          <w:szCs w:val="24"/>
        </w:rPr>
        <w:t xml:space="preserve">от </w:t>
      </w:r>
      <w:r w:rsidRPr="0082290F">
        <w:rPr>
          <w:rFonts w:ascii="Times New Roman" w:hAnsi="Times New Roman"/>
          <w:sz w:val="24"/>
          <w:szCs w:val="24"/>
        </w:rPr>
        <w:t>ЗОП.</w:t>
      </w:r>
    </w:p>
    <w:p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z w:val="24"/>
          <w:szCs w:val="24"/>
        </w:rPr>
      </w:pPr>
      <w:r w:rsidRPr="0082290F">
        <w:rPr>
          <w:rFonts w:ascii="Times New Roman" w:eastAsia="Calibri" w:hAnsi="Times New Roman" w:cs="Times New Roman"/>
          <w:snapToGrid w:val="0"/>
          <w:sz w:val="24"/>
          <w:szCs w:val="24"/>
        </w:rPr>
        <w:t>Използване на капацитета на трети лица. Подизпълнители</w:t>
      </w:r>
    </w:p>
    <w:p w:rsidR="00104B7C" w:rsidRPr="0082290F" w:rsidRDefault="00104B7C" w:rsidP="0095769E">
      <w:pPr>
        <w:tabs>
          <w:tab w:val="left" w:pos="851"/>
        </w:tabs>
        <w:spacing w:after="0" w:line="360" w:lineRule="auto"/>
        <w:ind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Когато при изпълнение на поръчката </w:t>
      </w:r>
      <w:r w:rsidRPr="0082290F">
        <w:rPr>
          <w:rFonts w:ascii="Times New Roman" w:eastAsia="Calibri" w:hAnsi="Times New Roman" w:cs="Times New Roman"/>
          <w:sz w:val="24"/>
          <w:szCs w:val="24"/>
        </w:rPr>
        <w:t>кандидатът</w:t>
      </w:r>
      <w:r w:rsidRPr="0082290F">
        <w:rPr>
          <w:rFonts w:ascii="Times New Roman" w:eastAsia="Calibri" w:hAnsi="Times New Roman" w:cs="Times New Roman"/>
          <w:snapToGrid w:val="0"/>
          <w:sz w:val="24"/>
          <w:szCs w:val="24"/>
        </w:rPr>
        <w:t xml:space="preserve"> ще ползва капацитета на трети лица или подизпълнители, за тях не следва да е налице </w:t>
      </w:r>
      <w:r w:rsidRPr="0082290F">
        <w:rPr>
          <w:rFonts w:ascii="Times New Roman" w:eastAsia="Calibri" w:hAnsi="Times New Roman" w:cs="Times New Roman"/>
          <w:sz w:val="24"/>
          <w:szCs w:val="24"/>
        </w:rPr>
        <w:t xml:space="preserve">някое от основанията, посочени в т. 2.1 </w:t>
      </w:r>
      <w:r w:rsidRPr="0082290F">
        <w:rPr>
          <w:rFonts w:ascii="Times New Roman" w:eastAsia="Calibri" w:hAnsi="Times New Roman" w:cs="Times New Roman"/>
          <w:snapToGrid w:val="0"/>
          <w:sz w:val="24"/>
          <w:szCs w:val="24"/>
        </w:rPr>
        <w:t xml:space="preserve">и </w:t>
      </w:r>
      <w:r w:rsidR="00F220FE" w:rsidRPr="0082290F">
        <w:rPr>
          <w:rFonts w:ascii="Times New Roman" w:eastAsia="Calibri" w:hAnsi="Times New Roman" w:cs="Times New Roman"/>
          <w:snapToGrid w:val="0"/>
          <w:sz w:val="24"/>
          <w:szCs w:val="24"/>
        </w:rPr>
        <w:t>т. </w:t>
      </w:r>
      <w:r w:rsidRPr="0082290F">
        <w:rPr>
          <w:rFonts w:ascii="Times New Roman" w:eastAsia="Calibri" w:hAnsi="Times New Roman" w:cs="Times New Roman"/>
          <w:snapToGrid w:val="0"/>
          <w:sz w:val="24"/>
          <w:szCs w:val="24"/>
        </w:rPr>
        <w:t>2.2 по-горе.</w:t>
      </w:r>
    </w:p>
    <w:p w:rsidR="00104B7C"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Обединения</w:t>
      </w:r>
    </w:p>
    <w:p w:rsidR="00104B7C" w:rsidRPr="0082290F" w:rsidRDefault="00104B7C" w:rsidP="0095769E">
      <w:pPr>
        <w:tabs>
          <w:tab w:val="left" w:pos="851"/>
        </w:tabs>
        <w:spacing w:after="0" w:line="360" w:lineRule="auto"/>
        <w:ind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Възложителят отстранява от участие в процедурата </w:t>
      </w:r>
      <w:r w:rsidRPr="0082290F">
        <w:rPr>
          <w:rFonts w:ascii="Times New Roman" w:eastAsia="Calibri" w:hAnsi="Times New Roman" w:cs="Times New Roman"/>
          <w:sz w:val="24"/>
          <w:szCs w:val="24"/>
        </w:rPr>
        <w:t>кандидат, който е</w:t>
      </w:r>
      <w:r w:rsidRPr="0082290F">
        <w:rPr>
          <w:rFonts w:ascii="Times New Roman" w:eastAsia="Calibri" w:hAnsi="Times New Roman" w:cs="Times New Roman"/>
          <w:snapToGrid w:val="0"/>
          <w:sz w:val="24"/>
          <w:szCs w:val="24"/>
        </w:rPr>
        <w:t xml:space="preserve"> обединение от физически и/или юридически лица, ако за член на обединението е налице някое от основанията за отстраняване, </w:t>
      </w:r>
      <w:r w:rsidRPr="0082290F">
        <w:rPr>
          <w:rFonts w:ascii="Times New Roman" w:eastAsia="Calibri" w:hAnsi="Times New Roman" w:cs="Times New Roman"/>
          <w:sz w:val="24"/>
          <w:szCs w:val="24"/>
        </w:rPr>
        <w:t>посочени в т. 2.1 и</w:t>
      </w:r>
      <w:r w:rsidRPr="0082290F">
        <w:rPr>
          <w:rFonts w:ascii="Times New Roman" w:eastAsia="Calibri" w:hAnsi="Times New Roman" w:cs="Times New Roman"/>
          <w:snapToGrid w:val="0"/>
          <w:sz w:val="24"/>
          <w:szCs w:val="24"/>
        </w:rPr>
        <w:t xml:space="preserve"> т. 2.2 по-горе.</w:t>
      </w:r>
    </w:p>
    <w:p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lastRenderedPageBreak/>
        <w:t xml:space="preserve"> Кандидатите (участниците) в процедурата са длъжни да уведомят писмено възложителя в 3-дневен (тридневен) срок от настъпване на обстоятелства, </w:t>
      </w:r>
      <w:r w:rsidR="00F220FE" w:rsidRPr="0082290F">
        <w:rPr>
          <w:rFonts w:ascii="Times New Roman" w:eastAsia="Calibri" w:hAnsi="Times New Roman" w:cs="Times New Roman"/>
          <w:sz w:val="24"/>
          <w:szCs w:val="24"/>
        </w:rPr>
        <w:t xml:space="preserve">посочени в т. </w:t>
      </w:r>
      <w:r w:rsidRPr="0082290F">
        <w:rPr>
          <w:rFonts w:ascii="Times New Roman" w:eastAsia="Calibri" w:hAnsi="Times New Roman" w:cs="Times New Roman"/>
          <w:sz w:val="24"/>
          <w:szCs w:val="24"/>
        </w:rPr>
        <w:t>2.1</w:t>
      </w:r>
      <w:r w:rsidR="00F220FE" w:rsidRPr="0082290F">
        <w:rPr>
          <w:rFonts w:ascii="Times New Roman" w:eastAsia="Calibri" w:hAnsi="Times New Roman" w:cs="Times New Roman"/>
          <w:snapToGrid w:val="0"/>
          <w:sz w:val="24"/>
          <w:szCs w:val="24"/>
        </w:rPr>
        <w:t xml:space="preserve"> и т. </w:t>
      </w:r>
      <w:r w:rsidRPr="0082290F">
        <w:rPr>
          <w:rFonts w:ascii="Times New Roman" w:eastAsia="Calibri" w:hAnsi="Times New Roman" w:cs="Times New Roman"/>
          <w:snapToGrid w:val="0"/>
          <w:sz w:val="24"/>
          <w:szCs w:val="24"/>
        </w:rPr>
        <w:t>2.2 по-горе.</w:t>
      </w:r>
    </w:p>
    <w:p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Основанията за отстраняване се прилагат до изтичане на сроковете, посочени в чл. </w:t>
      </w:r>
      <w:r w:rsidR="00F220FE" w:rsidRPr="0082290F">
        <w:rPr>
          <w:rFonts w:ascii="Times New Roman" w:eastAsia="Calibri" w:hAnsi="Times New Roman" w:cs="Times New Roman"/>
          <w:snapToGrid w:val="0"/>
          <w:sz w:val="24"/>
          <w:szCs w:val="24"/>
        </w:rPr>
        <w:t>57, ал. </w:t>
      </w:r>
      <w:r w:rsidRPr="0082290F">
        <w:rPr>
          <w:rFonts w:ascii="Times New Roman" w:eastAsia="Calibri" w:hAnsi="Times New Roman" w:cs="Times New Roman"/>
          <w:snapToGrid w:val="0"/>
          <w:sz w:val="24"/>
          <w:szCs w:val="24"/>
        </w:rPr>
        <w:t xml:space="preserve">3 от ЗОП. Възложителят отстранява от участие в процедурата </w:t>
      </w:r>
      <w:r w:rsidRPr="0082290F">
        <w:rPr>
          <w:rFonts w:ascii="Times New Roman" w:eastAsia="Calibri" w:hAnsi="Times New Roman" w:cs="Times New Roman"/>
          <w:sz w:val="24"/>
          <w:szCs w:val="24"/>
        </w:rPr>
        <w:t>кандидат (участник)</w:t>
      </w:r>
      <w:r w:rsidRPr="0082290F">
        <w:rPr>
          <w:rFonts w:ascii="Times New Roman" w:eastAsia="Calibri" w:hAnsi="Times New Roman" w:cs="Times New Roman"/>
          <w:snapToGrid w:val="0"/>
          <w:sz w:val="24"/>
          <w:szCs w:val="24"/>
        </w:rPr>
        <w:t>, за когото са налице някои от основанията и обстоятелствата, които са възникнали преди или по време на процедурата.</w:t>
      </w:r>
    </w:p>
    <w:p w:rsidR="003C148A" w:rsidRPr="0082290F" w:rsidRDefault="00104B7C" w:rsidP="0095769E">
      <w:pPr>
        <w:pStyle w:val="ListParagraph"/>
        <w:keepNext/>
        <w:numPr>
          <w:ilvl w:val="1"/>
          <w:numId w:val="17"/>
        </w:numPr>
        <w:tabs>
          <w:tab w:val="left" w:pos="851"/>
          <w:tab w:val="left" w:pos="1134"/>
        </w:tabs>
        <w:spacing w:after="0" w:line="360" w:lineRule="auto"/>
        <w:ind w:left="0" w:firstLine="284"/>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Освен на основанията, </w:t>
      </w:r>
      <w:r w:rsidRPr="0082290F">
        <w:rPr>
          <w:rFonts w:ascii="Times New Roman" w:eastAsia="Calibri" w:hAnsi="Times New Roman" w:cs="Times New Roman"/>
          <w:sz w:val="24"/>
          <w:szCs w:val="24"/>
        </w:rPr>
        <w:t>посочени в т. 2.1 и</w:t>
      </w:r>
      <w:r w:rsidRPr="0082290F">
        <w:rPr>
          <w:rFonts w:ascii="Times New Roman" w:eastAsia="Calibri" w:hAnsi="Times New Roman" w:cs="Times New Roman"/>
          <w:snapToGrid w:val="0"/>
          <w:sz w:val="24"/>
          <w:szCs w:val="24"/>
        </w:rPr>
        <w:t xml:space="preserve"> т. 2.2 по-горе, </w:t>
      </w:r>
      <w:r w:rsidRPr="0082290F">
        <w:rPr>
          <w:rFonts w:ascii="Times New Roman" w:eastAsia="Calibri" w:hAnsi="Times New Roman" w:cs="Times New Roman"/>
          <w:b/>
          <w:snapToGrid w:val="0"/>
          <w:sz w:val="24"/>
          <w:szCs w:val="24"/>
        </w:rPr>
        <w:t>възложителят отстранява от процедурата:</w:t>
      </w:r>
      <w:r w:rsidRPr="0082290F">
        <w:rPr>
          <w:rFonts w:ascii="Times New Roman" w:eastAsia="Calibri" w:hAnsi="Times New Roman" w:cs="Times New Roman"/>
          <w:snapToGrid w:val="0"/>
          <w:sz w:val="24"/>
          <w:szCs w:val="24"/>
        </w:rPr>
        <w:t xml:space="preserve"> </w:t>
      </w:r>
    </w:p>
    <w:p w:rsidR="003C148A" w:rsidRPr="0082290F" w:rsidRDefault="00104B7C" w:rsidP="0095769E">
      <w:pPr>
        <w:pStyle w:val="ListParagraph"/>
        <w:keepNext/>
        <w:numPr>
          <w:ilvl w:val="2"/>
          <w:numId w:val="17"/>
        </w:numPr>
        <w:tabs>
          <w:tab w:val="left" w:pos="851"/>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кандидат,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3C148A"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кандидати, които са свързани лица.</w:t>
      </w:r>
    </w:p>
    <w:p w:rsidR="00104B7C"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участник, който е представил оферта, която не отговаря на: </w:t>
      </w:r>
    </w:p>
    <w:p w:rsidR="00104B7C" w:rsidRPr="0082290F" w:rsidRDefault="00104B7C" w:rsidP="0095769E">
      <w:pPr>
        <w:tabs>
          <w:tab w:val="left" w:pos="993"/>
        </w:tabs>
        <w:spacing w:after="0" w:line="360" w:lineRule="auto"/>
        <w:ind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а) предварително обявените условия </w:t>
      </w:r>
      <w:r w:rsidR="00F220FE" w:rsidRPr="0082290F">
        <w:rPr>
          <w:rFonts w:ascii="Times New Roman" w:eastAsia="Calibri" w:hAnsi="Times New Roman" w:cs="Times New Roman"/>
          <w:snapToGrid w:val="0"/>
          <w:sz w:val="24"/>
          <w:szCs w:val="24"/>
        </w:rPr>
        <w:t xml:space="preserve">за изпълнение </w:t>
      </w:r>
      <w:r w:rsidRPr="0082290F">
        <w:rPr>
          <w:rFonts w:ascii="Times New Roman" w:eastAsia="Calibri" w:hAnsi="Times New Roman" w:cs="Times New Roman"/>
          <w:snapToGrid w:val="0"/>
          <w:sz w:val="24"/>
          <w:szCs w:val="24"/>
        </w:rPr>
        <w:t>на поръчката;</w:t>
      </w:r>
    </w:p>
    <w:p w:rsidR="00104B7C" w:rsidRPr="0082290F" w:rsidRDefault="00104B7C" w:rsidP="0095769E">
      <w:pPr>
        <w:tabs>
          <w:tab w:val="left" w:pos="993"/>
        </w:tabs>
        <w:spacing w:after="0" w:line="360" w:lineRule="auto"/>
        <w:ind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3940CC" w:rsidRPr="0082290F">
        <w:rPr>
          <w:rFonts w:ascii="Times New Roman" w:eastAsia="Calibri" w:hAnsi="Times New Roman" w:cs="Times New Roman"/>
          <w:snapToGrid w:val="0"/>
          <w:sz w:val="24"/>
          <w:szCs w:val="24"/>
        </w:rPr>
        <w:t xml:space="preserve"> които са изброени в Приложение </w:t>
      </w:r>
      <w:r w:rsidRPr="0082290F">
        <w:rPr>
          <w:rFonts w:ascii="Times New Roman" w:eastAsia="Calibri" w:hAnsi="Times New Roman" w:cs="Times New Roman"/>
          <w:snapToGrid w:val="0"/>
          <w:sz w:val="24"/>
          <w:szCs w:val="24"/>
        </w:rPr>
        <w:t xml:space="preserve">№ 10 от ЗОП; </w:t>
      </w:r>
    </w:p>
    <w:p w:rsidR="003C148A"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 xml:space="preserve">участник, който не е представил в срок обосновката по чл. 72, ал. 1 от ЗОП или чиято оферта не е приета съгласно чл. 72, ал. 3–5 от ЗОП; </w:t>
      </w:r>
    </w:p>
    <w:p w:rsidR="00104B7C" w:rsidRPr="0082290F" w:rsidRDefault="00104B7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кандидати или участ</w:t>
      </w:r>
      <w:r w:rsidR="003940CC" w:rsidRPr="0082290F">
        <w:rPr>
          <w:rFonts w:ascii="Times New Roman" w:eastAsia="Calibri" w:hAnsi="Times New Roman" w:cs="Times New Roman"/>
          <w:snapToGrid w:val="0"/>
          <w:sz w:val="24"/>
          <w:szCs w:val="24"/>
        </w:rPr>
        <w:t>ници, които са свързани лица;</w:t>
      </w:r>
    </w:p>
    <w:p w:rsidR="003940CC" w:rsidRPr="0082290F" w:rsidRDefault="003940CC" w:rsidP="0095769E">
      <w:pPr>
        <w:pStyle w:val="ListParagraph"/>
        <w:keepNext/>
        <w:numPr>
          <w:ilvl w:val="2"/>
          <w:numId w:val="17"/>
        </w:numPr>
        <w:tabs>
          <w:tab w:val="left" w:pos="567"/>
          <w:tab w:val="left" w:pos="1134"/>
        </w:tabs>
        <w:spacing w:after="0" w:line="360" w:lineRule="auto"/>
        <w:ind w:left="0" w:firstLine="709"/>
        <w:jc w:val="both"/>
        <w:rPr>
          <w:rFonts w:ascii="Times New Roman" w:eastAsia="Calibri" w:hAnsi="Times New Roman" w:cs="Times New Roman"/>
          <w:snapToGrid w:val="0"/>
          <w:sz w:val="24"/>
          <w:szCs w:val="24"/>
        </w:rPr>
      </w:pPr>
      <w:r w:rsidRPr="0082290F">
        <w:rPr>
          <w:rFonts w:ascii="Times New Roman" w:eastAsia="Calibri" w:hAnsi="Times New Roman" w:cs="Times New Roman"/>
          <w:snapToGrid w:val="0"/>
          <w:sz w:val="24"/>
          <w:szCs w:val="24"/>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rsidR="00104B7C" w:rsidRPr="0082290F" w:rsidRDefault="00104B7C" w:rsidP="0095769E">
      <w:pPr>
        <w:spacing w:after="0" w:line="360" w:lineRule="auto"/>
        <w:rPr>
          <w:lang w:val="x-none"/>
        </w:rPr>
      </w:pPr>
    </w:p>
    <w:p w:rsidR="00996B93" w:rsidRPr="0082290F" w:rsidRDefault="00996B93" w:rsidP="00AC3DAA">
      <w:pPr>
        <w:keepNext/>
        <w:keepLines/>
        <w:spacing w:after="0" w:line="360" w:lineRule="auto"/>
        <w:ind w:firstLine="709"/>
        <w:outlineLvl w:val="1"/>
        <w:rPr>
          <w:rFonts w:ascii="Times New Roman" w:eastAsia="Times New Roman" w:hAnsi="Times New Roman" w:cs="Times New Roman"/>
          <w:b/>
          <w:bCs/>
          <w:snapToGrid w:val="0"/>
          <w:sz w:val="24"/>
          <w:szCs w:val="24"/>
        </w:rPr>
      </w:pPr>
      <w:bookmarkStart w:id="39" w:name="_Toc462844551"/>
      <w:bookmarkStart w:id="40" w:name="_Toc18331493"/>
      <w:bookmarkStart w:id="41" w:name="_Toc23409593"/>
      <w:r w:rsidRPr="0082290F">
        <w:rPr>
          <w:rFonts w:ascii="Times New Roman" w:eastAsia="Times New Roman" w:hAnsi="Times New Roman" w:cs="Times New Roman"/>
          <w:b/>
          <w:bCs/>
          <w:snapToGrid w:val="0"/>
          <w:sz w:val="24"/>
          <w:szCs w:val="24"/>
          <w:lang w:val="x-none"/>
        </w:rPr>
        <w:t>Б. Критерии за подбор.</w:t>
      </w:r>
      <w:bookmarkEnd w:id="39"/>
      <w:bookmarkEnd w:id="40"/>
      <w:bookmarkEnd w:id="41"/>
      <w:r w:rsidRPr="0082290F">
        <w:rPr>
          <w:rFonts w:ascii="Times New Roman" w:eastAsia="Times New Roman" w:hAnsi="Times New Roman" w:cs="Times New Roman"/>
          <w:b/>
          <w:bCs/>
          <w:snapToGrid w:val="0"/>
          <w:sz w:val="24"/>
          <w:szCs w:val="24"/>
          <w:lang w:val="x-none"/>
        </w:rPr>
        <w:t xml:space="preserve"> </w:t>
      </w:r>
    </w:p>
    <w:p w:rsidR="00996B93" w:rsidRPr="0082290F" w:rsidRDefault="00996B93" w:rsidP="00AC3DAA">
      <w:pPr>
        <w:pStyle w:val="Heading2"/>
        <w:spacing w:before="0" w:line="360" w:lineRule="auto"/>
        <w:ind w:firstLine="709"/>
        <w:rPr>
          <w:rFonts w:ascii="Times New Roman" w:eastAsia="Times New Roman" w:hAnsi="Times New Roman" w:cs="Times New Roman"/>
          <w:color w:val="auto"/>
          <w:sz w:val="24"/>
          <w:szCs w:val="24"/>
        </w:rPr>
      </w:pPr>
      <w:bookmarkStart w:id="42" w:name="_Toc18331494"/>
      <w:bookmarkStart w:id="43" w:name="_Toc23409594"/>
      <w:r w:rsidRPr="0082290F">
        <w:rPr>
          <w:rFonts w:ascii="Times New Roman" w:eastAsia="Times New Roman" w:hAnsi="Times New Roman" w:cs="Times New Roman"/>
          <w:b/>
          <w:color w:val="auto"/>
          <w:sz w:val="24"/>
          <w:szCs w:val="24"/>
        </w:rPr>
        <w:t xml:space="preserve">1. Критерии за подбор по </w:t>
      </w:r>
      <w:r w:rsidR="00F1392B">
        <w:rPr>
          <w:rFonts w:ascii="Times New Roman" w:eastAsia="Times New Roman" w:hAnsi="Times New Roman" w:cs="Times New Roman"/>
          <w:b/>
          <w:color w:val="auto"/>
          <w:sz w:val="24"/>
          <w:szCs w:val="24"/>
        </w:rPr>
        <w:t>О</w:t>
      </w:r>
      <w:r w:rsidRPr="0082290F">
        <w:rPr>
          <w:rFonts w:ascii="Times New Roman" w:eastAsia="Times New Roman" w:hAnsi="Times New Roman" w:cs="Times New Roman"/>
          <w:b/>
          <w:color w:val="auto"/>
          <w:sz w:val="24"/>
          <w:szCs w:val="24"/>
        </w:rPr>
        <w:t>бособена позиция № 1</w:t>
      </w:r>
      <w:r w:rsidRPr="0082290F">
        <w:rPr>
          <w:rFonts w:ascii="Times New Roman" w:eastAsia="Times New Roman" w:hAnsi="Times New Roman" w:cs="Times New Roman"/>
          <w:color w:val="auto"/>
          <w:sz w:val="24"/>
          <w:szCs w:val="24"/>
        </w:rPr>
        <w:t>:</w:t>
      </w:r>
      <w:bookmarkEnd w:id="42"/>
      <w:bookmarkEnd w:id="43"/>
    </w:p>
    <w:p w:rsidR="00AC3DAA" w:rsidRPr="0082290F" w:rsidRDefault="00AC3DAA" w:rsidP="00AC3DAA">
      <w:pPr>
        <w:pStyle w:val="Heading3"/>
        <w:spacing w:before="0" w:line="360" w:lineRule="auto"/>
        <w:ind w:firstLine="709"/>
        <w:rPr>
          <w:rFonts w:ascii="Times New Roman" w:eastAsia="Times New Roman" w:hAnsi="Times New Roman" w:cs="Times New Roman"/>
          <w:b/>
          <w:snapToGrid w:val="0"/>
          <w:color w:val="auto"/>
        </w:rPr>
      </w:pPr>
      <w:bookmarkStart w:id="44" w:name="_Toc23409595"/>
      <w:r w:rsidRPr="0082290F">
        <w:rPr>
          <w:rFonts w:ascii="Times New Roman" w:eastAsia="Times New Roman" w:hAnsi="Times New Roman" w:cs="Times New Roman"/>
          <w:b/>
          <w:snapToGrid w:val="0"/>
          <w:color w:val="auto"/>
        </w:rPr>
        <w:t xml:space="preserve">1.1. </w:t>
      </w:r>
      <w:r w:rsidR="00996B93" w:rsidRPr="0082290F">
        <w:rPr>
          <w:rFonts w:ascii="Times New Roman" w:eastAsia="Times New Roman" w:hAnsi="Times New Roman" w:cs="Times New Roman"/>
          <w:b/>
          <w:snapToGrid w:val="0"/>
          <w:color w:val="auto"/>
        </w:rPr>
        <w:t>Годност (правоспособност) за упражняване на професионална дейност</w:t>
      </w:r>
      <w:bookmarkEnd w:id="44"/>
      <w:r w:rsidRPr="0082290F">
        <w:rPr>
          <w:rFonts w:ascii="Times New Roman" w:eastAsia="Times New Roman" w:hAnsi="Times New Roman" w:cs="Times New Roman"/>
          <w:b/>
          <w:snapToGrid w:val="0"/>
          <w:color w:val="auto"/>
        </w:rPr>
        <w:t xml:space="preserve"> </w:t>
      </w:r>
    </w:p>
    <w:p w:rsidR="00996B93" w:rsidRPr="0082290F" w:rsidRDefault="00AC3DAA" w:rsidP="00AC3DAA">
      <w:pPr>
        <w:tabs>
          <w:tab w:val="left" w:pos="851"/>
          <w:tab w:val="left" w:pos="993"/>
        </w:tabs>
        <w:spacing w:after="0" w:line="360" w:lineRule="auto"/>
        <w:ind w:firstLine="709"/>
        <w:contextualSpacing/>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rsidR="00996B93" w:rsidRPr="0082290F" w:rsidRDefault="00AC3DAA" w:rsidP="00AC3DAA">
      <w:pPr>
        <w:pStyle w:val="Heading3"/>
        <w:spacing w:before="0" w:line="360" w:lineRule="auto"/>
        <w:ind w:firstLine="709"/>
        <w:rPr>
          <w:rFonts w:ascii="Times New Roman" w:eastAsia="Times New Roman" w:hAnsi="Times New Roman" w:cs="Times New Roman"/>
          <w:snapToGrid w:val="0"/>
          <w:color w:val="auto"/>
        </w:rPr>
      </w:pPr>
      <w:bookmarkStart w:id="45" w:name="_Toc23409596"/>
      <w:r w:rsidRPr="0082290F">
        <w:rPr>
          <w:rFonts w:ascii="Times New Roman" w:eastAsia="Times New Roman" w:hAnsi="Times New Roman" w:cs="Times New Roman"/>
          <w:b/>
          <w:snapToGrid w:val="0"/>
          <w:color w:val="auto"/>
        </w:rPr>
        <w:t xml:space="preserve">1.2. </w:t>
      </w:r>
      <w:r w:rsidR="00996B93" w:rsidRPr="0082290F">
        <w:rPr>
          <w:rFonts w:ascii="Times New Roman" w:eastAsia="Times New Roman" w:hAnsi="Times New Roman" w:cs="Times New Roman"/>
          <w:b/>
          <w:snapToGrid w:val="0"/>
          <w:color w:val="auto"/>
        </w:rPr>
        <w:t>Икономическо и финансово състояние</w:t>
      </w:r>
      <w:bookmarkEnd w:id="45"/>
      <w:r w:rsidRPr="0082290F">
        <w:rPr>
          <w:rFonts w:ascii="Times New Roman" w:eastAsia="Times New Roman" w:hAnsi="Times New Roman" w:cs="Times New Roman"/>
          <w:snapToGrid w:val="0"/>
          <w:color w:val="auto"/>
        </w:rPr>
        <w:t xml:space="preserve"> </w:t>
      </w:r>
    </w:p>
    <w:p w:rsidR="00996B93" w:rsidRDefault="00996B93" w:rsidP="00AC3DAA">
      <w:pPr>
        <w:keepNext/>
        <w:spacing w:after="0" w:line="360" w:lineRule="auto"/>
        <w:ind w:firstLine="709"/>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w:t>
      </w:r>
      <w:r w:rsidR="00662CC8">
        <w:rPr>
          <w:rFonts w:ascii="Times New Roman" w:eastAsia="Calibri" w:hAnsi="Times New Roman" w:cs="Times New Roman"/>
          <w:sz w:val="24"/>
          <w:szCs w:val="24"/>
        </w:rPr>
        <w:t>кандидат</w:t>
      </w:r>
      <w:r w:rsidRPr="0082290F">
        <w:rPr>
          <w:rFonts w:ascii="Times New Roman" w:eastAsia="Calibri" w:hAnsi="Times New Roman" w:cs="Times New Roman"/>
          <w:sz w:val="24"/>
          <w:szCs w:val="24"/>
        </w:rPr>
        <w:t xml:space="preserve"> следва да има реализиран минимален общ оборот в размер на</w:t>
      </w:r>
      <w:r w:rsidR="00A97795">
        <w:rPr>
          <w:rFonts w:ascii="Times New Roman" w:eastAsia="Calibri" w:hAnsi="Times New Roman" w:cs="Times New Roman"/>
          <w:sz w:val="24"/>
          <w:szCs w:val="24"/>
        </w:rPr>
        <w:t xml:space="preserve"> </w:t>
      </w:r>
      <w:r w:rsidR="00E850C7">
        <w:rPr>
          <w:rFonts w:ascii="Times New Roman" w:eastAsia="Calibri" w:hAnsi="Times New Roman" w:cs="Times New Roman"/>
          <w:b/>
          <w:sz w:val="24"/>
          <w:szCs w:val="24"/>
          <w:lang w:eastAsia="bg-BG"/>
        </w:rPr>
        <w:t>68 791</w:t>
      </w:r>
      <w:r w:rsidR="00A97795">
        <w:rPr>
          <w:rFonts w:ascii="Times New Roman" w:eastAsia="Calibri" w:hAnsi="Times New Roman" w:cs="Times New Roman"/>
          <w:sz w:val="24"/>
          <w:szCs w:val="24"/>
          <w:lang w:eastAsia="bg-BG"/>
        </w:rPr>
        <w:t> </w:t>
      </w:r>
      <w:r w:rsidR="002D2562" w:rsidRPr="00A109FE">
        <w:rPr>
          <w:rFonts w:ascii="Times New Roman" w:eastAsia="Calibri" w:hAnsi="Times New Roman" w:cs="Times New Roman"/>
          <w:b/>
          <w:sz w:val="24"/>
          <w:szCs w:val="24"/>
        </w:rPr>
        <w:t xml:space="preserve">лв. </w:t>
      </w:r>
      <w:r w:rsidRPr="0082290F">
        <w:rPr>
          <w:rFonts w:ascii="Times New Roman" w:eastAsia="Calibri" w:hAnsi="Times New Roman" w:cs="Times New Roman"/>
          <w:sz w:val="24"/>
          <w:szCs w:val="24"/>
        </w:rPr>
        <w:t xml:space="preserve">за последните три приключили финансови години (2016, 2017, 2018 г.), в зависимост от датата, на която </w:t>
      </w:r>
      <w:r w:rsidR="00662CC8">
        <w:rPr>
          <w:rFonts w:ascii="Times New Roman" w:eastAsia="Calibri" w:hAnsi="Times New Roman" w:cs="Times New Roman"/>
          <w:sz w:val="24"/>
          <w:szCs w:val="24"/>
        </w:rPr>
        <w:t>кандидатът</w:t>
      </w:r>
      <w:r w:rsidRPr="0082290F">
        <w:rPr>
          <w:rFonts w:ascii="Times New Roman" w:eastAsia="Calibri" w:hAnsi="Times New Roman" w:cs="Times New Roman"/>
          <w:sz w:val="24"/>
          <w:szCs w:val="24"/>
        </w:rPr>
        <w:t xml:space="preserve"> е създаден или е започнал дейността си.</w:t>
      </w:r>
    </w:p>
    <w:p w:rsidR="004E704B" w:rsidRPr="00357405" w:rsidRDefault="004E704B" w:rsidP="004E704B">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За доказване на критериите за подбор участникът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bookmarkStart w:id="46" w:name="_Hlk509137131"/>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bookmarkEnd w:id="46"/>
      <w:r w:rsidRPr="00357405">
        <w:rPr>
          <w:rFonts w:ascii="Times New Roman" w:eastAsia="Times New Roman" w:hAnsi="Times New Roman"/>
          <w:i/>
          <w:snapToGrid w:val="0"/>
          <w:sz w:val="24"/>
          <w:szCs w:val="24"/>
        </w:rPr>
        <w:t xml:space="preserve">от </w:t>
      </w:r>
      <w:r w:rsidRPr="00357405">
        <w:rPr>
          <w:rFonts w:ascii="Times New Roman" w:eastAsia="Times New Roman" w:hAnsi="Times New Roman"/>
          <w:i/>
          <w:snapToGrid w:val="0"/>
          <w:sz w:val="24"/>
          <w:szCs w:val="24"/>
        </w:rPr>
        <w:lastRenderedPageBreak/>
        <w:t>еЕЕДОП.</w:t>
      </w:r>
      <w:r w:rsidRPr="00357405">
        <w:rPr>
          <w:rFonts w:ascii="Times New Roman" w:eastAsia="Times New Roman" w:hAnsi="Times New Roman"/>
          <w:snapToGrid w:val="0"/>
          <w:sz w:val="24"/>
          <w:szCs w:val="24"/>
        </w:rPr>
        <w:t xml:space="preserve"> </w:t>
      </w:r>
      <w:r w:rsidR="00662CC8">
        <w:rPr>
          <w:rFonts w:ascii="Times New Roman" w:eastAsia="Times New Roman" w:hAnsi="Times New Roman"/>
          <w:snapToGrid w:val="0"/>
          <w:sz w:val="24"/>
          <w:szCs w:val="24"/>
        </w:rPr>
        <w:t>Кандидатът</w:t>
      </w:r>
      <w:r w:rsidRPr="00357405">
        <w:rPr>
          <w:rFonts w:ascii="Times New Roman" w:eastAsia="Times New Roman" w:hAnsi="Times New Roman"/>
          <w:snapToGrid w:val="0"/>
          <w:sz w:val="24"/>
          <w:szCs w:val="24"/>
        </w:rPr>
        <w:t xml:space="preserve">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rsidR="004E704B" w:rsidRPr="00357405" w:rsidRDefault="004E704B" w:rsidP="004E704B">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rsidR="004E704B" w:rsidRPr="00357405" w:rsidRDefault="004E704B" w:rsidP="004E704B">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 xml:space="preserve">Годишните финансови отчети за последните </w:t>
      </w:r>
      <w:r w:rsidR="00662CC8">
        <w:rPr>
          <w:rFonts w:ascii="Times New Roman" w:hAnsi="Times New Roman"/>
          <w:snapToGrid w:val="0"/>
          <w:sz w:val="24"/>
          <w:szCs w:val="24"/>
        </w:rPr>
        <w:t xml:space="preserve">три приключили финансови години </w:t>
      </w:r>
      <w:r w:rsidRPr="00357405">
        <w:rPr>
          <w:rFonts w:ascii="Times New Roman" w:hAnsi="Times New Roman"/>
          <w:snapToGrid w:val="0"/>
          <w:sz w:val="24"/>
          <w:szCs w:val="24"/>
        </w:rPr>
        <w:t>или техни съставни части, когато публикуването им се изисква съгласно законодателството на държавата, в която участникът е установен;</w:t>
      </w:r>
    </w:p>
    <w:p w:rsidR="004E704B" w:rsidRPr="00357405" w:rsidRDefault="004E704B" w:rsidP="004E704B">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rsidR="004E704B" w:rsidRPr="004E704B" w:rsidRDefault="004E704B" w:rsidP="004E704B">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4E704B" w:rsidRPr="0082290F" w:rsidRDefault="004E704B" w:rsidP="00AC3DAA">
      <w:pPr>
        <w:keepNext/>
        <w:spacing w:after="0" w:line="360" w:lineRule="auto"/>
        <w:ind w:firstLine="709"/>
        <w:jc w:val="both"/>
        <w:rPr>
          <w:rFonts w:ascii="Times New Roman" w:eastAsia="Calibri" w:hAnsi="Times New Roman" w:cs="Times New Roman"/>
          <w:sz w:val="24"/>
          <w:szCs w:val="24"/>
        </w:rPr>
      </w:pPr>
    </w:p>
    <w:p w:rsidR="00AC3DAA" w:rsidRPr="0082290F" w:rsidRDefault="00AC3DAA" w:rsidP="007C3CB2">
      <w:pPr>
        <w:pStyle w:val="Heading3"/>
        <w:spacing w:before="0" w:line="360" w:lineRule="auto"/>
        <w:ind w:firstLine="567"/>
        <w:rPr>
          <w:rFonts w:ascii="Times New Roman" w:eastAsia="Calibri" w:hAnsi="Times New Roman" w:cs="Times New Roman"/>
          <w:b/>
          <w:snapToGrid w:val="0"/>
          <w:color w:val="auto"/>
        </w:rPr>
      </w:pPr>
      <w:bookmarkStart w:id="47" w:name="_Toc23409597"/>
      <w:r w:rsidRPr="0082290F">
        <w:rPr>
          <w:rFonts w:ascii="Times New Roman" w:eastAsia="Calibri" w:hAnsi="Times New Roman" w:cs="Times New Roman"/>
          <w:b/>
          <w:snapToGrid w:val="0"/>
          <w:color w:val="auto"/>
        </w:rPr>
        <w:t xml:space="preserve">1.3. </w:t>
      </w:r>
      <w:r w:rsidR="00996B93" w:rsidRPr="0082290F">
        <w:rPr>
          <w:rFonts w:ascii="Times New Roman" w:eastAsia="Calibri" w:hAnsi="Times New Roman" w:cs="Times New Roman"/>
          <w:b/>
          <w:snapToGrid w:val="0"/>
          <w:color w:val="auto"/>
        </w:rPr>
        <w:t>Технически и професионални способности на участника. Изискано минимално ниво</w:t>
      </w:r>
      <w:bookmarkEnd w:id="47"/>
      <w:r w:rsidRPr="0082290F">
        <w:rPr>
          <w:rFonts w:ascii="Times New Roman" w:eastAsia="Calibri" w:hAnsi="Times New Roman" w:cs="Times New Roman"/>
          <w:b/>
          <w:snapToGrid w:val="0"/>
          <w:color w:val="auto"/>
        </w:rPr>
        <w:t xml:space="preserve"> </w:t>
      </w:r>
    </w:p>
    <w:p w:rsidR="00AC3DAA" w:rsidRPr="0082290F" w:rsidRDefault="00AC3DAA" w:rsidP="00AC3DAA">
      <w:pPr>
        <w:tabs>
          <w:tab w:val="left" w:pos="851"/>
          <w:tab w:val="left" w:pos="993"/>
          <w:tab w:val="left" w:pos="9356"/>
        </w:tabs>
        <w:spacing w:after="0" w:line="360" w:lineRule="auto"/>
        <w:contextualSpacing/>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Не се изискват</w:t>
      </w:r>
      <w:r w:rsidRPr="0082290F">
        <w:rPr>
          <w:rFonts w:ascii="Times New Roman" w:eastAsia="Calibri" w:hAnsi="Times New Roman" w:cs="Times New Roman"/>
          <w:b/>
          <w:snapToGrid w:val="0"/>
          <w:sz w:val="24"/>
          <w:szCs w:val="24"/>
        </w:rPr>
        <w:t>.</w:t>
      </w:r>
      <w:r w:rsidRPr="0082290F">
        <w:rPr>
          <w:rFonts w:ascii="Times New Roman" w:eastAsia="Times New Roman" w:hAnsi="Times New Roman" w:cs="Times New Roman"/>
          <w:b/>
          <w:bCs/>
          <w:snapToGrid w:val="0"/>
          <w:sz w:val="24"/>
          <w:szCs w:val="24"/>
          <w:lang w:val="x-none"/>
        </w:rPr>
        <w:t xml:space="preserve"> </w:t>
      </w:r>
    </w:p>
    <w:p w:rsidR="00AC3DAA" w:rsidRPr="0082290F" w:rsidRDefault="00AC3DAA" w:rsidP="007C3CB2">
      <w:pPr>
        <w:pStyle w:val="Heading2"/>
        <w:spacing w:before="0" w:line="360" w:lineRule="auto"/>
        <w:ind w:firstLine="708"/>
        <w:rPr>
          <w:rFonts w:ascii="Times New Roman" w:eastAsia="Times New Roman" w:hAnsi="Times New Roman" w:cs="Times New Roman"/>
          <w:color w:val="auto"/>
          <w:sz w:val="24"/>
          <w:szCs w:val="24"/>
        </w:rPr>
      </w:pPr>
      <w:bookmarkStart w:id="48" w:name="_Toc23409598"/>
      <w:r w:rsidRPr="0082290F">
        <w:rPr>
          <w:rFonts w:ascii="Times New Roman" w:eastAsia="Times New Roman" w:hAnsi="Times New Roman" w:cs="Times New Roman"/>
          <w:b/>
          <w:color w:val="auto"/>
          <w:sz w:val="24"/>
          <w:szCs w:val="24"/>
        </w:rPr>
        <w:t xml:space="preserve">2. Критерии за подбор по </w:t>
      </w:r>
      <w:r w:rsidR="00F1392B">
        <w:rPr>
          <w:rFonts w:ascii="Times New Roman" w:eastAsia="Times New Roman" w:hAnsi="Times New Roman" w:cs="Times New Roman"/>
          <w:b/>
          <w:color w:val="auto"/>
          <w:sz w:val="24"/>
          <w:szCs w:val="24"/>
        </w:rPr>
        <w:t>О</w:t>
      </w:r>
      <w:r w:rsidRPr="0082290F">
        <w:rPr>
          <w:rFonts w:ascii="Times New Roman" w:eastAsia="Times New Roman" w:hAnsi="Times New Roman" w:cs="Times New Roman"/>
          <w:b/>
          <w:color w:val="auto"/>
          <w:sz w:val="24"/>
          <w:szCs w:val="24"/>
        </w:rPr>
        <w:t>бособена позиция № 2</w:t>
      </w:r>
      <w:r w:rsidRPr="0082290F">
        <w:rPr>
          <w:rFonts w:ascii="Times New Roman" w:eastAsia="Times New Roman" w:hAnsi="Times New Roman" w:cs="Times New Roman"/>
          <w:color w:val="auto"/>
          <w:sz w:val="24"/>
          <w:szCs w:val="24"/>
        </w:rPr>
        <w:t>:</w:t>
      </w:r>
      <w:bookmarkEnd w:id="48"/>
    </w:p>
    <w:p w:rsidR="00AC3DAA" w:rsidRPr="0082290F" w:rsidRDefault="00AC3DAA" w:rsidP="007C3CB2">
      <w:pPr>
        <w:pStyle w:val="Heading2"/>
        <w:spacing w:before="0" w:line="360" w:lineRule="auto"/>
        <w:ind w:firstLine="708"/>
        <w:rPr>
          <w:rFonts w:ascii="Times New Roman" w:eastAsia="Times New Roman" w:hAnsi="Times New Roman" w:cs="Times New Roman"/>
          <w:b/>
          <w:color w:val="auto"/>
          <w:sz w:val="24"/>
          <w:szCs w:val="24"/>
        </w:rPr>
      </w:pPr>
      <w:bookmarkStart w:id="49" w:name="_Toc23409599"/>
      <w:r w:rsidRPr="0082290F">
        <w:rPr>
          <w:rFonts w:ascii="Times New Roman" w:eastAsia="Times New Roman" w:hAnsi="Times New Roman" w:cs="Times New Roman"/>
          <w:b/>
          <w:color w:val="auto"/>
          <w:sz w:val="24"/>
          <w:szCs w:val="24"/>
        </w:rPr>
        <w:t xml:space="preserve">2.1 </w:t>
      </w:r>
      <w:r w:rsidRPr="0082290F">
        <w:rPr>
          <w:rFonts w:ascii="Times New Roman" w:eastAsia="Times New Roman" w:hAnsi="Times New Roman" w:cs="Times New Roman"/>
          <w:b/>
          <w:snapToGrid w:val="0"/>
          <w:color w:val="auto"/>
          <w:sz w:val="24"/>
          <w:szCs w:val="24"/>
        </w:rPr>
        <w:t xml:space="preserve"> Годност (правоспособност) за упражняване на професионална дейност</w:t>
      </w:r>
      <w:bookmarkEnd w:id="49"/>
      <w:r w:rsidRPr="0082290F">
        <w:rPr>
          <w:rFonts w:ascii="Times New Roman" w:eastAsia="Times New Roman" w:hAnsi="Times New Roman" w:cs="Times New Roman"/>
          <w:b/>
          <w:snapToGrid w:val="0"/>
          <w:color w:val="auto"/>
          <w:sz w:val="24"/>
          <w:szCs w:val="24"/>
        </w:rPr>
        <w:t xml:space="preserve"> </w:t>
      </w:r>
    </w:p>
    <w:p w:rsidR="00AC3DAA" w:rsidRPr="0082290F" w:rsidRDefault="00AC3DAA" w:rsidP="00AC3DAA">
      <w:pPr>
        <w:tabs>
          <w:tab w:val="left" w:pos="851"/>
          <w:tab w:val="left" w:pos="993"/>
        </w:tabs>
        <w:spacing w:after="0" w:line="360" w:lineRule="auto"/>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rsidR="00AC3DAA" w:rsidRPr="0082290F" w:rsidRDefault="00AC3DAA" w:rsidP="007C3CB2">
      <w:pPr>
        <w:pStyle w:val="Heading3"/>
        <w:spacing w:before="0" w:line="360" w:lineRule="auto"/>
        <w:ind w:firstLine="708"/>
        <w:rPr>
          <w:rFonts w:ascii="Times New Roman" w:eastAsia="Times New Roman" w:hAnsi="Times New Roman" w:cs="Times New Roman"/>
          <w:snapToGrid w:val="0"/>
          <w:color w:val="auto"/>
        </w:rPr>
      </w:pPr>
      <w:bookmarkStart w:id="50" w:name="_Toc23409600"/>
      <w:r w:rsidRPr="0082290F">
        <w:rPr>
          <w:rFonts w:ascii="Times New Roman" w:eastAsia="Times New Roman" w:hAnsi="Times New Roman" w:cs="Times New Roman"/>
          <w:b/>
          <w:snapToGrid w:val="0"/>
          <w:color w:val="auto"/>
        </w:rPr>
        <w:t>2.2. Икономическо и финансово състояние</w:t>
      </w:r>
      <w:bookmarkEnd w:id="50"/>
      <w:r w:rsidR="00997E58" w:rsidRPr="0082290F">
        <w:rPr>
          <w:rFonts w:ascii="Times New Roman" w:eastAsia="Times New Roman" w:hAnsi="Times New Roman" w:cs="Times New Roman"/>
          <w:snapToGrid w:val="0"/>
          <w:color w:val="auto"/>
        </w:rPr>
        <w:t xml:space="preserve"> </w:t>
      </w:r>
    </w:p>
    <w:p w:rsidR="002D2562" w:rsidRPr="0082290F" w:rsidRDefault="00AC3DAA" w:rsidP="00662CC8">
      <w:pPr>
        <w:keepNext/>
        <w:spacing w:after="0" w:line="360" w:lineRule="auto"/>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w:t>
      </w:r>
      <w:r w:rsidR="00662CC8">
        <w:rPr>
          <w:rFonts w:ascii="Times New Roman" w:eastAsia="Calibri" w:hAnsi="Times New Roman" w:cs="Times New Roman"/>
          <w:sz w:val="24"/>
          <w:szCs w:val="24"/>
        </w:rPr>
        <w:t>кандидат</w:t>
      </w:r>
      <w:r w:rsidRPr="0082290F">
        <w:rPr>
          <w:rFonts w:ascii="Times New Roman" w:eastAsia="Calibri" w:hAnsi="Times New Roman" w:cs="Times New Roman"/>
          <w:sz w:val="24"/>
          <w:szCs w:val="24"/>
        </w:rPr>
        <w:t xml:space="preserve"> следва да има реализиран минимален общ оборот в размер на</w:t>
      </w:r>
      <w:r w:rsidR="00A97795">
        <w:rPr>
          <w:rFonts w:ascii="Times New Roman" w:eastAsia="Calibri" w:hAnsi="Times New Roman" w:cs="Times New Roman"/>
          <w:sz w:val="24"/>
          <w:szCs w:val="24"/>
        </w:rPr>
        <w:t xml:space="preserve"> </w:t>
      </w:r>
      <w:r w:rsidR="00A97795" w:rsidRPr="00A97795">
        <w:rPr>
          <w:rFonts w:ascii="Times New Roman" w:eastAsia="Calibri" w:hAnsi="Times New Roman" w:cs="Times New Roman"/>
          <w:b/>
          <w:sz w:val="24"/>
          <w:szCs w:val="24"/>
          <w:lang w:eastAsia="bg-BG"/>
        </w:rPr>
        <w:t>1 135 063</w:t>
      </w:r>
      <w:r w:rsidR="002D2562" w:rsidRPr="00A109FE">
        <w:rPr>
          <w:rFonts w:ascii="Times New Roman" w:eastAsia="Calibri" w:hAnsi="Times New Roman" w:cs="Times New Roman"/>
          <w:b/>
          <w:sz w:val="24"/>
          <w:szCs w:val="24"/>
        </w:rPr>
        <w:t xml:space="preserve"> лв. </w:t>
      </w:r>
    </w:p>
    <w:p w:rsidR="00AC3DAA" w:rsidRDefault="00AC3DAA" w:rsidP="00AC3DAA">
      <w:pPr>
        <w:keepNext/>
        <w:spacing w:after="0" w:line="360" w:lineRule="auto"/>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за последните три приключили финансови години (2016, 2017, 2018 г.), в зависимост от датата, на която </w:t>
      </w:r>
      <w:r w:rsidR="00662CC8">
        <w:rPr>
          <w:rFonts w:ascii="Times New Roman" w:eastAsia="Calibri" w:hAnsi="Times New Roman" w:cs="Times New Roman"/>
          <w:sz w:val="24"/>
          <w:szCs w:val="24"/>
        </w:rPr>
        <w:t>кандидатът</w:t>
      </w:r>
      <w:r w:rsidRPr="0082290F">
        <w:rPr>
          <w:rFonts w:ascii="Times New Roman" w:eastAsia="Calibri" w:hAnsi="Times New Roman" w:cs="Times New Roman"/>
          <w:sz w:val="24"/>
          <w:szCs w:val="24"/>
        </w:rPr>
        <w:t xml:space="preserve"> е създаден или е започнал дейността си.</w:t>
      </w:r>
    </w:p>
    <w:p w:rsidR="00855097" w:rsidRPr="00357405" w:rsidRDefault="00855097" w:rsidP="00855097">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 xml:space="preserve">За доказване на критериите за подбор </w:t>
      </w:r>
      <w:r>
        <w:rPr>
          <w:rFonts w:ascii="Times New Roman" w:eastAsia="Times New Roman" w:hAnsi="Times New Roman"/>
          <w:snapToGrid w:val="0"/>
          <w:sz w:val="24"/>
          <w:szCs w:val="24"/>
          <w:u w:val="single"/>
        </w:rPr>
        <w:t>кандидатът</w:t>
      </w:r>
      <w:r w:rsidRPr="00357405">
        <w:rPr>
          <w:rFonts w:ascii="Times New Roman" w:eastAsia="Times New Roman" w:hAnsi="Times New Roman"/>
          <w:snapToGrid w:val="0"/>
          <w:sz w:val="24"/>
          <w:szCs w:val="24"/>
          <w:u w:val="single"/>
        </w:rPr>
        <w:t xml:space="preserve">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w:t>
      </w:r>
      <w:r w:rsidR="00662CC8">
        <w:rPr>
          <w:rFonts w:ascii="Times New Roman" w:eastAsia="Times New Roman" w:hAnsi="Times New Roman"/>
          <w:snapToGrid w:val="0"/>
          <w:sz w:val="24"/>
          <w:szCs w:val="24"/>
        </w:rPr>
        <w:t>Кандидатът</w:t>
      </w:r>
      <w:r w:rsidRPr="00357405">
        <w:rPr>
          <w:rFonts w:ascii="Times New Roman" w:eastAsia="Times New Roman" w:hAnsi="Times New Roman"/>
          <w:snapToGrid w:val="0"/>
          <w:sz w:val="24"/>
          <w:szCs w:val="24"/>
        </w:rPr>
        <w:t xml:space="preserve">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rsidR="00855097" w:rsidRPr="00357405" w:rsidRDefault="00855097" w:rsidP="00855097">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rsidR="00855097" w:rsidRPr="00357405" w:rsidRDefault="00855097" w:rsidP="00855097">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Годишните финансови отчети за последните</w:t>
      </w:r>
      <w:r w:rsidR="00662CC8">
        <w:rPr>
          <w:rFonts w:ascii="Times New Roman" w:hAnsi="Times New Roman"/>
          <w:snapToGrid w:val="0"/>
          <w:sz w:val="24"/>
          <w:szCs w:val="24"/>
        </w:rPr>
        <w:t xml:space="preserve"> три приключили финансови години</w:t>
      </w:r>
      <w:r w:rsidRPr="00357405">
        <w:rPr>
          <w:rFonts w:ascii="Times New Roman" w:hAnsi="Times New Roman"/>
          <w:snapToGrid w:val="0"/>
          <w:sz w:val="24"/>
          <w:szCs w:val="24"/>
        </w:rPr>
        <w:t xml:space="preserve"> или техни съставни части, когато публикуването им се изисква съгласно законодателството на държавата, в която участникът е установен;</w:t>
      </w:r>
    </w:p>
    <w:p w:rsidR="00855097" w:rsidRPr="00357405" w:rsidRDefault="00855097" w:rsidP="00855097">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rsidR="00855097" w:rsidRPr="004E704B" w:rsidRDefault="00855097" w:rsidP="00855097">
      <w:pPr>
        <w:tabs>
          <w:tab w:val="left" w:pos="851"/>
          <w:tab w:val="left" w:pos="3240"/>
          <w:tab w:val="left" w:pos="9356"/>
        </w:tabs>
        <w:spacing w:after="0" w:line="360" w:lineRule="auto"/>
        <w:ind w:firstLine="567"/>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lastRenderedPageBreak/>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855097" w:rsidRPr="0082290F" w:rsidRDefault="00855097" w:rsidP="00AC3DAA">
      <w:pPr>
        <w:keepNext/>
        <w:spacing w:after="0" w:line="360" w:lineRule="auto"/>
        <w:jc w:val="both"/>
        <w:rPr>
          <w:rFonts w:ascii="Times New Roman" w:eastAsia="Calibri" w:hAnsi="Times New Roman" w:cs="Times New Roman"/>
          <w:sz w:val="24"/>
          <w:szCs w:val="24"/>
        </w:rPr>
      </w:pPr>
    </w:p>
    <w:p w:rsidR="00AC3DAA" w:rsidRPr="0082290F" w:rsidRDefault="00AC3DAA" w:rsidP="00A97795">
      <w:pPr>
        <w:pStyle w:val="Heading3"/>
        <w:spacing w:before="0" w:line="360" w:lineRule="auto"/>
        <w:ind w:firstLine="708"/>
        <w:jc w:val="both"/>
        <w:rPr>
          <w:rFonts w:ascii="Times New Roman" w:eastAsia="Calibri" w:hAnsi="Times New Roman" w:cs="Times New Roman"/>
          <w:b/>
          <w:snapToGrid w:val="0"/>
          <w:color w:val="auto"/>
        </w:rPr>
      </w:pPr>
      <w:bookmarkStart w:id="51" w:name="_Toc23409601"/>
      <w:r w:rsidRPr="0082290F">
        <w:rPr>
          <w:rFonts w:ascii="Times New Roman" w:eastAsia="Calibri" w:hAnsi="Times New Roman" w:cs="Times New Roman"/>
          <w:b/>
          <w:snapToGrid w:val="0"/>
          <w:color w:val="auto"/>
        </w:rPr>
        <w:t>2.3. Технически и професионални способности на участника. Изискано минимално ниво</w:t>
      </w:r>
      <w:bookmarkEnd w:id="51"/>
      <w:r w:rsidRPr="0082290F">
        <w:rPr>
          <w:rFonts w:ascii="Times New Roman" w:eastAsia="Calibri" w:hAnsi="Times New Roman" w:cs="Times New Roman"/>
          <w:b/>
          <w:snapToGrid w:val="0"/>
          <w:color w:val="auto"/>
        </w:rPr>
        <w:t xml:space="preserve"> </w:t>
      </w:r>
    </w:p>
    <w:p w:rsidR="00AC3DAA" w:rsidRDefault="00AC3DAA" w:rsidP="00997E58">
      <w:pPr>
        <w:tabs>
          <w:tab w:val="left" w:pos="851"/>
          <w:tab w:val="left" w:pos="993"/>
          <w:tab w:val="left" w:pos="9356"/>
        </w:tabs>
        <w:spacing w:after="0" w:line="360" w:lineRule="auto"/>
        <w:jc w:val="both"/>
        <w:rPr>
          <w:rFonts w:ascii="Times New Roman" w:eastAsia="Calibri" w:hAnsi="Times New Roman" w:cs="Times New Roman"/>
          <w:b/>
          <w:snapToGrid w:val="0"/>
          <w:sz w:val="24"/>
          <w:szCs w:val="24"/>
        </w:rPr>
      </w:pPr>
      <w:r w:rsidRPr="0082290F">
        <w:rPr>
          <w:rFonts w:ascii="Times New Roman" w:eastAsia="Calibri" w:hAnsi="Times New Roman" w:cs="Times New Roman"/>
          <w:snapToGrid w:val="0"/>
          <w:sz w:val="24"/>
          <w:szCs w:val="24"/>
        </w:rPr>
        <w:t>Не се изискват</w:t>
      </w:r>
      <w:r w:rsidRPr="0082290F">
        <w:rPr>
          <w:rFonts w:ascii="Times New Roman" w:eastAsia="Calibri" w:hAnsi="Times New Roman" w:cs="Times New Roman"/>
          <w:b/>
          <w:snapToGrid w:val="0"/>
          <w:sz w:val="24"/>
          <w:szCs w:val="24"/>
        </w:rPr>
        <w:t>.</w:t>
      </w:r>
    </w:p>
    <w:p w:rsidR="00793BD5" w:rsidRDefault="00793BD5" w:rsidP="00997E58">
      <w:pPr>
        <w:tabs>
          <w:tab w:val="left" w:pos="851"/>
          <w:tab w:val="left" w:pos="993"/>
          <w:tab w:val="left" w:pos="9356"/>
        </w:tabs>
        <w:spacing w:after="0" w:line="360" w:lineRule="auto"/>
        <w:jc w:val="both"/>
        <w:rPr>
          <w:rFonts w:ascii="Times New Roman" w:eastAsia="Calibri" w:hAnsi="Times New Roman" w:cs="Times New Roman"/>
          <w:b/>
          <w:snapToGrid w:val="0"/>
          <w:sz w:val="24"/>
          <w:szCs w:val="24"/>
        </w:rPr>
      </w:pPr>
    </w:p>
    <w:p w:rsidR="00793BD5" w:rsidRPr="0082290F" w:rsidRDefault="00793BD5" w:rsidP="00793BD5">
      <w:pPr>
        <w:pStyle w:val="Heading2"/>
        <w:spacing w:before="0" w:line="360" w:lineRule="auto"/>
        <w:ind w:firstLine="709"/>
        <w:rPr>
          <w:rFonts w:ascii="Times New Roman" w:eastAsia="Times New Roman" w:hAnsi="Times New Roman" w:cs="Times New Roman"/>
          <w:color w:val="auto"/>
          <w:sz w:val="24"/>
          <w:szCs w:val="24"/>
        </w:rPr>
      </w:pPr>
      <w:bookmarkStart w:id="52" w:name="_Toc23409602"/>
      <w:r w:rsidRPr="0082290F">
        <w:rPr>
          <w:rFonts w:ascii="Times New Roman" w:eastAsia="Times New Roman" w:hAnsi="Times New Roman" w:cs="Times New Roman"/>
          <w:b/>
          <w:color w:val="auto"/>
          <w:sz w:val="24"/>
          <w:szCs w:val="24"/>
        </w:rPr>
        <w:t xml:space="preserve">Критерии за подбор по </w:t>
      </w:r>
      <w:r w:rsidR="00F1392B">
        <w:rPr>
          <w:rFonts w:ascii="Times New Roman" w:eastAsia="Times New Roman" w:hAnsi="Times New Roman" w:cs="Times New Roman"/>
          <w:b/>
          <w:color w:val="auto"/>
          <w:sz w:val="24"/>
          <w:szCs w:val="24"/>
        </w:rPr>
        <w:t>О</w:t>
      </w:r>
      <w:r w:rsidRPr="0082290F">
        <w:rPr>
          <w:rFonts w:ascii="Times New Roman" w:eastAsia="Times New Roman" w:hAnsi="Times New Roman" w:cs="Times New Roman"/>
          <w:b/>
          <w:color w:val="auto"/>
          <w:sz w:val="24"/>
          <w:szCs w:val="24"/>
        </w:rPr>
        <w:t xml:space="preserve">бособена позиция № </w:t>
      </w:r>
      <w:r w:rsidR="00A97795">
        <w:rPr>
          <w:rFonts w:ascii="Times New Roman" w:eastAsia="Times New Roman" w:hAnsi="Times New Roman" w:cs="Times New Roman"/>
          <w:b/>
          <w:color w:val="auto"/>
          <w:sz w:val="24"/>
          <w:szCs w:val="24"/>
        </w:rPr>
        <w:t>3</w:t>
      </w:r>
      <w:r w:rsidRPr="0082290F">
        <w:rPr>
          <w:rFonts w:ascii="Times New Roman" w:eastAsia="Times New Roman" w:hAnsi="Times New Roman" w:cs="Times New Roman"/>
          <w:color w:val="auto"/>
          <w:sz w:val="24"/>
          <w:szCs w:val="24"/>
        </w:rPr>
        <w:t>:</w:t>
      </w:r>
      <w:bookmarkEnd w:id="52"/>
    </w:p>
    <w:p w:rsidR="00793BD5" w:rsidRPr="0082290F" w:rsidRDefault="00793BD5" w:rsidP="00793BD5">
      <w:pPr>
        <w:pStyle w:val="Heading3"/>
        <w:spacing w:before="0" w:line="360" w:lineRule="auto"/>
        <w:ind w:firstLine="709"/>
        <w:rPr>
          <w:rFonts w:ascii="Times New Roman" w:eastAsia="Times New Roman" w:hAnsi="Times New Roman" w:cs="Times New Roman"/>
          <w:b/>
          <w:snapToGrid w:val="0"/>
          <w:color w:val="auto"/>
        </w:rPr>
      </w:pPr>
      <w:bookmarkStart w:id="53" w:name="_Toc23409603"/>
      <w:r w:rsidRPr="0082290F">
        <w:rPr>
          <w:rFonts w:ascii="Times New Roman" w:eastAsia="Times New Roman" w:hAnsi="Times New Roman" w:cs="Times New Roman"/>
          <w:b/>
          <w:snapToGrid w:val="0"/>
          <w:color w:val="auto"/>
        </w:rPr>
        <w:t>1.1. Годност (правоспособност) за упражняване на професионална дейност</w:t>
      </w:r>
      <w:bookmarkEnd w:id="53"/>
      <w:r w:rsidRPr="0082290F">
        <w:rPr>
          <w:rFonts w:ascii="Times New Roman" w:eastAsia="Times New Roman" w:hAnsi="Times New Roman" w:cs="Times New Roman"/>
          <w:b/>
          <w:snapToGrid w:val="0"/>
          <w:color w:val="auto"/>
        </w:rPr>
        <w:t xml:space="preserve"> </w:t>
      </w:r>
    </w:p>
    <w:p w:rsidR="00793BD5" w:rsidRPr="0082290F" w:rsidRDefault="00793BD5" w:rsidP="00793BD5">
      <w:pPr>
        <w:tabs>
          <w:tab w:val="left" w:pos="851"/>
          <w:tab w:val="left" w:pos="993"/>
        </w:tabs>
        <w:spacing w:after="0" w:line="360" w:lineRule="auto"/>
        <w:ind w:firstLine="709"/>
        <w:contextualSpacing/>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rsidR="00793BD5" w:rsidRPr="0082290F" w:rsidRDefault="00793BD5" w:rsidP="00793BD5">
      <w:pPr>
        <w:pStyle w:val="Heading3"/>
        <w:spacing w:before="0" w:line="360" w:lineRule="auto"/>
        <w:ind w:firstLine="709"/>
        <w:rPr>
          <w:rFonts w:ascii="Times New Roman" w:eastAsia="Times New Roman" w:hAnsi="Times New Roman" w:cs="Times New Roman"/>
          <w:snapToGrid w:val="0"/>
          <w:color w:val="auto"/>
        </w:rPr>
      </w:pPr>
      <w:bookmarkStart w:id="54" w:name="_Toc23409604"/>
      <w:r w:rsidRPr="0082290F">
        <w:rPr>
          <w:rFonts w:ascii="Times New Roman" w:eastAsia="Times New Roman" w:hAnsi="Times New Roman" w:cs="Times New Roman"/>
          <w:b/>
          <w:snapToGrid w:val="0"/>
          <w:color w:val="auto"/>
        </w:rPr>
        <w:t>1.2. Икономическо и финансово състояние</w:t>
      </w:r>
      <w:bookmarkEnd w:id="54"/>
      <w:r w:rsidRPr="0082290F">
        <w:rPr>
          <w:rFonts w:ascii="Times New Roman" w:eastAsia="Times New Roman" w:hAnsi="Times New Roman" w:cs="Times New Roman"/>
          <w:snapToGrid w:val="0"/>
          <w:color w:val="auto"/>
        </w:rPr>
        <w:t xml:space="preserve"> </w:t>
      </w:r>
    </w:p>
    <w:p w:rsidR="00793BD5" w:rsidRDefault="00793BD5" w:rsidP="00662CC8">
      <w:pPr>
        <w:keepNext/>
        <w:spacing w:after="0" w:line="360" w:lineRule="auto"/>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w:t>
      </w:r>
      <w:r w:rsidR="00662CC8">
        <w:rPr>
          <w:rFonts w:ascii="Times New Roman" w:eastAsia="Calibri" w:hAnsi="Times New Roman" w:cs="Times New Roman"/>
          <w:sz w:val="24"/>
          <w:szCs w:val="24"/>
        </w:rPr>
        <w:t>кандидат</w:t>
      </w:r>
      <w:r w:rsidRPr="0082290F">
        <w:rPr>
          <w:rFonts w:ascii="Times New Roman" w:eastAsia="Calibri" w:hAnsi="Times New Roman" w:cs="Times New Roman"/>
          <w:sz w:val="24"/>
          <w:szCs w:val="24"/>
        </w:rPr>
        <w:t xml:space="preserve"> следва да има реализиран минимален общ оборот в размер на</w:t>
      </w:r>
      <w:r w:rsidR="00A97795">
        <w:rPr>
          <w:rFonts w:ascii="Times New Roman" w:eastAsia="Calibri" w:hAnsi="Times New Roman" w:cs="Times New Roman"/>
          <w:sz w:val="24"/>
          <w:szCs w:val="24"/>
        </w:rPr>
        <w:t xml:space="preserve"> </w:t>
      </w:r>
      <w:r w:rsidR="00A97795" w:rsidRPr="00A97795">
        <w:rPr>
          <w:rFonts w:ascii="Times New Roman" w:eastAsia="Calibri" w:hAnsi="Times New Roman" w:cs="Times New Roman"/>
          <w:b/>
          <w:sz w:val="24"/>
          <w:szCs w:val="24"/>
          <w:lang w:eastAsia="bg-BG"/>
        </w:rPr>
        <w:t>273 807</w:t>
      </w:r>
      <w:r w:rsidRPr="00A109FE">
        <w:rPr>
          <w:rFonts w:ascii="Times New Roman" w:eastAsia="Calibri" w:hAnsi="Times New Roman" w:cs="Times New Roman"/>
          <w:b/>
          <w:sz w:val="24"/>
          <w:szCs w:val="24"/>
        </w:rPr>
        <w:t xml:space="preserve"> лв. </w:t>
      </w:r>
      <w:r w:rsidRPr="0082290F">
        <w:rPr>
          <w:rFonts w:ascii="Times New Roman" w:eastAsia="Calibri" w:hAnsi="Times New Roman" w:cs="Times New Roman"/>
          <w:sz w:val="24"/>
          <w:szCs w:val="24"/>
        </w:rPr>
        <w:t xml:space="preserve">за последните три приключили финансови години (2016, 2017, 2018 г.), в зависимост от датата, на която </w:t>
      </w:r>
      <w:r w:rsidR="00662CC8">
        <w:rPr>
          <w:rFonts w:ascii="Times New Roman" w:eastAsia="Calibri" w:hAnsi="Times New Roman" w:cs="Times New Roman"/>
          <w:sz w:val="24"/>
          <w:szCs w:val="24"/>
        </w:rPr>
        <w:t>кандидатът</w:t>
      </w:r>
      <w:r w:rsidRPr="0082290F">
        <w:rPr>
          <w:rFonts w:ascii="Times New Roman" w:eastAsia="Calibri" w:hAnsi="Times New Roman" w:cs="Times New Roman"/>
          <w:sz w:val="24"/>
          <w:szCs w:val="24"/>
        </w:rPr>
        <w:t xml:space="preserve"> е създаден или е започнал дейността си.</w:t>
      </w:r>
    </w:p>
    <w:p w:rsidR="00793BD5" w:rsidRPr="00357405" w:rsidRDefault="00793BD5" w:rsidP="00793BD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 xml:space="preserve">За доказване на критериите за подбор </w:t>
      </w:r>
      <w:r w:rsidR="004061FF">
        <w:rPr>
          <w:rFonts w:ascii="Times New Roman" w:eastAsia="Times New Roman" w:hAnsi="Times New Roman"/>
          <w:snapToGrid w:val="0"/>
          <w:sz w:val="24"/>
          <w:szCs w:val="24"/>
          <w:u w:val="single"/>
        </w:rPr>
        <w:t>кандидатът</w:t>
      </w:r>
      <w:r w:rsidRPr="00357405">
        <w:rPr>
          <w:rFonts w:ascii="Times New Roman" w:eastAsia="Times New Roman" w:hAnsi="Times New Roman"/>
          <w:snapToGrid w:val="0"/>
          <w:sz w:val="24"/>
          <w:szCs w:val="24"/>
          <w:u w:val="single"/>
        </w:rPr>
        <w:t xml:space="preserve">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w:t>
      </w:r>
      <w:r w:rsidR="004061FF">
        <w:rPr>
          <w:rFonts w:ascii="Times New Roman" w:eastAsia="Times New Roman" w:hAnsi="Times New Roman"/>
          <w:snapToGrid w:val="0"/>
          <w:sz w:val="24"/>
          <w:szCs w:val="24"/>
        </w:rPr>
        <w:t>Кандидатът</w:t>
      </w:r>
      <w:r w:rsidRPr="00357405">
        <w:rPr>
          <w:rFonts w:ascii="Times New Roman" w:eastAsia="Times New Roman" w:hAnsi="Times New Roman"/>
          <w:snapToGrid w:val="0"/>
          <w:sz w:val="24"/>
          <w:szCs w:val="24"/>
        </w:rPr>
        <w:t xml:space="preserve">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rsidR="00793BD5" w:rsidRPr="00357405" w:rsidRDefault="00793BD5" w:rsidP="00793BD5">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Годишните финансови отчети за последните</w:t>
      </w:r>
      <w:r w:rsidR="00662CC8">
        <w:rPr>
          <w:rFonts w:ascii="Times New Roman" w:hAnsi="Times New Roman"/>
          <w:snapToGrid w:val="0"/>
          <w:sz w:val="24"/>
          <w:szCs w:val="24"/>
        </w:rPr>
        <w:t xml:space="preserve"> три приключили финансови години</w:t>
      </w:r>
      <w:r w:rsidRPr="00357405">
        <w:rPr>
          <w:rFonts w:ascii="Times New Roman" w:hAnsi="Times New Roman"/>
          <w:snapToGrid w:val="0"/>
          <w:sz w:val="24"/>
          <w:szCs w:val="24"/>
        </w:rPr>
        <w:t xml:space="preserve"> или техни съставни части, когато публикуването им се изисква съгласно законодателството на държавата, в която участникът е установен;</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rsidR="00793BD5" w:rsidRPr="004E704B" w:rsidRDefault="00793BD5" w:rsidP="00793BD5">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793BD5" w:rsidRPr="0082290F" w:rsidRDefault="00793BD5" w:rsidP="00793BD5">
      <w:pPr>
        <w:keepNext/>
        <w:spacing w:after="0" w:line="360" w:lineRule="auto"/>
        <w:ind w:firstLine="709"/>
        <w:jc w:val="both"/>
        <w:rPr>
          <w:rFonts w:ascii="Times New Roman" w:eastAsia="Calibri" w:hAnsi="Times New Roman" w:cs="Times New Roman"/>
          <w:sz w:val="24"/>
          <w:szCs w:val="24"/>
        </w:rPr>
      </w:pPr>
    </w:p>
    <w:p w:rsidR="00793BD5" w:rsidRPr="0082290F" w:rsidRDefault="00793BD5" w:rsidP="00793BD5">
      <w:pPr>
        <w:pStyle w:val="Heading2"/>
        <w:spacing w:before="0" w:line="360" w:lineRule="auto"/>
        <w:ind w:firstLine="709"/>
        <w:rPr>
          <w:rFonts w:ascii="Times New Roman" w:eastAsia="Times New Roman" w:hAnsi="Times New Roman" w:cs="Times New Roman"/>
          <w:color w:val="auto"/>
          <w:sz w:val="24"/>
          <w:szCs w:val="24"/>
        </w:rPr>
      </w:pPr>
      <w:bookmarkStart w:id="55" w:name="_Toc23409605"/>
      <w:r w:rsidRPr="0082290F">
        <w:rPr>
          <w:rFonts w:ascii="Times New Roman" w:eastAsia="Times New Roman" w:hAnsi="Times New Roman" w:cs="Times New Roman"/>
          <w:b/>
          <w:color w:val="auto"/>
          <w:sz w:val="24"/>
          <w:szCs w:val="24"/>
        </w:rPr>
        <w:t xml:space="preserve">Критерии за подбор по </w:t>
      </w:r>
      <w:r w:rsidR="00F1392B">
        <w:rPr>
          <w:rFonts w:ascii="Times New Roman" w:eastAsia="Times New Roman" w:hAnsi="Times New Roman" w:cs="Times New Roman"/>
          <w:b/>
          <w:color w:val="auto"/>
          <w:sz w:val="24"/>
          <w:szCs w:val="24"/>
        </w:rPr>
        <w:t>О</w:t>
      </w:r>
      <w:r w:rsidRPr="0082290F">
        <w:rPr>
          <w:rFonts w:ascii="Times New Roman" w:eastAsia="Times New Roman" w:hAnsi="Times New Roman" w:cs="Times New Roman"/>
          <w:b/>
          <w:color w:val="auto"/>
          <w:sz w:val="24"/>
          <w:szCs w:val="24"/>
        </w:rPr>
        <w:t xml:space="preserve">бособена позиция № </w:t>
      </w:r>
      <w:r w:rsidR="00A97795">
        <w:rPr>
          <w:rFonts w:ascii="Times New Roman" w:eastAsia="Times New Roman" w:hAnsi="Times New Roman" w:cs="Times New Roman"/>
          <w:b/>
          <w:color w:val="auto"/>
          <w:sz w:val="24"/>
          <w:szCs w:val="24"/>
        </w:rPr>
        <w:t>4</w:t>
      </w:r>
      <w:r w:rsidRPr="0082290F">
        <w:rPr>
          <w:rFonts w:ascii="Times New Roman" w:eastAsia="Times New Roman" w:hAnsi="Times New Roman" w:cs="Times New Roman"/>
          <w:color w:val="auto"/>
          <w:sz w:val="24"/>
          <w:szCs w:val="24"/>
        </w:rPr>
        <w:t>:</w:t>
      </w:r>
      <w:bookmarkEnd w:id="55"/>
    </w:p>
    <w:p w:rsidR="00793BD5" w:rsidRPr="0082290F" w:rsidRDefault="00793BD5" w:rsidP="00793BD5">
      <w:pPr>
        <w:pStyle w:val="Heading3"/>
        <w:spacing w:before="0" w:line="360" w:lineRule="auto"/>
        <w:ind w:firstLine="709"/>
        <w:rPr>
          <w:rFonts w:ascii="Times New Roman" w:eastAsia="Times New Roman" w:hAnsi="Times New Roman" w:cs="Times New Roman"/>
          <w:b/>
          <w:snapToGrid w:val="0"/>
          <w:color w:val="auto"/>
        </w:rPr>
      </w:pPr>
      <w:bookmarkStart w:id="56" w:name="_Toc23409606"/>
      <w:r w:rsidRPr="0082290F">
        <w:rPr>
          <w:rFonts w:ascii="Times New Roman" w:eastAsia="Times New Roman" w:hAnsi="Times New Roman" w:cs="Times New Roman"/>
          <w:b/>
          <w:snapToGrid w:val="0"/>
          <w:color w:val="auto"/>
        </w:rPr>
        <w:t>1.1. Годност (правоспособност) за упражняване на професионална дейност</w:t>
      </w:r>
      <w:bookmarkEnd w:id="56"/>
      <w:r w:rsidRPr="0082290F">
        <w:rPr>
          <w:rFonts w:ascii="Times New Roman" w:eastAsia="Times New Roman" w:hAnsi="Times New Roman" w:cs="Times New Roman"/>
          <w:b/>
          <w:snapToGrid w:val="0"/>
          <w:color w:val="auto"/>
        </w:rPr>
        <w:t xml:space="preserve"> </w:t>
      </w:r>
    </w:p>
    <w:p w:rsidR="00793BD5" w:rsidRPr="0082290F" w:rsidRDefault="00793BD5" w:rsidP="00793BD5">
      <w:pPr>
        <w:tabs>
          <w:tab w:val="left" w:pos="851"/>
          <w:tab w:val="left" w:pos="993"/>
        </w:tabs>
        <w:spacing w:after="0" w:line="360" w:lineRule="auto"/>
        <w:ind w:firstLine="709"/>
        <w:contextualSpacing/>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rsidR="00793BD5" w:rsidRPr="0082290F" w:rsidRDefault="00793BD5" w:rsidP="00793BD5">
      <w:pPr>
        <w:pStyle w:val="Heading3"/>
        <w:spacing w:before="0" w:line="360" w:lineRule="auto"/>
        <w:ind w:firstLine="709"/>
        <w:rPr>
          <w:rFonts w:ascii="Times New Roman" w:eastAsia="Times New Roman" w:hAnsi="Times New Roman" w:cs="Times New Roman"/>
          <w:snapToGrid w:val="0"/>
          <w:color w:val="auto"/>
        </w:rPr>
      </w:pPr>
      <w:bookmarkStart w:id="57" w:name="_Toc23409607"/>
      <w:r w:rsidRPr="0082290F">
        <w:rPr>
          <w:rFonts w:ascii="Times New Roman" w:eastAsia="Times New Roman" w:hAnsi="Times New Roman" w:cs="Times New Roman"/>
          <w:b/>
          <w:snapToGrid w:val="0"/>
          <w:color w:val="auto"/>
        </w:rPr>
        <w:lastRenderedPageBreak/>
        <w:t>1.2. Икономическо и финансово състояние</w:t>
      </w:r>
      <w:bookmarkEnd w:id="57"/>
      <w:r w:rsidRPr="0082290F">
        <w:rPr>
          <w:rFonts w:ascii="Times New Roman" w:eastAsia="Times New Roman" w:hAnsi="Times New Roman" w:cs="Times New Roman"/>
          <w:snapToGrid w:val="0"/>
          <w:color w:val="auto"/>
        </w:rPr>
        <w:t xml:space="preserve"> </w:t>
      </w:r>
    </w:p>
    <w:p w:rsidR="00793BD5" w:rsidRDefault="00793BD5" w:rsidP="00793BD5">
      <w:pPr>
        <w:keepNext/>
        <w:spacing w:after="0" w:line="360" w:lineRule="auto"/>
        <w:ind w:firstLine="709"/>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w:t>
      </w:r>
      <w:r w:rsidR="00CE4A76">
        <w:rPr>
          <w:rFonts w:ascii="Times New Roman" w:eastAsia="Calibri" w:hAnsi="Times New Roman" w:cs="Times New Roman"/>
          <w:sz w:val="24"/>
          <w:szCs w:val="24"/>
        </w:rPr>
        <w:t>кандидат</w:t>
      </w:r>
      <w:r w:rsidRPr="0082290F">
        <w:rPr>
          <w:rFonts w:ascii="Times New Roman" w:eastAsia="Calibri" w:hAnsi="Times New Roman" w:cs="Times New Roman"/>
          <w:sz w:val="24"/>
          <w:szCs w:val="24"/>
        </w:rPr>
        <w:t xml:space="preserve"> следва да има реализиран минимален общ оборот в размер на</w:t>
      </w:r>
      <w:r w:rsidR="00A97795">
        <w:rPr>
          <w:rFonts w:ascii="Times New Roman" w:eastAsia="Calibri" w:hAnsi="Times New Roman" w:cs="Times New Roman"/>
          <w:sz w:val="24"/>
          <w:szCs w:val="24"/>
        </w:rPr>
        <w:t xml:space="preserve"> </w:t>
      </w:r>
      <w:r w:rsidR="00E850C7">
        <w:rPr>
          <w:rFonts w:ascii="Times New Roman" w:eastAsia="Calibri" w:hAnsi="Times New Roman" w:cs="Times New Roman"/>
          <w:b/>
          <w:sz w:val="24"/>
          <w:szCs w:val="24"/>
          <w:lang w:eastAsia="bg-BG"/>
        </w:rPr>
        <w:t>161 868</w:t>
      </w:r>
      <w:r w:rsidRPr="00A109FE">
        <w:rPr>
          <w:rFonts w:ascii="Times New Roman" w:eastAsia="Calibri" w:hAnsi="Times New Roman" w:cs="Times New Roman"/>
          <w:b/>
          <w:sz w:val="24"/>
          <w:szCs w:val="24"/>
        </w:rPr>
        <w:t xml:space="preserve"> лв. </w:t>
      </w:r>
      <w:r w:rsidRPr="0082290F">
        <w:rPr>
          <w:rFonts w:ascii="Times New Roman" w:eastAsia="Calibri" w:hAnsi="Times New Roman" w:cs="Times New Roman"/>
          <w:sz w:val="24"/>
          <w:szCs w:val="24"/>
        </w:rPr>
        <w:t xml:space="preserve">за последните три приключили финансови години (2016, 2017, 2018 г.), в зависимост от датата, на която </w:t>
      </w:r>
      <w:r w:rsidR="00CE4A76">
        <w:rPr>
          <w:rFonts w:ascii="Times New Roman" w:eastAsia="Calibri" w:hAnsi="Times New Roman" w:cs="Times New Roman"/>
          <w:sz w:val="24"/>
          <w:szCs w:val="24"/>
        </w:rPr>
        <w:t>кандидатът</w:t>
      </w:r>
      <w:r w:rsidRPr="0082290F">
        <w:rPr>
          <w:rFonts w:ascii="Times New Roman" w:eastAsia="Calibri" w:hAnsi="Times New Roman" w:cs="Times New Roman"/>
          <w:sz w:val="24"/>
          <w:szCs w:val="24"/>
        </w:rPr>
        <w:t xml:space="preserve"> е създаден или е започнал дейността си.</w:t>
      </w:r>
    </w:p>
    <w:p w:rsidR="00793BD5" w:rsidRPr="00357405" w:rsidRDefault="00793BD5" w:rsidP="00793BD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 xml:space="preserve">За доказване на критериите за подбор </w:t>
      </w:r>
      <w:r w:rsidR="00CE4A76">
        <w:rPr>
          <w:rFonts w:ascii="Times New Roman" w:eastAsia="Times New Roman" w:hAnsi="Times New Roman"/>
          <w:snapToGrid w:val="0"/>
          <w:sz w:val="24"/>
          <w:szCs w:val="24"/>
          <w:u w:val="single"/>
        </w:rPr>
        <w:t>кандидатът</w:t>
      </w:r>
      <w:r w:rsidRPr="00357405">
        <w:rPr>
          <w:rFonts w:ascii="Times New Roman" w:eastAsia="Times New Roman" w:hAnsi="Times New Roman"/>
          <w:snapToGrid w:val="0"/>
          <w:sz w:val="24"/>
          <w:szCs w:val="24"/>
          <w:u w:val="single"/>
        </w:rPr>
        <w:t xml:space="preserve">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w:t>
      </w:r>
      <w:r w:rsidR="00CE4A76">
        <w:rPr>
          <w:rFonts w:ascii="Times New Roman" w:eastAsia="Times New Roman" w:hAnsi="Times New Roman"/>
          <w:snapToGrid w:val="0"/>
          <w:sz w:val="24"/>
          <w:szCs w:val="24"/>
        </w:rPr>
        <w:t>Кандидатът</w:t>
      </w:r>
      <w:r w:rsidRPr="00357405">
        <w:rPr>
          <w:rFonts w:ascii="Times New Roman" w:eastAsia="Times New Roman" w:hAnsi="Times New Roman"/>
          <w:snapToGrid w:val="0"/>
          <w:sz w:val="24"/>
          <w:szCs w:val="24"/>
        </w:rPr>
        <w:t xml:space="preserve">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rsidR="00793BD5" w:rsidRPr="00357405" w:rsidRDefault="00793BD5" w:rsidP="00793BD5">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Годишните финансови отчети за последните</w:t>
      </w:r>
      <w:r w:rsidR="00662CC8">
        <w:rPr>
          <w:rFonts w:ascii="Times New Roman" w:hAnsi="Times New Roman"/>
          <w:snapToGrid w:val="0"/>
          <w:sz w:val="24"/>
          <w:szCs w:val="24"/>
        </w:rPr>
        <w:t xml:space="preserve"> три приключили финансови години</w:t>
      </w:r>
      <w:r w:rsidRPr="00357405">
        <w:rPr>
          <w:rFonts w:ascii="Times New Roman" w:hAnsi="Times New Roman"/>
          <w:snapToGrid w:val="0"/>
          <w:sz w:val="24"/>
          <w:szCs w:val="24"/>
        </w:rPr>
        <w:t xml:space="preserve"> или техни съставни части, когато публикуването им се изисква съгласно законодателството на държавата, в която участникът е установен;</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rsidR="00793BD5" w:rsidRPr="004E704B" w:rsidRDefault="00793BD5" w:rsidP="00793BD5">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793BD5" w:rsidRPr="0082290F" w:rsidRDefault="00793BD5" w:rsidP="00793BD5">
      <w:pPr>
        <w:keepNext/>
        <w:spacing w:after="0" w:line="360" w:lineRule="auto"/>
        <w:ind w:firstLine="709"/>
        <w:jc w:val="both"/>
        <w:rPr>
          <w:rFonts w:ascii="Times New Roman" w:eastAsia="Calibri" w:hAnsi="Times New Roman" w:cs="Times New Roman"/>
          <w:sz w:val="24"/>
          <w:szCs w:val="24"/>
        </w:rPr>
      </w:pPr>
    </w:p>
    <w:p w:rsidR="00793BD5" w:rsidRPr="0082290F" w:rsidRDefault="00793BD5" w:rsidP="00793BD5">
      <w:pPr>
        <w:pStyle w:val="Heading2"/>
        <w:spacing w:before="0" w:line="360" w:lineRule="auto"/>
        <w:ind w:firstLine="709"/>
        <w:rPr>
          <w:rFonts w:ascii="Times New Roman" w:eastAsia="Times New Roman" w:hAnsi="Times New Roman" w:cs="Times New Roman"/>
          <w:color w:val="auto"/>
          <w:sz w:val="24"/>
          <w:szCs w:val="24"/>
        </w:rPr>
      </w:pPr>
      <w:bookmarkStart w:id="58" w:name="_Toc23409608"/>
      <w:r w:rsidRPr="0082290F">
        <w:rPr>
          <w:rFonts w:ascii="Times New Roman" w:eastAsia="Times New Roman" w:hAnsi="Times New Roman" w:cs="Times New Roman"/>
          <w:b/>
          <w:color w:val="auto"/>
          <w:sz w:val="24"/>
          <w:szCs w:val="24"/>
        </w:rPr>
        <w:t xml:space="preserve">Критерии за подбор по </w:t>
      </w:r>
      <w:r w:rsidR="00F1392B">
        <w:rPr>
          <w:rFonts w:ascii="Times New Roman" w:eastAsia="Times New Roman" w:hAnsi="Times New Roman" w:cs="Times New Roman"/>
          <w:b/>
          <w:color w:val="auto"/>
          <w:sz w:val="24"/>
          <w:szCs w:val="24"/>
        </w:rPr>
        <w:t>О</w:t>
      </w:r>
      <w:r w:rsidRPr="0082290F">
        <w:rPr>
          <w:rFonts w:ascii="Times New Roman" w:eastAsia="Times New Roman" w:hAnsi="Times New Roman" w:cs="Times New Roman"/>
          <w:b/>
          <w:color w:val="auto"/>
          <w:sz w:val="24"/>
          <w:szCs w:val="24"/>
        </w:rPr>
        <w:t xml:space="preserve">бособена позиция № </w:t>
      </w:r>
      <w:r w:rsidR="00A97795">
        <w:rPr>
          <w:rFonts w:ascii="Times New Roman" w:eastAsia="Times New Roman" w:hAnsi="Times New Roman" w:cs="Times New Roman"/>
          <w:b/>
          <w:color w:val="auto"/>
          <w:sz w:val="24"/>
          <w:szCs w:val="24"/>
        </w:rPr>
        <w:t>5</w:t>
      </w:r>
      <w:r w:rsidRPr="0082290F">
        <w:rPr>
          <w:rFonts w:ascii="Times New Roman" w:eastAsia="Times New Roman" w:hAnsi="Times New Roman" w:cs="Times New Roman"/>
          <w:color w:val="auto"/>
          <w:sz w:val="24"/>
          <w:szCs w:val="24"/>
        </w:rPr>
        <w:t>:</w:t>
      </w:r>
      <w:bookmarkEnd w:id="58"/>
    </w:p>
    <w:p w:rsidR="00793BD5" w:rsidRPr="0082290F" w:rsidRDefault="00793BD5" w:rsidP="00793BD5">
      <w:pPr>
        <w:pStyle w:val="Heading3"/>
        <w:spacing w:before="0" w:line="360" w:lineRule="auto"/>
        <w:ind w:firstLine="709"/>
        <w:rPr>
          <w:rFonts w:ascii="Times New Roman" w:eastAsia="Times New Roman" w:hAnsi="Times New Roman" w:cs="Times New Roman"/>
          <w:b/>
          <w:snapToGrid w:val="0"/>
          <w:color w:val="auto"/>
        </w:rPr>
      </w:pPr>
      <w:bookmarkStart w:id="59" w:name="_Toc23409609"/>
      <w:r w:rsidRPr="0082290F">
        <w:rPr>
          <w:rFonts w:ascii="Times New Roman" w:eastAsia="Times New Roman" w:hAnsi="Times New Roman" w:cs="Times New Roman"/>
          <w:b/>
          <w:snapToGrid w:val="0"/>
          <w:color w:val="auto"/>
        </w:rPr>
        <w:t>1.1. Годност (правоспособност) за упражняване на професионална дейност</w:t>
      </w:r>
      <w:bookmarkEnd w:id="59"/>
      <w:r w:rsidRPr="0082290F">
        <w:rPr>
          <w:rFonts w:ascii="Times New Roman" w:eastAsia="Times New Roman" w:hAnsi="Times New Roman" w:cs="Times New Roman"/>
          <w:b/>
          <w:snapToGrid w:val="0"/>
          <w:color w:val="auto"/>
        </w:rPr>
        <w:t xml:space="preserve"> </w:t>
      </w:r>
    </w:p>
    <w:p w:rsidR="00793BD5" w:rsidRPr="0082290F" w:rsidRDefault="00793BD5" w:rsidP="00793BD5">
      <w:pPr>
        <w:tabs>
          <w:tab w:val="left" w:pos="851"/>
          <w:tab w:val="left" w:pos="993"/>
        </w:tabs>
        <w:spacing w:after="0" w:line="360" w:lineRule="auto"/>
        <w:ind w:firstLine="709"/>
        <w:contextualSpacing/>
        <w:jc w:val="both"/>
        <w:rPr>
          <w:rFonts w:ascii="Times New Roman" w:eastAsia="Times New Roman" w:hAnsi="Times New Roman" w:cs="Times New Roman"/>
          <w:snapToGrid w:val="0"/>
          <w:sz w:val="24"/>
          <w:szCs w:val="24"/>
        </w:rPr>
      </w:pPr>
      <w:r w:rsidRPr="0082290F">
        <w:rPr>
          <w:rFonts w:ascii="Times New Roman" w:eastAsia="Times New Roman" w:hAnsi="Times New Roman" w:cs="Times New Roman"/>
          <w:snapToGrid w:val="0"/>
          <w:sz w:val="24"/>
          <w:szCs w:val="24"/>
        </w:rPr>
        <w:t>Не се изисква;</w:t>
      </w:r>
    </w:p>
    <w:p w:rsidR="00793BD5" w:rsidRPr="0082290F" w:rsidRDefault="00793BD5" w:rsidP="00793BD5">
      <w:pPr>
        <w:pStyle w:val="Heading3"/>
        <w:spacing w:before="0" w:line="360" w:lineRule="auto"/>
        <w:ind w:firstLine="709"/>
        <w:rPr>
          <w:rFonts w:ascii="Times New Roman" w:eastAsia="Times New Roman" w:hAnsi="Times New Roman" w:cs="Times New Roman"/>
          <w:snapToGrid w:val="0"/>
          <w:color w:val="auto"/>
        </w:rPr>
      </w:pPr>
      <w:bookmarkStart w:id="60" w:name="_Toc23409610"/>
      <w:r w:rsidRPr="0082290F">
        <w:rPr>
          <w:rFonts w:ascii="Times New Roman" w:eastAsia="Times New Roman" w:hAnsi="Times New Roman" w:cs="Times New Roman"/>
          <w:b/>
          <w:snapToGrid w:val="0"/>
          <w:color w:val="auto"/>
        </w:rPr>
        <w:t>1.2. Икономическо и финансово състояние</w:t>
      </w:r>
      <w:bookmarkEnd w:id="60"/>
      <w:r w:rsidRPr="0082290F">
        <w:rPr>
          <w:rFonts w:ascii="Times New Roman" w:eastAsia="Times New Roman" w:hAnsi="Times New Roman" w:cs="Times New Roman"/>
          <w:snapToGrid w:val="0"/>
          <w:color w:val="auto"/>
        </w:rPr>
        <w:t xml:space="preserve"> </w:t>
      </w:r>
    </w:p>
    <w:p w:rsidR="00793BD5" w:rsidRDefault="00793BD5" w:rsidP="00793BD5">
      <w:pPr>
        <w:keepNext/>
        <w:spacing w:after="0" w:line="360" w:lineRule="auto"/>
        <w:ind w:firstLine="709"/>
        <w:jc w:val="both"/>
        <w:rPr>
          <w:rFonts w:ascii="Times New Roman" w:eastAsia="Calibri" w:hAnsi="Times New Roman" w:cs="Times New Roman"/>
          <w:sz w:val="24"/>
          <w:szCs w:val="24"/>
        </w:rPr>
      </w:pPr>
      <w:r w:rsidRPr="0082290F">
        <w:rPr>
          <w:rFonts w:ascii="Times New Roman" w:eastAsia="Calibri" w:hAnsi="Times New Roman" w:cs="Times New Roman"/>
          <w:sz w:val="24"/>
          <w:szCs w:val="24"/>
        </w:rPr>
        <w:t xml:space="preserve">Всеки </w:t>
      </w:r>
      <w:r w:rsidR="00CE4A76">
        <w:rPr>
          <w:rFonts w:ascii="Times New Roman" w:eastAsia="Calibri" w:hAnsi="Times New Roman" w:cs="Times New Roman"/>
          <w:sz w:val="24"/>
          <w:szCs w:val="24"/>
        </w:rPr>
        <w:t>кандидат</w:t>
      </w:r>
      <w:r w:rsidRPr="0082290F">
        <w:rPr>
          <w:rFonts w:ascii="Times New Roman" w:eastAsia="Calibri" w:hAnsi="Times New Roman" w:cs="Times New Roman"/>
          <w:sz w:val="24"/>
          <w:szCs w:val="24"/>
        </w:rPr>
        <w:t xml:space="preserve"> следва да има реализиран минимален общ оборот в размер на </w:t>
      </w:r>
      <w:r w:rsidR="001905BC">
        <w:rPr>
          <w:rFonts w:ascii="Times New Roman" w:eastAsia="Calibri" w:hAnsi="Times New Roman" w:cs="Times New Roman"/>
          <w:b/>
          <w:sz w:val="24"/>
          <w:szCs w:val="24"/>
        </w:rPr>
        <w:t>59 </w:t>
      </w:r>
      <w:r w:rsidR="009A2153">
        <w:rPr>
          <w:rFonts w:ascii="Times New Roman" w:eastAsia="Calibri" w:hAnsi="Times New Roman" w:cs="Times New Roman"/>
          <w:b/>
          <w:sz w:val="24"/>
          <w:szCs w:val="24"/>
        </w:rPr>
        <w:t>125</w:t>
      </w:r>
      <w:r w:rsidRPr="00A109FE">
        <w:rPr>
          <w:rFonts w:ascii="Times New Roman" w:eastAsia="Calibri" w:hAnsi="Times New Roman" w:cs="Times New Roman"/>
          <w:b/>
          <w:sz w:val="24"/>
          <w:szCs w:val="24"/>
        </w:rPr>
        <w:t xml:space="preserve"> лв. </w:t>
      </w:r>
      <w:r w:rsidRPr="0082290F">
        <w:rPr>
          <w:rFonts w:ascii="Times New Roman" w:eastAsia="Calibri" w:hAnsi="Times New Roman" w:cs="Times New Roman"/>
          <w:sz w:val="24"/>
          <w:szCs w:val="24"/>
        </w:rPr>
        <w:t xml:space="preserve">за последните </w:t>
      </w:r>
      <w:r w:rsidR="00F1392B">
        <w:rPr>
          <w:rFonts w:ascii="Times New Roman" w:eastAsia="Calibri" w:hAnsi="Times New Roman" w:cs="Times New Roman"/>
          <w:sz w:val="24"/>
          <w:szCs w:val="24"/>
        </w:rPr>
        <w:t>3</w:t>
      </w:r>
      <w:r w:rsidR="00F1392B">
        <w:rPr>
          <w:rFonts w:ascii="Times New Roman" w:eastAsia="Calibri" w:hAnsi="Times New Roman" w:cs="Times New Roman"/>
          <w:sz w:val="24"/>
          <w:szCs w:val="24"/>
          <w:lang w:val="en-US"/>
        </w:rPr>
        <w:t xml:space="preserve"> (</w:t>
      </w:r>
      <w:r w:rsidRPr="0082290F">
        <w:rPr>
          <w:rFonts w:ascii="Times New Roman" w:eastAsia="Calibri" w:hAnsi="Times New Roman" w:cs="Times New Roman"/>
          <w:sz w:val="24"/>
          <w:szCs w:val="24"/>
        </w:rPr>
        <w:t>три</w:t>
      </w:r>
      <w:r w:rsidR="00F1392B">
        <w:rPr>
          <w:rFonts w:ascii="Times New Roman" w:eastAsia="Calibri" w:hAnsi="Times New Roman" w:cs="Times New Roman"/>
          <w:sz w:val="24"/>
          <w:szCs w:val="24"/>
          <w:lang w:val="en-US"/>
        </w:rPr>
        <w:t>)</w:t>
      </w:r>
      <w:r w:rsidRPr="0082290F">
        <w:rPr>
          <w:rFonts w:ascii="Times New Roman" w:eastAsia="Calibri" w:hAnsi="Times New Roman" w:cs="Times New Roman"/>
          <w:sz w:val="24"/>
          <w:szCs w:val="24"/>
        </w:rPr>
        <w:t xml:space="preserve"> приключили финансови години (2016, 2017, 2018 г.), в зависимост от датата, на която </w:t>
      </w:r>
      <w:r w:rsidR="00CE4A76">
        <w:rPr>
          <w:rFonts w:ascii="Times New Roman" w:eastAsia="Calibri" w:hAnsi="Times New Roman" w:cs="Times New Roman"/>
          <w:sz w:val="24"/>
          <w:szCs w:val="24"/>
        </w:rPr>
        <w:t>кандидатът</w:t>
      </w:r>
      <w:r w:rsidRPr="0082290F">
        <w:rPr>
          <w:rFonts w:ascii="Times New Roman" w:eastAsia="Calibri" w:hAnsi="Times New Roman" w:cs="Times New Roman"/>
          <w:sz w:val="24"/>
          <w:szCs w:val="24"/>
        </w:rPr>
        <w:t xml:space="preserve"> е създаден или е започнал дейността си.</w:t>
      </w:r>
    </w:p>
    <w:p w:rsidR="00793BD5" w:rsidRPr="00357405" w:rsidRDefault="00793BD5" w:rsidP="00793BD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57405">
        <w:rPr>
          <w:rFonts w:ascii="Times New Roman" w:eastAsia="Times New Roman" w:hAnsi="Times New Roman"/>
          <w:snapToGrid w:val="0"/>
          <w:sz w:val="24"/>
          <w:szCs w:val="24"/>
          <w:u w:val="single"/>
        </w:rPr>
        <w:t xml:space="preserve">За доказване на критериите за подбор </w:t>
      </w:r>
      <w:r w:rsidR="00CE4A76">
        <w:rPr>
          <w:rFonts w:ascii="Times New Roman" w:eastAsia="Times New Roman" w:hAnsi="Times New Roman"/>
          <w:snapToGrid w:val="0"/>
          <w:sz w:val="24"/>
          <w:szCs w:val="24"/>
          <w:u w:val="single"/>
        </w:rPr>
        <w:t>кандидатът</w:t>
      </w:r>
      <w:r w:rsidRPr="00357405">
        <w:rPr>
          <w:rFonts w:ascii="Times New Roman" w:eastAsia="Times New Roman" w:hAnsi="Times New Roman"/>
          <w:snapToGrid w:val="0"/>
          <w:sz w:val="24"/>
          <w:szCs w:val="24"/>
          <w:u w:val="single"/>
        </w:rPr>
        <w:t xml:space="preserve"> попълва:</w:t>
      </w:r>
      <w:r w:rsidRPr="00357405">
        <w:rPr>
          <w:rFonts w:ascii="Times New Roman" w:eastAsia="Times New Roman" w:hAnsi="Times New Roman"/>
          <w:snapToGrid w:val="0"/>
          <w:sz w:val="24"/>
          <w:szCs w:val="24"/>
        </w:rPr>
        <w:t xml:space="preserve"> </w:t>
      </w:r>
      <w:r w:rsidRPr="00357405">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т. „Общ годишен оборот</w:t>
      </w:r>
      <w:r w:rsidRPr="00357405">
        <w:rPr>
          <w:rFonts w:ascii="Times New Roman" w:eastAsia="Times New Roman" w:hAnsi="Times New Roman"/>
          <w:snapToGrid w:val="0"/>
          <w:sz w:val="24"/>
          <w:szCs w:val="24"/>
        </w:rPr>
        <w:t>“</w:t>
      </w:r>
      <w:r w:rsidRPr="00357405">
        <w:rPr>
          <w:rFonts w:ascii="Times New Roman" w:hAnsi="Times New Roman"/>
          <w:b/>
          <w:bCs/>
          <w:color w:val="04498A"/>
          <w:sz w:val="21"/>
          <w:szCs w:val="21"/>
        </w:rPr>
        <w:t xml:space="preserve"> </w:t>
      </w:r>
      <w:r w:rsidRPr="00357405">
        <w:rPr>
          <w:rFonts w:ascii="Times New Roman" w:eastAsia="Times New Roman" w:hAnsi="Times New Roman"/>
          <w:i/>
          <w:snapToGrid w:val="0"/>
          <w:sz w:val="24"/>
          <w:szCs w:val="24"/>
        </w:rPr>
        <w:t>от еЕЕДОП.</w:t>
      </w:r>
      <w:r w:rsidRPr="00357405">
        <w:rPr>
          <w:rFonts w:ascii="Times New Roman" w:eastAsia="Times New Roman" w:hAnsi="Times New Roman"/>
          <w:snapToGrid w:val="0"/>
          <w:sz w:val="24"/>
          <w:szCs w:val="24"/>
        </w:rPr>
        <w:t xml:space="preserve"> </w:t>
      </w:r>
      <w:r w:rsidR="00CE4A76">
        <w:rPr>
          <w:rFonts w:ascii="Times New Roman" w:eastAsia="Times New Roman" w:hAnsi="Times New Roman"/>
          <w:snapToGrid w:val="0"/>
          <w:sz w:val="24"/>
          <w:szCs w:val="24"/>
        </w:rPr>
        <w:t>Кандидатът</w:t>
      </w:r>
      <w:r w:rsidRPr="00357405">
        <w:rPr>
          <w:rFonts w:ascii="Times New Roman" w:eastAsia="Times New Roman" w:hAnsi="Times New Roman"/>
          <w:snapToGrid w:val="0"/>
          <w:sz w:val="24"/>
          <w:szCs w:val="24"/>
        </w:rPr>
        <w:t xml:space="preserve"> следва да предостави следната информация: посочва финансовата година (2016, 2017, 2018 г.) – начална и крайна дата, оборота (сума) срещу всяка година и вида на валутата.</w:t>
      </w:r>
    </w:p>
    <w:p w:rsidR="00793BD5" w:rsidRPr="00357405" w:rsidRDefault="00793BD5" w:rsidP="00793BD5">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57405">
        <w:rPr>
          <w:rFonts w:ascii="Times New Roman" w:hAnsi="Times New Roman"/>
          <w:snapToGrid w:val="0"/>
          <w:sz w:val="24"/>
          <w:szCs w:val="24"/>
          <w:u w:val="single"/>
        </w:rPr>
        <w:t>На етап сключване на договор</w:t>
      </w:r>
      <w:r w:rsidRPr="00357405">
        <w:rPr>
          <w:rFonts w:ascii="Times New Roman" w:hAnsi="Times New Roman"/>
          <w:snapToGrid w:val="0"/>
          <w:sz w:val="24"/>
          <w:szCs w:val="24"/>
        </w:rPr>
        <w:t xml:space="preserve"> участникът, избран за изпълнител, следва да представи:</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lastRenderedPageBreak/>
        <w:t xml:space="preserve">Годишните финансови отчети за последните </w:t>
      </w:r>
      <w:r w:rsidR="00662CC8">
        <w:rPr>
          <w:rFonts w:ascii="Times New Roman" w:hAnsi="Times New Roman"/>
          <w:snapToGrid w:val="0"/>
          <w:sz w:val="24"/>
          <w:szCs w:val="24"/>
        </w:rPr>
        <w:t xml:space="preserve">три приключили финансови години </w:t>
      </w:r>
      <w:r w:rsidRPr="00357405">
        <w:rPr>
          <w:rFonts w:ascii="Times New Roman" w:hAnsi="Times New Roman"/>
          <w:snapToGrid w:val="0"/>
          <w:sz w:val="24"/>
          <w:szCs w:val="24"/>
        </w:rPr>
        <w:t>или техни съставни части, когато публикуването им се изисква съгласно законодателството на държавата, в която участникът е установен;</w:t>
      </w:r>
    </w:p>
    <w:p w:rsidR="00793BD5" w:rsidRPr="00357405" w:rsidRDefault="00793BD5" w:rsidP="00793BD5">
      <w:pPr>
        <w:pStyle w:val="ListParagraph"/>
        <w:numPr>
          <w:ilvl w:val="0"/>
          <w:numId w:val="35"/>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57405">
        <w:rPr>
          <w:rFonts w:ascii="Times New Roman" w:hAnsi="Times New Roman"/>
          <w:snapToGrid w:val="0"/>
          <w:sz w:val="24"/>
          <w:szCs w:val="24"/>
        </w:rPr>
        <w:t>Справка за общия оборот;</w:t>
      </w:r>
    </w:p>
    <w:p w:rsidR="00793BD5" w:rsidRDefault="00793BD5" w:rsidP="008703AD">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r w:rsidRPr="004E704B">
        <w:rPr>
          <w:rFonts w:ascii="Times New Roman" w:eastAsia="Times New Roman" w:hAnsi="Times New Roman"/>
          <w:b/>
          <w:bCs/>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6C5430" w:rsidRPr="008703AD" w:rsidRDefault="006C5430" w:rsidP="008703AD">
      <w:pPr>
        <w:tabs>
          <w:tab w:val="left" w:pos="851"/>
          <w:tab w:val="left" w:pos="3240"/>
          <w:tab w:val="left" w:pos="9356"/>
        </w:tabs>
        <w:spacing w:after="0" w:line="360" w:lineRule="auto"/>
        <w:ind w:firstLine="709"/>
        <w:jc w:val="both"/>
        <w:rPr>
          <w:rFonts w:ascii="Times New Roman" w:eastAsia="Times New Roman" w:hAnsi="Times New Roman"/>
          <w:b/>
          <w:bCs/>
          <w:i/>
          <w:snapToGrid w:val="0"/>
          <w:sz w:val="24"/>
          <w:szCs w:val="24"/>
        </w:rPr>
      </w:pPr>
    </w:p>
    <w:p w:rsidR="008703AD" w:rsidRDefault="006C5430" w:rsidP="00997E58">
      <w:pPr>
        <w:tabs>
          <w:tab w:val="left" w:pos="851"/>
          <w:tab w:val="left" w:pos="993"/>
          <w:tab w:val="left" w:pos="9356"/>
        </w:tabs>
        <w:spacing w:after="0" w:line="360" w:lineRule="auto"/>
        <w:jc w:val="both"/>
        <w:rPr>
          <w:rFonts w:ascii="Times New Roman" w:eastAsia="Calibri" w:hAnsi="Times New Roman" w:cs="Times New Roman"/>
          <w:b/>
          <w:snapToGrid w:val="0"/>
          <w:sz w:val="24"/>
          <w:szCs w:val="24"/>
        </w:rPr>
      </w:pPr>
      <w:r>
        <w:rPr>
          <w:rFonts w:ascii="Times New Roman" w:eastAsia="Calibri" w:hAnsi="Times New Roman" w:cs="Times New Roman"/>
          <w:b/>
          <w:snapToGrid w:val="0"/>
          <w:sz w:val="24"/>
          <w:szCs w:val="24"/>
        </w:rPr>
        <w:t>Важно</w:t>
      </w:r>
      <w:r w:rsidR="008703AD">
        <w:rPr>
          <w:rFonts w:ascii="Times New Roman" w:eastAsia="Calibri" w:hAnsi="Times New Roman" w:cs="Times New Roman"/>
          <w:b/>
          <w:snapToGrid w:val="0"/>
          <w:sz w:val="24"/>
          <w:szCs w:val="24"/>
        </w:rPr>
        <w:t>! Изискването за минимален общ оборот не се прилага кумулативно, когато кандидат подава заявление за повече от една обособена позиция.</w:t>
      </w:r>
    </w:p>
    <w:p w:rsidR="008703AD" w:rsidRPr="0082290F" w:rsidRDefault="008703AD" w:rsidP="00997E58">
      <w:pPr>
        <w:tabs>
          <w:tab w:val="left" w:pos="851"/>
          <w:tab w:val="left" w:pos="993"/>
          <w:tab w:val="left" w:pos="9356"/>
        </w:tabs>
        <w:spacing w:after="0" w:line="360" w:lineRule="auto"/>
        <w:jc w:val="both"/>
        <w:rPr>
          <w:rFonts w:ascii="Times New Roman" w:eastAsia="Calibri" w:hAnsi="Times New Roman" w:cs="Times New Roman"/>
          <w:b/>
          <w:snapToGrid w:val="0"/>
          <w:sz w:val="24"/>
          <w:szCs w:val="24"/>
        </w:rPr>
      </w:pPr>
    </w:p>
    <w:p w:rsidR="00995014" w:rsidRPr="0082290F" w:rsidRDefault="00995014" w:rsidP="00997E58">
      <w:pPr>
        <w:pStyle w:val="ListParagraph"/>
        <w:numPr>
          <w:ilvl w:val="0"/>
          <w:numId w:val="14"/>
        </w:numPr>
        <w:tabs>
          <w:tab w:val="left" w:pos="993"/>
          <w:tab w:val="left" w:pos="1134"/>
          <w:tab w:val="left" w:pos="3240"/>
          <w:tab w:val="left" w:pos="9356"/>
        </w:tabs>
        <w:spacing w:after="0" w:line="360" w:lineRule="auto"/>
        <w:jc w:val="both"/>
        <w:rPr>
          <w:rFonts w:ascii="Times New Roman" w:eastAsia="Times New Roman" w:hAnsi="Times New Roman"/>
          <w:b/>
          <w:snapToGrid w:val="0"/>
          <w:sz w:val="24"/>
          <w:szCs w:val="24"/>
        </w:rPr>
      </w:pPr>
      <w:r w:rsidRPr="0082290F">
        <w:rPr>
          <w:rFonts w:ascii="Times New Roman" w:eastAsia="Times New Roman" w:hAnsi="Times New Roman"/>
          <w:b/>
          <w:snapToGrid w:val="0"/>
          <w:sz w:val="24"/>
          <w:szCs w:val="24"/>
        </w:rPr>
        <w:t>Обединения. Подизпълнители. Ползване капацитета на трети лица.</w:t>
      </w:r>
    </w:p>
    <w:p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 xml:space="preserve">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995014" w:rsidRPr="0082290F" w:rsidRDefault="00995014" w:rsidP="00995014">
      <w:pPr>
        <w:pStyle w:val="ListParagraph"/>
        <w:numPr>
          <w:ilvl w:val="1"/>
          <w:numId w:val="1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995014" w:rsidRPr="0082290F" w:rsidRDefault="00995014" w:rsidP="00AC676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b/>
          <w:snapToGrid w:val="0"/>
          <w:sz w:val="24"/>
          <w:szCs w:val="24"/>
        </w:rPr>
      </w:pPr>
    </w:p>
    <w:p w:rsidR="00995014" w:rsidRPr="0082290F" w:rsidRDefault="00995014" w:rsidP="00AC6765">
      <w:pPr>
        <w:pStyle w:val="Heading2"/>
        <w:spacing w:before="0" w:line="360" w:lineRule="auto"/>
        <w:ind w:firstLine="709"/>
        <w:jc w:val="both"/>
        <w:rPr>
          <w:rFonts w:ascii="Times New Roman" w:eastAsia="Times New Roman" w:hAnsi="Times New Roman" w:cs="Times New Roman"/>
          <w:b/>
          <w:color w:val="auto"/>
          <w:sz w:val="24"/>
          <w:szCs w:val="24"/>
          <w:lang w:eastAsia="bg-BG"/>
        </w:rPr>
      </w:pPr>
      <w:bookmarkStart w:id="61" w:name="_Toc10822047"/>
      <w:bookmarkStart w:id="62" w:name="_Toc23409611"/>
      <w:r w:rsidRPr="0082290F">
        <w:rPr>
          <w:rFonts w:ascii="Times New Roman" w:eastAsia="Times New Roman" w:hAnsi="Times New Roman" w:cs="Times New Roman"/>
          <w:b/>
          <w:color w:val="auto"/>
          <w:sz w:val="24"/>
          <w:szCs w:val="24"/>
          <w:lang w:eastAsia="bg-BG"/>
        </w:rPr>
        <w:t>В. Електронен Единен европейски документ за обществени поръчки (еЕЕДОП)</w:t>
      </w:r>
      <w:bookmarkEnd w:id="61"/>
      <w:bookmarkEnd w:id="62"/>
    </w:p>
    <w:p w:rsidR="00995014" w:rsidRPr="0082290F" w:rsidRDefault="00995014" w:rsidP="00995014">
      <w:pPr>
        <w:numPr>
          <w:ilvl w:val="1"/>
          <w:numId w:val="18"/>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rsidR="00995014" w:rsidRPr="0082290F" w:rsidRDefault="00995014" w:rsidP="00995014">
      <w:pPr>
        <w:numPr>
          <w:ilvl w:val="1"/>
          <w:numId w:val="18"/>
        </w:numPr>
        <w:tabs>
          <w:tab w:val="left" w:pos="1134"/>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w:t>
      </w:r>
      <w:r w:rsidR="000F162B">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ЕЕДОП (система за еЕЕДОП) при спазване на следната последователност:</w:t>
      </w:r>
    </w:p>
    <w:p w:rsidR="00995014" w:rsidRPr="0082290F" w:rsidRDefault="00995014" w:rsidP="00995014">
      <w:pPr>
        <w:numPr>
          <w:ilvl w:val="1"/>
          <w:numId w:val="19"/>
        </w:numPr>
        <w:tabs>
          <w:tab w:val="left" w:pos="1276"/>
        </w:tabs>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 xml:space="preserve">Към документацията за обществената поръчка е предоставен </w:t>
      </w:r>
      <w:r w:rsidRPr="0082290F">
        <w:rPr>
          <w:rFonts w:ascii="Times New Roman" w:eastAsia="Times New Roman" w:hAnsi="Times New Roman"/>
          <w:sz w:val="24"/>
          <w:szCs w:val="24"/>
          <w:lang w:val="en-US" w:eastAsia="bg-BG"/>
        </w:rPr>
        <w:t xml:space="preserve">XML </w:t>
      </w:r>
      <w:r w:rsidRPr="0082290F">
        <w:rPr>
          <w:rFonts w:ascii="Times New Roman" w:eastAsia="Times New Roman" w:hAnsi="Times New Roman"/>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82290F">
        <w:rPr>
          <w:rFonts w:ascii="Times New Roman" w:eastAsia="Times New Roman" w:hAnsi="Times New Roman"/>
          <w:sz w:val="24"/>
          <w:szCs w:val="24"/>
          <w:lang w:val="en-US" w:eastAsia="bg-BG"/>
        </w:rPr>
        <w:t>PDF</w:t>
      </w:r>
      <w:r w:rsidRPr="0082290F">
        <w:rPr>
          <w:rFonts w:ascii="Times New Roman" w:eastAsia="Times New Roman" w:hAnsi="Times New Roman"/>
          <w:sz w:val="24"/>
          <w:szCs w:val="24"/>
          <w:lang w:eastAsia="bg-BG"/>
        </w:rPr>
        <w:t xml:space="preserve"> файл с данните, идентични на тези, съдържащи се в </w:t>
      </w:r>
      <w:r w:rsidRPr="0082290F">
        <w:rPr>
          <w:rFonts w:ascii="Times New Roman" w:eastAsia="Times New Roman" w:hAnsi="Times New Roman"/>
          <w:sz w:val="24"/>
          <w:szCs w:val="24"/>
          <w:lang w:val="en-US" w:eastAsia="bg-BG"/>
        </w:rPr>
        <w:t xml:space="preserve">XML </w:t>
      </w:r>
      <w:r w:rsidRPr="0082290F">
        <w:rPr>
          <w:rFonts w:ascii="Times New Roman" w:eastAsia="Times New Roman" w:hAnsi="Times New Roman"/>
          <w:sz w:val="24"/>
          <w:szCs w:val="24"/>
          <w:lang w:eastAsia="bg-BG"/>
        </w:rPr>
        <w:t>файла.</w:t>
      </w:r>
    </w:p>
    <w:p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Участниците следва да съхранят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 xml:space="preserve"> файла на еЕЕДОП по т. 2.1. на компютъра си. </w:t>
      </w:r>
    </w:p>
    <w:p w:rsidR="00995014" w:rsidRPr="0082290F" w:rsidRDefault="00995014" w:rsidP="00995014">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b/>
          <w:i/>
          <w:sz w:val="24"/>
          <w:szCs w:val="24"/>
          <w:u w:val="single"/>
          <w:lang w:eastAsia="bg-BG"/>
        </w:rPr>
        <w:t>Забележка</w:t>
      </w:r>
      <w:r w:rsidRPr="0082290F">
        <w:rPr>
          <w:rFonts w:ascii="Times New Roman" w:eastAsia="Times New Roman" w:hAnsi="Times New Roman"/>
          <w:b/>
          <w:sz w:val="24"/>
          <w:szCs w:val="24"/>
          <w:u w:val="single"/>
          <w:lang w:eastAsia="bg-BG"/>
        </w:rPr>
        <w:t>:</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i/>
          <w:iCs/>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3" w:history="1">
        <w:r w:rsidRPr="0082290F">
          <w:rPr>
            <w:rStyle w:val="Hyperlink"/>
            <w:rFonts w:ascii="Times New Roman" w:eastAsia="Times New Roman" w:hAnsi="Times New Roman"/>
            <w:color w:val="auto"/>
            <w:sz w:val="24"/>
            <w:szCs w:val="24"/>
            <w:lang w:eastAsia="bg-BG"/>
          </w:rPr>
          <w:t>https://espd.eop.bg/espd-web/filter?lang=bg</w:t>
        </w:r>
      </w:hyperlink>
      <w:r w:rsidRPr="0082290F">
        <w:rPr>
          <w:rFonts w:ascii="Times New Roman" w:eastAsia="Times New Roman" w:hAnsi="Times New Roman"/>
          <w:sz w:val="24"/>
          <w:szCs w:val="24"/>
          <w:lang w:eastAsia="bg-BG"/>
        </w:rPr>
        <w:t xml:space="preserve"> или чрез Портала за обществени поръчки, секция „РОП и е-услуги“, подсекция „Единен европейски документ за обществени поръчки“, раздел ЕЕДОП (</w:t>
      </w:r>
      <w:r w:rsidRPr="0082290F">
        <w:rPr>
          <w:rFonts w:ascii="Times New Roman" w:eastAsia="Times New Roman" w:hAnsi="Times New Roman"/>
          <w:sz w:val="24"/>
          <w:szCs w:val="24"/>
          <w:lang w:val="en-US" w:eastAsia="bg-BG"/>
        </w:rPr>
        <w:t>ESPD</w:t>
      </w:r>
      <w:r w:rsidRPr="0082290F">
        <w:rPr>
          <w:rFonts w:ascii="Times New Roman" w:eastAsia="Times New Roman" w:hAnsi="Times New Roman"/>
          <w:sz w:val="24"/>
          <w:szCs w:val="24"/>
          <w:lang w:eastAsia="bg-BG"/>
        </w:rPr>
        <w:t xml:space="preserve">), достъпен на следния линк: </w:t>
      </w:r>
    </w:p>
    <w:p w:rsidR="00995014" w:rsidRPr="0082290F" w:rsidRDefault="00730572" w:rsidP="00995014">
      <w:pPr>
        <w:spacing w:after="0" w:line="360" w:lineRule="auto"/>
        <w:contextualSpacing/>
        <w:jc w:val="both"/>
        <w:rPr>
          <w:rFonts w:ascii="Times New Roman" w:eastAsia="Times New Roman" w:hAnsi="Times New Roman"/>
          <w:sz w:val="24"/>
          <w:szCs w:val="24"/>
          <w:lang w:eastAsia="bg-BG"/>
        </w:rPr>
      </w:pPr>
      <w:hyperlink r:id="rId14" w:history="1">
        <w:r w:rsidR="00995014" w:rsidRPr="0082290F">
          <w:rPr>
            <w:rStyle w:val="Hyperlink"/>
            <w:rFonts w:ascii="Times New Roman" w:eastAsia="Times New Roman" w:hAnsi="Times New Roman"/>
            <w:color w:val="auto"/>
            <w:sz w:val="24"/>
            <w:szCs w:val="24"/>
            <w:lang w:eastAsia="bg-BG"/>
          </w:rPr>
          <w:t>http://rop3-app1.aop.bg:7778/portal/page?_pageid=93,158263&amp;_dad=portal&amp;_schema=PORTAL</w:t>
        </w:r>
      </w:hyperlink>
      <w:r w:rsidR="00995014" w:rsidRPr="0082290F">
        <w:rPr>
          <w:rFonts w:ascii="Times New Roman" w:eastAsia="Times New Roman" w:hAnsi="Times New Roman"/>
          <w:sz w:val="24"/>
          <w:szCs w:val="24"/>
          <w:lang w:eastAsia="bg-BG"/>
        </w:rPr>
        <w:t xml:space="preserve">. </w:t>
      </w:r>
    </w:p>
    <w:p w:rsidR="00995014" w:rsidRPr="0082290F" w:rsidRDefault="00995014" w:rsidP="00995014">
      <w:pPr>
        <w:tabs>
          <w:tab w:val="left" w:pos="851"/>
          <w:tab w:val="left" w:pos="993"/>
        </w:tabs>
        <w:spacing w:after="0" w:line="360" w:lineRule="auto"/>
        <w:ind w:firstLine="709"/>
        <w:contextualSpacing/>
        <w:jc w:val="both"/>
        <w:rPr>
          <w:rFonts w:ascii="Times New Roman" w:eastAsia="Times New Roman" w:hAnsi="Times New Roman"/>
          <w:i/>
          <w:sz w:val="24"/>
          <w:szCs w:val="24"/>
          <w:lang w:eastAsia="bg-BG"/>
        </w:rPr>
      </w:pPr>
      <w:r w:rsidRPr="0082290F">
        <w:rPr>
          <w:rFonts w:ascii="Times New Roman" w:eastAsia="Times New Roman" w:hAnsi="Times New Roman"/>
          <w:b/>
          <w:i/>
          <w:sz w:val="24"/>
          <w:szCs w:val="24"/>
          <w:u w:val="single"/>
          <w:lang w:eastAsia="bg-BG"/>
        </w:rPr>
        <w:t>Забележка:</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i/>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След достъпване на системата за еЕЕДОП е необходимо да се избере български език. </w:t>
      </w:r>
    </w:p>
    <w:p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rsidR="00995014" w:rsidRPr="0082290F" w:rsidRDefault="00995014" w:rsidP="00995014">
      <w:pPr>
        <w:numPr>
          <w:ilvl w:val="1"/>
          <w:numId w:val="19"/>
        </w:numPr>
        <w:spacing w:after="0" w:line="360" w:lineRule="auto"/>
        <w:ind w:left="0"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На същата страница се отваря следващ въпрос „Искате да“ с три възможни опции:</w:t>
      </w:r>
    </w:p>
    <w:p w:rsidR="00995014" w:rsidRPr="0082290F" w:rsidRDefault="00995014" w:rsidP="00995014">
      <w:pPr>
        <w:numPr>
          <w:ilvl w:val="2"/>
          <w:numId w:val="19"/>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Заредите файл </w:t>
      </w:r>
      <w:r w:rsidR="00EF4874">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ЕЕДОП;</w:t>
      </w:r>
    </w:p>
    <w:p w:rsidR="00995014" w:rsidRPr="0082290F" w:rsidRDefault="00995014" w:rsidP="00995014">
      <w:pPr>
        <w:numPr>
          <w:ilvl w:val="2"/>
          <w:numId w:val="19"/>
        </w:numPr>
        <w:tabs>
          <w:tab w:val="left" w:pos="709"/>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Обедините два </w:t>
      </w:r>
      <w:r w:rsidR="00EF4874">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ЕЕДОП;</w:t>
      </w:r>
    </w:p>
    <w:p w:rsidR="00995014" w:rsidRPr="0082290F" w:rsidRDefault="00995014" w:rsidP="00995014">
      <w:pPr>
        <w:numPr>
          <w:ilvl w:val="2"/>
          <w:numId w:val="19"/>
        </w:numPr>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Въведете отговор.</w:t>
      </w:r>
    </w:p>
    <w:p w:rsidR="00995014" w:rsidRPr="0082290F" w:rsidRDefault="00995014" w:rsidP="00995014">
      <w:pPr>
        <w:tabs>
          <w:tab w:val="left" w:pos="851"/>
          <w:tab w:val="left" w:pos="993"/>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При избор на опция „Заредите файл </w:t>
      </w:r>
      <w:r w:rsidR="00E721DD">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 xml:space="preserve">ЕЕДОП“ (т. 2.6.1.) се появява поле „Качите документ“. В този случай участниците следва да натиснат бутона „Избор на файл“ и да изберат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 xml:space="preserve"> файла по т. 2.1., съхранен на компютъра по реда на т. 2.2. </w:t>
      </w:r>
    </w:p>
    <w:p w:rsidR="00995014" w:rsidRPr="0082290F" w:rsidRDefault="00995014" w:rsidP="00995014">
      <w:pPr>
        <w:numPr>
          <w:ilvl w:val="2"/>
          <w:numId w:val="19"/>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При избор на опция „Обедините два ЕЕДОП“ (т. 2.6.2.) се появяват две полета „Качете искане за </w:t>
      </w:r>
      <w:r w:rsidR="00EF4874">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 xml:space="preserve">ЕЕДОП от възлагащия орган“ (файлът по т. 2.1.) и „Качете предишен Ваш отговор — </w:t>
      </w:r>
      <w:r w:rsidR="00EF4874">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ЕЕДОП“. В този случай участниците избират съответните файлове.</w:t>
      </w:r>
    </w:p>
    <w:p w:rsidR="00995014" w:rsidRPr="0082290F" w:rsidRDefault="00995014" w:rsidP="00995014">
      <w:pPr>
        <w:numPr>
          <w:ilvl w:val="2"/>
          <w:numId w:val="19"/>
        </w:numPr>
        <w:tabs>
          <w:tab w:val="left" w:pos="851"/>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След като се е заредил целият еЕЕДОП, в края на документа се появява „Изтегляне като“ и три възможни опции:</w:t>
      </w:r>
    </w:p>
    <w:p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Формат </w:t>
      </w:r>
      <w:r w:rsidRPr="0082290F">
        <w:rPr>
          <w:rFonts w:ascii="Times New Roman" w:eastAsia="Times New Roman" w:hAnsi="Times New Roman"/>
          <w:sz w:val="24"/>
          <w:szCs w:val="24"/>
          <w:lang w:val="en-US" w:eastAsia="bg-BG"/>
        </w:rPr>
        <w:t>XML</w:t>
      </w:r>
      <w:r w:rsidRPr="0082290F">
        <w:rPr>
          <w:rFonts w:ascii="Times New Roman" w:eastAsia="Times New Roman" w:hAnsi="Times New Roman"/>
          <w:sz w:val="24"/>
          <w:szCs w:val="24"/>
          <w:lang w:eastAsia="bg-BG"/>
        </w:rPr>
        <w:t>;</w:t>
      </w:r>
    </w:p>
    <w:p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Формат </w:t>
      </w:r>
      <w:r w:rsidRPr="0082290F">
        <w:rPr>
          <w:rFonts w:ascii="Times New Roman" w:eastAsia="Times New Roman" w:hAnsi="Times New Roman"/>
          <w:sz w:val="24"/>
          <w:szCs w:val="24"/>
          <w:lang w:val="en-US" w:eastAsia="bg-BG"/>
        </w:rPr>
        <w:t>PDF</w:t>
      </w:r>
      <w:r w:rsidRPr="0082290F">
        <w:rPr>
          <w:rFonts w:ascii="Times New Roman" w:eastAsia="Times New Roman" w:hAnsi="Times New Roman"/>
          <w:sz w:val="24"/>
          <w:szCs w:val="24"/>
          <w:lang w:eastAsia="bg-BG"/>
        </w:rPr>
        <w:t>;</w:t>
      </w:r>
    </w:p>
    <w:p w:rsidR="00995014" w:rsidRPr="0082290F" w:rsidRDefault="00995014" w:rsidP="00995014">
      <w:pPr>
        <w:numPr>
          <w:ilvl w:val="3"/>
          <w:numId w:val="19"/>
        </w:numPr>
        <w:tabs>
          <w:tab w:val="left" w:pos="851"/>
          <w:tab w:val="left" w:pos="993"/>
          <w:tab w:val="left" w:pos="2268"/>
        </w:tabs>
        <w:spacing w:after="0" w:line="360" w:lineRule="auto"/>
        <w:ind w:firstLine="70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 двата формата.</w:t>
      </w:r>
    </w:p>
    <w:p w:rsidR="00995014" w:rsidRPr="0082290F" w:rsidRDefault="00995014" w:rsidP="00995014">
      <w:pPr>
        <w:numPr>
          <w:ilvl w:val="2"/>
          <w:numId w:val="19"/>
        </w:numPr>
        <w:tabs>
          <w:tab w:val="left" w:pos="851"/>
          <w:tab w:val="left" w:pos="993"/>
        </w:tabs>
        <w:spacing w:after="0" w:line="360" w:lineRule="auto"/>
        <w:ind w:left="0" w:firstLine="1429"/>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Изтегленият файл във формат </w:t>
      </w:r>
      <w:r w:rsidRPr="0082290F">
        <w:rPr>
          <w:rFonts w:ascii="Times New Roman" w:eastAsia="Times New Roman" w:hAnsi="Times New Roman"/>
          <w:sz w:val="24"/>
          <w:szCs w:val="24"/>
          <w:lang w:val="en-US" w:eastAsia="bg-BG"/>
        </w:rPr>
        <w:t xml:space="preserve">PDF </w:t>
      </w:r>
      <w:r w:rsidRPr="0082290F">
        <w:rPr>
          <w:rFonts w:ascii="Times New Roman" w:eastAsia="Times New Roman" w:hAnsi="Times New Roman"/>
          <w:sz w:val="24"/>
          <w:szCs w:val="24"/>
          <w:lang w:eastAsia="bg-BG"/>
        </w:rPr>
        <w:t>се подписва с електронен подпис от всички задължени лица и се предоставя в електронен вид към офертата.</w:t>
      </w:r>
    </w:p>
    <w:p w:rsidR="00995014" w:rsidRPr="0082290F" w:rsidRDefault="00995014" w:rsidP="00995014">
      <w:pPr>
        <w:tabs>
          <w:tab w:val="left" w:pos="851"/>
          <w:tab w:val="left" w:pos="993"/>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ab/>
        <w:t>Забележка: Препоръчително е участникът да изтегли файла в двата формата.</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b/>
          <w:sz w:val="24"/>
          <w:szCs w:val="24"/>
          <w:lang w:eastAsia="bg-BG"/>
        </w:rPr>
        <w:t>еЕЕДОП се предоставя по един от следните начини</w:t>
      </w:r>
      <w:r w:rsidRPr="0082290F">
        <w:rPr>
          <w:rFonts w:ascii="Times New Roman" w:eastAsia="Times New Roman" w:hAnsi="Times New Roman"/>
          <w:sz w:val="24"/>
          <w:szCs w:val="24"/>
          <w:lang w:eastAsia="bg-BG"/>
        </w:rPr>
        <w:t>:</w:t>
      </w:r>
    </w:p>
    <w:p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82290F">
        <w:rPr>
          <w:rFonts w:ascii="Times New Roman" w:eastAsia="Times New Roman" w:hAnsi="Times New Roman"/>
          <w:sz w:val="24"/>
          <w:szCs w:val="24"/>
          <w:lang w:val="en-US" w:eastAsia="bg-BG"/>
        </w:rPr>
        <w:t>CD</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val="en-US" w:eastAsia="bg-BG"/>
        </w:rPr>
        <w:t>DVD</w:t>
      </w:r>
      <w:r w:rsidRPr="0082290F">
        <w:rPr>
          <w:rFonts w:ascii="Times New Roman" w:eastAsia="Times New Roman" w:hAnsi="Times New Roman"/>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82290F">
        <w:rPr>
          <w:rFonts w:ascii="Times New Roman" w:eastAsia="Times New Roman" w:hAnsi="Times New Roman"/>
          <w:b/>
          <w:sz w:val="24"/>
          <w:szCs w:val="24"/>
          <w:lang w:eastAsia="bg-BG"/>
        </w:rPr>
        <w:t>Форматът, в който се предоставя еЕЕДОП не следва да позволява редактиране на неговото съдържание;</w:t>
      </w:r>
    </w:p>
    <w:p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lastRenderedPageBreak/>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w:t>
      </w:r>
      <w:r w:rsidR="00844B36">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 xml:space="preserve">ЕЕДОП е подписан и качен на интернет адреса, към който се препраща, преди крайния срок за получаване на офертите. </w:t>
      </w:r>
    </w:p>
    <w:p w:rsidR="00995014" w:rsidRPr="0082290F" w:rsidRDefault="00995014" w:rsidP="00995014">
      <w:pPr>
        <w:pStyle w:val="ListParagraph"/>
        <w:numPr>
          <w:ilvl w:val="1"/>
          <w:numId w:val="20"/>
        </w:numPr>
        <w:tabs>
          <w:tab w:val="left" w:pos="851"/>
        </w:tabs>
        <w:spacing w:after="0" w:line="360" w:lineRule="auto"/>
        <w:ind w:left="0" w:firstLine="709"/>
        <w:jc w:val="both"/>
        <w:rPr>
          <w:rFonts w:ascii="Times New Roman" w:eastAsia="Times New Roman" w:hAnsi="Times New Roman"/>
          <w:b/>
          <w:sz w:val="24"/>
          <w:szCs w:val="24"/>
          <w:lang w:eastAsia="bg-BG"/>
        </w:rPr>
      </w:pPr>
      <w:r w:rsidRPr="0082290F">
        <w:rPr>
          <w:rFonts w:ascii="Times New Roman" w:eastAsia="Times New Roman" w:hAnsi="Times New Roman"/>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изискванията, посочени в Раздел III, буква „А“, </w:t>
      </w:r>
      <w:r w:rsidRPr="0082290F">
        <w:rPr>
          <w:rFonts w:ascii="Times New Roman" w:hAnsi="Times New Roman"/>
          <w:sz w:val="24"/>
          <w:szCs w:val="24"/>
        </w:rPr>
        <w:t xml:space="preserve">т. 2.1.1, т. 2.1.2 и т. 2.1.7 </w:t>
      </w:r>
      <w:r w:rsidRPr="0082290F">
        <w:rPr>
          <w:rFonts w:ascii="Times New Roman" w:eastAsia="Times New Roman" w:hAnsi="Times New Roman"/>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r w:rsidR="002F7F96">
        <w:rPr>
          <w:rFonts w:ascii="Times New Roman" w:eastAsia="Times New Roman" w:hAnsi="Times New Roman"/>
          <w:sz w:val="24"/>
          <w:szCs w:val="24"/>
          <w:lang w:val="en-US" w:eastAsia="bg-BG"/>
        </w:rPr>
        <w:t>e</w:t>
      </w:r>
      <w:r w:rsidRPr="0082290F">
        <w:rPr>
          <w:rFonts w:ascii="Times New Roman" w:eastAsia="Times New Roman" w:hAnsi="Times New Roman"/>
          <w:sz w:val="24"/>
          <w:szCs w:val="24"/>
          <w:lang w:eastAsia="bg-BG"/>
        </w:rPr>
        <w:t xml:space="preserve">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82290F">
        <w:rPr>
          <w:rFonts w:ascii="Times New Roman" w:eastAsia="Times New Roman" w:hAnsi="Times New Roman"/>
          <w:b/>
          <w:sz w:val="24"/>
          <w:szCs w:val="24"/>
          <w:lang w:eastAsia="bg-BG"/>
        </w:rPr>
        <w:t>самостоятелно</w:t>
      </w:r>
      <w:r w:rsidRPr="0082290F">
        <w:rPr>
          <w:rFonts w:ascii="Times New Roman" w:eastAsia="Times New Roman" w:hAnsi="Times New Roman"/>
          <w:sz w:val="24"/>
          <w:szCs w:val="24"/>
          <w:lang w:eastAsia="bg-BG"/>
        </w:rPr>
        <w:t xml:space="preserve"> да представлява съответния стопански субект.</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82290F">
        <w:rPr>
          <w:rFonts w:ascii="Times New Roman" w:eastAsia="Times New Roman" w:hAnsi="Times New Roman"/>
          <w:b/>
          <w:sz w:val="24"/>
          <w:szCs w:val="24"/>
          <w:lang w:eastAsia="bg-BG"/>
        </w:rPr>
        <w:t>трети лица</w:t>
      </w:r>
      <w:r w:rsidRPr="0082290F">
        <w:rPr>
          <w:rFonts w:ascii="Times New Roman" w:eastAsia="Times New Roman" w:hAnsi="Times New Roman"/>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82290F">
        <w:rPr>
          <w:rFonts w:ascii="Times New Roman" w:hAnsi="Times New Roman"/>
          <w:lang w:val="en"/>
        </w:rPr>
        <w:t xml:space="preserve"> </w:t>
      </w:r>
      <w:r w:rsidRPr="0082290F">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82290F">
        <w:rPr>
          <w:rFonts w:ascii="Times New Roman" w:eastAsia="Times New Roman" w:hAnsi="Times New Roman"/>
          <w:b/>
          <w:sz w:val="24"/>
          <w:szCs w:val="24"/>
          <w:lang w:eastAsia="bg-BG"/>
        </w:rPr>
        <w:t>подизпълнители</w:t>
      </w:r>
      <w:r w:rsidRPr="0082290F">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rsidR="00995014" w:rsidRPr="0082290F" w:rsidRDefault="00995014" w:rsidP="00995014">
      <w:pPr>
        <w:pStyle w:val="ListParagraph"/>
        <w:numPr>
          <w:ilvl w:val="1"/>
          <w:numId w:val="18"/>
        </w:numPr>
        <w:spacing w:after="0" w:line="360" w:lineRule="auto"/>
        <w:ind w:left="0"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rsidR="00995014" w:rsidRPr="0082290F" w:rsidRDefault="00995014" w:rsidP="00995014">
      <w:pPr>
        <w:pStyle w:val="Heading1"/>
        <w:spacing w:before="0" w:line="360" w:lineRule="auto"/>
        <w:rPr>
          <w:rFonts w:ascii="Times New Roman" w:eastAsia="Times New Roman" w:hAnsi="Times New Roman" w:cs="Times New Roman"/>
          <w:color w:val="auto"/>
          <w:sz w:val="24"/>
          <w:szCs w:val="24"/>
          <w:highlight w:val="yellow"/>
          <w:lang w:eastAsia="bg-BG"/>
        </w:rPr>
      </w:pPr>
    </w:p>
    <w:p w:rsidR="00AC6765" w:rsidRPr="0082290F" w:rsidRDefault="00AC6765" w:rsidP="00844B36">
      <w:pPr>
        <w:pStyle w:val="Heading1"/>
        <w:numPr>
          <w:ilvl w:val="0"/>
          <w:numId w:val="6"/>
        </w:numPr>
        <w:tabs>
          <w:tab w:val="left" w:pos="284"/>
        </w:tabs>
        <w:spacing w:before="0" w:line="360" w:lineRule="auto"/>
        <w:ind w:left="0" w:firstLine="284"/>
        <w:jc w:val="center"/>
        <w:rPr>
          <w:rFonts w:ascii="Times New Roman" w:hAnsi="Times New Roman"/>
          <w:b/>
          <w:color w:val="auto"/>
          <w:sz w:val="24"/>
          <w:szCs w:val="24"/>
          <w:lang w:eastAsia="bg-BG"/>
        </w:rPr>
      </w:pPr>
      <w:bookmarkStart w:id="63" w:name="_Toc462844556"/>
      <w:bookmarkStart w:id="64" w:name="_Toc18331497"/>
      <w:bookmarkStart w:id="65" w:name="_Toc23409612"/>
      <w:r w:rsidRPr="0082290F">
        <w:rPr>
          <w:rFonts w:ascii="Times New Roman" w:hAnsi="Times New Roman"/>
          <w:b/>
          <w:color w:val="auto"/>
          <w:sz w:val="24"/>
          <w:szCs w:val="24"/>
          <w:lang w:eastAsia="bg-BG"/>
        </w:rPr>
        <w:t>ЗАЯВЛЕНИЕ ЗА УЧАСТИЕ. ОФЕРТА. УКАЗАНИЯ ЗА ПОДГОТОВКАТА ИМ.</w:t>
      </w:r>
      <w:bookmarkEnd w:id="63"/>
      <w:bookmarkEnd w:id="64"/>
      <w:bookmarkEnd w:id="65"/>
    </w:p>
    <w:p w:rsidR="00AC6765" w:rsidRPr="0082290F" w:rsidRDefault="00AC6765" w:rsidP="00AC6765">
      <w:pPr>
        <w:tabs>
          <w:tab w:val="left" w:pos="567"/>
        </w:tabs>
        <w:spacing w:after="0" w:line="360" w:lineRule="auto"/>
        <w:jc w:val="both"/>
        <w:rPr>
          <w:rFonts w:ascii="Times New Roman" w:eastAsia="Times New Roman" w:hAnsi="Times New Roman"/>
          <w:snapToGrid w:val="0"/>
          <w:sz w:val="24"/>
          <w:szCs w:val="24"/>
        </w:rPr>
      </w:pPr>
      <w:r w:rsidRPr="0082290F">
        <w:rPr>
          <w:rFonts w:ascii="Times New Roman" w:hAnsi="Times New Roman"/>
          <w:sz w:val="24"/>
          <w:szCs w:val="24"/>
        </w:rPr>
        <w:tab/>
      </w:r>
      <w:r w:rsidRPr="0082290F">
        <w:rPr>
          <w:rFonts w:ascii="Times New Roman" w:eastAsia="Times New Roman" w:hAnsi="Times New Roman"/>
          <w:snapToGrid w:val="0"/>
          <w:sz w:val="24"/>
          <w:szCs w:val="24"/>
        </w:rPr>
        <w:t xml:space="preserve">Всяко лице може да подаде заявление за участие в първата фаза на ограничената процедура за обособената позиция/обособените позиции, за която/които има интерес,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 </w:t>
      </w:r>
      <w:r w:rsidRPr="0082290F">
        <w:rPr>
          <w:rFonts w:ascii="Times New Roman" w:eastAsia="Times New Roman" w:hAnsi="Times New Roman"/>
          <w:b/>
          <w:snapToGrid w:val="0"/>
          <w:sz w:val="24"/>
          <w:szCs w:val="24"/>
        </w:rPr>
        <w:t>В първия етап от процедурата „Предварителен подбор“ кандидатите нямат право да подават оферти.</w:t>
      </w:r>
      <w:r w:rsidRPr="0082290F">
        <w:rPr>
          <w:rFonts w:ascii="Times New Roman" w:eastAsia="Times New Roman" w:hAnsi="Times New Roman"/>
          <w:snapToGrid w:val="0"/>
          <w:sz w:val="24"/>
          <w:szCs w:val="24"/>
        </w:rPr>
        <w:t xml:space="preserve"> </w:t>
      </w:r>
    </w:p>
    <w:p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Във втория етап на ограничената процедура „Подаване на оферти“ оферти подават само кандидатите, които възложителят е поканил след проведения предварителен</w:t>
      </w:r>
      <w:r w:rsidRPr="0082290F">
        <w:rPr>
          <w:rFonts w:ascii="Times New Roman" w:hAnsi="Times New Roman"/>
          <w:sz w:val="24"/>
          <w:szCs w:val="24"/>
        </w:rPr>
        <w:t xml:space="preserve"> </w:t>
      </w:r>
      <w:r w:rsidRPr="0082290F">
        <w:rPr>
          <w:rFonts w:ascii="Times New Roman" w:eastAsia="Times New Roman" w:hAnsi="Times New Roman"/>
          <w:snapToGrid w:val="0"/>
          <w:sz w:val="24"/>
          <w:szCs w:val="24"/>
        </w:rPr>
        <w:t>по</w:t>
      </w:r>
      <w:r w:rsidRPr="0082290F">
        <w:rPr>
          <w:rFonts w:ascii="Times New Roman" w:hAnsi="Times New Roman"/>
          <w:sz w:val="24"/>
          <w:szCs w:val="24"/>
        </w:rPr>
        <w:t xml:space="preserve">дбор </w:t>
      </w:r>
    </w:p>
    <w:p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Всеки кандидат/участник следва да изготви своето заявление за участие/своята оферта на български език</w:t>
      </w:r>
      <w:r w:rsidRPr="0082290F">
        <w:rPr>
          <w:rStyle w:val="FootnoteReference"/>
          <w:rFonts w:eastAsia="Times New Roman"/>
          <w:snapToGrid w:val="0"/>
          <w:sz w:val="24"/>
          <w:szCs w:val="24"/>
        </w:rPr>
        <w:footnoteReference w:id="1"/>
      </w:r>
      <w:r w:rsidRPr="0082290F">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AC6765" w:rsidRPr="0082290F" w:rsidRDefault="00AC6765" w:rsidP="00AC6765">
      <w:pPr>
        <w:tabs>
          <w:tab w:val="left" w:pos="567"/>
        </w:tabs>
        <w:spacing w:after="0" w:line="360" w:lineRule="auto"/>
        <w:ind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AC6765" w:rsidRPr="0082290F" w:rsidRDefault="00311CA6" w:rsidP="00AC6765">
      <w:pPr>
        <w:tabs>
          <w:tab w:val="left" w:pos="567"/>
        </w:tabs>
        <w:spacing w:after="0" w:line="360" w:lineRule="auto"/>
        <w:ind w:firstLine="567"/>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На основание чл. 39, ал. 1</w:t>
      </w:r>
      <w:r w:rsidR="00AC6765" w:rsidRPr="0082290F">
        <w:rPr>
          <w:rFonts w:ascii="Times New Roman" w:eastAsia="Times New Roman" w:hAnsi="Times New Roman"/>
          <w:sz w:val="24"/>
          <w:szCs w:val="24"/>
          <w:lang w:eastAsia="bg-BG"/>
        </w:rPr>
        <w:t xml:space="preserve"> ППЗОП с подаването на офертата участниците се съгласяват с всички условия на възложителя, в т.ч. с определения от него срок на валидност на офертите и с проекта на договор</w:t>
      </w:r>
      <w:r w:rsidR="00E77BC9">
        <w:rPr>
          <w:rFonts w:ascii="Times New Roman" w:eastAsia="Times New Roman" w:hAnsi="Times New Roman"/>
          <w:sz w:val="24"/>
          <w:szCs w:val="24"/>
          <w:lang w:eastAsia="bg-BG"/>
        </w:rPr>
        <w:t xml:space="preserve"> по обособената позиция, </w:t>
      </w:r>
      <w:r w:rsidR="00F856AB">
        <w:rPr>
          <w:rFonts w:ascii="Times New Roman" w:eastAsia="Times New Roman" w:hAnsi="Times New Roman"/>
          <w:sz w:val="24"/>
          <w:szCs w:val="24"/>
          <w:lang w:eastAsia="bg-BG"/>
        </w:rPr>
        <w:t>по</w:t>
      </w:r>
      <w:r w:rsidR="00E77BC9">
        <w:rPr>
          <w:rFonts w:ascii="Times New Roman" w:eastAsia="Times New Roman" w:hAnsi="Times New Roman"/>
          <w:sz w:val="24"/>
          <w:szCs w:val="24"/>
          <w:lang w:eastAsia="bg-BG"/>
        </w:rPr>
        <w:t xml:space="preserve"> която участва</w:t>
      </w:r>
      <w:r w:rsidR="00AC6765" w:rsidRPr="0082290F">
        <w:rPr>
          <w:rFonts w:ascii="Times New Roman" w:eastAsia="Times New Roman" w:hAnsi="Times New Roman"/>
          <w:sz w:val="24"/>
          <w:szCs w:val="24"/>
          <w:lang w:eastAsia="bg-BG"/>
        </w:rPr>
        <w:t>.</w:t>
      </w:r>
    </w:p>
    <w:p w:rsidR="00AC6765" w:rsidRPr="0082290F" w:rsidRDefault="00AC6765" w:rsidP="00AC6765">
      <w:pPr>
        <w:spacing w:after="0" w:line="360" w:lineRule="auto"/>
        <w:ind w:firstLine="567"/>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Всеки участник в процедурата може да промени, допълни или да оттегли заявлението си за участие/офертата си до изтичане на срока за подаване на заявления за участие/офертите. В случай</w:t>
      </w:r>
      <w:r w:rsidR="00924E3D">
        <w:rPr>
          <w:rFonts w:ascii="Times New Roman" w:eastAsia="Times New Roman" w:hAnsi="Times New Roman"/>
          <w:sz w:val="24"/>
          <w:szCs w:val="24"/>
          <w:lang w:val="en-US" w:eastAsia="bg-BG"/>
        </w:rPr>
        <w:t>,</w:t>
      </w:r>
      <w:r w:rsidRPr="0082290F">
        <w:rPr>
          <w:rFonts w:ascii="Times New Roman" w:eastAsia="Times New Roman" w:hAnsi="Times New Roman"/>
          <w:sz w:val="24"/>
          <w:szCs w:val="24"/>
          <w:lang w:eastAsia="bg-BG"/>
        </w:rPr>
        <w:t xml:space="preserve">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AC6765" w:rsidRPr="0082290F" w:rsidRDefault="00AC6765" w:rsidP="00AC6765">
      <w:pPr>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Всеки участник в процедурата има право да представи само една оферта по съответната обособена позиция.</w:t>
      </w:r>
    </w:p>
    <w:p w:rsidR="00AC6765" w:rsidRPr="0082290F" w:rsidRDefault="00AC6765" w:rsidP="00AC6765">
      <w:pPr>
        <w:pStyle w:val="Bodytext21"/>
        <w:shd w:val="clear" w:color="auto" w:fill="auto"/>
        <w:tabs>
          <w:tab w:val="left" w:pos="0"/>
          <w:tab w:val="left" w:pos="426"/>
        </w:tabs>
        <w:spacing w:after="0" w:line="360" w:lineRule="auto"/>
        <w:ind w:firstLine="737"/>
        <w:rPr>
          <w:sz w:val="24"/>
          <w:szCs w:val="24"/>
        </w:rPr>
      </w:pPr>
      <w:r w:rsidRPr="0082290F">
        <w:rPr>
          <w:sz w:val="24"/>
          <w:szCs w:val="24"/>
        </w:rPr>
        <w:t>По офертата не се допуска никакви вписвания между редовете, изтривания или корекции.</w:t>
      </w:r>
    </w:p>
    <w:p w:rsidR="00AC6765" w:rsidRPr="0082290F" w:rsidRDefault="00AC6765" w:rsidP="00AC6765">
      <w:pPr>
        <w:pStyle w:val="Bodytext21"/>
        <w:shd w:val="clear" w:color="auto" w:fill="auto"/>
        <w:tabs>
          <w:tab w:val="left" w:pos="0"/>
          <w:tab w:val="left" w:pos="426"/>
        </w:tabs>
        <w:spacing w:after="0" w:line="360" w:lineRule="auto"/>
        <w:ind w:firstLine="737"/>
        <w:rPr>
          <w:sz w:val="24"/>
          <w:szCs w:val="24"/>
        </w:rPr>
      </w:pPr>
      <w:r w:rsidRPr="0082290F">
        <w:rPr>
          <w:sz w:val="24"/>
          <w:szCs w:val="24"/>
        </w:rPr>
        <w:t>Разходите за изработването на заявленията за участие и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заявленията за участие и на офертите им, независимо от резултата или самото провеждане на обществената поръчка.</w:t>
      </w:r>
    </w:p>
    <w:p w:rsidR="00AC6765" w:rsidRPr="0082290F" w:rsidRDefault="00AC6765" w:rsidP="00AC6765">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Офертата следва да включва пълния обем на обособената позиция, по която участва. Не се допуска участие само по определено издание по обособена позиция. Участникът няма право да представя варианти на офертата.</w:t>
      </w:r>
      <w:r w:rsidRPr="0082290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AC6765" w:rsidRPr="00D23811" w:rsidRDefault="00AC6765" w:rsidP="00AC6765">
      <w:pPr>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w:t>
      </w:r>
      <w:r w:rsidRPr="00D23811">
        <w:rPr>
          <w:rFonts w:ascii="Times New Roman" w:eastAsia="Times New Roman" w:hAnsi="Times New Roman"/>
          <w:sz w:val="24"/>
          <w:szCs w:val="24"/>
          <w:lang w:eastAsia="bg-BG"/>
        </w:rPr>
        <w:t xml:space="preserve">валидност на офертите до момента на сключване на договора за обществена поръчка.   </w:t>
      </w:r>
    </w:p>
    <w:p w:rsidR="00AC6765" w:rsidRPr="00D23811" w:rsidRDefault="00AC6765" w:rsidP="00AC67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D23811">
        <w:rPr>
          <w:rFonts w:ascii="Times New Roman" w:eastAsia="Times New Roman" w:hAnsi="Times New Roman"/>
          <w:sz w:val="24"/>
          <w:szCs w:val="24"/>
          <w:lang w:val="en-US" w:eastAsia="bg-BG"/>
        </w:rPr>
        <w:t>I</w:t>
      </w:r>
      <w:r w:rsidRPr="00D23811">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наименованието на </w:t>
      </w:r>
      <w:r w:rsidR="00F856AB" w:rsidRPr="00D23811">
        <w:rPr>
          <w:rFonts w:ascii="Times New Roman" w:eastAsia="Times New Roman" w:hAnsi="Times New Roman"/>
          <w:sz w:val="24"/>
          <w:szCs w:val="24"/>
          <w:lang w:eastAsia="bg-BG"/>
        </w:rPr>
        <w:t>кандидата/</w:t>
      </w:r>
      <w:r w:rsidRPr="00D23811">
        <w:rPr>
          <w:rFonts w:ascii="Times New Roman" w:eastAsia="Times New Roman" w:hAnsi="Times New Roman"/>
          <w:sz w:val="24"/>
          <w:szCs w:val="24"/>
          <w:lang w:eastAsia="bg-BG"/>
        </w:rPr>
        <w:t xml:space="preserve">участника, включително участниците в обединението, когато е приложимо; </w:t>
      </w:r>
    </w:p>
    <w:p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lastRenderedPageBreak/>
        <w:t>адрес за кореспонденция, телефон и по възможност факс и електронен адрес;</w:t>
      </w:r>
    </w:p>
    <w:p w:rsidR="00AC6765" w:rsidRPr="00D23811" w:rsidRDefault="00AC6765" w:rsidP="00AC6765">
      <w:pPr>
        <w:pStyle w:val="ListParagraph"/>
        <w:numPr>
          <w:ilvl w:val="0"/>
          <w:numId w:val="22"/>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наименованието на обществената поръчка и съответната обособена позиция, за която се подават документите. </w:t>
      </w:r>
    </w:p>
    <w:p w:rsidR="00AC6765" w:rsidRPr="00D23811" w:rsidRDefault="00AC6765" w:rsidP="00AC676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Ако участникът изпраща </w:t>
      </w:r>
      <w:r w:rsidR="00F856AB" w:rsidRPr="00D23811">
        <w:rPr>
          <w:rFonts w:ascii="Times New Roman" w:eastAsia="Times New Roman" w:hAnsi="Times New Roman"/>
          <w:sz w:val="24"/>
          <w:szCs w:val="24"/>
          <w:lang w:eastAsia="bg-BG"/>
        </w:rPr>
        <w:t>заявлението/</w:t>
      </w:r>
      <w:r w:rsidRPr="00D23811">
        <w:rPr>
          <w:rFonts w:ascii="Times New Roman" w:eastAsia="Times New Roman" w:hAnsi="Times New Roman"/>
          <w:sz w:val="24"/>
          <w:szCs w:val="24"/>
          <w:lang w:eastAsia="bg-BG"/>
        </w:rPr>
        <w:t xml:space="preserve">офертата чрез препоръчано писмо с обратна разписка, разходите са за сметка на </w:t>
      </w:r>
      <w:r w:rsidR="00F856AB" w:rsidRPr="00D23811">
        <w:rPr>
          <w:rFonts w:ascii="Times New Roman" w:eastAsia="Times New Roman" w:hAnsi="Times New Roman"/>
          <w:sz w:val="24"/>
          <w:szCs w:val="24"/>
          <w:lang w:eastAsia="bg-BG"/>
        </w:rPr>
        <w:t>кандидата/</w:t>
      </w:r>
      <w:r w:rsidRPr="00D23811">
        <w:rPr>
          <w:rFonts w:ascii="Times New Roman" w:eastAsia="Times New Roman" w:hAnsi="Times New Roman"/>
          <w:sz w:val="24"/>
          <w:szCs w:val="24"/>
          <w:lang w:eastAsia="bg-BG"/>
        </w:rPr>
        <w:t xml:space="preserve">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w:t>
      </w:r>
      <w:r w:rsidR="00F856AB" w:rsidRPr="00D23811">
        <w:rPr>
          <w:rFonts w:ascii="Times New Roman" w:eastAsia="Times New Roman" w:hAnsi="Times New Roman"/>
          <w:sz w:val="24"/>
          <w:szCs w:val="24"/>
          <w:lang w:eastAsia="bg-BG"/>
        </w:rPr>
        <w:t>заявленията/</w:t>
      </w:r>
      <w:r w:rsidRPr="00D23811">
        <w:rPr>
          <w:rFonts w:ascii="Times New Roman" w:eastAsia="Times New Roman" w:hAnsi="Times New Roman"/>
          <w:sz w:val="24"/>
          <w:szCs w:val="24"/>
          <w:lang w:eastAsia="bg-BG"/>
        </w:rPr>
        <w:t>офертите.</w:t>
      </w:r>
    </w:p>
    <w:p w:rsidR="00F856AB" w:rsidRPr="00D23811" w:rsidRDefault="00AC6765" w:rsidP="00D2381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w:t>
      </w:r>
      <w:r w:rsidR="00F856AB" w:rsidRPr="00D23811">
        <w:rPr>
          <w:rFonts w:ascii="Times New Roman" w:eastAsia="Times New Roman" w:hAnsi="Times New Roman"/>
          <w:sz w:val="24"/>
          <w:szCs w:val="24"/>
          <w:lang w:eastAsia="bg-BG"/>
        </w:rPr>
        <w:t>:</w:t>
      </w:r>
    </w:p>
    <w:p w:rsidR="00D23811" w:rsidRPr="00D23811" w:rsidRDefault="00F856AB" w:rsidP="00D23811">
      <w:pPr>
        <w:pStyle w:val="ListParagraph"/>
        <w:numPr>
          <w:ilvl w:val="0"/>
          <w:numId w:val="34"/>
        </w:numPr>
        <w:spacing w:after="0" w:line="360" w:lineRule="auto"/>
        <w:ind w:left="0" w:firstLine="709"/>
        <w:jc w:val="both"/>
        <w:rPr>
          <w:rFonts w:ascii="Times New Roman" w:eastAsia="Times New Roman" w:hAnsi="Times New Roman"/>
          <w:sz w:val="24"/>
          <w:szCs w:val="24"/>
          <w:lang w:eastAsia="bg-BG"/>
        </w:rPr>
      </w:pPr>
      <w:r w:rsidRPr="00D23811">
        <w:rPr>
          <w:rFonts w:ascii="Times New Roman" w:eastAsia="Times New Roman" w:hAnsi="Times New Roman"/>
          <w:sz w:val="24"/>
          <w:szCs w:val="24"/>
          <w:lang w:eastAsia="bg-BG"/>
        </w:rPr>
        <w:t xml:space="preserve">по </w:t>
      </w:r>
      <w:r w:rsidR="00D23811" w:rsidRPr="00D23811">
        <w:rPr>
          <w:rFonts w:ascii="Times New Roman" w:eastAsia="Times New Roman" w:hAnsi="Times New Roman"/>
          <w:sz w:val="24"/>
          <w:szCs w:val="24"/>
          <w:lang w:eastAsia="bg-BG"/>
        </w:rPr>
        <w:t>отношение</w:t>
      </w:r>
      <w:r w:rsidRPr="00D23811">
        <w:rPr>
          <w:rFonts w:ascii="Times New Roman" w:eastAsia="Times New Roman" w:hAnsi="Times New Roman"/>
          <w:sz w:val="24"/>
          <w:szCs w:val="24"/>
          <w:lang w:eastAsia="bg-BG"/>
        </w:rPr>
        <w:t xml:space="preserve"> на заявленията за участие – раздел </w:t>
      </w:r>
      <w:r w:rsidRPr="00D23811">
        <w:rPr>
          <w:rFonts w:ascii="Times New Roman" w:eastAsia="Times New Roman" w:hAnsi="Times New Roman"/>
          <w:sz w:val="24"/>
          <w:szCs w:val="24"/>
          <w:lang w:val="en-US" w:eastAsia="bg-BG"/>
        </w:rPr>
        <w:t>V</w:t>
      </w:r>
      <w:r w:rsidRPr="00D23811">
        <w:rPr>
          <w:rFonts w:ascii="Times New Roman" w:eastAsia="Times New Roman" w:hAnsi="Times New Roman"/>
          <w:sz w:val="24"/>
          <w:szCs w:val="24"/>
          <w:lang w:eastAsia="bg-BG"/>
        </w:rPr>
        <w:t xml:space="preserve"> „Етапи на провеждане на ограничената процедура“, </w:t>
      </w:r>
      <w:r w:rsidR="00D23811" w:rsidRPr="00D23811">
        <w:rPr>
          <w:rFonts w:ascii="Times New Roman" w:eastAsia="Times New Roman" w:hAnsi="Times New Roman"/>
          <w:sz w:val="24"/>
          <w:szCs w:val="24"/>
          <w:lang w:eastAsia="bg-BG"/>
        </w:rPr>
        <w:t>т. 1 „Съдържание на заявленията на кандидатите в Етап I „Предварителен подбор“;</w:t>
      </w:r>
    </w:p>
    <w:p w:rsidR="00AC6765" w:rsidRPr="00E252AE" w:rsidRDefault="00D23811" w:rsidP="00D23811">
      <w:pPr>
        <w:pStyle w:val="ListParagraph"/>
        <w:numPr>
          <w:ilvl w:val="0"/>
          <w:numId w:val="34"/>
        </w:numPr>
        <w:spacing w:after="0" w:line="360" w:lineRule="auto"/>
        <w:ind w:left="0" w:firstLine="709"/>
        <w:jc w:val="both"/>
        <w:rPr>
          <w:rFonts w:ascii="Times New Roman" w:eastAsia="Times New Roman" w:hAnsi="Times New Roman"/>
          <w:sz w:val="24"/>
          <w:szCs w:val="24"/>
          <w:lang w:eastAsia="bg-BG"/>
        </w:rPr>
      </w:pPr>
      <w:r w:rsidRPr="00E252AE">
        <w:rPr>
          <w:rFonts w:ascii="Times New Roman" w:eastAsia="Times New Roman" w:hAnsi="Times New Roman"/>
          <w:sz w:val="24"/>
          <w:szCs w:val="24"/>
          <w:lang w:eastAsia="bg-BG"/>
        </w:rPr>
        <w:t xml:space="preserve">по отношение на офертите: раздел </w:t>
      </w:r>
      <w:r w:rsidRPr="00E252AE">
        <w:rPr>
          <w:rFonts w:ascii="Times New Roman" w:eastAsia="Times New Roman" w:hAnsi="Times New Roman"/>
          <w:sz w:val="24"/>
          <w:szCs w:val="24"/>
          <w:lang w:val="en-US" w:eastAsia="bg-BG"/>
        </w:rPr>
        <w:t>V</w:t>
      </w:r>
      <w:r w:rsidRPr="00E252AE">
        <w:rPr>
          <w:rFonts w:ascii="Times New Roman" w:eastAsia="Times New Roman" w:hAnsi="Times New Roman"/>
          <w:sz w:val="24"/>
          <w:szCs w:val="24"/>
          <w:lang w:eastAsia="bg-BG"/>
        </w:rPr>
        <w:t xml:space="preserve"> „Етапи на провеждане на ограничената процедура“, т. 4 „Съдържание на офертата.</w:t>
      </w:r>
    </w:p>
    <w:p w:rsidR="00AC6765" w:rsidRPr="00E252AE" w:rsidRDefault="00AC6765" w:rsidP="00D23811">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 xml:space="preserve">Възложителят води регистър на получените </w:t>
      </w:r>
      <w:r w:rsidR="00D23811" w:rsidRPr="00E252AE">
        <w:rPr>
          <w:rFonts w:ascii="Times New Roman" w:eastAsia="Times New Roman" w:hAnsi="Times New Roman"/>
          <w:snapToGrid w:val="0"/>
          <w:sz w:val="24"/>
          <w:szCs w:val="24"/>
        </w:rPr>
        <w:t>заявления/</w:t>
      </w:r>
      <w:r w:rsidRPr="00E252AE">
        <w:rPr>
          <w:rFonts w:ascii="Times New Roman" w:eastAsia="Times New Roman" w:hAnsi="Times New Roman"/>
          <w:snapToGrid w:val="0"/>
          <w:sz w:val="24"/>
          <w:szCs w:val="24"/>
        </w:rPr>
        <w:t xml:space="preserve">оферти. При получаване на </w:t>
      </w:r>
      <w:r w:rsidR="00D23811" w:rsidRPr="00E252AE">
        <w:rPr>
          <w:rFonts w:ascii="Times New Roman" w:eastAsia="Times New Roman" w:hAnsi="Times New Roman"/>
          <w:snapToGrid w:val="0"/>
          <w:sz w:val="24"/>
          <w:szCs w:val="24"/>
        </w:rPr>
        <w:t>заявление за участие/</w:t>
      </w:r>
      <w:r w:rsidRPr="00E252AE">
        <w:rPr>
          <w:rFonts w:ascii="Times New Roman" w:eastAsia="Times New Roman" w:hAnsi="Times New Roman"/>
          <w:snapToGrid w:val="0"/>
          <w:sz w:val="24"/>
          <w:szCs w:val="24"/>
        </w:rPr>
        <w:t xml:space="preserve">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AC6765" w:rsidRPr="00E252AE" w:rsidRDefault="00D23811" w:rsidP="00D23811">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Заявленията за участие/</w:t>
      </w:r>
      <w:r w:rsidR="00AC6765" w:rsidRPr="00E252AE">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AC6765" w:rsidRPr="00E252AE" w:rsidRDefault="00AC6765" w:rsidP="00AC6765">
      <w:pPr>
        <w:spacing w:after="0" w:line="360" w:lineRule="auto"/>
        <w:ind w:firstLine="709"/>
        <w:jc w:val="both"/>
        <w:rPr>
          <w:rFonts w:ascii="Times New Roman" w:eastAsia="Times New Roman" w:hAnsi="Times New Roman"/>
          <w:snapToGrid w:val="0"/>
          <w:sz w:val="24"/>
          <w:szCs w:val="24"/>
        </w:rPr>
      </w:pPr>
      <w:r w:rsidRPr="00E252AE">
        <w:rPr>
          <w:rFonts w:ascii="Times New Roman" w:eastAsia="Times New Roman" w:hAnsi="Times New Roman"/>
          <w:snapToGrid w:val="0"/>
          <w:sz w:val="24"/>
          <w:szCs w:val="24"/>
        </w:rPr>
        <w:t xml:space="preserve">Когато към момента на изтичане на крайния срок за получаване на </w:t>
      </w:r>
      <w:r w:rsidR="00D23811" w:rsidRPr="00E252AE">
        <w:rPr>
          <w:rFonts w:ascii="Times New Roman" w:eastAsia="Times New Roman" w:hAnsi="Times New Roman"/>
          <w:snapToGrid w:val="0"/>
          <w:sz w:val="24"/>
          <w:szCs w:val="24"/>
        </w:rPr>
        <w:t>заявления за участие/</w:t>
      </w:r>
      <w:r w:rsidRPr="00E252AE">
        <w:rPr>
          <w:rFonts w:ascii="Times New Roman" w:eastAsia="Times New Roman" w:hAnsi="Times New Roman"/>
          <w:snapToGrid w:val="0"/>
          <w:sz w:val="24"/>
          <w:szCs w:val="24"/>
        </w:rPr>
        <w:t xml:space="preserve">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D23811" w:rsidRPr="00E252AE">
        <w:rPr>
          <w:rFonts w:ascii="Times New Roman" w:eastAsia="Times New Roman" w:hAnsi="Times New Roman"/>
          <w:snapToGrid w:val="0"/>
          <w:sz w:val="24"/>
          <w:szCs w:val="24"/>
        </w:rPr>
        <w:t>Заявленията за участие/</w:t>
      </w:r>
      <w:r w:rsidRPr="00E252AE">
        <w:rPr>
          <w:rFonts w:ascii="Times New Roman" w:eastAsia="Times New Roman" w:hAnsi="Times New Roman"/>
          <w:snapToGrid w:val="0"/>
          <w:sz w:val="24"/>
          <w:szCs w:val="24"/>
        </w:rPr>
        <w:t xml:space="preserve">Офертите на лицата от списъка се завеждат в регистъра. В този случай не се допуска приемане на </w:t>
      </w:r>
      <w:r w:rsidR="00D23811" w:rsidRPr="00E252AE">
        <w:rPr>
          <w:rFonts w:ascii="Times New Roman" w:eastAsia="Times New Roman" w:hAnsi="Times New Roman"/>
          <w:snapToGrid w:val="0"/>
          <w:sz w:val="24"/>
          <w:szCs w:val="24"/>
        </w:rPr>
        <w:t>заявления за участие/</w:t>
      </w:r>
      <w:r w:rsidRPr="00E252AE">
        <w:rPr>
          <w:rFonts w:ascii="Times New Roman" w:eastAsia="Times New Roman" w:hAnsi="Times New Roman"/>
          <w:snapToGrid w:val="0"/>
          <w:sz w:val="24"/>
          <w:szCs w:val="24"/>
        </w:rPr>
        <w:t>оферти от лица, които не са включени в списъка.</w:t>
      </w:r>
    </w:p>
    <w:p w:rsidR="00AC6765" w:rsidRPr="0082290F" w:rsidRDefault="00AC6765" w:rsidP="00AC6765">
      <w:pPr>
        <w:tabs>
          <w:tab w:val="left" w:pos="142"/>
          <w:tab w:val="left" w:pos="8789"/>
          <w:tab w:val="left" w:pos="9356"/>
        </w:tabs>
        <w:spacing w:after="0" w:line="360" w:lineRule="auto"/>
        <w:jc w:val="both"/>
        <w:rPr>
          <w:rFonts w:ascii="Times New Roman" w:eastAsia="Times New Roman" w:hAnsi="Times New Roman"/>
          <w:snapToGrid w:val="0"/>
          <w:sz w:val="24"/>
          <w:szCs w:val="24"/>
          <w:lang w:val="en-US"/>
        </w:rPr>
      </w:pPr>
    </w:p>
    <w:p w:rsidR="00AC6765" w:rsidRPr="0082290F" w:rsidRDefault="00844B36" w:rsidP="00844B36">
      <w:pPr>
        <w:pStyle w:val="Heading1"/>
        <w:numPr>
          <w:ilvl w:val="0"/>
          <w:numId w:val="6"/>
        </w:numPr>
        <w:tabs>
          <w:tab w:val="left" w:pos="284"/>
        </w:tabs>
        <w:spacing w:before="0" w:line="360" w:lineRule="auto"/>
        <w:ind w:left="0" w:firstLine="284"/>
        <w:jc w:val="center"/>
        <w:rPr>
          <w:rFonts w:ascii="Times New Roman" w:hAnsi="Times New Roman"/>
          <w:b/>
          <w:color w:val="auto"/>
          <w:sz w:val="24"/>
          <w:szCs w:val="24"/>
          <w:lang w:eastAsia="bg-BG"/>
        </w:rPr>
      </w:pPr>
      <w:bookmarkStart w:id="66" w:name="_Toc18331498"/>
      <w:bookmarkStart w:id="67" w:name="_Toc462844559"/>
      <w:r>
        <w:rPr>
          <w:rFonts w:ascii="Times New Roman" w:hAnsi="Times New Roman"/>
          <w:b/>
          <w:color w:val="auto"/>
          <w:sz w:val="24"/>
          <w:szCs w:val="24"/>
          <w:lang w:val="en-US" w:eastAsia="bg-BG"/>
        </w:rPr>
        <w:t xml:space="preserve"> </w:t>
      </w:r>
      <w:bookmarkStart w:id="68" w:name="_Toc23409613"/>
      <w:r w:rsidR="00AC6765" w:rsidRPr="0082290F">
        <w:rPr>
          <w:rFonts w:ascii="Times New Roman" w:hAnsi="Times New Roman"/>
          <w:b/>
          <w:color w:val="auto"/>
          <w:sz w:val="24"/>
          <w:szCs w:val="24"/>
          <w:lang w:eastAsia="bg-BG"/>
        </w:rPr>
        <w:t>ЕТАПИ НА ПРОВЕЖДАНЕ НА ОГРАНИЧЕНАТА ПРОЦЕДУРА.</w:t>
      </w:r>
      <w:bookmarkEnd w:id="66"/>
      <w:bookmarkEnd w:id="68"/>
    </w:p>
    <w:p w:rsidR="00AC6765" w:rsidRPr="0082290F" w:rsidRDefault="00AC6765" w:rsidP="00AC6765">
      <w:pPr>
        <w:spacing w:after="0" w:line="360" w:lineRule="auto"/>
        <w:ind w:firstLine="360"/>
        <w:jc w:val="both"/>
        <w:rPr>
          <w:rFonts w:ascii="Times New Roman" w:hAnsi="Times New Roman"/>
          <w:sz w:val="24"/>
          <w:szCs w:val="24"/>
        </w:rPr>
      </w:pPr>
      <w:r w:rsidRPr="0082290F">
        <w:rPr>
          <w:rFonts w:ascii="Times New Roman" w:hAnsi="Times New Roman"/>
          <w:sz w:val="24"/>
          <w:szCs w:val="24"/>
        </w:rPr>
        <w:t>Ограничената процедура за възлагане на обществена поръчка се провежда на два етапа:</w:t>
      </w:r>
    </w:p>
    <w:p w:rsidR="00AC6765" w:rsidRPr="0082290F" w:rsidRDefault="00AC6765" w:rsidP="00AC6765">
      <w:pPr>
        <w:pStyle w:val="ListParagraph"/>
        <w:numPr>
          <w:ilvl w:val="0"/>
          <w:numId w:val="28"/>
        </w:numPr>
        <w:tabs>
          <w:tab w:val="left" w:pos="0"/>
        </w:tabs>
        <w:spacing w:after="0" w:line="360" w:lineRule="auto"/>
        <w:ind w:left="0" w:firstLine="284"/>
        <w:jc w:val="both"/>
        <w:rPr>
          <w:rFonts w:ascii="Times New Roman" w:hAnsi="Times New Roman"/>
          <w:sz w:val="24"/>
          <w:szCs w:val="24"/>
        </w:rPr>
      </w:pPr>
      <w:r w:rsidRPr="0082290F">
        <w:rPr>
          <w:rFonts w:ascii="Times New Roman" w:hAnsi="Times New Roman"/>
          <w:sz w:val="24"/>
          <w:szCs w:val="24"/>
        </w:rPr>
        <w:t xml:space="preserve">етап </w:t>
      </w:r>
      <w:r w:rsidRPr="0082290F">
        <w:rPr>
          <w:rFonts w:ascii="Times New Roman" w:hAnsi="Times New Roman"/>
          <w:sz w:val="24"/>
          <w:szCs w:val="24"/>
          <w:lang w:val="en-US"/>
        </w:rPr>
        <w:t>I</w:t>
      </w:r>
      <w:r w:rsidRPr="0082290F">
        <w:rPr>
          <w:rFonts w:ascii="Times New Roman" w:hAnsi="Times New Roman"/>
          <w:sz w:val="24"/>
          <w:szCs w:val="24"/>
        </w:rPr>
        <w:t xml:space="preserve"> – „Предварителен подбор“ – подават се заявления за участие от кандидатите в ограничената процедура, съдържащи информация относно липсата на основания за отстраняване и съответствието им с критериите за подбор;</w:t>
      </w:r>
    </w:p>
    <w:p w:rsidR="00AC6765" w:rsidRPr="0082290F" w:rsidRDefault="00AC6765" w:rsidP="00AC6765">
      <w:pPr>
        <w:pStyle w:val="ListParagraph"/>
        <w:numPr>
          <w:ilvl w:val="0"/>
          <w:numId w:val="28"/>
        </w:numPr>
        <w:tabs>
          <w:tab w:val="left" w:pos="0"/>
        </w:tabs>
        <w:spacing w:after="0" w:line="360" w:lineRule="auto"/>
        <w:ind w:left="0" w:firstLine="284"/>
        <w:jc w:val="both"/>
        <w:rPr>
          <w:rFonts w:ascii="Times New Roman" w:hAnsi="Times New Roman"/>
          <w:sz w:val="24"/>
          <w:szCs w:val="24"/>
        </w:rPr>
      </w:pPr>
      <w:r w:rsidRPr="0082290F">
        <w:rPr>
          <w:rFonts w:ascii="Times New Roman" w:hAnsi="Times New Roman"/>
          <w:sz w:val="24"/>
          <w:szCs w:val="24"/>
        </w:rPr>
        <w:lastRenderedPageBreak/>
        <w:t xml:space="preserve">етап </w:t>
      </w:r>
      <w:r w:rsidRPr="0082290F">
        <w:rPr>
          <w:rFonts w:ascii="Times New Roman" w:hAnsi="Times New Roman"/>
          <w:sz w:val="24"/>
          <w:szCs w:val="24"/>
          <w:lang w:val="en-US"/>
        </w:rPr>
        <w:t>II</w:t>
      </w:r>
      <w:r w:rsidRPr="0082290F">
        <w:rPr>
          <w:rFonts w:ascii="Times New Roman" w:hAnsi="Times New Roman"/>
          <w:sz w:val="24"/>
          <w:szCs w:val="24"/>
        </w:rPr>
        <w:t xml:space="preserve"> – „Подаване на оферти“, които съдържат техническо и ценово предложение – подават се оферти от кандидатите, поканени от възложителя след проведения предварителен подбор.</w:t>
      </w:r>
    </w:p>
    <w:p w:rsidR="00AC6765" w:rsidRPr="0082290F" w:rsidRDefault="00AC6765" w:rsidP="00AC6765">
      <w:pPr>
        <w:spacing w:after="0" w:line="360" w:lineRule="auto"/>
        <w:ind w:firstLine="425"/>
        <w:jc w:val="both"/>
        <w:rPr>
          <w:rFonts w:ascii="Times New Roman" w:hAnsi="Times New Roman"/>
          <w:sz w:val="24"/>
          <w:szCs w:val="24"/>
        </w:rPr>
      </w:pPr>
      <w:r w:rsidRPr="0082290F">
        <w:rPr>
          <w:rFonts w:ascii="Times New Roman" w:hAnsi="Times New Roman"/>
          <w:sz w:val="24"/>
          <w:szCs w:val="24"/>
        </w:rPr>
        <w:t xml:space="preserve">Всяко лице може да подаде заявление за участие в първия етап на ограничената процедура (Етап </w:t>
      </w:r>
      <w:r w:rsidRPr="0082290F">
        <w:rPr>
          <w:rFonts w:ascii="Times New Roman" w:hAnsi="Times New Roman"/>
          <w:sz w:val="24"/>
          <w:szCs w:val="24"/>
          <w:lang w:val="en-US"/>
        </w:rPr>
        <w:t xml:space="preserve">I </w:t>
      </w:r>
      <w:r w:rsidRPr="0082290F">
        <w:rPr>
          <w:rFonts w:ascii="Times New Roman" w:hAnsi="Times New Roman"/>
          <w:sz w:val="24"/>
          <w:szCs w:val="24"/>
        </w:rPr>
        <w:t xml:space="preserve">„Предварителен подбор“),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 </w:t>
      </w:r>
      <w:r w:rsidRPr="0082290F">
        <w:rPr>
          <w:rFonts w:ascii="Times New Roman" w:hAnsi="Times New Roman"/>
          <w:b/>
          <w:sz w:val="24"/>
          <w:szCs w:val="24"/>
        </w:rPr>
        <w:t xml:space="preserve">В етап </w:t>
      </w:r>
      <w:r w:rsidRPr="0082290F">
        <w:rPr>
          <w:rFonts w:ascii="Times New Roman" w:hAnsi="Times New Roman"/>
          <w:b/>
          <w:sz w:val="24"/>
          <w:szCs w:val="24"/>
          <w:lang w:val="en-US"/>
        </w:rPr>
        <w:t xml:space="preserve">I </w:t>
      </w:r>
      <w:r w:rsidRPr="0082290F">
        <w:rPr>
          <w:rFonts w:ascii="Times New Roman" w:hAnsi="Times New Roman"/>
          <w:b/>
          <w:sz w:val="24"/>
          <w:szCs w:val="24"/>
        </w:rPr>
        <w:t>„Предварителен подбор“ кандидатите нямат право да подават оферти</w:t>
      </w:r>
      <w:r w:rsidRPr="0082290F">
        <w:rPr>
          <w:rFonts w:ascii="Times New Roman" w:hAnsi="Times New Roman"/>
          <w:sz w:val="24"/>
          <w:szCs w:val="24"/>
        </w:rPr>
        <w:t>.</w:t>
      </w:r>
    </w:p>
    <w:p w:rsidR="00AC6765" w:rsidRPr="0082290F" w:rsidRDefault="00AC6765" w:rsidP="00AC6765">
      <w:pPr>
        <w:spacing w:after="0" w:line="360" w:lineRule="auto"/>
        <w:ind w:firstLine="425"/>
        <w:jc w:val="both"/>
        <w:rPr>
          <w:rFonts w:ascii="Times New Roman" w:hAnsi="Times New Roman"/>
          <w:sz w:val="24"/>
          <w:szCs w:val="24"/>
          <w:highlight w:val="yellow"/>
        </w:rPr>
      </w:pPr>
      <w:r w:rsidRPr="0082290F">
        <w:rPr>
          <w:rFonts w:ascii="Times New Roman" w:hAnsi="Times New Roman"/>
          <w:sz w:val="24"/>
          <w:szCs w:val="24"/>
        </w:rPr>
        <w:t>Във втория етап на ограничената процедура (Етап</w:t>
      </w:r>
      <w:r w:rsidRPr="0082290F">
        <w:rPr>
          <w:rFonts w:ascii="Times New Roman" w:hAnsi="Times New Roman"/>
          <w:sz w:val="24"/>
          <w:szCs w:val="24"/>
          <w:lang w:val="en-US"/>
        </w:rPr>
        <w:t xml:space="preserve"> II </w:t>
      </w:r>
      <w:r w:rsidRPr="0082290F">
        <w:rPr>
          <w:rFonts w:ascii="Times New Roman" w:hAnsi="Times New Roman"/>
          <w:sz w:val="24"/>
          <w:szCs w:val="24"/>
        </w:rPr>
        <w:t>„Подаване на оферти“) оферти подават само кандидатите, които възложителят е поканил след проведения предварителен подбор.</w:t>
      </w:r>
    </w:p>
    <w:p w:rsidR="00AC6765" w:rsidRPr="00F856AB" w:rsidRDefault="00AC6765" w:rsidP="00AC6765">
      <w:pPr>
        <w:pStyle w:val="Heading2"/>
        <w:numPr>
          <w:ilvl w:val="0"/>
          <w:numId w:val="29"/>
        </w:numPr>
        <w:spacing w:before="0" w:line="360" w:lineRule="auto"/>
        <w:ind w:left="0" w:firstLine="425"/>
        <w:rPr>
          <w:rFonts w:ascii="Times New Roman" w:hAnsi="Times New Roman"/>
          <w:b/>
          <w:color w:val="auto"/>
          <w:sz w:val="24"/>
          <w:szCs w:val="24"/>
        </w:rPr>
      </w:pPr>
      <w:bookmarkStart w:id="69" w:name="_Toc18331499"/>
      <w:bookmarkStart w:id="70" w:name="_Toc23409614"/>
      <w:r w:rsidRPr="00F856AB">
        <w:rPr>
          <w:rFonts w:ascii="Times New Roman" w:hAnsi="Times New Roman"/>
          <w:b/>
          <w:snapToGrid w:val="0"/>
          <w:color w:val="auto"/>
          <w:sz w:val="24"/>
          <w:szCs w:val="24"/>
        </w:rPr>
        <w:t>Съдържание на заявленията на кандидатите в Етап</w:t>
      </w:r>
      <w:r w:rsidRPr="00F856AB">
        <w:rPr>
          <w:rFonts w:ascii="Times New Roman" w:hAnsi="Times New Roman"/>
          <w:b/>
          <w:color w:val="auto"/>
          <w:sz w:val="24"/>
          <w:szCs w:val="24"/>
        </w:rPr>
        <w:t xml:space="preserve"> </w:t>
      </w:r>
      <w:r w:rsidRPr="00F856AB">
        <w:rPr>
          <w:rFonts w:ascii="Times New Roman" w:hAnsi="Times New Roman"/>
          <w:b/>
          <w:color w:val="auto"/>
          <w:sz w:val="24"/>
          <w:szCs w:val="24"/>
          <w:lang w:val="en-US"/>
        </w:rPr>
        <w:t xml:space="preserve">I </w:t>
      </w:r>
      <w:r w:rsidRPr="00F856AB">
        <w:rPr>
          <w:rFonts w:ascii="Times New Roman" w:hAnsi="Times New Roman"/>
          <w:b/>
          <w:color w:val="auto"/>
          <w:sz w:val="24"/>
          <w:szCs w:val="24"/>
        </w:rPr>
        <w:t>„Предварителен подбор“</w:t>
      </w:r>
      <w:bookmarkEnd w:id="69"/>
      <w:bookmarkEnd w:id="70"/>
    </w:p>
    <w:p w:rsidR="00AC6765" w:rsidRPr="00F856AB" w:rsidRDefault="00AC6765" w:rsidP="00F856AB">
      <w:pPr>
        <w:tabs>
          <w:tab w:val="left" w:pos="993"/>
        </w:tabs>
        <w:spacing w:after="0" w:line="360" w:lineRule="auto"/>
        <w:ind w:firstLine="426"/>
        <w:jc w:val="both"/>
        <w:rPr>
          <w:rFonts w:ascii="Times New Roman" w:hAnsi="Times New Roman"/>
          <w:b/>
          <w:sz w:val="24"/>
          <w:szCs w:val="24"/>
        </w:rPr>
      </w:pPr>
      <w:r w:rsidRPr="0082290F">
        <w:rPr>
          <w:rFonts w:ascii="Times New Roman" w:hAnsi="Times New Roman"/>
          <w:b/>
          <w:sz w:val="24"/>
          <w:szCs w:val="24"/>
        </w:rPr>
        <w:t>Всяко лице може да подаде заявление за уч</w:t>
      </w:r>
      <w:r w:rsidR="00F856AB">
        <w:rPr>
          <w:rFonts w:ascii="Times New Roman" w:hAnsi="Times New Roman"/>
          <w:b/>
          <w:sz w:val="24"/>
          <w:szCs w:val="24"/>
        </w:rPr>
        <w:t>астие в ограничената процедура.</w:t>
      </w:r>
    </w:p>
    <w:p w:rsidR="00AC6765" w:rsidRPr="0082290F" w:rsidRDefault="00AC6765" w:rsidP="00AC6765">
      <w:pPr>
        <w:spacing w:after="0" w:line="360" w:lineRule="auto"/>
        <w:ind w:firstLine="425"/>
        <w:jc w:val="both"/>
        <w:rPr>
          <w:rFonts w:ascii="Times New Roman" w:hAnsi="Times New Roman"/>
          <w:sz w:val="24"/>
          <w:szCs w:val="24"/>
        </w:rPr>
      </w:pPr>
      <w:r w:rsidRPr="0082290F">
        <w:rPr>
          <w:rFonts w:ascii="Times New Roman" w:hAnsi="Times New Roman"/>
          <w:sz w:val="24"/>
          <w:szCs w:val="24"/>
        </w:rPr>
        <w:t xml:space="preserve">Заявлението за участие в ограничената процедура съдържа следните документи: </w:t>
      </w:r>
    </w:p>
    <w:p w:rsidR="00E62864" w:rsidRPr="00046E73" w:rsidRDefault="00E62864" w:rsidP="00E62864">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Pr="00046E73">
        <w:rPr>
          <w:rFonts w:ascii="Times New Roman" w:hAnsi="Times New Roman"/>
          <w:snapToGrid w:val="0"/>
          <w:sz w:val="24"/>
          <w:szCs w:val="24"/>
        </w:rPr>
        <w:t xml:space="preserve">.1. Подписан и подпечатан списък – опис на представените от кандидата документи – свободен текст.  </w:t>
      </w:r>
    </w:p>
    <w:p w:rsidR="00E62864" w:rsidRDefault="002D2562" w:rsidP="00E62864">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E62864" w:rsidRPr="00046E73">
        <w:rPr>
          <w:rFonts w:ascii="Times New Roman" w:hAnsi="Times New Roman"/>
          <w:snapToGrid w:val="0"/>
          <w:sz w:val="24"/>
          <w:szCs w:val="24"/>
        </w:rPr>
        <w:t xml:space="preserve">.2. </w:t>
      </w:r>
      <w:r w:rsidR="00E62864">
        <w:rPr>
          <w:rFonts w:ascii="Times New Roman" w:hAnsi="Times New Roman"/>
          <w:snapToGrid w:val="0"/>
          <w:sz w:val="24"/>
          <w:szCs w:val="24"/>
        </w:rPr>
        <w:t xml:space="preserve">. </w:t>
      </w:r>
      <w:r w:rsidR="00E62864" w:rsidRPr="00046E73">
        <w:rPr>
          <w:rFonts w:ascii="Times New Roman" w:hAnsi="Times New Roman"/>
          <w:snapToGrid w:val="0"/>
          <w:sz w:val="24"/>
          <w:szCs w:val="24"/>
        </w:rPr>
        <w:t>Единен европейски документ за обществени поръчки (ЕЕДОП</w:t>
      </w:r>
      <w:r w:rsidR="00E62864">
        <w:rPr>
          <w:rFonts w:ascii="Times New Roman" w:hAnsi="Times New Roman"/>
          <w:snapToGrid w:val="0"/>
          <w:sz w:val="24"/>
          <w:szCs w:val="24"/>
        </w:rPr>
        <w:t>)</w:t>
      </w:r>
      <w:r w:rsidR="00E62864" w:rsidRPr="00046E73">
        <w:rPr>
          <w:rFonts w:ascii="Times New Roman" w:hAnsi="Times New Roman"/>
          <w:snapToGrid w:val="0"/>
          <w:sz w:val="24"/>
          <w:szCs w:val="24"/>
        </w:rPr>
        <w:t xml:space="preserve"> по образец за </w:t>
      </w:r>
      <w:r w:rsidR="00E62864">
        <w:rPr>
          <w:rFonts w:ascii="Times New Roman" w:hAnsi="Times New Roman"/>
          <w:snapToGrid w:val="0"/>
          <w:sz w:val="24"/>
          <w:szCs w:val="24"/>
        </w:rPr>
        <w:t xml:space="preserve">кандидата. </w:t>
      </w:r>
      <w:r w:rsidR="00E62864" w:rsidRPr="00046E73">
        <w:rPr>
          <w:rFonts w:ascii="Times New Roman" w:hAnsi="Times New Roman"/>
          <w:snapToGrid w:val="0"/>
          <w:sz w:val="24"/>
          <w:szCs w:val="24"/>
        </w:rPr>
        <w:t xml:space="preserve"> </w:t>
      </w:r>
    </w:p>
    <w:p w:rsidR="00E62864" w:rsidRPr="007E07CC" w:rsidRDefault="00E62864" w:rsidP="00E62864">
      <w:pPr>
        <w:spacing w:after="0" w:line="360" w:lineRule="auto"/>
        <w:ind w:firstLine="709"/>
        <w:jc w:val="both"/>
        <w:rPr>
          <w:rFonts w:ascii="Times New Roman" w:eastAsia="Times New Roman" w:hAnsi="Times New Roman"/>
          <w:snapToGrid w:val="0"/>
          <w:sz w:val="24"/>
          <w:szCs w:val="24"/>
        </w:rPr>
      </w:pPr>
      <w:r w:rsidRPr="007E07CC">
        <w:rPr>
          <w:rFonts w:ascii="Times New Roman" w:eastAsia="Times New Roman" w:hAnsi="Times New Roman"/>
          <w:snapToGrid w:val="0"/>
          <w:sz w:val="24"/>
          <w:szCs w:val="24"/>
        </w:rPr>
        <w:t>еЕЕДОП се предоставя на подходящ оптичен носител за участника, подписан от всички лица по чл. 54, ал. 2 от ЗОП</w:t>
      </w:r>
      <w:r w:rsidRPr="007E07CC">
        <w:rPr>
          <w:rFonts w:ascii="Times New Roman" w:eastAsia="Times New Roman" w:hAnsi="Times New Roman"/>
          <w:b/>
          <w:snapToGrid w:val="0"/>
          <w:sz w:val="24"/>
          <w:szCs w:val="24"/>
        </w:rPr>
        <w:t>*</w:t>
      </w:r>
      <w:r w:rsidRPr="007E07CC">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*Лицата по чл. 54, ал. 2 от ЗОП са:</w:t>
      </w:r>
    </w:p>
    <w:p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bookmarkStart w:id="71" w:name="to_paragraph_id29453765"/>
      <w:bookmarkEnd w:id="71"/>
      <w:r w:rsidRPr="007E07CC">
        <w:rPr>
          <w:rFonts w:ascii="Times New Roman" w:eastAsia="Times New Roman" w:hAnsi="Times New Roman"/>
          <w:i/>
          <w:snapToGrid w:val="0"/>
          <w:sz w:val="24"/>
          <w:szCs w:val="24"/>
        </w:rPr>
        <w:t>а) физическите лица, които представляват участника;</w:t>
      </w:r>
    </w:p>
    <w:p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rsidR="00E62864" w:rsidRPr="007E07CC" w:rsidRDefault="00E62864" w:rsidP="00E62864">
      <w:pPr>
        <w:spacing w:after="0" w:line="360" w:lineRule="auto"/>
        <w:ind w:firstLine="709"/>
        <w:jc w:val="both"/>
        <w:rPr>
          <w:rFonts w:ascii="Times New Roman" w:eastAsia="Times New Roman" w:hAnsi="Times New Roman"/>
          <w:i/>
          <w:snapToGrid w:val="0"/>
          <w:sz w:val="24"/>
          <w:szCs w:val="24"/>
        </w:rPr>
      </w:pPr>
      <w:r w:rsidRPr="007E07CC">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rsidR="00E62864" w:rsidRPr="00046E73" w:rsidRDefault="002D2562" w:rsidP="00E62864">
      <w:pPr>
        <w:spacing w:after="0" w:line="360" w:lineRule="auto"/>
        <w:ind w:firstLine="709"/>
        <w:jc w:val="both"/>
        <w:rPr>
          <w:rFonts w:ascii="Times New Roman" w:hAnsi="Times New Roman"/>
          <w:sz w:val="24"/>
          <w:szCs w:val="24"/>
          <w:lang w:eastAsia="bg-BG"/>
        </w:rPr>
      </w:pPr>
      <w:r>
        <w:rPr>
          <w:rFonts w:ascii="Times New Roman" w:hAnsi="Times New Roman"/>
          <w:snapToGrid w:val="0"/>
          <w:sz w:val="24"/>
          <w:szCs w:val="24"/>
        </w:rPr>
        <w:lastRenderedPageBreak/>
        <w:t>1</w:t>
      </w:r>
      <w:r w:rsidR="00E62864" w:rsidRPr="00046E73">
        <w:rPr>
          <w:rFonts w:ascii="Times New Roman" w:hAnsi="Times New Roman"/>
          <w:snapToGrid w:val="0"/>
          <w:sz w:val="24"/>
          <w:szCs w:val="24"/>
        </w:rPr>
        <w:t>.</w:t>
      </w:r>
      <w:r w:rsidR="00E62864">
        <w:rPr>
          <w:rFonts w:ascii="Times New Roman" w:hAnsi="Times New Roman"/>
          <w:snapToGrid w:val="0"/>
          <w:sz w:val="24"/>
          <w:szCs w:val="24"/>
        </w:rPr>
        <w:t>3</w:t>
      </w:r>
      <w:r w:rsidR="00E62864" w:rsidRPr="00046E73">
        <w:rPr>
          <w:rFonts w:ascii="Times New Roman" w:hAnsi="Times New Roman"/>
          <w:snapToGrid w:val="0"/>
          <w:sz w:val="24"/>
          <w:szCs w:val="24"/>
        </w:rPr>
        <w:t xml:space="preserve">. </w:t>
      </w:r>
      <w:r w:rsidR="00E62864" w:rsidRPr="00046E73">
        <w:rPr>
          <w:rFonts w:ascii="Times New Roman" w:hAnsi="Times New Roman"/>
          <w:sz w:val="24"/>
          <w:szCs w:val="24"/>
          <w:lang w:eastAsia="bg-BG"/>
        </w:rPr>
        <w:t>Когато кандидатът е обединение, което не е юридическо лице, на основание чл.</w:t>
      </w:r>
      <w:r w:rsidR="00E62864">
        <w:rPr>
          <w:rFonts w:ascii="Times New Roman" w:hAnsi="Times New Roman"/>
          <w:sz w:val="24"/>
          <w:szCs w:val="24"/>
          <w:lang w:eastAsia="bg-BG"/>
        </w:rPr>
        <w:t> </w:t>
      </w:r>
      <w:r w:rsidR="00E62864" w:rsidRPr="00046E73">
        <w:rPr>
          <w:rFonts w:ascii="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E62864" w:rsidRPr="00046E73" w:rsidRDefault="002D2562" w:rsidP="00E62864">
      <w:pPr>
        <w:spacing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1</w:t>
      </w:r>
      <w:r w:rsidR="00E62864" w:rsidRPr="00046E73">
        <w:rPr>
          <w:rFonts w:ascii="Times New Roman" w:hAnsi="Times New Roman"/>
          <w:snapToGrid w:val="0"/>
          <w:sz w:val="24"/>
          <w:szCs w:val="24"/>
        </w:rPr>
        <w:t>.</w:t>
      </w:r>
      <w:r w:rsidR="00E62864">
        <w:rPr>
          <w:rFonts w:ascii="Times New Roman" w:hAnsi="Times New Roman"/>
          <w:snapToGrid w:val="0"/>
          <w:sz w:val="24"/>
          <w:szCs w:val="24"/>
        </w:rPr>
        <w:t>4</w:t>
      </w:r>
      <w:r w:rsidR="00E62864" w:rsidRPr="00046E73">
        <w:rPr>
          <w:rFonts w:ascii="Times New Roman" w:hAnsi="Times New Roman"/>
          <w:snapToGrid w:val="0"/>
          <w:sz w:val="24"/>
          <w:szCs w:val="24"/>
        </w:rPr>
        <w:t xml:space="preserve">. Документи за доказване на предприетите мерки за надеждност съгласно чл. 45, ал. 2 от ППЗОП </w:t>
      </w:r>
      <w:r w:rsidR="00E62864" w:rsidRPr="008D7D95">
        <w:rPr>
          <w:rFonts w:ascii="Times New Roman" w:hAnsi="Times New Roman"/>
          <w:i/>
          <w:snapToGrid w:val="0"/>
          <w:sz w:val="24"/>
          <w:szCs w:val="24"/>
        </w:rPr>
        <w:t>(когато е приложимо).</w:t>
      </w:r>
    </w:p>
    <w:p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lang w:val="en-US"/>
        </w:rPr>
      </w:pPr>
      <w:r w:rsidRPr="0082290F">
        <w:rPr>
          <w:rFonts w:ascii="Times New Roman" w:eastAsia="Times New Roman" w:hAnsi="Times New Roman"/>
          <w:b/>
          <w:sz w:val="24"/>
          <w:szCs w:val="24"/>
          <w:lang w:eastAsia="bg-BG"/>
        </w:rPr>
        <w:t>Всички образци</w:t>
      </w:r>
      <w:r w:rsidRPr="0082290F">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82290F">
        <w:rPr>
          <w:rFonts w:ascii="Times New Roman" w:eastAsia="Times New Roman" w:hAnsi="Times New Roman"/>
          <w:b/>
          <w:sz w:val="24"/>
          <w:szCs w:val="24"/>
          <w:lang w:eastAsia="bg-BG"/>
        </w:rPr>
        <w:t>са задължителни и участниците следва да се придържат точно към тях</w:t>
      </w:r>
      <w:r w:rsidRPr="0082290F">
        <w:rPr>
          <w:rFonts w:ascii="Times New Roman" w:eastAsia="Times New Roman" w:hAnsi="Times New Roman"/>
          <w:sz w:val="24"/>
          <w:szCs w:val="24"/>
          <w:lang w:eastAsia="bg-BG"/>
        </w:rPr>
        <w:t xml:space="preserve"> при изготвяне на офертата си.</w:t>
      </w:r>
    </w:p>
    <w:p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lang w:val="en-US"/>
        </w:rPr>
      </w:pPr>
      <w:r w:rsidRPr="0082290F">
        <w:rPr>
          <w:rFonts w:ascii="Times New Roman" w:eastAsia="Times New Roman" w:hAnsi="Times New Roman"/>
          <w:sz w:val="24"/>
          <w:szCs w:val="24"/>
          <w:lang w:eastAsia="bg-BG"/>
        </w:rPr>
        <w:t>Документите в офертата се подписват на всеки лист от</w:t>
      </w:r>
      <w:r w:rsidRPr="0082290F">
        <w:rPr>
          <w:rFonts w:ascii="Times New Roman" w:eastAsia="Times New Roman" w:hAnsi="Times New Roman"/>
          <w:b/>
          <w:snapToGrid w:val="0"/>
          <w:sz w:val="24"/>
          <w:szCs w:val="24"/>
        </w:rPr>
        <w:t xml:space="preserve"> лица с представителни и управителни функции</w:t>
      </w:r>
      <w:r w:rsidRPr="0082290F">
        <w:rPr>
          <w:rFonts w:ascii="Times New Roman" w:eastAsia="Times New Roman" w:hAnsi="Times New Roman"/>
          <w:snapToGrid w:val="0"/>
          <w:sz w:val="24"/>
          <w:szCs w:val="24"/>
        </w:rPr>
        <w:t>,</w:t>
      </w:r>
      <w:r w:rsidRPr="0082290F">
        <w:rPr>
          <w:rFonts w:ascii="Times New Roman" w:eastAsia="Times New Roman" w:hAnsi="Times New Roman"/>
          <w:b/>
          <w:snapToGrid w:val="0"/>
          <w:sz w:val="24"/>
          <w:szCs w:val="24"/>
        </w:rPr>
        <w:t xml:space="preserve"> </w:t>
      </w:r>
      <w:r w:rsidRPr="0082290F">
        <w:rPr>
          <w:rFonts w:ascii="Times New Roman" w:eastAsia="Times New Roman" w:hAnsi="Times New Roman"/>
          <w:snapToGrid w:val="0"/>
          <w:sz w:val="24"/>
          <w:szCs w:val="24"/>
        </w:rPr>
        <w:t xml:space="preserve">посочени в Търговския регистър или </w:t>
      </w:r>
      <w:r w:rsidRPr="0082290F">
        <w:rPr>
          <w:rFonts w:ascii="Times New Roman" w:eastAsia="Times New Roman" w:hAnsi="Times New Roman"/>
          <w:b/>
          <w:snapToGrid w:val="0"/>
          <w:sz w:val="24"/>
          <w:szCs w:val="24"/>
        </w:rPr>
        <w:t>упълномощени за това лица</w:t>
      </w:r>
      <w:r w:rsidRPr="0082290F">
        <w:rPr>
          <w:rFonts w:ascii="Times New Roman" w:eastAsia="Times New Roman" w:hAnsi="Times New Roman"/>
          <w:snapToGrid w:val="0"/>
          <w:sz w:val="24"/>
          <w:szCs w:val="24"/>
        </w:rPr>
        <w:t>. В този случай се изисква да се представи съответното пълномощно.</w:t>
      </w:r>
    </w:p>
    <w:p w:rsidR="00AC6765" w:rsidRPr="0082290F" w:rsidRDefault="00AC6765" w:rsidP="00AC6765">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rsidR="00AC6765" w:rsidRPr="00AC7560" w:rsidRDefault="00AC6765" w:rsidP="00AC6765">
      <w:pPr>
        <w:pStyle w:val="Heading2"/>
        <w:numPr>
          <w:ilvl w:val="0"/>
          <w:numId w:val="29"/>
        </w:numPr>
        <w:spacing w:before="0" w:line="360" w:lineRule="auto"/>
        <w:ind w:left="0" w:firstLine="426"/>
        <w:rPr>
          <w:rFonts w:ascii="Times New Roman" w:hAnsi="Times New Roman"/>
          <w:b/>
          <w:snapToGrid w:val="0"/>
          <w:color w:val="auto"/>
          <w:sz w:val="24"/>
          <w:szCs w:val="24"/>
        </w:rPr>
      </w:pPr>
      <w:bookmarkStart w:id="72" w:name="_Toc18331500"/>
      <w:bookmarkStart w:id="73" w:name="_Toc23409615"/>
      <w:r w:rsidRPr="00AC7560">
        <w:rPr>
          <w:rFonts w:ascii="Times New Roman" w:hAnsi="Times New Roman"/>
          <w:b/>
          <w:snapToGrid w:val="0"/>
          <w:color w:val="auto"/>
          <w:sz w:val="24"/>
          <w:szCs w:val="24"/>
        </w:rPr>
        <w:t>Отваряне и разглеждане на заявленията за участие</w:t>
      </w:r>
      <w:bookmarkEnd w:id="72"/>
      <w:bookmarkEnd w:id="73"/>
    </w:p>
    <w:p w:rsidR="00AC6765" w:rsidRPr="0082290F" w:rsidRDefault="00AC6765" w:rsidP="00AC6765">
      <w:pPr>
        <w:pStyle w:val="Heading2"/>
        <w:spacing w:before="0" w:line="360" w:lineRule="auto"/>
        <w:ind w:left="426"/>
        <w:rPr>
          <w:rFonts w:ascii="Times New Roman" w:hAnsi="Times New Roman"/>
          <w:snapToGrid w:val="0"/>
          <w:color w:val="auto"/>
          <w:sz w:val="24"/>
          <w:szCs w:val="24"/>
        </w:rPr>
      </w:pPr>
      <w:bookmarkStart w:id="74" w:name="_Toc18331501"/>
      <w:bookmarkStart w:id="75" w:name="_Toc23409616"/>
      <w:r w:rsidRPr="00AC7560">
        <w:rPr>
          <w:rFonts w:ascii="Times New Roman" w:hAnsi="Times New Roman"/>
          <w:b/>
          <w:snapToGrid w:val="0"/>
          <w:color w:val="auto"/>
          <w:sz w:val="24"/>
          <w:szCs w:val="24"/>
        </w:rPr>
        <w:t>А.</w:t>
      </w:r>
      <w:r w:rsidRPr="0082290F">
        <w:rPr>
          <w:rStyle w:val="Heading3Char"/>
          <w:rFonts w:ascii="Times New Roman" w:hAnsi="Times New Roman"/>
          <w:color w:val="auto"/>
        </w:rPr>
        <w:t xml:space="preserve"> </w:t>
      </w:r>
      <w:r w:rsidRPr="0082290F">
        <w:rPr>
          <w:rStyle w:val="Heading3Char"/>
          <w:rFonts w:ascii="Times New Roman" w:hAnsi="Times New Roman"/>
          <w:b/>
          <w:color w:val="auto"/>
        </w:rPr>
        <w:t>Отваряне на заявленията за участие</w:t>
      </w:r>
      <w:bookmarkEnd w:id="74"/>
      <w:bookmarkEnd w:id="75"/>
      <w:r w:rsidRPr="0082290F">
        <w:rPr>
          <w:rFonts w:ascii="Times New Roman" w:hAnsi="Times New Roman"/>
          <w:snapToGrid w:val="0"/>
          <w:color w:val="auto"/>
          <w:sz w:val="24"/>
          <w:szCs w:val="24"/>
        </w:rPr>
        <w:t xml:space="preserve"> </w:t>
      </w:r>
    </w:p>
    <w:p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 xml:space="preserve">Комисията, назначена със заповед в съответствие със ЗОП и ППЗОП, отваря постъпилите заявления за участие </w:t>
      </w:r>
      <w:r w:rsidRPr="0082290F">
        <w:rPr>
          <w:rFonts w:ascii="Times New Roman" w:hAnsi="Times New Roman"/>
          <w:b/>
          <w:snapToGrid w:val="0"/>
          <w:sz w:val="24"/>
          <w:szCs w:val="24"/>
        </w:rPr>
        <w:t>на датата и в часа, посочени в Обявлението за поръчката, в сградата на БНБ</w:t>
      </w:r>
      <w:r w:rsidRPr="0082290F">
        <w:rPr>
          <w:rFonts w:ascii="Times New Roman" w:hAnsi="Times New Roman"/>
          <w:snapToGrid w:val="0"/>
          <w:sz w:val="24"/>
          <w:szCs w:val="24"/>
        </w:rPr>
        <w:t>, находяща се в гр. София, пл. „Княз Александър І“ № 1. При промяна на датата, часа или мястото за отваряне на заявленията за участие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w:t>
      </w:r>
      <w:r w:rsidR="005909EC">
        <w:rPr>
          <w:rFonts w:ascii="Times New Roman" w:hAnsi="Times New Roman"/>
          <w:snapToGrid w:val="0"/>
          <w:sz w:val="24"/>
          <w:szCs w:val="24"/>
          <w:lang w:val="en-US"/>
        </w:rPr>
        <w:t xml:space="preserve"> </w:t>
      </w:r>
      <w:r w:rsidR="005909EC">
        <w:rPr>
          <w:rFonts w:ascii="Times New Roman" w:hAnsi="Times New Roman"/>
          <w:snapToGrid w:val="0"/>
          <w:sz w:val="24"/>
          <w:szCs w:val="24"/>
        </w:rPr>
        <w:t>нов</w:t>
      </w:r>
      <w:r w:rsidRPr="0082290F">
        <w:rPr>
          <w:rFonts w:ascii="Times New Roman" w:hAnsi="Times New Roman"/>
          <w:snapToGrid w:val="0"/>
          <w:sz w:val="24"/>
          <w:szCs w:val="24"/>
        </w:rPr>
        <w:t xml:space="preserve"> час.</w:t>
      </w:r>
    </w:p>
    <w:p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Комисията започва работа след получаване на представените заявления за участие и протокола по чл. 48, ал. 6 от ППЗОП. Получените заявления за участие се отварят на публично заседание</w:t>
      </w:r>
      <w:r w:rsidRPr="0082290F">
        <w:rPr>
          <w:rFonts w:ascii="Times New Roman" w:hAnsi="Times New Roman"/>
          <w:sz w:val="24"/>
          <w:szCs w:val="24"/>
        </w:rPr>
        <w:t xml:space="preserve">, на което могат да присъстват кандидатите в процедурата или техни упълномощени представители, както и представители на средствата за масово осведомяване. </w:t>
      </w:r>
      <w:r w:rsidRPr="0082290F">
        <w:rPr>
          <w:rFonts w:ascii="Times New Roman" w:hAnsi="Times New Roman"/>
          <w:sz w:val="24"/>
          <w:szCs w:val="24"/>
          <w:lang w:eastAsia="bg-BG"/>
        </w:rPr>
        <w:t xml:space="preserve">В случаите, когато присъстват упълномощени представители на кандидатите, те следва да представят </w:t>
      </w:r>
      <w:r w:rsidRPr="0082290F">
        <w:rPr>
          <w:rFonts w:ascii="Times New Roman" w:hAnsi="Times New Roman"/>
          <w:b/>
          <w:sz w:val="24"/>
          <w:szCs w:val="24"/>
          <w:u w:val="single"/>
          <w:lang w:eastAsia="bg-BG"/>
        </w:rPr>
        <w:t>пълномощно</w:t>
      </w:r>
      <w:r w:rsidRPr="0082290F">
        <w:rPr>
          <w:rFonts w:ascii="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заявленията за участие. </w:t>
      </w:r>
    </w:p>
    <w:p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lastRenderedPageBreak/>
        <w:t>След това комисията продължава работата си самостоятелно по реда на б. „Б“ от настоящия раздел.</w:t>
      </w:r>
    </w:p>
    <w:p w:rsidR="00AC6765" w:rsidRPr="00AC7560" w:rsidRDefault="00AC6765" w:rsidP="00AC6765">
      <w:pPr>
        <w:pStyle w:val="Heading3"/>
        <w:spacing w:before="0" w:line="360" w:lineRule="auto"/>
        <w:ind w:firstLine="426"/>
        <w:rPr>
          <w:rFonts w:ascii="Times New Roman" w:hAnsi="Times New Roman"/>
          <w:b/>
          <w:color w:val="auto"/>
          <w:lang w:eastAsia="bg-BG"/>
        </w:rPr>
      </w:pPr>
      <w:bookmarkStart w:id="76" w:name="_Toc18331502"/>
      <w:bookmarkStart w:id="77" w:name="_Toc23409617"/>
      <w:r w:rsidRPr="00AC7560">
        <w:rPr>
          <w:rFonts w:ascii="Times New Roman" w:hAnsi="Times New Roman"/>
          <w:b/>
          <w:color w:val="auto"/>
        </w:rPr>
        <w:t>Б. Разглеждане на заявленията за участие</w:t>
      </w:r>
      <w:bookmarkEnd w:id="76"/>
      <w:bookmarkEnd w:id="77"/>
    </w:p>
    <w:p w:rsidR="00AC6765" w:rsidRPr="0082290F" w:rsidRDefault="00AC6765" w:rsidP="00AC6765">
      <w:pPr>
        <w:tabs>
          <w:tab w:val="left" w:pos="426"/>
          <w:tab w:val="left" w:pos="709"/>
        </w:tabs>
        <w:spacing w:after="0" w:line="360" w:lineRule="auto"/>
        <w:ind w:right="20"/>
        <w:jc w:val="both"/>
        <w:rPr>
          <w:rFonts w:ascii="Times New Roman" w:hAnsi="Times New Roman"/>
          <w:sz w:val="24"/>
          <w:szCs w:val="24"/>
          <w:lang w:eastAsia="bg-BG"/>
        </w:rPr>
      </w:pPr>
      <w:r w:rsidRPr="0082290F">
        <w:rPr>
          <w:rFonts w:ascii="Times New Roman" w:hAnsi="Times New Roman"/>
          <w:sz w:val="24"/>
          <w:szCs w:val="24"/>
          <w:lang w:eastAsia="bg-BG"/>
        </w:rPr>
        <w:tab/>
        <w:t>Комисията разглежда документите, представени в съответствие с изискванията на възложителя, посочени в настоящата документация за съответствие с изискванията за личното състояние и критериите за подбор, поставени от възложителя, и съставя протокол.</w:t>
      </w:r>
    </w:p>
    <w:p w:rsidR="00AC6765" w:rsidRPr="0082290F" w:rsidRDefault="00AC6765" w:rsidP="00AC6765">
      <w:pPr>
        <w:tabs>
          <w:tab w:val="left" w:pos="284"/>
          <w:tab w:val="left" w:pos="426"/>
        </w:tabs>
        <w:spacing w:after="0" w:line="360" w:lineRule="auto"/>
        <w:ind w:right="20" w:firstLine="426"/>
        <w:jc w:val="both"/>
        <w:rPr>
          <w:rFonts w:ascii="Times New Roman" w:hAnsi="Times New Roman"/>
          <w:sz w:val="24"/>
          <w:szCs w:val="24"/>
          <w:lang w:eastAsia="bg-BG"/>
        </w:rPr>
      </w:pPr>
      <w:r w:rsidRPr="0082290F">
        <w:rPr>
          <w:rFonts w:ascii="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за личното състояние или критериите за подбор, комисията ги посочва в протокола и изпраща протокола на всички кандидати в деня на публикуването му в профила на купувача.</w:t>
      </w:r>
    </w:p>
    <w:p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 xml:space="preserve">В срок до 5 (пет) работни дни от получаването на протокола 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кандидата.  </w:t>
      </w:r>
    </w:p>
    <w:p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 xml:space="preserve">Когато промените са отнасят за обстоятелства, различни от посочените по част III, буква „А“, </w:t>
      </w:r>
      <w:r w:rsidRPr="0082290F">
        <w:rPr>
          <w:rFonts w:ascii="Times New Roman" w:hAnsi="Times New Roman"/>
          <w:sz w:val="24"/>
          <w:szCs w:val="24"/>
        </w:rPr>
        <w:t>т. 2.1.1, т. 2.1.2, т. 2.1.7</w:t>
      </w:r>
      <w:r w:rsidRPr="0082290F">
        <w:rPr>
          <w:rFonts w:ascii="Times New Roman" w:hAnsi="Times New Roman"/>
          <w:sz w:val="24"/>
          <w:szCs w:val="24"/>
          <w:lang w:eastAsia="bg-BG"/>
        </w:rPr>
        <w:t xml:space="preserve">, новият </w:t>
      </w:r>
      <w:r w:rsidR="00056AC7">
        <w:rPr>
          <w:rFonts w:ascii="Times New Roman" w:hAnsi="Times New Roman"/>
          <w:sz w:val="24"/>
          <w:szCs w:val="24"/>
          <w:lang w:val="en-US" w:eastAsia="bg-BG"/>
        </w:rPr>
        <w:t>e</w:t>
      </w:r>
      <w:r w:rsidRPr="0082290F">
        <w:rPr>
          <w:rFonts w:ascii="Times New Roman" w:hAnsi="Times New Roman"/>
          <w:sz w:val="24"/>
          <w:szCs w:val="24"/>
          <w:lang w:eastAsia="bg-BG"/>
        </w:rPr>
        <w:t>ЕЕДОП може да бъде подписан от едно от лицата, които могат самостоятелно да представят кандидата.</w:t>
      </w:r>
    </w:p>
    <w:p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След изтичането на петдневния срок комисията пристъпва към разглеждане на допълнително представените документи относно съответствието на кандидатите с изискванията за личното състояние и критериите за подбор.</w:t>
      </w:r>
    </w:p>
    <w:p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кандидатите, и/или да проверява заявените данни, включително чрез изискване на информация от други органи и лица.</w:t>
      </w:r>
    </w:p>
    <w:p w:rsidR="00AC6765" w:rsidRPr="0082290F" w:rsidRDefault="00AC6765" w:rsidP="00AC6765">
      <w:pPr>
        <w:spacing w:after="0" w:line="360" w:lineRule="auto"/>
        <w:ind w:left="20" w:right="20" w:firstLine="709"/>
        <w:jc w:val="both"/>
        <w:rPr>
          <w:rFonts w:ascii="Times New Roman" w:hAnsi="Times New Roman"/>
          <w:sz w:val="24"/>
          <w:szCs w:val="24"/>
          <w:lang w:eastAsia="bg-BG"/>
        </w:rPr>
      </w:pPr>
      <w:r w:rsidRPr="0082290F">
        <w:rPr>
          <w:rFonts w:ascii="Times New Roman" w:hAnsi="Times New Roman"/>
          <w:sz w:val="24"/>
          <w:szCs w:val="24"/>
          <w:lang w:eastAsia="bg-BG"/>
        </w:rPr>
        <w:t>Комисията изготвя протокол, който съдържа резултатите от предварителния подбор, и го представя на възложителя. В срок от 5 (пет) работни дни от датата на приемане на протокола възложителят обявява с решение кандидатите, които ще бъдат поканени да представят оферти. В решението се посочат и кандидатите, които не отговарят на обявените от възложителя изисквания, и мотивите за това.</w:t>
      </w:r>
    </w:p>
    <w:p w:rsidR="00AC6765" w:rsidRPr="00E252AE" w:rsidRDefault="00AC6765" w:rsidP="00AC6765">
      <w:pPr>
        <w:pStyle w:val="Heading2"/>
        <w:numPr>
          <w:ilvl w:val="0"/>
          <w:numId w:val="29"/>
        </w:numPr>
        <w:spacing w:before="0" w:line="360" w:lineRule="auto"/>
        <w:ind w:left="0" w:firstLine="426"/>
        <w:rPr>
          <w:rFonts w:ascii="Times New Roman" w:hAnsi="Times New Roman"/>
          <w:b/>
          <w:color w:val="auto"/>
          <w:sz w:val="24"/>
          <w:szCs w:val="24"/>
          <w:lang w:eastAsia="bg-BG"/>
        </w:rPr>
      </w:pPr>
      <w:bookmarkStart w:id="78" w:name="_Toc18331503"/>
      <w:bookmarkStart w:id="79" w:name="_Toc23409618"/>
      <w:r w:rsidRPr="00E252AE">
        <w:rPr>
          <w:rFonts w:ascii="Times New Roman" w:hAnsi="Times New Roman"/>
          <w:b/>
          <w:color w:val="auto"/>
          <w:sz w:val="24"/>
          <w:szCs w:val="24"/>
          <w:lang w:eastAsia="bg-BG"/>
        </w:rPr>
        <w:lastRenderedPageBreak/>
        <w:t>Изпращане на покана до кандидатите</w:t>
      </w:r>
      <w:bookmarkEnd w:id="78"/>
      <w:bookmarkEnd w:id="79"/>
    </w:p>
    <w:p w:rsidR="00AC6765" w:rsidRPr="0082290F" w:rsidRDefault="00AC6765" w:rsidP="00AC6765">
      <w:pPr>
        <w:spacing w:after="0" w:line="360" w:lineRule="auto"/>
        <w:ind w:left="20" w:right="20" w:firstLine="406"/>
        <w:jc w:val="both"/>
        <w:rPr>
          <w:rFonts w:ascii="Times New Roman" w:hAnsi="Times New Roman"/>
          <w:sz w:val="24"/>
          <w:szCs w:val="24"/>
        </w:rPr>
      </w:pPr>
      <w:r w:rsidRPr="0082290F">
        <w:rPr>
          <w:rFonts w:ascii="Times New Roman" w:hAnsi="Times New Roman"/>
          <w:sz w:val="24"/>
          <w:szCs w:val="24"/>
        </w:rPr>
        <w:t>Покана за представяне на оферти се изпраща</w:t>
      </w:r>
      <w:r w:rsidRPr="0082290F">
        <w:rPr>
          <w:rFonts w:ascii="Times New Roman" w:hAnsi="Times New Roman"/>
          <w:sz w:val="24"/>
          <w:szCs w:val="24"/>
          <w:lang w:val="en-US"/>
        </w:rPr>
        <w:t xml:space="preserve"> </w:t>
      </w:r>
      <w:r w:rsidRPr="0082290F">
        <w:rPr>
          <w:rFonts w:ascii="Times New Roman" w:hAnsi="Times New Roman"/>
          <w:sz w:val="24"/>
          <w:szCs w:val="24"/>
        </w:rPr>
        <w:t xml:space="preserve">съгласно изискванията на чл. </w:t>
      </w:r>
      <w:r w:rsidR="00E252AE">
        <w:rPr>
          <w:rFonts w:ascii="Times New Roman" w:hAnsi="Times New Roman"/>
          <w:sz w:val="24"/>
          <w:szCs w:val="24"/>
        </w:rPr>
        <w:t>34</w:t>
      </w:r>
      <w:r w:rsidRPr="0082290F">
        <w:rPr>
          <w:rFonts w:ascii="Times New Roman" w:hAnsi="Times New Roman"/>
          <w:sz w:val="24"/>
          <w:szCs w:val="24"/>
        </w:rPr>
        <w:t xml:space="preserve"> от ЗОП до избраните кандидати в 3-дневен (тридневен) срок от настъпване на обстоятелствата, посочени в чл. 55, ал. 2 от ППЗОП.</w:t>
      </w:r>
    </w:p>
    <w:p w:rsidR="00AC6765" w:rsidRPr="0082290F" w:rsidRDefault="00AC6765" w:rsidP="00AC6765">
      <w:pPr>
        <w:spacing w:after="0" w:line="360" w:lineRule="auto"/>
        <w:ind w:left="20" w:right="20" w:firstLine="406"/>
        <w:jc w:val="both"/>
        <w:rPr>
          <w:rFonts w:ascii="Times New Roman" w:hAnsi="Times New Roman"/>
          <w:sz w:val="24"/>
          <w:szCs w:val="24"/>
          <w:lang w:val="en-US"/>
        </w:rPr>
      </w:pPr>
      <w:r w:rsidRPr="0082290F">
        <w:rPr>
          <w:rFonts w:ascii="Times New Roman" w:hAnsi="Times New Roman"/>
          <w:sz w:val="24"/>
          <w:szCs w:val="24"/>
        </w:rPr>
        <w:t>Покана няма да бъде изпратена до лица, които не са подали заявление за участие, или кандидати, които не отговарят на изискванията за лично състояние и на критериите за подбор.</w:t>
      </w:r>
    </w:p>
    <w:p w:rsidR="00AC6765" w:rsidRPr="00E252AE" w:rsidRDefault="00AC6765" w:rsidP="00AC6765">
      <w:pPr>
        <w:pStyle w:val="Heading2"/>
        <w:numPr>
          <w:ilvl w:val="0"/>
          <w:numId w:val="29"/>
        </w:numPr>
        <w:spacing w:before="0" w:line="360" w:lineRule="auto"/>
        <w:ind w:left="0" w:firstLine="426"/>
        <w:rPr>
          <w:rFonts w:ascii="Times New Roman" w:hAnsi="Times New Roman"/>
          <w:b/>
          <w:snapToGrid w:val="0"/>
          <w:color w:val="auto"/>
          <w:sz w:val="24"/>
          <w:szCs w:val="24"/>
        </w:rPr>
      </w:pPr>
      <w:bookmarkStart w:id="80" w:name="_Toc18331504"/>
      <w:bookmarkStart w:id="81" w:name="_Toc23409619"/>
      <w:r w:rsidRPr="00E252AE">
        <w:rPr>
          <w:rFonts w:ascii="Times New Roman" w:hAnsi="Times New Roman"/>
          <w:b/>
          <w:snapToGrid w:val="0"/>
          <w:color w:val="auto"/>
          <w:sz w:val="24"/>
          <w:szCs w:val="24"/>
        </w:rPr>
        <w:t>Съдържание на офертата</w:t>
      </w:r>
      <w:bookmarkEnd w:id="80"/>
      <w:bookmarkEnd w:id="81"/>
    </w:p>
    <w:p w:rsidR="00AC6765" w:rsidRPr="0082290F" w:rsidRDefault="00AC6765" w:rsidP="00AC6765">
      <w:pPr>
        <w:tabs>
          <w:tab w:val="left" w:pos="993"/>
        </w:tabs>
        <w:spacing w:after="0" w:line="360" w:lineRule="auto"/>
        <w:ind w:firstLine="426"/>
        <w:jc w:val="both"/>
        <w:rPr>
          <w:rFonts w:ascii="Times New Roman" w:hAnsi="Times New Roman"/>
          <w:b/>
          <w:sz w:val="24"/>
          <w:szCs w:val="24"/>
        </w:rPr>
      </w:pPr>
      <w:r w:rsidRPr="0082290F">
        <w:rPr>
          <w:rFonts w:ascii="Times New Roman" w:hAnsi="Times New Roman"/>
          <w:b/>
          <w:sz w:val="24"/>
          <w:szCs w:val="24"/>
        </w:rPr>
        <w:t>Оферти подават само кандидати, които възложителят е поканил след проведен предварителен подбор на кандидатите, подали заявления за участие.</w:t>
      </w:r>
    </w:p>
    <w:p w:rsidR="00AC6765" w:rsidRPr="000141AA" w:rsidRDefault="00AC6765" w:rsidP="000141AA">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snapToGrid w:val="0"/>
          <w:sz w:val="24"/>
          <w:szCs w:val="24"/>
        </w:rPr>
        <w:t xml:space="preserve">Подписан и подпечатан списък – опис на представените от участника документи – свободен текст. </w:t>
      </w:r>
    </w:p>
    <w:p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b/>
          <w:snapToGrid w:val="0"/>
          <w:sz w:val="24"/>
          <w:szCs w:val="24"/>
        </w:rPr>
        <w:t>Техническо предложение</w:t>
      </w:r>
      <w:r w:rsidRPr="0082290F">
        <w:rPr>
          <w:rFonts w:ascii="Times New Roman" w:hAnsi="Times New Roman"/>
          <w:snapToGrid w:val="0"/>
          <w:sz w:val="24"/>
          <w:szCs w:val="24"/>
        </w:rPr>
        <w:t>, изготвено съгласно образец, изпратен заедно с поканата за представяне на оферти</w:t>
      </w:r>
      <w:r w:rsidRPr="0082290F">
        <w:rPr>
          <w:rFonts w:ascii="Times New Roman" w:hAnsi="Times New Roman"/>
          <w:sz w:val="24"/>
          <w:szCs w:val="24"/>
          <w:lang w:eastAsia="bg-BG"/>
        </w:rPr>
        <w:t xml:space="preserve">. </w:t>
      </w:r>
    </w:p>
    <w:p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snapToGrid w:val="0"/>
          <w:sz w:val="24"/>
          <w:szCs w:val="24"/>
        </w:rPr>
        <w:t>Друга информация и/или документи, посочени в поканата за представяне на оферти.</w:t>
      </w:r>
    </w:p>
    <w:p w:rsidR="00AC6765" w:rsidRPr="0082290F" w:rsidRDefault="00AC6765" w:rsidP="00AC6765">
      <w:pPr>
        <w:numPr>
          <w:ilvl w:val="1"/>
          <w:numId w:val="32"/>
        </w:numPr>
        <w:tabs>
          <w:tab w:val="left" w:pos="993"/>
        </w:tabs>
        <w:spacing w:after="0" w:line="360" w:lineRule="auto"/>
        <w:ind w:left="0" w:firstLine="426"/>
        <w:jc w:val="both"/>
        <w:rPr>
          <w:rFonts w:ascii="Times New Roman" w:hAnsi="Times New Roman"/>
          <w:b/>
          <w:snapToGrid w:val="0"/>
          <w:sz w:val="24"/>
          <w:szCs w:val="24"/>
        </w:rPr>
      </w:pPr>
      <w:r w:rsidRPr="0082290F">
        <w:rPr>
          <w:rFonts w:ascii="Times New Roman" w:hAnsi="Times New Roman"/>
          <w:b/>
          <w:sz w:val="24"/>
          <w:szCs w:val="24"/>
        </w:rPr>
        <w:t>Ценово предложение</w:t>
      </w:r>
      <w:r w:rsidRPr="0082290F">
        <w:rPr>
          <w:rFonts w:ascii="Times New Roman" w:hAnsi="Times New Roman"/>
          <w:sz w:val="24"/>
          <w:szCs w:val="24"/>
        </w:rPr>
        <w:t xml:space="preserve"> – представя се в отделен запечатан непрозрачен плик с надпис „Предлагани ценови параметри“, като ценовото предложение е по образец</w:t>
      </w:r>
      <w:r w:rsidRPr="0082290F">
        <w:rPr>
          <w:rStyle w:val="FootnoteReference"/>
          <w:sz w:val="24"/>
          <w:szCs w:val="24"/>
        </w:rPr>
        <w:footnoteReference w:id="2"/>
      </w:r>
      <w:r w:rsidRPr="0082290F">
        <w:rPr>
          <w:rFonts w:ascii="Times New Roman" w:hAnsi="Times New Roman"/>
          <w:snapToGrid w:val="0"/>
          <w:sz w:val="24"/>
          <w:szCs w:val="24"/>
        </w:rPr>
        <w:t>.</w:t>
      </w:r>
      <w:r w:rsidR="00785121">
        <w:rPr>
          <w:rFonts w:ascii="Times New Roman" w:hAnsi="Times New Roman"/>
          <w:snapToGrid w:val="0"/>
          <w:sz w:val="24"/>
          <w:szCs w:val="24"/>
        </w:rPr>
        <w:t xml:space="preserve"> (изпратен заедно с поканата за представяне на оферти).</w:t>
      </w:r>
      <w:bookmarkStart w:id="82" w:name="_GoBack"/>
      <w:bookmarkEnd w:id="82"/>
    </w:p>
    <w:p w:rsidR="00AC6765" w:rsidRPr="0082290F" w:rsidRDefault="00AC6765" w:rsidP="00AC6765">
      <w:pPr>
        <w:tabs>
          <w:tab w:val="left" w:pos="993"/>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Общата стойност, която се получава като крайна цена за извършване на дейностите по съответната обособена позиция не може да превишава прогнозната стойност на съответната обособена позиция, която представлява максималният финансов ресурс и оферирането на по-висока стойност е основание за отстраняване на участника от съответната обособена позиция.</w:t>
      </w:r>
    </w:p>
    <w:p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b/>
          <w:sz w:val="24"/>
          <w:szCs w:val="24"/>
          <w:lang w:eastAsia="bg-BG"/>
        </w:rPr>
        <w:t>Всички образци</w:t>
      </w:r>
      <w:r w:rsidRPr="0082290F">
        <w:rPr>
          <w:rFonts w:ascii="Times New Roman" w:hAnsi="Times New Roman"/>
          <w:sz w:val="24"/>
          <w:szCs w:val="24"/>
          <w:lang w:eastAsia="bg-BG"/>
        </w:rPr>
        <w:t xml:space="preserve">, които се съдържат в документацията за възлагане на обществената поръчка, </w:t>
      </w:r>
      <w:r w:rsidRPr="0082290F">
        <w:rPr>
          <w:rFonts w:ascii="Times New Roman" w:hAnsi="Times New Roman"/>
          <w:b/>
          <w:sz w:val="24"/>
          <w:szCs w:val="24"/>
          <w:lang w:eastAsia="bg-BG"/>
        </w:rPr>
        <w:t>са задължителни и участниците следва да се придържат точно към тях</w:t>
      </w:r>
      <w:r w:rsidRPr="0082290F">
        <w:rPr>
          <w:rFonts w:ascii="Times New Roman" w:hAnsi="Times New Roman"/>
          <w:sz w:val="24"/>
          <w:szCs w:val="24"/>
          <w:lang w:eastAsia="bg-BG"/>
        </w:rPr>
        <w:t xml:space="preserve"> при изготвяне на офертата си.</w:t>
      </w:r>
    </w:p>
    <w:p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sz w:val="24"/>
          <w:szCs w:val="24"/>
          <w:lang w:eastAsia="bg-BG"/>
        </w:rPr>
        <w:t>Техническите и ценовите предложения се подписват на всеки лист от</w:t>
      </w:r>
      <w:r w:rsidRPr="0082290F">
        <w:rPr>
          <w:rFonts w:ascii="Times New Roman" w:hAnsi="Times New Roman"/>
          <w:b/>
          <w:snapToGrid w:val="0"/>
          <w:sz w:val="24"/>
          <w:szCs w:val="24"/>
        </w:rPr>
        <w:t xml:space="preserve"> лицата с представителни и управителни функции</w:t>
      </w:r>
      <w:r w:rsidRPr="0082290F">
        <w:rPr>
          <w:rFonts w:ascii="Times New Roman" w:hAnsi="Times New Roman"/>
          <w:snapToGrid w:val="0"/>
          <w:sz w:val="24"/>
          <w:szCs w:val="24"/>
        </w:rPr>
        <w:t>,</w:t>
      </w:r>
      <w:r w:rsidRPr="0082290F">
        <w:rPr>
          <w:rFonts w:ascii="Times New Roman" w:hAnsi="Times New Roman"/>
          <w:b/>
          <w:snapToGrid w:val="0"/>
          <w:sz w:val="24"/>
          <w:szCs w:val="24"/>
        </w:rPr>
        <w:t xml:space="preserve"> </w:t>
      </w:r>
      <w:r w:rsidRPr="0082290F">
        <w:rPr>
          <w:rFonts w:ascii="Times New Roman" w:hAnsi="Times New Roman"/>
          <w:snapToGrid w:val="0"/>
          <w:sz w:val="24"/>
          <w:szCs w:val="24"/>
        </w:rPr>
        <w:t xml:space="preserve">посочени в Търговския регистър, или от </w:t>
      </w:r>
      <w:r w:rsidRPr="0082290F">
        <w:rPr>
          <w:rFonts w:ascii="Times New Roman" w:hAnsi="Times New Roman"/>
          <w:b/>
          <w:snapToGrid w:val="0"/>
          <w:sz w:val="24"/>
          <w:szCs w:val="24"/>
        </w:rPr>
        <w:t>упълномощени за това лица</w:t>
      </w:r>
      <w:r w:rsidRPr="0082290F">
        <w:rPr>
          <w:rFonts w:ascii="Times New Roman" w:hAnsi="Times New Roman"/>
          <w:snapToGrid w:val="0"/>
          <w:sz w:val="24"/>
          <w:szCs w:val="24"/>
        </w:rPr>
        <w:t>. В този случай се изисква да се представи съответното пълномощно.</w:t>
      </w:r>
    </w:p>
    <w:p w:rsidR="00AC6765" w:rsidRPr="0082290F" w:rsidRDefault="00AC6765" w:rsidP="00AC6765">
      <w:pPr>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lastRenderedPageBreak/>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AC6765" w:rsidRPr="0082290F" w:rsidRDefault="00AC6765" w:rsidP="00AC6765">
      <w:pPr>
        <w:spacing w:after="0" w:line="360" w:lineRule="auto"/>
        <w:ind w:firstLine="709"/>
        <w:jc w:val="both"/>
        <w:rPr>
          <w:rFonts w:ascii="Times New Roman" w:hAnsi="Times New Roman"/>
          <w:sz w:val="24"/>
          <w:szCs w:val="24"/>
          <w:lang w:eastAsia="bg-BG"/>
        </w:rPr>
      </w:pPr>
    </w:p>
    <w:p w:rsidR="00AC6765" w:rsidRPr="00E252AE" w:rsidRDefault="00AC6765" w:rsidP="00AC6765">
      <w:pPr>
        <w:pStyle w:val="Heading1"/>
        <w:spacing w:before="0" w:line="360" w:lineRule="auto"/>
        <w:ind w:firstLine="426"/>
        <w:rPr>
          <w:rFonts w:ascii="Times New Roman" w:hAnsi="Times New Roman"/>
          <w:b/>
          <w:snapToGrid w:val="0"/>
          <w:color w:val="auto"/>
          <w:sz w:val="24"/>
          <w:szCs w:val="24"/>
        </w:rPr>
      </w:pPr>
      <w:bookmarkStart w:id="83" w:name="_Toc461283118"/>
      <w:bookmarkStart w:id="84" w:name="_Toc18331505"/>
      <w:bookmarkStart w:id="85" w:name="_Toc23409620"/>
      <w:bookmarkStart w:id="86" w:name="_Hlk494543807"/>
      <w:r w:rsidRPr="00E252AE">
        <w:rPr>
          <w:rFonts w:ascii="Times New Roman" w:hAnsi="Times New Roman"/>
          <w:b/>
          <w:snapToGrid w:val="0"/>
          <w:color w:val="auto"/>
          <w:sz w:val="24"/>
          <w:szCs w:val="24"/>
        </w:rPr>
        <w:t>6. Разглеждане, оценка и класиране на офертите</w:t>
      </w:r>
      <w:bookmarkEnd w:id="83"/>
      <w:bookmarkEnd w:id="84"/>
      <w:bookmarkEnd w:id="85"/>
    </w:p>
    <w:p w:rsidR="00AC6765" w:rsidRPr="00E252AE" w:rsidRDefault="00AC6765" w:rsidP="00AC6765">
      <w:pPr>
        <w:pStyle w:val="Heading2"/>
        <w:spacing w:before="0" w:line="360" w:lineRule="auto"/>
        <w:ind w:firstLine="426"/>
        <w:rPr>
          <w:rFonts w:ascii="Times New Roman" w:hAnsi="Times New Roman"/>
          <w:b/>
          <w:snapToGrid w:val="0"/>
          <w:color w:val="auto"/>
          <w:sz w:val="24"/>
          <w:szCs w:val="24"/>
        </w:rPr>
      </w:pPr>
      <w:bookmarkStart w:id="87" w:name="_Toc461283119"/>
      <w:bookmarkStart w:id="88" w:name="_Toc18331506"/>
      <w:bookmarkStart w:id="89" w:name="_Toc23409621"/>
      <w:bookmarkEnd w:id="86"/>
      <w:r w:rsidRPr="00E252AE">
        <w:rPr>
          <w:rFonts w:ascii="Times New Roman" w:hAnsi="Times New Roman"/>
          <w:b/>
          <w:snapToGrid w:val="0"/>
          <w:color w:val="auto"/>
          <w:sz w:val="24"/>
          <w:szCs w:val="24"/>
        </w:rPr>
        <w:t>А. Отваряне на офертите</w:t>
      </w:r>
      <w:bookmarkEnd w:id="87"/>
      <w:bookmarkEnd w:id="88"/>
      <w:bookmarkEnd w:id="89"/>
    </w:p>
    <w:p w:rsidR="00AC6765" w:rsidRPr="0082290F" w:rsidRDefault="00AC6765" w:rsidP="00AC6765">
      <w:pPr>
        <w:tabs>
          <w:tab w:val="left" w:pos="0"/>
          <w:tab w:val="left" w:pos="8789"/>
          <w:tab w:val="left" w:pos="9356"/>
        </w:tabs>
        <w:spacing w:after="0" w:line="360" w:lineRule="auto"/>
        <w:ind w:firstLine="426"/>
        <w:jc w:val="both"/>
        <w:rPr>
          <w:rFonts w:ascii="Times New Roman" w:hAnsi="Times New Roman"/>
          <w:snapToGrid w:val="0"/>
          <w:sz w:val="24"/>
          <w:szCs w:val="24"/>
        </w:rPr>
      </w:pPr>
      <w:r w:rsidRPr="0082290F">
        <w:rPr>
          <w:rFonts w:ascii="Times New Roman" w:hAnsi="Times New Roman"/>
          <w:snapToGrid w:val="0"/>
          <w:sz w:val="24"/>
          <w:szCs w:val="24"/>
        </w:rPr>
        <w:t xml:space="preserve">Комисията, назначена със заповед в съответствие със ЗОП и ППЗОП, разглежда офертите на участниците </w:t>
      </w:r>
      <w:r w:rsidRPr="0082290F">
        <w:rPr>
          <w:rFonts w:ascii="Times New Roman" w:hAnsi="Times New Roman"/>
          <w:b/>
          <w:snapToGrid w:val="0"/>
          <w:sz w:val="24"/>
          <w:szCs w:val="24"/>
        </w:rPr>
        <w:t>на датата и в часа, посочени в поканата за представяне на оферти, в сградата на БНБ</w:t>
      </w:r>
      <w:r w:rsidRPr="0082290F">
        <w:rPr>
          <w:rFonts w:ascii="Times New Roman" w:hAnsi="Times New Roman"/>
          <w:snapToGrid w:val="0"/>
          <w:sz w:val="24"/>
          <w:szCs w:val="24"/>
        </w:rPr>
        <w:t>,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w:t>
      </w:r>
      <w:r w:rsidR="0051011B">
        <w:rPr>
          <w:rFonts w:ascii="Times New Roman" w:hAnsi="Times New Roman"/>
          <w:snapToGrid w:val="0"/>
          <w:sz w:val="24"/>
          <w:szCs w:val="24"/>
        </w:rPr>
        <w:t xml:space="preserve"> нов</w:t>
      </w:r>
      <w:r w:rsidRPr="0082290F">
        <w:rPr>
          <w:rFonts w:ascii="Times New Roman" w:hAnsi="Times New Roman"/>
          <w:snapToGrid w:val="0"/>
          <w:sz w:val="24"/>
          <w:szCs w:val="24"/>
        </w:rPr>
        <w:t xml:space="preserve"> час.</w:t>
      </w:r>
    </w:p>
    <w:p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w:t>
      </w:r>
      <w:r w:rsidRPr="0082290F">
        <w:rPr>
          <w:rFonts w:ascii="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82290F">
        <w:rPr>
          <w:rFonts w:ascii="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w:t>
      </w:r>
      <w:r w:rsidRPr="0082290F">
        <w:rPr>
          <w:rFonts w:ascii="Times New Roman" w:hAnsi="Times New Roman"/>
          <w:b/>
          <w:sz w:val="24"/>
          <w:szCs w:val="24"/>
          <w:u w:val="single"/>
          <w:lang w:eastAsia="bg-BG"/>
        </w:rPr>
        <w:t>пълномощно</w:t>
      </w:r>
      <w:r w:rsidRPr="0082290F">
        <w:rPr>
          <w:rFonts w:ascii="Times New Roman" w:hAnsi="Times New Roman"/>
          <w:sz w:val="24"/>
          <w:szCs w:val="24"/>
          <w:lang w:eastAsia="bg-BG"/>
        </w:rPr>
        <w:t xml:space="preserve">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отваря по реда на тяхното постъпване запечатаните непрозрачни опаковки, оповестява тяхното съдържание и проверява наличието на отделен запечатан плик с надпис „Предлагани ценови параметри“.</w:t>
      </w:r>
    </w:p>
    <w:p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AC6765" w:rsidRPr="0082290F" w:rsidRDefault="00AC6765" w:rsidP="00AC6765">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AC6765" w:rsidRPr="0082290F" w:rsidRDefault="00AC6765" w:rsidP="00AC7560">
      <w:pPr>
        <w:tabs>
          <w:tab w:val="left" w:pos="-4860"/>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След това комисията продължава работата си самостоятелно по реда на раздел VIII от ППЗОП.</w:t>
      </w:r>
      <w:bookmarkStart w:id="90" w:name="bookmark57"/>
    </w:p>
    <w:p w:rsidR="00AC6765" w:rsidRPr="00AC7560" w:rsidRDefault="00AC6765" w:rsidP="00AC6765">
      <w:pPr>
        <w:pStyle w:val="Heading2"/>
        <w:spacing w:before="0" w:line="360" w:lineRule="auto"/>
        <w:ind w:firstLine="709"/>
        <w:rPr>
          <w:rFonts w:ascii="Times New Roman" w:hAnsi="Times New Roman"/>
          <w:b/>
          <w:color w:val="auto"/>
          <w:sz w:val="24"/>
          <w:szCs w:val="24"/>
          <w:lang w:eastAsia="bg-BG"/>
        </w:rPr>
      </w:pPr>
      <w:bookmarkStart w:id="91" w:name="_Toc461283120"/>
      <w:bookmarkStart w:id="92" w:name="_Toc18331507"/>
      <w:bookmarkStart w:id="93" w:name="_Toc23409622"/>
      <w:r w:rsidRPr="00AC7560">
        <w:rPr>
          <w:rFonts w:ascii="Times New Roman" w:hAnsi="Times New Roman"/>
          <w:b/>
          <w:color w:val="auto"/>
          <w:sz w:val="24"/>
          <w:szCs w:val="24"/>
        </w:rPr>
        <w:t>Б. Разглеждане, оценка и класиране на офертите</w:t>
      </w:r>
      <w:bookmarkEnd w:id="90"/>
      <w:bookmarkEnd w:id="91"/>
      <w:bookmarkEnd w:id="92"/>
      <w:bookmarkEnd w:id="93"/>
    </w:p>
    <w:p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 xml:space="preserve">Комисията разглежда офертите в частта на техническото предложение и тяхното съответствие с изискванията на възложителя, посочени в </w:t>
      </w:r>
      <w:r w:rsidR="00682611">
        <w:rPr>
          <w:rFonts w:ascii="Times New Roman" w:hAnsi="Times New Roman"/>
          <w:sz w:val="24"/>
          <w:szCs w:val="24"/>
          <w:lang w:eastAsia="bg-BG"/>
        </w:rPr>
        <w:t>настоящата документиация</w:t>
      </w:r>
      <w:r w:rsidRPr="0082290F">
        <w:rPr>
          <w:rFonts w:ascii="Times New Roman" w:hAnsi="Times New Roman"/>
          <w:sz w:val="24"/>
          <w:szCs w:val="24"/>
          <w:lang w:eastAsia="bg-BG"/>
        </w:rPr>
        <w:t>, и с изискванията, посочени в поканата за представяне на оферти.</w:t>
      </w:r>
    </w:p>
    <w:p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lastRenderedPageBreak/>
        <w:t> Когато при разглеждане на офертата в частта на техническото предложение комисията установи, че тя не отговаря по съдържание на изискванията на възложителя, предлага съответния участник за отстраняване от процедурата.</w:t>
      </w:r>
      <w:r w:rsidRPr="0082290F">
        <w:rPr>
          <w:rFonts w:ascii="Times New Roman" w:hAnsi="Times New Roman"/>
          <w:sz w:val="24"/>
          <w:szCs w:val="24"/>
          <w:lang w:eastAsia="bg-BG"/>
        </w:rPr>
        <w:tab/>
      </w:r>
    </w:p>
    <w:p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eastAsia="Arial Unicode MS" w:hAnsi="Times New Roman"/>
          <w:sz w:val="24"/>
          <w:szCs w:val="24"/>
          <w:lang w:eastAsia="bg-BG"/>
        </w:rPr>
        <w:t xml:space="preserve">Ценовото предложение на участник, чиято оферта не отговаря на изискванията на възложителя, не се отваря. </w:t>
      </w:r>
      <w:r w:rsidRPr="0082290F">
        <w:rPr>
          <w:rFonts w:ascii="Times New Roman" w:hAnsi="Times New Roman"/>
          <w:sz w:val="24"/>
          <w:szCs w:val="24"/>
          <w:lang w:eastAsia="bg-BG"/>
        </w:rPr>
        <w:t>Не по-късно от 2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предлаганите ценови параметри. При отварянето на подадените оферти, както и на плика с предлагани ценови параметри, може да присъстват лицата по чл. 54, ал. 2 от ЗОП.</w:t>
      </w:r>
    </w:p>
    <w:p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AC6765" w:rsidRPr="0082290F" w:rsidRDefault="00AC6765" w:rsidP="00AC6765">
      <w:pPr>
        <w:numPr>
          <w:ilvl w:val="0"/>
          <w:numId w:val="31"/>
        </w:numPr>
        <w:tabs>
          <w:tab w:val="left" w:pos="-4860"/>
          <w:tab w:val="left" w:pos="360"/>
          <w:tab w:val="left" w:pos="1134"/>
        </w:tabs>
        <w:spacing w:after="0" w:line="360" w:lineRule="auto"/>
        <w:ind w:left="0" w:firstLine="709"/>
        <w:jc w:val="both"/>
        <w:rPr>
          <w:rFonts w:ascii="Times New Roman" w:hAnsi="Times New Roman"/>
          <w:sz w:val="24"/>
          <w:szCs w:val="24"/>
          <w:lang w:eastAsia="bg-BG"/>
        </w:rPr>
      </w:pPr>
      <w:r w:rsidRPr="0082290F">
        <w:rPr>
          <w:rFonts w:ascii="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(двадесет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AC6765" w:rsidRPr="0082290F" w:rsidRDefault="00AC6765" w:rsidP="00AC6765">
      <w:pPr>
        <w:tabs>
          <w:tab w:val="left" w:pos="-4860"/>
        </w:tabs>
        <w:spacing w:after="0" w:line="360" w:lineRule="auto"/>
        <w:ind w:firstLine="567"/>
        <w:jc w:val="both"/>
        <w:rPr>
          <w:rFonts w:ascii="Times New Roman" w:hAnsi="Times New Roman"/>
          <w:sz w:val="24"/>
          <w:szCs w:val="24"/>
          <w:lang w:eastAsia="bg-BG"/>
        </w:rPr>
      </w:pPr>
      <w:r w:rsidRPr="0082290F">
        <w:rPr>
          <w:rFonts w:ascii="Times New Roman" w:hAnsi="Times New Roman"/>
          <w:sz w:val="24"/>
          <w:szCs w:val="24"/>
          <w:lang w:eastAsia="bg-BG"/>
        </w:rPr>
        <w:t>След това комисията пристъпва към оценяване по избрания критерий за възлагане по съответните обособени позиции.</w:t>
      </w:r>
    </w:p>
    <w:p w:rsidR="00AC6765" w:rsidRPr="00F7798C" w:rsidRDefault="00AC6765" w:rsidP="00AC6765">
      <w:pPr>
        <w:pStyle w:val="Heading2"/>
        <w:spacing w:before="0" w:line="360" w:lineRule="auto"/>
        <w:ind w:firstLine="426"/>
        <w:jc w:val="both"/>
        <w:rPr>
          <w:rFonts w:ascii="Times New Roman" w:hAnsi="Times New Roman"/>
          <w:b/>
          <w:color w:val="auto"/>
          <w:sz w:val="24"/>
          <w:szCs w:val="24"/>
          <w:lang w:eastAsia="bg-BG"/>
        </w:rPr>
      </w:pPr>
      <w:bookmarkStart w:id="94" w:name="_Toc18331508"/>
      <w:bookmarkStart w:id="95" w:name="_Toc23409623"/>
      <w:r w:rsidRPr="00F7798C">
        <w:rPr>
          <w:rFonts w:ascii="Times New Roman" w:hAnsi="Times New Roman"/>
          <w:b/>
          <w:color w:val="auto"/>
          <w:sz w:val="24"/>
          <w:szCs w:val="24"/>
          <w:lang w:eastAsia="bg-BG"/>
        </w:rPr>
        <w:t xml:space="preserve">В. Критерий за възлагане на обществената поръчка по </w:t>
      </w:r>
      <w:r w:rsidR="00EB5FB8">
        <w:rPr>
          <w:rFonts w:ascii="Times New Roman" w:hAnsi="Times New Roman"/>
          <w:b/>
          <w:color w:val="auto"/>
          <w:sz w:val="24"/>
          <w:szCs w:val="24"/>
          <w:lang w:eastAsia="bg-BG"/>
        </w:rPr>
        <w:t>петте</w:t>
      </w:r>
      <w:r w:rsidRPr="00F7798C">
        <w:rPr>
          <w:rFonts w:ascii="Times New Roman" w:hAnsi="Times New Roman"/>
          <w:b/>
          <w:color w:val="auto"/>
          <w:sz w:val="24"/>
          <w:szCs w:val="24"/>
          <w:lang w:eastAsia="bg-BG"/>
        </w:rPr>
        <w:t xml:space="preserve"> обособени позиции</w:t>
      </w:r>
      <w:bookmarkEnd w:id="94"/>
      <w:bookmarkEnd w:id="95"/>
    </w:p>
    <w:p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 xml:space="preserve">Оценката на офертите и по </w:t>
      </w:r>
      <w:r w:rsidR="00EB5FB8">
        <w:rPr>
          <w:rFonts w:ascii="Times New Roman" w:hAnsi="Times New Roman"/>
          <w:sz w:val="24"/>
          <w:szCs w:val="24"/>
          <w:lang w:eastAsia="bg-BG"/>
        </w:rPr>
        <w:t>петте</w:t>
      </w:r>
      <w:r w:rsidRPr="0082290F">
        <w:rPr>
          <w:rFonts w:ascii="Times New Roman" w:hAnsi="Times New Roman"/>
          <w:sz w:val="24"/>
          <w:szCs w:val="24"/>
          <w:lang w:eastAsia="bg-BG"/>
        </w:rPr>
        <w:t xml:space="preserve"> обособени позиции се извършва въз основа на икономически най-изгодната оферта, определена въз основа на критерий за възлагане „най-ниска цена“.</w:t>
      </w:r>
    </w:p>
    <w:p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 за съответната обособена позиция.</w:t>
      </w:r>
    </w:p>
    <w:p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lastRenderedPageBreak/>
        <w:t>Участникът, класиран от комисията на първо място се предлага за изпълнител на обществената поръчка за съответната обособена позиция.</w:t>
      </w:r>
    </w:p>
    <w:p w:rsidR="00AC6765" w:rsidRPr="0082290F" w:rsidRDefault="00AC6765" w:rsidP="00AC6765">
      <w:pPr>
        <w:tabs>
          <w:tab w:val="left" w:pos="-4860"/>
          <w:tab w:val="left" w:pos="567"/>
        </w:tabs>
        <w:spacing w:after="0" w:line="360" w:lineRule="auto"/>
        <w:ind w:firstLine="426"/>
        <w:jc w:val="both"/>
        <w:rPr>
          <w:rFonts w:ascii="Times New Roman" w:hAnsi="Times New Roman"/>
          <w:sz w:val="24"/>
          <w:szCs w:val="24"/>
          <w:lang w:eastAsia="bg-BG"/>
        </w:rPr>
      </w:pPr>
      <w:r w:rsidRPr="0082290F">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за съответната обособена позиция. Когато комплексните оценки на две или повече оферти са равни, комисията прилага съответно чл. 58, ал. 2 и 3 от ППЗОП за съответната обособена позиция.</w:t>
      </w:r>
    </w:p>
    <w:bookmarkEnd w:id="67"/>
    <w:p w:rsidR="00AC6765" w:rsidRPr="0082290F" w:rsidRDefault="00AC6765" w:rsidP="00AC6765">
      <w:pPr>
        <w:tabs>
          <w:tab w:val="left" w:pos="-4860"/>
        </w:tabs>
        <w:spacing w:after="0" w:line="360" w:lineRule="auto"/>
        <w:jc w:val="both"/>
        <w:rPr>
          <w:rFonts w:ascii="Times New Roman" w:eastAsia="Times New Roman" w:hAnsi="Times New Roman"/>
          <w:b/>
          <w:snapToGrid w:val="0"/>
          <w:sz w:val="24"/>
          <w:szCs w:val="24"/>
          <w:highlight w:val="yellow"/>
        </w:rPr>
      </w:pPr>
    </w:p>
    <w:p w:rsidR="00AC6765" w:rsidRPr="0082290F" w:rsidRDefault="00844B36" w:rsidP="00844B36">
      <w:pPr>
        <w:pStyle w:val="Heading1"/>
        <w:numPr>
          <w:ilvl w:val="0"/>
          <w:numId w:val="6"/>
        </w:numPr>
        <w:tabs>
          <w:tab w:val="left" w:pos="284"/>
        </w:tabs>
        <w:spacing w:before="0" w:line="360" w:lineRule="auto"/>
        <w:ind w:left="0" w:firstLine="284"/>
        <w:jc w:val="center"/>
        <w:rPr>
          <w:rFonts w:ascii="Times New Roman" w:hAnsi="Times New Roman"/>
          <w:b/>
          <w:snapToGrid w:val="0"/>
          <w:color w:val="auto"/>
          <w:sz w:val="24"/>
          <w:szCs w:val="24"/>
        </w:rPr>
      </w:pPr>
      <w:bookmarkStart w:id="96" w:name="_Toc462844562"/>
      <w:bookmarkStart w:id="97" w:name="_Toc18331509"/>
      <w:r>
        <w:rPr>
          <w:rFonts w:ascii="Times New Roman" w:hAnsi="Times New Roman"/>
          <w:b/>
          <w:snapToGrid w:val="0"/>
          <w:color w:val="auto"/>
          <w:sz w:val="24"/>
          <w:szCs w:val="24"/>
          <w:lang w:val="en-US"/>
        </w:rPr>
        <w:t xml:space="preserve"> </w:t>
      </w:r>
      <w:bookmarkStart w:id="98" w:name="_Toc23409624"/>
      <w:r w:rsidR="00AC6765" w:rsidRPr="0082290F">
        <w:rPr>
          <w:rFonts w:ascii="Times New Roman" w:hAnsi="Times New Roman"/>
          <w:b/>
          <w:snapToGrid w:val="0"/>
          <w:color w:val="auto"/>
          <w:sz w:val="24"/>
          <w:szCs w:val="24"/>
        </w:rPr>
        <w:t>ОПРЕДЕЛЯНЕ НА ИЗПЪЛНИТЕЛ</w:t>
      </w:r>
      <w:bookmarkEnd w:id="96"/>
      <w:bookmarkEnd w:id="97"/>
      <w:bookmarkEnd w:id="98"/>
    </w:p>
    <w:p w:rsidR="00AC6765" w:rsidRPr="0082290F" w:rsidRDefault="00AC6765" w:rsidP="00AC6765">
      <w:pPr>
        <w:numPr>
          <w:ilvl w:val="0"/>
          <w:numId w:val="26"/>
        </w:numPr>
        <w:tabs>
          <w:tab w:val="left" w:pos="709"/>
          <w:tab w:val="left" w:pos="993"/>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 10-дневен срок от утвърждаване на доклада възложителят издава решение за определяне на изпълнител или решение за прекратяване на процедурата/съответна обособена позиция. </w:t>
      </w:r>
    </w:p>
    <w:p w:rsidR="00AC6765" w:rsidRPr="0082290F" w:rsidRDefault="00AC6765" w:rsidP="00AC6765">
      <w:pPr>
        <w:numPr>
          <w:ilvl w:val="0"/>
          <w:numId w:val="26"/>
        </w:numPr>
        <w:tabs>
          <w:tab w:val="left" w:pos="709"/>
          <w:tab w:val="left" w:pos="993"/>
        </w:tabs>
        <w:spacing w:after="0" w:line="360" w:lineRule="auto"/>
        <w:ind w:left="0" w:firstLine="426"/>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rsidR="00AC6765" w:rsidRPr="0082290F" w:rsidRDefault="00AC6765" w:rsidP="00AC6765">
      <w:pPr>
        <w:tabs>
          <w:tab w:val="left" w:pos="709"/>
          <w:tab w:val="left" w:pos="993"/>
        </w:tabs>
        <w:spacing w:after="0" w:line="360" w:lineRule="auto"/>
        <w:ind w:left="705"/>
        <w:jc w:val="both"/>
        <w:rPr>
          <w:rFonts w:ascii="Times New Roman" w:eastAsia="Times New Roman" w:hAnsi="Times New Roman"/>
          <w:b/>
          <w:sz w:val="24"/>
          <w:szCs w:val="24"/>
          <w:highlight w:val="yellow"/>
          <w:lang w:eastAsia="bg-BG"/>
        </w:rPr>
      </w:pPr>
    </w:p>
    <w:p w:rsidR="00AC6765" w:rsidRPr="0082290F" w:rsidRDefault="00844B36" w:rsidP="00844B36">
      <w:pPr>
        <w:pStyle w:val="Heading1"/>
        <w:numPr>
          <w:ilvl w:val="0"/>
          <w:numId w:val="6"/>
        </w:numPr>
        <w:tabs>
          <w:tab w:val="left" w:pos="284"/>
        </w:tabs>
        <w:spacing w:before="0" w:line="360" w:lineRule="auto"/>
        <w:ind w:left="0" w:firstLine="284"/>
        <w:jc w:val="center"/>
        <w:rPr>
          <w:rFonts w:ascii="Times New Roman" w:hAnsi="Times New Roman"/>
          <w:b/>
          <w:snapToGrid w:val="0"/>
          <w:color w:val="auto"/>
          <w:sz w:val="24"/>
          <w:szCs w:val="24"/>
        </w:rPr>
      </w:pPr>
      <w:bookmarkStart w:id="99" w:name="_Toc462844563"/>
      <w:bookmarkStart w:id="100" w:name="_Toc18331510"/>
      <w:r>
        <w:rPr>
          <w:rFonts w:ascii="Times New Roman" w:hAnsi="Times New Roman"/>
          <w:b/>
          <w:snapToGrid w:val="0"/>
          <w:color w:val="auto"/>
          <w:sz w:val="24"/>
          <w:szCs w:val="24"/>
          <w:lang w:val="en-US"/>
        </w:rPr>
        <w:t xml:space="preserve"> </w:t>
      </w:r>
      <w:bookmarkStart w:id="101" w:name="_Toc23409625"/>
      <w:r w:rsidR="00AC6765" w:rsidRPr="0082290F">
        <w:rPr>
          <w:rFonts w:ascii="Times New Roman" w:hAnsi="Times New Roman"/>
          <w:b/>
          <w:snapToGrid w:val="0"/>
          <w:color w:val="auto"/>
          <w:sz w:val="24"/>
          <w:szCs w:val="24"/>
        </w:rPr>
        <w:t>ПРЕКРАТЯВАНЕ НА ПРОЦЕДУРАТА</w:t>
      </w:r>
      <w:bookmarkEnd w:id="99"/>
      <w:bookmarkEnd w:id="100"/>
      <w:bookmarkEnd w:id="101"/>
    </w:p>
    <w:p w:rsidR="00AC6765" w:rsidRPr="0082290F" w:rsidRDefault="00AC6765" w:rsidP="00AC6765">
      <w:pPr>
        <w:numPr>
          <w:ilvl w:val="4"/>
          <w:numId w:val="21"/>
        </w:numPr>
        <w:tabs>
          <w:tab w:val="left" w:pos="810"/>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по отношение на цялата процедура или съответна обособена позиция. </w:t>
      </w:r>
    </w:p>
    <w:p w:rsidR="00AC6765" w:rsidRPr="0082290F" w:rsidRDefault="00AC6765" w:rsidP="00AC6765">
      <w:pPr>
        <w:numPr>
          <w:ilvl w:val="4"/>
          <w:numId w:val="21"/>
        </w:numPr>
        <w:tabs>
          <w:tab w:val="left" w:pos="815"/>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Възложителят може да прекрати процедурата с мотивирано решение в случаите посочени в чл. 110, ал. 2 от ЗОП по отношение на цялата процедура или съответна обособена позиция. </w:t>
      </w:r>
    </w:p>
    <w:p w:rsidR="00AC6765" w:rsidRPr="0082290F" w:rsidRDefault="00AC6765" w:rsidP="00AC6765">
      <w:pPr>
        <w:numPr>
          <w:ilvl w:val="4"/>
          <w:numId w:val="21"/>
        </w:numPr>
        <w:tabs>
          <w:tab w:val="left" w:pos="815"/>
          <w:tab w:val="left" w:pos="1134"/>
        </w:tabs>
        <w:spacing w:after="0" w:line="360" w:lineRule="auto"/>
        <w:ind w:left="20" w:firstLine="264"/>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Решението на възложителя за прекратяване на процедурата  се изпраща в 3-дневен срок от издаването. </w:t>
      </w:r>
    </w:p>
    <w:p w:rsidR="00AC6765" w:rsidRPr="0082290F" w:rsidRDefault="00AC6765" w:rsidP="00844B36">
      <w:pPr>
        <w:tabs>
          <w:tab w:val="left" w:pos="815"/>
          <w:tab w:val="left" w:pos="1134"/>
        </w:tabs>
        <w:spacing w:after="0" w:line="360" w:lineRule="auto"/>
        <w:ind w:left="567"/>
        <w:jc w:val="center"/>
        <w:rPr>
          <w:rFonts w:ascii="Times New Roman" w:eastAsia="Times New Roman" w:hAnsi="Times New Roman"/>
          <w:sz w:val="24"/>
          <w:szCs w:val="24"/>
          <w:highlight w:val="yellow"/>
          <w:lang w:eastAsia="bg-BG"/>
        </w:rPr>
      </w:pPr>
    </w:p>
    <w:p w:rsidR="00AC6765" w:rsidRPr="0082290F" w:rsidRDefault="00844B36" w:rsidP="00844B36">
      <w:pPr>
        <w:pStyle w:val="Heading1"/>
        <w:numPr>
          <w:ilvl w:val="0"/>
          <w:numId w:val="6"/>
        </w:numPr>
        <w:tabs>
          <w:tab w:val="left" w:pos="284"/>
        </w:tabs>
        <w:spacing w:before="0" w:line="360" w:lineRule="auto"/>
        <w:ind w:left="0" w:firstLine="284"/>
        <w:jc w:val="center"/>
        <w:rPr>
          <w:rFonts w:ascii="Times New Roman" w:hAnsi="Times New Roman"/>
          <w:b/>
          <w:color w:val="auto"/>
          <w:sz w:val="24"/>
          <w:szCs w:val="24"/>
          <w:lang w:eastAsia="bg-BG"/>
        </w:rPr>
      </w:pPr>
      <w:bookmarkStart w:id="102" w:name="_Toc462844564"/>
      <w:bookmarkStart w:id="103" w:name="_Toc18331511"/>
      <w:r>
        <w:rPr>
          <w:rFonts w:ascii="Times New Roman" w:hAnsi="Times New Roman"/>
          <w:b/>
          <w:color w:val="auto"/>
          <w:sz w:val="24"/>
          <w:szCs w:val="24"/>
          <w:lang w:val="en-US" w:eastAsia="bg-BG"/>
        </w:rPr>
        <w:t xml:space="preserve"> </w:t>
      </w:r>
      <w:bookmarkStart w:id="104" w:name="_Toc23409626"/>
      <w:r w:rsidR="00AC6765" w:rsidRPr="0082290F">
        <w:rPr>
          <w:rFonts w:ascii="Times New Roman" w:hAnsi="Times New Roman"/>
          <w:b/>
          <w:color w:val="auto"/>
          <w:sz w:val="24"/>
          <w:szCs w:val="24"/>
          <w:lang w:eastAsia="bg-BG"/>
        </w:rPr>
        <w:t>ГАРАНЦИЯ ЗА ИЗПЪЛНЕНИЕ НА ДОГОВОРА</w:t>
      </w:r>
      <w:bookmarkEnd w:id="102"/>
      <w:bookmarkEnd w:id="103"/>
      <w:bookmarkEnd w:id="104"/>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bookmarkStart w:id="105" w:name="_Toc462844565"/>
      <w:r w:rsidRPr="0082290F">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при подписване на договора в следния размер:</w:t>
      </w:r>
    </w:p>
    <w:p w:rsidR="00AC6765" w:rsidRPr="0082290F" w:rsidRDefault="00AC6765" w:rsidP="00267D17">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По </w:t>
      </w:r>
      <w:r w:rsidR="00FC3DCE">
        <w:rPr>
          <w:rFonts w:ascii="Times New Roman" w:eastAsia="Times New Roman" w:hAnsi="Times New Roman"/>
          <w:sz w:val="24"/>
          <w:szCs w:val="24"/>
          <w:lang w:eastAsia="bg-BG"/>
        </w:rPr>
        <w:t>О</w:t>
      </w:r>
      <w:r w:rsidRPr="0082290F">
        <w:rPr>
          <w:rFonts w:ascii="Times New Roman" w:eastAsia="Times New Roman" w:hAnsi="Times New Roman"/>
          <w:sz w:val="24"/>
          <w:szCs w:val="24"/>
          <w:lang w:eastAsia="bg-BG"/>
        </w:rPr>
        <w:t>бособена позиция № 1 –</w:t>
      </w:r>
      <w:r w:rsidR="00AC7560">
        <w:rPr>
          <w:rFonts w:ascii="Times New Roman" w:eastAsia="Times New Roman" w:hAnsi="Times New Roman"/>
          <w:sz w:val="24"/>
          <w:szCs w:val="24"/>
          <w:lang w:val="en-US" w:eastAsia="bg-BG"/>
        </w:rPr>
        <w:t xml:space="preserve"> </w:t>
      </w:r>
      <w:r w:rsidR="00267D17">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1;</w:t>
      </w:r>
    </w:p>
    <w:p w:rsidR="00AC6765" w:rsidRDefault="00AC6765" w:rsidP="00267D17">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По </w:t>
      </w:r>
      <w:r w:rsidR="00FC3DCE">
        <w:rPr>
          <w:rFonts w:ascii="Times New Roman" w:eastAsia="Times New Roman" w:hAnsi="Times New Roman"/>
          <w:sz w:val="24"/>
          <w:szCs w:val="24"/>
          <w:lang w:eastAsia="bg-BG"/>
        </w:rPr>
        <w:t>О</w:t>
      </w:r>
      <w:r w:rsidRPr="0082290F">
        <w:rPr>
          <w:rFonts w:ascii="Times New Roman" w:eastAsia="Times New Roman" w:hAnsi="Times New Roman"/>
          <w:sz w:val="24"/>
          <w:szCs w:val="24"/>
          <w:lang w:eastAsia="bg-BG"/>
        </w:rPr>
        <w:t xml:space="preserve">бособена позиция № 2 – </w:t>
      </w:r>
      <w:r w:rsidR="00267D17">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w:t>
      </w:r>
      <w:r w:rsidR="00997E42">
        <w:rPr>
          <w:rFonts w:ascii="Times New Roman" w:eastAsia="Times New Roman" w:hAnsi="Times New Roman"/>
          <w:sz w:val="24"/>
          <w:szCs w:val="24"/>
          <w:lang w:eastAsia="bg-BG"/>
        </w:rPr>
        <w:t>оговор по обособена позиция № 2;</w:t>
      </w:r>
    </w:p>
    <w:p w:rsidR="00997E42" w:rsidRDefault="00997E42" w:rsidP="00997E42">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По </w:t>
      </w:r>
      <w:r w:rsidR="00FC3DCE">
        <w:rPr>
          <w:rFonts w:ascii="Times New Roman" w:eastAsia="Times New Roman" w:hAnsi="Times New Roman"/>
          <w:sz w:val="24"/>
          <w:szCs w:val="24"/>
          <w:lang w:eastAsia="bg-BG"/>
        </w:rPr>
        <w:t>О</w:t>
      </w:r>
      <w:r>
        <w:rPr>
          <w:rFonts w:ascii="Times New Roman" w:eastAsia="Times New Roman" w:hAnsi="Times New Roman"/>
          <w:sz w:val="24"/>
          <w:szCs w:val="24"/>
          <w:lang w:eastAsia="bg-BG"/>
        </w:rPr>
        <w:t>бособена позиция № 3</w:t>
      </w:r>
      <w:r w:rsidRPr="0082290F">
        <w:rPr>
          <w:rFonts w:ascii="Times New Roman" w:eastAsia="Times New Roman" w:hAnsi="Times New Roman"/>
          <w:sz w:val="24"/>
          <w:szCs w:val="24"/>
          <w:lang w:eastAsia="bg-BG"/>
        </w:rPr>
        <w:t xml:space="preserve"> – </w:t>
      </w:r>
      <w:r>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3;</w:t>
      </w:r>
    </w:p>
    <w:p w:rsidR="00997E42" w:rsidRDefault="00997E42" w:rsidP="00997E42">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 xml:space="preserve">По </w:t>
      </w:r>
      <w:r w:rsidR="00FC3DCE">
        <w:rPr>
          <w:rFonts w:ascii="Times New Roman" w:eastAsia="Times New Roman" w:hAnsi="Times New Roman"/>
          <w:sz w:val="24"/>
          <w:szCs w:val="24"/>
          <w:lang w:eastAsia="bg-BG"/>
        </w:rPr>
        <w:t>О</w:t>
      </w:r>
      <w:r>
        <w:rPr>
          <w:rFonts w:ascii="Times New Roman" w:eastAsia="Times New Roman" w:hAnsi="Times New Roman"/>
          <w:sz w:val="24"/>
          <w:szCs w:val="24"/>
          <w:lang w:eastAsia="bg-BG"/>
        </w:rPr>
        <w:t>бособена позиция № 4</w:t>
      </w:r>
      <w:r w:rsidRPr="0082290F">
        <w:rPr>
          <w:rFonts w:ascii="Times New Roman" w:eastAsia="Times New Roman" w:hAnsi="Times New Roman"/>
          <w:sz w:val="24"/>
          <w:szCs w:val="24"/>
          <w:lang w:eastAsia="bg-BG"/>
        </w:rPr>
        <w:t xml:space="preserve"> – </w:t>
      </w:r>
      <w:r>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4;</w:t>
      </w:r>
    </w:p>
    <w:p w:rsidR="00997E42" w:rsidRPr="00997E42" w:rsidRDefault="00997E42" w:rsidP="00997E42">
      <w:pPr>
        <w:numPr>
          <w:ilvl w:val="1"/>
          <w:numId w:val="23"/>
        </w:numPr>
        <w:tabs>
          <w:tab w:val="left" w:pos="993"/>
        </w:tabs>
        <w:spacing w:after="0" w:line="360" w:lineRule="auto"/>
        <w:ind w:left="0" w:firstLine="360"/>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По </w:t>
      </w:r>
      <w:r w:rsidR="00FC3DCE">
        <w:rPr>
          <w:rFonts w:ascii="Times New Roman" w:eastAsia="Times New Roman" w:hAnsi="Times New Roman"/>
          <w:sz w:val="24"/>
          <w:szCs w:val="24"/>
          <w:lang w:eastAsia="bg-BG"/>
        </w:rPr>
        <w:t>О</w:t>
      </w:r>
      <w:r>
        <w:rPr>
          <w:rFonts w:ascii="Times New Roman" w:eastAsia="Times New Roman" w:hAnsi="Times New Roman"/>
          <w:sz w:val="24"/>
          <w:szCs w:val="24"/>
          <w:lang w:eastAsia="bg-BG"/>
        </w:rPr>
        <w:t>бособена позиция № 5</w:t>
      </w:r>
      <w:r w:rsidRPr="0082290F">
        <w:rPr>
          <w:rFonts w:ascii="Times New Roman" w:eastAsia="Times New Roman" w:hAnsi="Times New Roman"/>
          <w:sz w:val="24"/>
          <w:szCs w:val="24"/>
          <w:lang w:eastAsia="bg-BG"/>
        </w:rPr>
        <w:t xml:space="preserve"> – </w:t>
      </w:r>
      <w:r>
        <w:rPr>
          <w:rFonts w:ascii="Times New Roman" w:eastAsia="Times New Roman" w:hAnsi="Times New Roman"/>
          <w:sz w:val="24"/>
          <w:szCs w:val="24"/>
          <w:lang w:eastAsia="bg-BG"/>
        </w:rPr>
        <w:t>гаранцията за изпълнение е в размер на 5 % (пет на сто) от общата цена по чл. 6, ал. 1 от проекта на договор по обособена позиция № 5;</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обществена поръчка за съответната обособена позиция.</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Участникът определен за изпълнител избира сам формата на гаранцията за изпълнение. </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82290F">
        <w:rPr>
          <w:rFonts w:ascii="Times New Roman" w:eastAsia="Times New Roman" w:hAnsi="Times New Roman"/>
          <w:sz w:val="24"/>
          <w:szCs w:val="24"/>
          <w:lang w:val="en-US" w:eastAsia="bg-BG"/>
        </w:rPr>
        <w:t>Direct to BNBGBGSF via TARGET2</w:t>
      </w:r>
      <w:r w:rsidRPr="0082290F">
        <w:rPr>
          <w:rFonts w:ascii="Times New Roman" w:eastAsia="Times New Roman" w:hAnsi="Times New Roman"/>
          <w:sz w:val="24"/>
          <w:szCs w:val="24"/>
          <w:lang w:eastAsia="bg-BG"/>
        </w:rPr>
        <w:t xml:space="preserve">, </w:t>
      </w:r>
      <w:r w:rsidRPr="0082290F">
        <w:rPr>
          <w:rFonts w:ascii="Times New Roman" w:eastAsia="Times New Roman" w:hAnsi="Times New Roman"/>
          <w:sz w:val="24"/>
          <w:szCs w:val="24"/>
          <w:lang w:val="en-US" w:eastAsia="bg-BG"/>
        </w:rPr>
        <w:t>IBAN: BG83BNBG96611100066141</w:t>
      </w:r>
      <w:r w:rsidRPr="0082290F">
        <w:rPr>
          <w:rFonts w:ascii="Times New Roman" w:eastAsia="Times New Roman" w:hAnsi="Times New Roman"/>
          <w:sz w:val="24"/>
          <w:szCs w:val="24"/>
          <w:lang w:eastAsia="bg-BG"/>
        </w:rPr>
        <w:t>, като банковите такси по превода са за сметка на наредителя.</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представяне на гаранцията в нея изрично се посочва предметът на договора, за изпълнението на който се представя гаранцията.</w:t>
      </w:r>
    </w:p>
    <w:p w:rsidR="00AC6765" w:rsidRPr="0082290F" w:rsidRDefault="00AC6765" w:rsidP="00AC6765">
      <w:pPr>
        <w:numPr>
          <w:ilvl w:val="0"/>
          <w:numId w:val="23"/>
        </w:numPr>
        <w:tabs>
          <w:tab w:val="left" w:pos="993"/>
        </w:tabs>
        <w:spacing w:after="0" w:line="360" w:lineRule="auto"/>
        <w:ind w:left="0" w:firstLine="567"/>
        <w:contextualSpacing/>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rsidR="00AC6765" w:rsidRPr="0082290F" w:rsidRDefault="00AC6765" w:rsidP="00AC6765">
      <w:pPr>
        <w:tabs>
          <w:tab w:val="left" w:pos="993"/>
        </w:tabs>
        <w:spacing w:after="0" w:line="360" w:lineRule="auto"/>
        <w:ind w:left="709"/>
        <w:contextualSpacing/>
        <w:jc w:val="both"/>
        <w:rPr>
          <w:rFonts w:ascii="Times New Roman" w:eastAsia="Times New Roman" w:hAnsi="Times New Roman"/>
          <w:sz w:val="24"/>
          <w:szCs w:val="24"/>
          <w:lang w:eastAsia="bg-BG"/>
        </w:rPr>
      </w:pPr>
    </w:p>
    <w:p w:rsidR="00AC6765" w:rsidRPr="00AC7560" w:rsidRDefault="00844B36" w:rsidP="00844B36">
      <w:pPr>
        <w:pStyle w:val="Heading1"/>
        <w:numPr>
          <w:ilvl w:val="0"/>
          <w:numId w:val="6"/>
        </w:numPr>
        <w:tabs>
          <w:tab w:val="left" w:pos="284"/>
        </w:tabs>
        <w:spacing w:before="0" w:line="360" w:lineRule="auto"/>
        <w:ind w:left="0" w:firstLine="284"/>
        <w:jc w:val="center"/>
        <w:rPr>
          <w:rFonts w:ascii="Times New Roman" w:hAnsi="Times New Roman"/>
          <w:b/>
          <w:snapToGrid w:val="0"/>
          <w:color w:val="auto"/>
          <w:sz w:val="24"/>
          <w:szCs w:val="24"/>
        </w:rPr>
      </w:pPr>
      <w:bookmarkStart w:id="106" w:name="_Toc18331512"/>
      <w:r>
        <w:rPr>
          <w:rFonts w:ascii="Times New Roman" w:hAnsi="Times New Roman"/>
          <w:b/>
          <w:snapToGrid w:val="0"/>
          <w:color w:val="auto"/>
          <w:sz w:val="24"/>
          <w:szCs w:val="24"/>
          <w:lang w:val="en-US"/>
        </w:rPr>
        <w:t xml:space="preserve"> </w:t>
      </w:r>
      <w:bookmarkStart w:id="107" w:name="_Toc23409627"/>
      <w:r w:rsidR="00AC6765" w:rsidRPr="00AC7560">
        <w:rPr>
          <w:rFonts w:ascii="Times New Roman" w:hAnsi="Times New Roman"/>
          <w:b/>
          <w:snapToGrid w:val="0"/>
          <w:color w:val="auto"/>
          <w:sz w:val="24"/>
          <w:szCs w:val="24"/>
        </w:rPr>
        <w:t>СКЛЮЧВАНЕ НА ДОГОВОР.</w:t>
      </w:r>
      <w:bookmarkEnd w:id="105"/>
      <w:r w:rsidR="00AC6765" w:rsidRPr="00AC7560">
        <w:rPr>
          <w:rFonts w:ascii="Times New Roman" w:hAnsi="Times New Roman"/>
          <w:b/>
          <w:snapToGrid w:val="0"/>
          <w:color w:val="auto"/>
          <w:sz w:val="24"/>
          <w:szCs w:val="24"/>
        </w:rPr>
        <w:t xml:space="preserve"> ДОГОВОР ЗА ПОДИЗПЪЛНЕНИЕ</w:t>
      </w:r>
      <w:bookmarkEnd w:id="106"/>
      <w:bookmarkEnd w:id="107"/>
    </w:p>
    <w:p w:rsidR="00AC6765" w:rsidRPr="0082290F" w:rsidRDefault="00AC6765" w:rsidP="00AC6765">
      <w:pPr>
        <w:numPr>
          <w:ilvl w:val="0"/>
          <w:numId w:val="24"/>
        </w:numPr>
        <w:tabs>
          <w:tab w:val="left" w:pos="720"/>
        </w:tabs>
        <w:spacing w:after="0" w:line="360" w:lineRule="auto"/>
        <w:jc w:val="both"/>
        <w:rPr>
          <w:rFonts w:ascii="Times New Roman" w:eastAsia="Times New Roman" w:hAnsi="Times New Roman"/>
          <w:b/>
          <w:snapToGrid w:val="0"/>
          <w:sz w:val="24"/>
          <w:szCs w:val="24"/>
        </w:rPr>
      </w:pPr>
      <w:r w:rsidRPr="0082290F">
        <w:rPr>
          <w:rFonts w:ascii="Times New Roman" w:eastAsia="Times New Roman" w:hAnsi="Times New Roman"/>
          <w:b/>
          <w:snapToGrid w:val="0"/>
          <w:sz w:val="24"/>
          <w:szCs w:val="24"/>
        </w:rPr>
        <w:t>Договор за обществена поръчка</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по съответната обособена позиция, в резултат на проведената ограничена процедура, при изпълнени изисквания по чл. 112, ал. 1 от ЗОП. </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Договор не се сключва в случаите по чл. 112, ал. 2 от ЗОП.</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в зависимост от обособената позиция, допълнен с всички предложения от офертата на участника, въз основа на които е определен за изпълнител.</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AC6765" w:rsidRPr="0082290F" w:rsidRDefault="00AC6765" w:rsidP="00AC6765">
      <w:pPr>
        <w:tabs>
          <w:tab w:val="left" w:pos="720"/>
        </w:tabs>
        <w:spacing w:after="0" w:line="360" w:lineRule="auto"/>
        <w:ind w:firstLine="709"/>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 както и разпоредбите на действащото българско законодателство.</w:t>
      </w:r>
    </w:p>
    <w:p w:rsidR="00AC6765" w:rsidRPr="00AC7560" w:rsidRDefault="00AC6765" w:rsidP="00AC6765">
      <w:pPr>
        <w:numPr>
          <w:ilvl w:val="0"/>
          <w:numId w:val="24"/>
        </w:numPr>
        <w:tabs>
          <w:tab w:val="left" w:pos="720"/>
        </w:tabs>
        <w:spacing w:after="0" w:line="360" w:lineRule="auto"/>
        <w:jc w:val="both"/>
        <w:rPr>
          <w:rFonts w:ascii="Times New Roman" w:hAnsi="Times New Roman"/>
          <w:b/>
          <w:snapToGrid w:val="0"/>
          <w:sz w:val="24"/>
          <w:szCs w:val="24"/>
        </w:rPr>
      </w:pPr>
      <w:bookmarkStart w:id="108" w:name="_Toc462844566"/>
      <w:r w:rsidRPr="00AC7560">
        <w:rPr>
          <w:rFonts w:ascii="Times New Roman" w:hAnsi="Times New Roman"/>
          <w:b/>
          <w:snapToGrid w:val="0"/>
          <w:sz w:val="24"/>
          <w:szCs w:val="24"/>
        </w:rPr>
        <w:t>Договор за подизпълнение</w:t>
      </w:r>
      <w:bookmarkEnd w:id="108"/>
    </w:p>
    <w:p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 xml:space="preserve">Избраният за изпълнител участник сключва договор за подизпълнение с подизпълнителите, посочени в офертата на участника, избран за изпълнител по съответната обособена позиция. Независимо от възможността за използване на подизпълнители отговорността за изпълнение на договора за обществена поръчка е на изпълнителя. </w:t>
      </w:r>
    </w:p>
    <w:p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14 от ЗОП.</w:t>
      </w:r>
    </w:p>
    <w:p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включването на нов подизпълнител по време на изпълнение на договора) от ЗОП.</w:t>
      </w:r>
    </w:p>
    <w:p w:rsidR="00AC6765" w:rsidRPr="00AC7560" w:rsidRDefault="00AC6765" w:rsidP="00AC676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C7560">
        <w:rPr>
          <w:rFonts w:ascii="Times New Roman" w:eastAsia="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w:t>
      </w:r>
      <w:r w:rsidRPr="00AC7560">
        <w:rPr>
          <w:rFonts w:ascii="Times New Roman" w:eastAsia="Times New Roman" w:hAnsi="Times New Roman"/>
          <w:snapToGrid w:val="0"/>
          <w:sz w:val="24"/>
          <w:szCs w:val="24"/>
        </w:rPr>
        <w:lastRenderedPageBreak/>
        <w:t xml:space="preserve">подизпълнителя, когато искането за плащане е оспорено, до момента на отстраняване на причината за отказа. </w:t>
      </w:r>
    </w:p>
    <w:p w:rsidR="00AC6765" w:rsidRPr="00AC7560" w:rsidRDefault="00AC6765" w:rsidP="00AC6765">
      <w:pPr>
        <w:pStyle w:val="Heading2"/>
        <w:spacing w:before="0" w:line="360" w:lineRule="auto"/>
        <w:ind w:firstLine="709"/>
        <w:rPr>
          <w:rFonts w:ascii="Times New Roman" w:hAnsi="Times New Roman"/>
          <w:b/>
          <w:snapToGrid w:val="0"/>
          <w:color w:val="auto"/>
          <w:sz w:val="24"/>
          <w:szCs w:val="24"/>
        </w:rPr>
      </w:pPr>
      <w:bookmarkStart w:id="109" w:name="_Toc18331513"/>
      <w:bookmarkStart w:id="110" w:name="_Toc23409628"/>
      <w:r w:rsidRPr="00AC7560">
        <w:rPr>
          <w:rFonts w:ascii="Times New Roman" w:hAnsi="Times New Roman"/>
          <w:b/>
          <w:snapToGrid w:val="0"/>
          <w:color w:val="auto"/>
          <w:sz w:val="24"/>
          <w:szCs w:val="24"/>
        </w:rPr>
        <w:t>3. Прилагане на мерки по Закона за мерките срещу изпирането на пари</w:t>
      </w:r>
      <w:bookmarkEnd w:id="109"/>
      <w:bookmarkEnd w:id="110"/>
    </w:p>
    <w:p w:rsidR="00AC6765" w:rsidRPr="0082290F" w:rsidRDefault="00AC6765" w:rsidP="00AC6765">
      <w:pPr>
        <w:tabs>
          <w:tab w:val="left" w:pos="720"/>
          <w:tab w:val="left" w:pos="993"/>
        </w:tabs>
        <w:spacing w:after="0" w:line="360" w:lineRule="auto"/>
        <w:jc w:val="both"/>
        <w:rPr>
          <w:rFonts w:ascii="Times New Roman" w:eastAsia="Times New Roman" w:hAnsi="Times New Roman"/>
          <w:snapToGrid w:val="0"/>
          <w:sz w:val="24"/>
          <w:szCs w:val="24"/>
        </w:rPr>
      </w:pPr>
      <w:bookmarkStart w:id="111" w:name="_Toc462844567"/>
      <w:r w:rsidRPr="0082290F">
        <w:rPr>
          <w:rFonts w:ascii="Times New Roman" w:eastAsia="Times New Roman" w:hAnsi="Times New Roman"/>
          <w:snapToGrid w:val="0"/>
          <w:sz w:val="24"/>
          <w:szCs w:val="24"/>
        </w:rPr>
        <w:tab/>
        <w:t>Възложителят не сключва договор за обществена поръчка с избрания изпълнител, в случай, че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rsidR="00AC6765" w:rsidRPr="0082290F" w:rsidRDefault="00AC6765" w:rsidP="00AC6765">
      <w:pPr>
        <w:tabs>
          <w:tab w:val="left" w:pos="720"/>
          <w:tab w:val="left" w:pos="993"/>
        </w:tabs>
        <w:spacing w:after="0" w:line="360" w:lineRule="auto"/>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ab/>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освен ако не е налице хипотезата на чл. 54, ал. 2 от ЗМИП във вр. с чл. 23, ал. 6 от Закона за търговския регистър и регистъра на юридическите лица с нестопанска цел, в офертата на участника следва да бъде представена информацията, както следва:</w:t>
      </w:r>
    </w:p>
    <w:p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w:t>
      </w:r>
      <w:r w:rsidRPr="0082290F">
        <w:rPr>
          <w:rFonts w:ascii="Times New Roman" w:eastAsia="Times New Roman" w:hAnsi="Times New Roman"/>
          <w:snapToGrid w:val="0"/>
          <w:sz w:val="24"/>
          <w:szCs w:val="24"/>
        </w:rPr>
        <w:tab/>
        <w:t>при участници/членове на обединение – физически лица: документите и информацията по чл. 53 от ЗМИП;</w:t>
      </w:r>
    </w:p>
    <w:p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w:t>
      </w:r>
      <w:r w:rsidRPr="0082290F">
        <w:rPr>
          <w:rFonts w:ascii="Times New Roman" w:eastAsia="Times New Roman" w:hAnsi="Times New Roman"/>
          <w:snapToGrid w:val="0"/>
          <w:sz w:val="24"/>
          <w:szCs w:val="24"/>
        </w:rPr>
        <w:tab/>
        <w:t xml:space="preserve">при участници/членове на обединение – юридически лица:  информацията и документите по чл. 54 от ЗМИП. </w:t>
      </w:r>
    </w:p>
    <w:p w:rsidR="00AC6765" w:rsidRPr="0082290F"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rPr>
      </w:pPr>
      <w:r w:rsidRPr="0082290F">
        <w:rPr>
          <w:rFonts w:ascii="Times New Roman" w:eastAsia="Times New Roman" w:hAnsi="Times New Roman"/>
          <w:snapToGrid w:val="0"/>
          <w:sz w:val="24"/>
          <w:szCs w:val="24"/>
        </w:rPr>
        <w:t>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rsidR="00AC6765" w:rsidRDefault="00AC6765" w:rsidP="00AC6765">
      <w:pPr>
        <w:tabs>
          <w:tab w:val="left" w:pos="851"/>
        </w:tabs>
        <w:spacing w:after="0" w:line="360" w:lineRule="auto"/>
        <w:ind w:right="35" w:firstLine="567"/>
        <w:jc w:val="both"/>
        <w:rPr>
          <w:rFonts w:ascii="Times New Roman" w:eastAsia="Times New Roman" w:hAnsi="Times New Roman"/>
          <w:snapToGrid w:val="0"/>
          <w:sz w:val="24"/>
          <w:szCs w:val="24"/>
          <w:lang w:val="en-US"/>
        </w:rPr>
      </w:pPr>
      <w:r w:rsidRPr="0082290F">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представи декларация по образец, съгласно чл. 59, ал. 1, т. 3 от ЗМИП.</w:t>
      </w:r>
    </w:p>
    <w:p w:rsidR="001C69DD" w:rsidRPr="00844B36" w:rsidRDefault="001C69DD" w:rsidP="00AC6765">
      <w:pPr>
        <w:tabs>
          <w:tab w:val="left" w:pos="851"/>
        </w:tabs>
        <w:spacing w:after="0" w:line="360" w:lineRule="auto"/>
        <w:ind w:right="35" w:firstLine="567"/>
        <w:jc w:val="both"/>
        <w:rPr>
          <w:rFonts w:ascii="Times New Roman" w:eastAsia="Times New Roman" w:hAnsi="Times New Roman"/>
          <w:snapToGrid w:val="0"/>
          <w:sz w:val="24"/>
          <w:szCs w:val="24"/>
          <w:lang w:val="en-US"/>
        </w:rPr>
      </w:pPr>
    </w:p>
    <w:p w:rsidR="00AC6765" w:rsidRPr="0082290F" w:rsidRDefault="00844B36" w:rsidP="00844B36">
      <w:pPr>
        <w:pStyle w:val="Heading1"/>
        <w:numPr>
          <w:ilvl w:val="0"/>
          <w:numId w:val="6"/>
        </w:numPr>
        <w:tabs>
          <w:tab w:val="left" w:pos="284"/>
        </w:tabs>
        <w:spacing w:before="0" w:line="360" w:lineRule="auto"/>
        <w:ind w:left="0" w:firstLine="284"/>
        <w:jc w:val="center"/>
        <w:rPr>
          <w:rFonts w:ascii="Times New Roman" w:hAnsi="Times New Roman"/>
          <w:color w:val="auto"/>
          <w:sz w:val="24"/>
          <w:szCs w:val="24"/>
          <w:lang w:eastAsia="bg-BG"/>
        </w:rPr>
      </w:pPr>
      <w:bookmarkStart w:id="112" w:name="_Toc18331514"/>
      <w:r>
        <w:rPr>
          <w:rFonts w:ascii="Times New Roman" w:hAnsi="Times New Roman"/>
          <w:b/>
          <w:snapToGrid w:val="0"/>
          <w:color w:val="auto"/>
          <w:sz w:val="24"/>
          <w:szCs w:val="24"/>
          <w:lang w:val="en-US"/>
        </w:rPr>
        <w:t xml:space="preserve"> </w:t>
      </w:r>
      <w:bookmarkStart w:id="113" w:name="_Toc23409629"/>
      <w:r w:rsidR="00AC6765" w:rsidRPr="00AC7560">
        <w:rPr>
          <w:rFonts w:ascii="Times New Roman" w:hAnsi="Times New Roman"/>
          <w:b/>
          <w:snapToGrid w:val="0"/>
          <w:color w:val="auto"/>
          <w:sz w:val="24"/>
          <w:szCs w:val="24"/>
        </w:rPr>
        <w:t>ОБЖАЛВАНЕ</w:t>
      </w:r>
      <w:bookmarkEnd w:id="111"/>
      <w:bookmarkEnd w:id="112"/>
      <w:bookmarkEnd w:id="113"/>
    </w:p>
    <w:p w:rsidR="00AC6765" w:rsidRDefault="00AC6765" w:rsidP="00AC6765">
      <w:pPr>
        <w:tabs>
          <w:tab w:val="left" w:pos="3240"/>
        </w:tabs>
        <w:spacing w:after="0" w:line="360" w:lineRule="auto"/>
        <w:ind w:firstLine="709"/>
        <w:jc w:val="both"/>
        <w:rPr>
          <w:rFonts w:ascii="Times New Roman" w:eastAsia="Arial Unicode MS" w:hAnsi="Times New Roman"/>
          <w:sz w:val="24"/>
          <w:szCs w:val="24"/>
          <w:lang w:val="en-US" w:eastAsia="bg-BG"/>
        </w:rPr>
      </w:pPr>
      <w:r w:rsidRPr="0082290F">
        <w:rPr>
          <w:rFonts w:ascii="Times New Roman" w:eastAsia="Arial Unicode MS" w:hAnsi="Times New Roman"/>
          <w:sz w:val="24"/>
          <w:szCs w:val="24"/>
          <w:lang w:eastAsia="bg-BG"/>
        </w:rPr>
        <w:t>Обжалването се извършва при условията и по реда на чл. 196 и сл. от ЗОП</w:t>
      </w:r>
    </w:p>
    <w:p w:rsidR="001C69DD" w:rsidRPr="00844B36" w:rsidRDefault="001C69DD" w:rsidP="00AC6765">
      <w:pPr>
        <w:tabs>
          <w:tab w:val="left" w:pos="3240"/>
        </w:tabs>
        <w:spacing w:after="0" w:line="360" w:lineRule="auto"/>
        <w:ind w:firstLine="709"/>
        <w:jc w:val="both"/>
        <w:rPr>
          <w:rFonts w:ascii="Times New Roman" w:eastAsia="Arial Unicode MS" w:hAnsi="Times New Roman"/>
          <w:sz w:val="24"/>
          <w:szCs w:val="24"/>
          <w:lang w:val="en-US" w:eastAsia="bg-BG"/>
        </w:rPr>
      </w:pPr>
    </w:p>
    <w:p w:rsidR="00AC6765" w:rsidRPr="00AC7560" w:rsidRDefault="00844B36" w:rsidP="00844B36">
      <w:pPr>
        <w:pStyle w:val="Heading1"/>
        <w:numPr>
          <w:ilvl w:val="0"/>
          <w:numId w:val="6"/>
        </w:numPr>
        <w:tabs>
          <w:tab w:val="left" w:pos="284"/>
        </w:tabs>
        <w:spacing w:before="0" w:line="360" w:lineRule="auto"/>
        <w:ind w:left="0" w:firstLine="284"/>
        <w:jc w:val="center"/>
        <w:rPr>
          <w:rFonts w:ascii="Times New Roman" w:eastAsia="Arial Unicode MS" w:hAnsi="Times New Roman"/>
          <w:b/>
          <w:color w:val="auto"/>
          <w:sz w:val="24"/>
          <w:szCs w:val="24"/>
          <w:lang w:eastAsia="bg-BG"/>
        </w:rPr>
      </w:pPr>
      <w:bookmarkStart w:id="114" w:name="_Toc462844568"/>
      <w:bookmarkStart w:id="115" w:name="_Toc18331515"/>
      <w:r>
        <w:rPr>
          <w:rFonts w:ascii="Times New Roman" w:hAnsi="Times New Roman"/>
          <w:b/>
          <w:color w:val="auto"/>
          <w:sz w:val="24"/>
          <w:szCs w:val="24"/>
          <w:lang w:val="en-US" w:eastAsia="bg-BG"/>
        </w:rPr>
        <w:t xml:space="preserve"> </w:t>
      </w:r>
      <w:bookmarkStart w:id="116" w:name="_Toc23409630"/>
      <w:r w:rsidR="00AC6765" w:rsidRPr="00AC7560">
        <w:rPr>
          <w:rFonts w:ascii="Times New Roman" w:hAnsi="Times New Roman"/>
          <w:b/>
          <w:color w:val="auto"/>
          <w:sz w:val="24"/>
          <w:szCs w:val="24"/>
          <w:lang w:eastAsia="bg-BG"/>
        </w:rPr>
        <w:t>ДРУГИ</w:t>
      </w:r>
      <w:r w:rsidR="00AC6765" w:rsidRPr="00AC7560">
        <w:rPr>
          <w:rFonts w:ascii="Times New Roman" w:eastAsia="Arial Unicode MS" w:hAnsi="Times New Roman"/>
          <w:b/>
          <w:color w:val="auto"/>
          <w:sz w:val="24"/>
          <w:szCs w:val="24"/>
          <w:lang w:eastAsia="bg-BG"/>
        </w:rPr>
        <w:t xml:space="preserve"> УСЛОВИЯ</w:t>
      </w:r>
      <w:bookmarkEnd w:id="114"/>
      <w:bookmarkEnd w:id="115"/>
      <w:bookmarkEnd w:id="116"/>
    </w:p>
    <w:p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lastRenderedPageBreak/>
        <w:t>За позовани недатирани /отменени/ стандарти се прилага актуална версия на съответния стандарт, включително всички негови изменения, действащи към момента на решението за откриване на обществената поръчка или еквивалент.</w:t>
      </w:r>
    </w:p>
    <w:p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rsidR="00AC6765" w:rsidRPr="0082290F" w:rsidRDefault="00AC6765" w:rsidP="00AC6765">
      <w:pPr>
        <w:numPr>
          <w:ilvl w:val="0"/>
          <w:numId w:val="27"/>
        </w:numPr>
        <w:tabs>
          <w:tab w:val="left" w:pos="567"/>
          <w:tab w:val="left" w:pos="851"/>
          <w:tab w:val="left" w:pos="1134"/>
        </w:tabs>
        <w:spacing w:after="0" w:line="360" w:lineRule="auto"/>
        <w:ind w:left="0" w:right="23"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AC6765" w:rsidRPr="00AC7560" w:rsidRDefault="00AC6765" w:rsidP="00AC6765">
      <w:pPr>
        <w:tabs>
          <w:tab w:val="left" w:pos="567"/>
          <w:tab w:val="left" w:pos="1134"/>
        </w:tabs>
        <w:spacing w:after="0" w:line="360" w:lineRule="auto"/>
        <w:ind w:right="20"/>
        <w:jc w:val="both"/>
        <w:rPr>
          <w:rFonts w:ascii="Times New Roman" w:eastAsia="Times New Roman" w:hAnsi="Times New Roman"/>
          <w:b/>
          <w:sz w:val="24"/>
          <w:szCs w:val="24"/>
          <w:highlight w:val="yellow"/>
          <w:lang w:eastAsia="bg-BG"/>
        </w:rPr>
      </w:pPr>
    </w:p>
    <w:p w:rsidR="00AC6765" w:rsidRPr="00AC7560" w:rsidRDefault="00AC6765" w:rsidP="00AC6765">
      <w:pPr>
        <w:pStyle w:val="Heading1"/>
        <w:numPr>
          <w:ilvl w:val="0"/>
          <w:numId w:val="6"/>
        </w:numPr>
        <w:tabs>
          <w:tab w:val="left" w:pos="284"/>
        </w:tabs>
        <w:spacing w:before="0" w:line="360" w:lineRule="auto"/>
        <w:ind w:left="0" w:firstLine="284"/>
        <w:jc w:val="both"/>
        <w:rPr>
          <w:rFonts w:ascii="Times New Roman" w:hAnsi="Times New Roman"/>
          <w:b/>
          <w:bCs/>
          <w:color w:val="auto"/>
          <w:sz w:val="24"/>
          <w:szCs w:val="24"/>
          <w:lang w:val="en-US"/>
        </w:rPr>
      </w:pPr>
      <w:bookmarkStart w:id="117" w:name="_Toc515536944"/>
      <w:bookmarkStart w:id="118" w:name="_Toc18331516"/>
      <w:bookmarkStart w:id="119" w:name="_Toc23409631"/>
      <w:r w:rsidRPr="00AC7560">
        <w:rPr>
          <w:rFonts w:ascii="Times New Roman" w:hAnsi="Times New Roman"/>
          <w:b/>
          <w:bCs/>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C7560">
        <w:rPr>
          <w:rFonts w:ascii="Times New Roman" w:hAnsi="Times New Roman"/>
          <w:b/>
          <w:bCs/>
          <w:color w:val="auto"/>
          <w:sz w:val="24"/>
          <w:szCs w:val="24"/>
          <w:lang w:val="en-US"/>
        </w:rPr>
        <w:t>)</w:t>
      </w:r>
      <w:bookmarkEnd w:id="117"/>
      <w:bookmarkEnd w:id="118"/>
      <w:bookmarkEnd w:id="119"/>
    </w:p>
    <w:p w:rsidR="00AC6765" w:rsidRPr="00AC7560" w:rsidRDefault="00AC6765" w:rsidP="00AC6765">
      <w:pPr>
        <w:pStyle w:val="Heading2"/>
        <w:numPr>
          <w:ilvl w:val="0"/>
          <w:numId w:val="25"/>
        </w:numPr>
        <w:spacing w:before="0" w:line="360" w:lineRule="auto"/>
        <w:rPr>
          <w:rFonts w:ascii="Times New Roman" w:hAnsi="Times New Roman"/>
          <w:b/>
          <w:color w:val="auto"/>
          <w:sz w:val="24"/>
          <w:szCs w:val="24"/>
          <w:lang w:eastAsia="bg-BG"/>
        </w:rPr>
      </w:pPr>
      <w:bookmarkStart w:id="120" w:name="_Toc515536945"/>
      <w:bookmarkStart w:id="121" w:name="_Toc18331517"/>
      <w:bookmarkStart w:id="122" w:name="_Toc23409632"/>
      <w:r w:rsidRPr="00AC7560">
        <w:rPr>
          <w:rFonts w:ascii="Times New Roman" w:hAnsi="Times New Roman"/>
          <w:b/>
          <w:color w:val="auto"/>
          <w:sz w:val="24"/>
          <w:szCs w:val="24"/>
          <w:lang w:eastAsia="bg-BG"/>
        </w:rPr>
        <w:t>Данни относно администратора на лични данни</w:t>
      </w:r>
      <w:bookmarkEnd w:id="120"/>
      <w:bookmarkEnd w:id="121"/>
      <w:bookmarkEnd w:id="122"/>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9920F7">
        <w:rPr>
          <w:rFonts w:ascii="Times New Roman" w:eastAsia="Times New Roman" w:hAnsi="Times New Roman"/>
          <w:sz w:val="24"/>
          <w:szCs w:val="24"/>
          <w:lang w:val="en-US" w:eastAsia="bg-BG"/>
        </w:rPr>
        <w:t xml:space="preserve"> </w:t>
      </w:r>
      <w:r w:rsidRPr="0082290F">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5" w:history="1">
        <w:r w:rsidRPr="0082290F">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82290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val="en-US" w:eastAsia="bg-BG"/>
        </w:rPr>
      </w:pPr>
      <w:r w:rsidRPr="0082290F">
        <w:rPr>
          <w:rFonts w:ascii="Times New Roman" w:eastAsia="Times New Roman" w:hAnsi="Times New Roman"/>
          <w:sz w:val="24"/>
          <w:szCs w:val="24"/>
          <w:lang w:eastAsia="bg-BG"/>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AC6765" w:rsidRPr="00AC7560" w:rsidRDefault="00AC6765" w:rsidP="00AC6765">
      <w:pPr>
        <w:pStyle w:val="Heading2"/>
        <w:numPr>
          <w:ilvl w:val="0"/>
          <w:numId w:val="25"/>
        </w:numPr>
        <w:spacing w:before="0" w:line="360" w:lineRule="auto"/>
        <w:rPr>
          <w:rFonts w:ascii="Times New Roman" w:hAnsi="Times New Roman"/>
          <w:b/>
          <w:color w:val="auto"/>
          <w:sz w:val="24"/>
          <w:szCs w:val="24"/>
          <w:lang w:eastAsia="bg-BG"/>
        </w:rPr>
      </w:pPr>
      <w:bookmarkStart w:id="123" w:name="_Toc515536946"/>
      <w:bookmarkStart w:id="124" w:name="_Toc18331518"/>
      <w:bookmarkStart w:id="125" w:name="_Toc23409633"/>
      <w:r w:rsidRPr="00AC7560">
        <w:rPr>
          <w:rFonts w:ascii="Times New Roman" w:hAnsi="Times New Roman"/>
          <w:b/>
          <w:color w:val="auto"/>
          <w:sz w:val="24"/>
          <w:szCs w:val="24"/>
          <w:lang w:eastAsia="bg-BG"/>
        </w:rPr>
        <w:t>Цели на обработването. Правни основания</w:t>
      </w:r>
      <w:bookmarkEnd w:id="123"/>
      <w:bookmarkEnd w:id="124"/>
      <w:bookmarkEnd w:id="125"/>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Обработването на личните данни, предоставяни от кандидатите/участниците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заявленията за участие и офертите, както по отношение на кандидатите/участниците и техните представители, така и по отношение на подизпълнителите, третите лица и техните представители, е в съответствие със задълженията на възложителя съгласно ЗОП и ППЗОП.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 връзка с участието си в обществената поръчка кандидатът следва да предостави и данни относно наличието/липсата на влезли в сила присъди и конфликт на интереси (чл. 157 от ЗОП), както и данни относно наличието/липсата на свързаност с други участници в поръчката (чл. 101, ал. 11 от ЗОП).</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Непредоставянето на горепосочената информация от конкретен кандидат/участник е основание за отстраняването му от по-нататъшно участие в обществената поръчка.</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Във връзка със сключването на договор за обществена поръчка участникът, избран за изпълнител следва да предостави и декларация по чл. 59, ал. 1, т. 3 от ЗМИП (деклара</w:t>
      </w:r>
      <w:bookmarkStart w:id="126" w:name="_Toc515536947"/>
      <w:r w:rsidRPr="0082290F">
        <w:rPr>
          <w:rFonts w:ascii="Times New Roman" w:eastAsia="Times New Roman" w:hAnsi="Times New Roman"/>
          <w:sz w:val="24"/>
          <w:szCs w:val="24"/>
          <w:lang w:eastAsia="bg-BG"/>
        </w:rPr>
        <w:t>ция за действителен собственик).</w:t>
      </w:r>
    </w:p>
    <w:p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7" w:name="_Toc18331519"/>
      <w:bookmarkStart w:id="128" w:name="_Toc23409634"/>
      <w:r w:rsidRPr="00AC7560">
        <w:rPr>
          <w:rFonts w:ascii="Times New Roman" w:hAnsi="Times New Roman"/>
          <w:b/>
          <w:bCs/>
          <w:color w:val="auto"/>
          <w:sz w:val="24"/>
          <w:szCs w:val="24"/>
          <w:lang w:eastAsia="bg-BG"/>
        </w:rPr>
        <w:t>Лица, обработващи лични данни в БНБ</w:t>
      </w:r>
      <w:bookmarkEnd w:id="126"/>
      <w:bookmarkEnd w:id="127"/>
      <w:bookmarkEnd w:id="128"/>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Достъп до личните данни на кандитатите/участниците имат определени по съответен ред служители на БНБ при изпълнение на задълженията им.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Българската народна банка не предоставя лични данни на кандидатите/участниците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29" w:name="_Toc515536948"/>
      <w:bookmarkStart w:id="130" w:name="_Toc18331520"/>
      <w:bookmarkStart w:id="131" w:name="_Toc23409635"/>
      <w:r w:rsidRPr="00AC7560">
        <w:rPr>
          <w:rFonts w:ascii="Times New Roman" w:hAnsi="Times New Roman"/>
          <w:b/>
          <w:bCs/>
          <w:color w:val="auto"/>
          <w:sz w:val="24"/>
          <w:szCs w:val="24"/>
          <w:lang w:eastAsia="bg-BG"/>
        </w:rPr>
        <w:t>Срок за съхраняване на личните данни</w:t>
      </w:r>
      <w:bookmarkEnd w:id="129"/>
      <w:bookmarkEnd w:id="130"/>
      <w:bookmarkEnd w:id="131"/>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Личните данни, предоставени в офертите на кандидатите/участниците по настоящата обществена поръчка, както и всички документи, свързани със сключването, изпълнението и </w:t>
      </w:r>
      <w:r w:rsidRPr="0082290F">
        <w:rPr>
          <w:rFonts w:ascii="Times New Roman" w:eastAsia="Times New Roman" w:hAnsi="Times New Roman"/>
          <w:sz w:val="24"/>
          <w:szCs w:val="24"/>
          <w:lang w:eastAsia="bg-BG"/>
        </w:rPr>
        <w:lastRenderedPageBreak/>
        <w:t xml:space="preserve">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32" w:name="_Toc515536949"/>
      <w:bookmarkStart w:id="133" w:name="_Toc18331521"/>
      <w:bookmarkStart w:id="134" w:name="_Toc23409636"/>
      <w:r w:rsidRPr="00AC7560">
        <w:rPr>
          <w:rFonts w:ascii="Times New Roman" w:hAnsi="Times New Roman"/>
          <w:b/>
          <w:bCs/>
          <w:color w:val="auto"/>
          <w:sz w:val="24"/>
          <w:szCs w:val="24"/>
          <w:lang w:eastAsia="bg-BG"/>
        </w:rPr>
        <w:t>Права на субекта на данните</w:t>
      </w:r>
      <w:bookmarkEnd w:id="132"/>
      <w:bookmarkEnd w:id="133"/>
      <w:bookmarkEnd w:id="134"/>
      <w:r w:rsidRPr="00AC7560">
        <w:rPr>
          <w:rFonts w:ascii="Times New Roman" w:hAnsi="Times New Roman"/>
          <w:b/>
          <w:bCs/>
          <w:color w:val="auto"/>
          <w:sz w:val="24"/>
          <w:szCs w:val="24"/>
          <w:lang w:eastAsia="bg-BG"/>
        </w:rPr>
        <w:t xml:space="preserve">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Българската народна банка информира кандидатите/участниците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кандидата/участника писмено.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82290F">
        <w:rPr>
          <w:rFonts w:ascii="Times New Roman" w:eastAsia="Times New Roman" w:hAnsi="Times New Roman"/>
          <w:sz w:val="24"/>
          <w:szCs w:val="24"/>
          <w:u w:val="single"/>
          <w:lang w:eastAsia="bg-BG"/>
        </w:rPr>
        <w:t xml:space="preserve"> </w:t>
      </w:r>
      <w:hyperlink r:id="rId16" w:history="1">
        <w:r w:rsidRPr="0082290F">
          <w:rPr>
            <w:rFonts w:ascii="Times New Roman" w:eastAsia="Times New Roman" w:hAnsi="Times New Roman"/>
            <w:sz w:val="24"/>
            <w:szCs w:val="24"/>
            <w:u w:val="single"/>
            <w:lang w:eastAsia="bg-BG"/>
          </w:rPr>
          <w:t>personaldata@bnbank.org</w:t>
        </w:r>
      </w:hyperlink>
      <w:r w:rsidRPr="0082290F">
        <w:rPr>
          <w:rFonts w:ascii="Times New Roman" w:eastAsia="Times New Roman" w:hAnsi="Times New Roman"/>
          <w:sz w:val="24"/>
          <w:szCs w:val="24"/>
          <w:u w:val="single"/>
          <w:lang w:eastAsia="bg-BG"/>
        </w:rPr>
        <w:t xml:space="preserve"> </w:t>
      </w:r>
      <w:r w:rsidRPr="0082290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82290F">
        <w:rPr>
          <w:rFonts w:ascii="Times New Roman" w:eastAsia="Times New Roman" w:hAnsi="Times New Roman"/>
          <w:sz w:val="24"/>
          <w:szCs w:val="24"/>
          <w:lang w:val="en-US" w:eastAsia="bg-BG"/>
        </w:rPr>
        <w:t>I</w:t>
      </w:r>
      <w:r w:rsidRPr="0082290F">
        <w:rPr>
          <w:rFonts w:ascii="Times New Roman" w:eastAsia="Times New Roman" w:hAnsi="Times New Roman"/>
          <w:sz w:val="24"/>
          <w:szCs w:val="24"/>
          <w:lang w:eastAsia="bg-BG"/>
        </w:rPr>
        <w:t xml:space="preserve">“ № 1. </w:t>
      </w:r>
    </w:p>
    <w:p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35" w:name="_Toc515536950"/>
      <w:bookmarkStart w:id="136" w:name="_Toc18331522"/>
      <w:bookmarkStart w:id="137" w:name="_Toc23409637"/>
      <w:r w:rsidRPr="00AC7560">
        <w:rPr>
          <w:rFonts w:ascii="Times New Roman" w:hAnsi="Times New Roman"/>
          <w:b/>
          <w:bCs/>
          <w:color w:val="auto"/>
          <w:sz w:val="24"/>
          <w:szCs w:val="24"/>
          <w:lang w:eastAsia="bg-BG"/>
        </w:rPr>
        <w:t>Длъжностно лице по защита на личните данни</w:t>
      </w:r>
      <w:bookmarkEnd w:id="135"/>
      <w:bookmarkEnd w:id="136"/>
      <w:bookmarkEnd w:id="137"/>
      <w:r w:rsidRPr="00AC7560">
        <w:rPr>
          <w:rFonts w:ascii="Times New Roman" w:hAnsi="Times New Roman"/>
          <w:b/>
          <w:bCs/>
          <w:color w:val="auto"/>
          <w:sz w:val="24"/>
          <w:szCs w:val="24"/>
          <w:lang w:eastAsia="bg-BG"/>
        </w:rPr>
        <w:t xml:space="preserve">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val="en-US" w:eastAsia="bg-BG"/>
        </w:rPr>
      </w:pPr>
      <w:r w:rsidRPr="0082290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7" w:history="1">
        <w:r w:rsidRPr="0082290F">
          <w:rPr>
            <w:rFonts w:ascii="Times New Roman" w:eastAsia="Times New Roman" w:hAnsi="Times New Roman"/>
            <w:sz w:val="24"/>
            <w:szCs w:val="24"/>
            <w:u w:val="single"/>
            <w:lang w:eastAsia="bg-BG"/>
          </w:rPr>
          <w:t>personaldata@bnbank.org</w:t>
        </w:r>
      </w:hyperlink>
      <w:r w:rsidRPr="0082290F">
        <w:rPr>
          <w:rFonts w:ascii="Times New Roman" w:eastAsia="Times New Roman" w:hAnsi="Times New Roman"/>
          <w:sz w:val="24"/>
          <w:szCs w:val="24"/>
          <w:lang w:val="en-US" w:eastAsia="bg-BG"/>
        </w:rPr>
        <w:t> </w:t>
      </w:r>
      <w:r w:rsidRPr="0082290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AC6765" w:rsidRPr="00AC7560" w:rsidRDefault="00AC6765" w:rsidP="00AC6765">
      <w:pPr>
        <w:pStyle w:val="Heading2"/>
        <w:numPr>
          <w:ilvl w:val="0"/>
          <w:numId w:val="25"/>
        </w:numPr>
        <w:spacing w:before="0" w:line="360" w:lineRule="auto"/>
        <w:ind w:left="0" w:firstLine="709"/>
        <w:rPr>
          <w:rFonts w:ascii="Times New Roman" w:hAnsi="Times New Roman"/>
          <w:b/>
          <w:bCs/>
          <w:color w:val="auto"/>
          <w:sz w:val="24"/>
          <w:szCs w:val="24"/>
          <w:lang w:eastAsia="bg-BG"/>
        </w:rPr>
      </w:pPr>
      <w:bookmarkStart w:id="138" w:name="_Toc515536951"/>
      <w:bookmarkStart w:id="139" w:name="_Toc18331523"/>
      <w:bookmarkStart w:id="140" w:name="_Toc23409638"/>
      <w:r w:rsidRPr="00AC7560">
        <w:rPr>
          <w:rFonts w:ascii="Times New Roman" w:hAnsi="Times New Roman"/>
          <w:b/>
          <w:bCs/>
          <w:color w:val="auto"/>
          <w:sz w:val="24"/>
          <w:szCs w:val="24"/>
          <w:lang w:eastAsia="bg-BG"/>
        </w:rPr>
        <w:t>Право на обжалване</w:t>
      </w:r>
      <w:bookmarkEnd w:id="138"/>
      <w:bookmarkEnd w:id="139"/>
      <w:bookmarkEnd w:id="140"/>
      <w:r w:rsidRPr="00AC7560">
        <w:rPr>
          <w:rFonts w:ascii="Times New Roman" w:hAnsi="Times New Roman"/>
          <w:b/>
          <w:bCs/>
          <w:color w:val="auto"/>
          <w:sz w:val="24"/>
          <w:szCs w:val="24"/>
          <w:lang w:eastAsia="bg-BG"/>
        </w:rPr>
        <w:t xml:space="preserve"> </w:t>
      </w:r>
    </w:p>
    <w:p w:rsidR="00AC6765" w:rsidRPr="0082290F" w:rsidRDefault="00AC6765" w:rsidP="00AC6765">
      <w:pPr>
        <w:tabs>
          <w:tab w:val="left" w:pos="3240"/>
        </w:tabs>
        <w:spacing w:after="0" w:line="360" w:lineRule="auto"/>
        <w:ind w:firstLine="709"/>
        <w:jc w:val="both"/>
        <w:rPr>
          <w:rFonts w:ascii="Times New Roman" w:eastAsia="Times New Roman" w:hAnsi="Times New Roman"/>
          <w:sz w:val="24"/>
          <w:szCs w:val="24"/>
          <w:lang w:eastAsia="bg-BG"/>
        </w:rPr>
      </w:pPr>
      <w:r w:rsidRPr="0082290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8" w:history="1">
        <w:r w:rsidRPr="0082290F">
          <w:rPr>
            <w:rFonts w:ascii="Times New Roman" w:eastAsia="Times New Roman" w:hAnsi="Times New Roman"/>
            <w:sz w:val="24"/>
            <w:szCs w:val="24"/>
            <w:u w:val="single"/>
            <w:lang w:eastAsia="bg-BG"/>
          </w:rPr>
          <w:t>kzld@cpdp.bg</w:t>
        </w:r>
      </w:hyperlink>
      <w:r w:rsidRPr="0082290F">
        <w:rPr>
          <w:rFonts w:ascii="Times New Roman" w:eastAsia="Times New Roman" w:hAnsi="Times New Roman"/>
          <w:sz w:val="24"/>
          <w:szCs w:val="24"/>
          <w:lang w:eastAsia="bg-BG"/>
        </w:rPr>
        <w:t>, във връзка с обработването на лични данни, свързани с него.</w:t>
      </w:r>
    </w:p>
    <w:p w:rsidR="00996B93" w:rsidRPr="0082290F" w:rsidRDefault="00996B93" w:rsidP="0095769E">
      <w:pPr>
        <w:spacing w:after="0" w:line="360" w:lineRule="auto"/>
      </w:pPr>
    </w:p>
    <w:sectPr w:rsidR="00996B93" w:rsidRPr="0082290F" w:rsidSect="002F41BB">
      <w:footerReference w:type="default" r:id="rId19"/>
      <w:pgSz w:w="11906" w:h="16838"/>
      <w:pgMar w:top="1417" w:right="849" w:bottom="1135"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572" w:rsidRDefault="00730572" w:rsidP="00AC6765">
      <w:pPr>
        <w:spacing w:after="0" w:line="240" w:lineRule="auto"/>
      </w:pPr>
      <w:r>
        <w:separator/>
      </w:r>
    </w:p>
  </w:endnote>
  <w:endnote w:type="continuationSeparator" w:id="0">
    <w:p w:rsidR="00730572" w:rsidRDefault="00730572" w:rsidP="00AC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364190"/>
      <w:docPartObj>
        <w:docPartGallery w:val="Page Numbers (Bottom of Page)"/>
        <w:docPartUnique/>
      </w:docPartObj>
    </w:sdtPr>
    <w:sdtEndPr>
      <w:rPr>
        <w:noProof/>
      </w:rPr>
    </w:sdtEndPr>
    <w:sdtContent>
      <w:p w:rsidR="00296F8F" w:rsidRDefault="00296F8F">
        <w:pPr>
          <w:pStyle w:val="Footer"/>
          <w:jc w:val="right"/>
        </w:pPr>
        <w:r>
          <w:fldChar w:fldCharType="begin"/>
        </w:r>
        <w:r>
          <w:instrText xml:space="preserve"> PAGE   \* MERGEFORMAT </w:instrText>
        </w:r>
        <w:r>
          <w:fldChar w:fldCharType="separate"/>
        </w:r>
        <w:r w:rsidR="00785121">
          <w:rPr>
            <w:noProof/>
          </w:rPr>
          <w:t>27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572" w:rsidRDefault="00730572" w:rsidP="00AC6765">
      <w:pPr>
        <w:spacing w:after="0" w:line="240" w:lineRule="auto"/>
      </w:pPr>
      <w:r>
        <w:separator/>
      </w:r>
    </w:p>
  </w:footnote>
  <w:footnote w:type="continuationSeparator" w:id="0">
    <w:p w:rsidR="00730572" w:rsidRDefault="00730572" w:rsidP="00AC6765">
      <w:pPr>
        <w:spacing w:after="0" w:line="240" w:lineRule="auto"/>
      </w:pPr>
      <w:r>
        <w:continuationSeparator/>
      </w:r>
    </w:p>
  </w:footnote>
  <w:footnote w:id="1">
    <w:p w:rsidR="00296F8F" w:rsidRDefault="00296F8F" w:rsidP="00AC6765">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296F8F" w:rsidRDefault="00296F8F" w:rsidP="00AC6765">
      <w:pPr>
        <w:pStyle w:val="FootnoteText"/>
        <w:ind w:left="0" w:firstLine="215"/>
        <w:jc w:val="both"/>
      </w:pPr>
      <w:r>
        <w:rPr>
          <w:rStyle w:val="FootnoteReference"/>
        </w:rPr>
        <w:footnoteRef/>
      </w:r>
      <w:r>
        <w:t xml:space="preserve"> </w:t>
      </w:r>
      <w:r w:rsidRPr="00250256">
        <w:rPr>
          <w:snapToGrid w:val="0"/>
          <w:sz w:val="22"/>
          <w:szCs w:val="22"/>
        </w:rPr>
        <w:t xml:space="preserve">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0F0A6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A07FE8"/>
    <w:multiLevelType w:val="hybridMultilevel"/>
    <w:tmpl w:val="5AECAA70"/>
    <w:lvl w:ilvl="0" w:tplc="04020001">
      <w:start w:val="1"/>
      <w:numFmt w:val="bullet"/>
      <w:lvlText w:val=""/>
      <w:lvlJc w:val="left"/>
      <w:pPr>
        <w:ind w:left="1486" w:hanging="360"/>
      </w:pPr>
      <w:rPr>
        <w:rFonts w:ascii="Symbol" w:hAnsi="Symbol" w:hint="default"/>
      </w:rPr>
    </w:lvl>
    <w:lvl w:ilvl="1" w:tplc="04020003" w:tentative="1">
      <w:start w:val="1"/>
      <w:numFmt w:val="bullet"/>
      <w:lvlText w:val="o"/>
      <w:lvlJc w:val="left"/>
      <w:pPr>
        <w:ind w:left="2206" w:hanging="360"/>
      </w:pPr>
      <w:rPr>
        <w:rFonts w:ascii="Courier New" w:hAnsi="Courier New" w:cs="Courier New" w:hint="default"/>
      </w:rPr>
    </w:lvl>
    <w:lvl w:ilvl="2" w:tplc="04020005" w:tentative="1">
      <w:start w:val="1"/>
      <w:numFmt w:val="bullet"/>
      <w:lvlText w:val=""/>
      <w:lvlJc w:val="left"/>
      <w:pPr>
        <w:ind w:left="2926" w:hanging="360"/>
      </w:pPr>
      <w:rPr>
        <w:rFonts w:ascii="Wingdings" w:hAnsi="Wingdings" w:hint="default"/>
      </w:rPr>
    </w:lvl>
    <w:lvl w:ilvl="3" w:tplc="04020001" w:tentative="1">
      <w:start w:val="1"/>
      <w:numFmt w:val="bullet"/>
      <w:lvlText w:val=""/>
      <w:lvlJc w:val="left"/>
      <w:pPr>
        <w:ind w:left="3646" w:hanging="360"/>
      </w:pPr>
      <w:rPr>
        <w:rFonts w:ascii="Symbol" w:hAnsi="Symbol" w:hint="default"/>
      </w:rPr>
    </w:lvl>
    <w:lvl w:ilvl="4" w:tplc="04020003" w:tentative="1">
      <w:start w:val="1"/>
      <w:numFmt w:val="bullet"/>
      <w:lvlText w:val="o"/>
      <w:lvlJc w:val="left"/>
      <w:pPr>
        <w:ind w:left="4366" w:hanging="360"/>
      </w:pPr>
      <w:rPr>
        <w:rFonts w:ascii="Courier New" w:hAnsi="Courier New" w:cs="Courier New" w:hint="default"/>
      </w:rPr>
    </w:lvl>
    <w:lvl w:ilvl="5" w:tplc="04020005" w:tentative="1">
      <w:start w:val="1"/>
      <w:numFmt w:val="bullet"/>
      <w:lvlText w:val=""/>
      <w:lvlJc w:val="left"/>
      <w:pPr>
        <w:ind w:left="5086" w:hanging="360"/>
      </w:pPr>
      <w:rPr>
        <w:rFonts w:ascii="Wingdings" w:hAnsi="Wingdings" w:hint="default"/>
      </w:rPr>
    </w:lvl>
    <w:lvl w:ilvl="6" w:tplc="04020001" w:tentative="1">
      <w:start w:val="1"/>
      <w:numFmt w:val="bullet"/>
      <w:lvlText w:val=""/>
      <w:lvlJc w:val="left"/>
      <w:pPr>
        <w:ind w:left="5806" w:hanging="360"/>
      </w:pPr>
      <w:rPr>
        <w:rFonts w:ascii="Symbol" w:hAnsi="Symbol" w:hint="default"/>
      </w:rPr>
    </w:lvl>
    <w:lvl w:ilvl="7" w:tplc="04020003" w:tentative="1">
      <w:start w:val="1"/>
      <w:numFmt w:val="bullet"/>
      <w:lvlText w:val="o"/>
      <w:lvlJc w:val="left"/>
      <w:pPr>
        <w:ind w:left="6526" w:hanging="360"/>
      </w:pPr>
      <w:rPr>
        <w:rFonts w:ascii="Courier New" w:hAnsi="Courier New" w:cs="Courier New" w:hint="default"/>
      </w:rPr>
    </w:lvl>
    <w:lvl w:ilvl="8" w:tplc="04020005" w:tentative="1">
      <w:start w:val="1"/>
      <w:numFmt w:val="bullet"/>
      <w:lvlText w:val=""/>
      <w:lvlJc w:val="left"/>
      <w:pPr>
        <w:ind w:left="7246" w:hanging="360"/>
      </w:pPr>
      <w:rPr>
        <w:rFonts w:ascii="Wingdings" w:hAnsi="Wingdings" w:hint="default"/>
      </w:rPr>
    </w:lvl>
  </w:abstractNum>
  <w:abstractNum w:abstractNumId="4" w15:restartNumberingAfterBreak="0">
    <w:nsid w:val="11412A29"/>
    <w:multiLevelType w:val="hybridMultilevel"/>
    <w:tmpl w:val="430C9A1E"/>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6" w15:restartNumberingAfterBreak="0">
    <w:nsid w:val="18B46DBE"/>
    <w:multiLevelType w:val="multilevel"/>
    <w:tmpl w:val="EE0E3C8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1013B1"/>
    <w:multiLevelType w:val="hybridMultilevel"/>
    <w:tmpl w:val="65247AE8"/>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8" w15:restartNumberingAfterBreak="0">
    <w:nsid w:val="1F751309"/>
    <w:multiLevelType w:val="hybridMultilevel"/>
    <w:tmpl w:val="F6886048"/>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0E35412"/>
    <w:multiLevelType w:val="hybridMultilevel"/>
    <w:tmpl w:val="F21264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1183B87"/>
    <w:multiLevelType w:val="multilevel"/>
    <w:tmpl w:val="729A12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30F019C9"/>
    <w:multiLevelType w:val="hybridMultilevel"/>
    <w:tmpl w:val="C50CD1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4" w15:restartNumberingAfterBreak="0">
    <w:nsid w:val="37656AB2"/>
    <w:multiLevelType w:val="hybridMultilevel"/>
    <w:tmpl w:val="A41424D8"/>
    <w:lvl w:ilvl="0" w:tplc="F250888C">
      <w:start w:val="1"/>
      <w:numFmt w:val="upperRoman"/>
      <w:lvlText w:val="%1."/>
      <w:lvlJc w:val="right"/>
      <w:pPr>
        <w:ind w:left="3338"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877659D"/>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6" w15:restartNumberingAfterBreak="0">
    <w:nsid w:val="39007678"/>
    <w:multiLevelType w:val="multilevel"/>
    <w:tmpl w:val="7084ECCE"/>
    <w:lvl w:ilvl="0">
      <w:start w:val="1"/>
      <w:numFmt w:val="decimal"/>
      <w:lvlText w:val="%1."/>
      <w:lvlJc w:val="left"/>
      <w:pPr>
        <w:ind w:left="1425" w:hanging="360"/>
      </w:pPr>
      <w:rPr>
        <w:b/>
      </w:r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7" w15:restartNumberingAfterBreak="0">
    <w:nsid w:val="39146776"/>
    <w:multiLevelType w:val="multilevel"/>
    <w:tmpl w:val="B60EE1A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3E4A53"/>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19" w15:restartNumberingAfterBreak="0">
    <w:nsid w:val="3D5821CF"/>
    <w:multiLevelType w:val="multilevel"/>
    <w:tmpl w:val="F4CE26BA"/>
    <w:lvl w:ilvl="0">
      <w:start w:val="2"/>
      <w:numFmt w:val="decimal"/>
      <w:lvlText w:val="%1."/>
      <w:lvlJc w:val="left"/>
      <w:pPr>
        <w:ind w:left="360" w:hanging="360"/>
      </w:pPr>
      <w:rPr>
        <w:rFonts w:hint="default"/>
      </w:rPr>
    </w:lvl>
    <w:lvl w:ilvl="1">
      <w:start w:val="1"/>
      <w:numFmt w:val="decimal"/>
      <w:lvlText w:val="%1.%2."/>
      <w:lvlJc w:val="left"/>
      <w:pPr>
        <w:ind w:left="3762"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1" w15:restartNumberingAfterBreak="0">
    <w:nsid w:val="477D3ED0"/>
    <w:multiLevelType w:val="multilevel"/>
    <w:tmpl w:val="69485A72"/>
    <w:lvl w:ilvl="0">
      <w:start w:val="1"/>
      <w:numFmt w:val="decimal"/>
      <w:lvlText w:val="%1."/>
      <w:lvlJc w:val="left"/>
      <w:pPr>
        <w:ind w:left="720" w:hanging="360"/>
      </w:p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48C2720C"/>
    <w:multiLevelType w:val="hybridMultilevel"/>
    <w:tmpl w:val="876EF9BC"/>
    <w:lvl w:ilvl="0" w:tplc="04020013">
      <w:start w:val="1"/>
      <w:numFmt w:val="upperRoman"/>
      <w:lvlText w:val="%1."/>
      <w:lvlJc w:val="right"/>
      <w:pPr>
        <w:ind w:left="1429" w:hanging="360"/>
      </w:pPr>
    </w:lvl>
    <w:lvl w:ilvl="1" w:tplc="04020019">
      <w:start w:val="1"/>
      <w:numFmt w:val="lowerLetter"/>
      <w:lvlText w:val="%2."/>
      <w:lvlJc w:val="left"/>
      <w:pPr>
        <w:ind w:left="2149" w:hanging="360"/>
      </w:pPr>
    </w:lvl>
    <w:lvl w:ilvl="2" w:tplc="3C807DFE">
      <w:start w:val="1"/>
      <w:numFmt w:val="decimal"/>
      <w:lvlText w:val="%3."/>
      <w:lvlJc w:val="left"/>
      <w:pPr>
        <w:ind w:left="3049" w:hanging="360"/>
      </w:pPr>
      <w:rPr>
        <w:rFonts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4DBA0CD4"/>
    <w:multiLevelType w:val="hybridMultilevel"/>
    <w:tmpl w:val="E6782B0E"/>
    <w:lvl w:ilvl="0" w:tplc="7416E508">
      <w:start w:val="6"/>
      <w:numFmt w:val="bullet"/>
      <w:lvlText w:val="-"/>
      <w:lvlJc w:val="left"/>
      <w:pPr>
        <w:ind w:left="0" w:hanging="360"/>
      </w:pPr>
      <w:rPr>
        <w:rFonts w:ascii="Times New Roman" w:eastAsia="Calibri" w:hAnsi="Times New Roman" w:cs="Times New Roman"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24" w15:restartNumberingAfterBreak="0">
    <w:nsid w:val="5494774E"/>
    <w:multiLevelType w:val="hybridMultilevel"/>
    <w:tmpl w:val="7C2043F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7790A46"/>
    <w:multiLevelType w:val="multilevel"/>
    <w:tmpl w:val="DB225504"/>
    <w:lvl w:ilvl="0">
      <w:start w:val="1"/>
      <w:numFmt w:val="decimal"/>
      <w:lvlText w:val="%1."/>
      <w:lvlJc w:val="left"/>
      <w:pPr>
        <w:ind w:left="1425" w:hanging="360"/>
      </w:pPr>
    </w:lvl>
    <w:lvl w:ilvl="1">
      <w:start w:val="1"/>
      <w:numFmt w:val="decimal"/>
      <w:isLgl/>
      <w:lvlText w:val="%1.%2."/>
      <w:lvlJc w:val="left"/>
      <w:pPr>
        <w:ind w:left="2205" w:hanging="1140"/>
      </w:pPr>
      <w:rPr>
        <w:rFonts w:hint="default"/>
      </w:rPr>
    </w:lvl>
    <w:lvl w:ilvl="2">
      <w:start w:val="1"/>
      <w:numFmt w:val="decimal"/>
      <w:isLgl/>
      <w:lvlText w:val="%1.%2.%3."/>
      <w:lvlJc w:val="left"/>
      <w:pPr>
        <w:ind w:left="2205" w:hanging="1140"/>
      </w:pPr>
      <w:rPr>
        <w:rFonts w:hint="default"/>
      </w:rPr>
    </w:lvl>
    <w:lvl w:ilvl="3">
      <w:start w:val="1"/>
      <w:numFmt w:val="decimal"/>
      <w:isLgl/>
      <w:lvlText w:val="%1.%2.%3.%4."/>
      <w:lvlJc w:val="left"/>
      <w:pPr>
        <w:ind w:left="2205" w:hanging="1140"/>
      </w:pPr>
      <w:rPr>
        <w:rFonts w:hint="default"/>
      </w:rPr>
    </w:lvl>
    <w:lvl w:ilvl="4">
      <w:start w:val="1"/>
      <w:numFmt w:val="decimal"/>
      <w:isLgl/>
      <w:lvlText w:val="%1.%2.%3.%4.%5."/>
      <w:lvlJc w:val="left"/>
      <w:pPr>
        <w:ind w:left="2205" w:hanging="1140"/>
      </w:pPr>
      <w:rPr>
        <w:rFonts w:hint="default"/>
      </w:rPr>
    </w:lvl>
    <w:lvl w:ilvl="5">
      <w:start w:val="1"/>
      <w:numFmt w:val="decimal"/>
      <w:isLgl/>
      <w:lvlText w:val="%1.%2.%3.%4.%5.%6."/>
      <w:lvlJc w:val="left"/>
      <w:pPr>
        <w:ind w:left="2205" w:hanging="11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27" w15:restartNumberingAfterBreak="0">
    <w:nsid w:val="5AD26EFA"/>
    <w:multiLevelType w:val="hybridMultilevel"/>
    <w:tmpl w:val="CA4EAC32"/>
    <w:lvl w:ilvl="0" w:tplc="33B2B1FE">
      <w:start w:val="3"/>
      <w:numFmt w:val="bullet"/>
      <w:lvlText w:val="-"/>
      <w:lvlJc w:val="left"/>
      <w:pPr>
        <w:ind w:left="993" w:hanging="360"/>
      </w:pPr>
      <w:rPr>
        <w:rFonts w:ascii="Times New Roman" w:eastAsia="Times New Roman" w:hAnsi="Times New Roman" w:hint="default"/>
      </w:rPr>
    </w:lvl>
    <w:lvl w:ilvl="1" w:tplc="04020003" w:tentative="1">
      <w:start w:val="1"/>
      <w:numFmt w:val="bullet"/>
      <w:lvlText w:val="o"/>
      <w:lvlJc w:val="left"/>
      <w:pPr>
        <w:ind w:left="1713" w:hanging="360"/>
      </w:pPr>
      <w:rPr>
        <w:rFonts w:ascii="Courier New" w:hAnsi="Courier New" w:hint="default"/>
      </w:rPr>
    </w:lvl>
    <w:lvl w:ilvl="2" w:tplc="04020005" w:tentative="1">
      <w:start w:val="1"/>
      <w:numFmt w:val="bullet"/>
      <w:lvlText w:val=""/>
      <w:lvlJc w:val="left"/>
      <w:pPr>
        <w:ind w:left="2433" w:hanging="360"/>
      </w:pPr>
      <w:rPr>
        <w:rFonts w:ascii="Wingdings" w:hAnsi="Wingdings" w:hint="default"/>
      </w:rPr>
    </w:lvl>
    <w:lvl w:ilvl="3" w:tplc="04020001" w:tentative="1">
      <w:start w:val="1"/>
      <w:numFmt w:val="bullet"/>
      <w:lvlText w:val=""/>
      <w:lvlJc w:val="left"/>
      <w:pPr>
        <w:ind w:left="3153" w:hanging="360"/>
      </w:pPr>
      <w:rPr>
        <w:rFonts w:ascii="Symbol" w:hAnsi="Symbol" w:hint="default"/>
      </w:rPr>
    </w:lvl>
    <w:lvl w:ilvl="4" w:tplc="04020003" w:tentative="1">
      <w:start w:val="1"/>
      <w:numFmt w:val="bullet"/>
      <w:lvlText w:val="o"/>
      <w:lvlJc w:val="left"/>
      <w:pPr>
        <w:ind w:left="3873" w:hanging="360"/>
      </w:pPr>
      <w:rPr>
        <w:rFonts w:ascii="Courier New" w:hAnsi="Courier New" w:hint="default"/>
      </w:rPr>
    </w:lvl>
    <w:lvl w:ilvl="5" w:tplc="04020005" w:tentative="1">
      <w:start w:val="1"/>
      <w:numFmt w:val="bullet"/>
      <w:lvlText w:val=""/>
      <w:lvlJc w:val="left"/>
      <w:pPr>
        <w:ind w:left="4593" w:hanging="360"/>
      </w:pPr>
      <w:rPr>
        <w:rFonts w:ascii="Wingdings" w:hAnsi="Wingdings" w:hint="default"/>
      </w:rPr>
    </w:lvl>
    <w:lvl w:ilvl="6" w:tplc="04020001" w:tentative="1">
      <w:start w:val="1"/>
      <w:numFmt w:val="bullet"/>
      <w:lvlText w:val=""/>
      <w:lvlJc w:val="left"/>
      <w:pPr>
        <w:ind w:left="5313" w:hanging="360"/>
      </w:pPr>
      <w:rPr>
        <w:rFonts w:ascii="Symbol" w:hAnsi="Symbol" w:hint="default"/>
      </w:rPr>
    </w:lvl>
    <w:lvl w:ilvl="7" w:tplc="04020003" w:tentative="1">
      <w:start w:val="1"/>
      <w:numFmt w:val="bullet"/>
      <w:lvlText w:val="o"/>
      <w:lvlJc w:val="left"/>
      <w:pPr>
        <w:ind w:left="6033" w:hanging="360"/>
      </w:pPr>
      <w:rPr>
        <w:rFonts w:ascii="Courier New" w:hAnsi="Courier New" w:hint="default"/>
      </w:rPr>
    </w:lvl>
    <w:lvl w:ilvl="8" w:tplc="04020005" w:tentative="1">
      <w:start w:val="1"/>
      <w:numFmt w:val="bullet"/>
      <w:lvlText w:val=""/>
      <w:lvlJc w:val="left"/>
      <w:pPr>
        <w:ind w:left="6753" w:hanging="360"/>
      </w:pPr>
      <w:rPr>
        <w:rFonts w:ascii="Wingdings" w:hAnsi="Wingdings" w:hint="default"/>
      </w:rPr>
    </w:lvl>
  </w:abstractNum>
  <w:abstractNum w:abstractNumId="28" w15:restartNumberingAfterBreak="0">
    <w:nsid w:val="5C9D454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0" w15:restartNumberingAfterBreak="0">
    <w:nsid w:val="68A02237"/>
    <w:multiLevelType w:val="hybridMultilevel"/>
    <w:tmpl w:val="D24EB3C0"/>
    <w:lvl w:ilvl="0" w:tplc="77B6007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3357CC5"/>
    <w:multiLevelType w:val="multilevel"/>
    <w:tmpl w:val="4B5C9DD8"/>
    <w:lvl w:ilvl="0">
      <w:start w:val="2"/>
      <w:numFmt w:val="decimal"/>
      <w:lvlText w:val="%1."/>
      <w:lvlJc w:val="left"/>
      <w:pPr>
        <w:ind w:left="360" w:hanging="360"/>
      </w:pPr>
      <w:rPr>
        <w:rFonts w:hint="default"/>
      </w:rPr>
    </w:lvl>
    <w:lvl w:ilvl="1">
      <w:start w:val="1"/>
      <w:numFmt w:val="decimal"/>
      <w:lvlText w:val="%1.%2."/>
      <w:lvlJc w:val="left"/>
      <w:pPr>
        <w:ind w:left="3762"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3DF082A"/>
    <w:multiLevelType w:val="hybridMultilevel"/>
    <w:tmpl w:val="F1C8307E"/>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3">
      <w:start w:val="1"/>
      <w:numFmt w:val="bullet"/>
      <w:lvlText w:val="o"/>
      <w:lvlJc w:val="left"/>
      <w:pPr>
        <w:ind w:left="2160" w:hanging="360"/>
      </w:pPr>
      <w:rPr>
        <w:rFonts w:ascii="Courier New" w:hAnsi="Courier New" w:cs="Courier New"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DC12448"/>
    <w:multiLevelType w:val="multilevel"/>
    <w:tmpl w:val="452C1440"/>
    <w:lvl w:ilvl="0">
      <w:start w:val="3"/>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4"/>
  </w:num>
  <w:num w:numId="2">
    <w:abstractNumId w:val="35"/>
  </w:num>
  <w:num w:numId="3">
    <w:abstractNumId w:val="22"/>
  </w:num>
  <w:num w:numId="4">
    <w:abstractNumId w:val="12"/>
  </w:num>
  <w:num w:numId="5">
    <w:abstractNumId w:val="3"/>
  </w:num>
  <w:num w:numId="6">
    <w:abstractNumId w:val="14"/>
  </w:num>
  <w:num w:numId="7">
    <w:abstractNumId w:val="24"/>
  </w:num>
  <w:num w:numId="8">
    <w:abstractNumId w:val="26"/>
  </w:num>
  <w:num w:numId="9">
    <w:abstractNumId w:val="9"/>
  </w:num>
  <w:num w:numId="10">
    <w:abstractNumId w:val="33"/>
  </w:num>
  <w:num w:numId="11">
    <w:abstractNumId w:val="18"/>
  </w:num>
  <w:num w:numId="12">
    <w:abstractNumId w:val="32"/>
  </w:num>
  <w:num w:numId="13">
    <w:abstractNumId w:val="0"/>
  </w:num>
  <w:num w:numId="14">
    <w:abstractNumId w:val="36"/>
  </w:num>
  <w:num w:numId="15">
    <w:abstractNumId w:val="15"/>
  </w:num>
  <w:num w:numId="16">
    <w:abstractNumId w:val="21"/>
  </w:num>
  <w:num w:numId="17">
    <w:abstractNumId w:val="19"/>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3"/>
  </w:num>
  <w:num w:numId="23">
    <w:abstractNumId w:val="10"/>
  </w:num>
  <w:num w:numId="24">
    <w:abstractNumId w:val="11"/>
  </w:num>
  <w:num w:numId="25">
    <w:abstractNumId w:val="25"/>
  </w:num>
  <w:num w:numId="26">
    <w:abstractNumId w:val="13"/>
  </w:num>
  <w:num w:numId="27">
    <w:abstractNumId w:val="29"/>
  </w:num>
  <w:num w:numId="28">
    <w:abstractNumId w:val="27"/>
  </w:num>
  <w:num w:numId="29">
    <w:abstractNumId w:val="16"/>
  </w:num>
  <w:num w:numId="30">
    <w:abstractNumId w:val="28"/>
  </w:num>
  <w:num w:numId="31">
    <w:abstractNumId w:val="2"/>
  </w:num>
  <w:num w:numId="32">
    <w:abstractNumId w:val="17"/>
  </w:num>
  <w:num w:numId="33">
    <w:abstractNumId w:val="34"/>
  </w:num>
  <w:num w:numId="34">
    <w:abstractNumId w:val="7"/>
  </w:num>
  <w:num w:numId="35">
    <w:abstractNumId w:val="20"/>
  </w:num>
  <w:num w:numId="36">
    <w:abstractNumId w:val="30"/>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98"/>
    <w:rsid w:val="000020FD"/>
    <w:rsid w:val="000141AA"/>
    <w:rsid w:val="00056AC7"/>
    <w:rsid w:val="000673C4"/>
    <w:rsid w:val="00076198"/>
    <w:rsid w:val="000A6075"/>
    <w:rsid w:val="000B5667"/>
    <w:rsid w:val="000C5F8E"/>
    <w:rsid w:val="000F162B"/>
    <w:rsid w:val="000F5FA5"/>
    <w:rsid w:val="00104B7C"/>
    <w:rsid w:val="00106258"/>
    <w:rsid w:val="00137F1A"/>
    <w:rsid w:val="001905BC"/>
    <w:rsid w:val="001A4D55"/>
    <w:rsid w:val="001A75C6"/>
    <w:rsid w:val="001C146E"/>
    <w:rsid w:val="001C69DD"/>
    <w:rsid w:val="002160C1"/>
    <w:rsid w:val="00267D17"/>
    <w:rsid w:val="00296F8F"/>
    <w:rsid w:val="002A5CE5"/>
    <w:rsid w:val="002C5895"/>
    <w:rsid w:val="002D2562"/>
    <w:rsid w:val="002F41BB"/>
    <w:rsid w:val="002F7F96"/>
    <w:rsid w:val="00311CA6"/>
    <w:rsid w:val="003472BF"/>
    <w:rsid w:val="003940CC"/>
    <w:rsid w:val="003B672E"/>
    <w:rsid w:val="003B7FE5"/>
    <w:rsid w:val="003C148A"/>
    <w:rsid w:val="004061FF"/>
    <w:rsid w:val="00436A01"/>
    <w:rsid w:val="0046230E"/>
    <w:rsid w:val="004769DC"/>
    <w:rsid w:val="004E704B"/>
    <w:rsid w:val="004F0927"/>
    <w:rsid w:val="005077B8"/>
    <w:rsid w:val="0051011B"/>
    <w:rsid w:val="00513020"/>
    <w:rsid w:val="005727F9"/>
    <w:rsid w:val="005748FF"/>
    <w:rsid w:val="005909EC"/>
    <w:rsid w:val="00620564"/>
    <w:rsid w:val="00662CC8"/>
    <w:rsid w:val="00676B2A"/>
    <w:rsid w:val="00677940"/>
    <w:rsid w:val="00682611"/>
    <w:rsid w:val="0068297B"/>
    <w:rsid w:val="006C5430"/>
    <w:rsid w:val="00726EAE"/>
    <w:rsid w:val="00730572"/>
    <w:rsid w:val="007507BA"/>
    <w:rsid w:val="00785121"/>
    <w:rsid w:val="00793BD5"/>
    <w:rsid w:val="007C3CB2"/>
    <w:rsid w:val="00814FBF"/>
    <w:rsid w:val="0082178D"/>
    <w:rsid w:val="0082290F"/>
    <w:rsid w:val="00844B36"/>
    <w:rsid w:val="00855097"/>
    <w:rsid w:val="008703AD"/>
    <w:rsid w:val="008808F3"/>
    <w:rsid w:val="00890A78"/>
    <w:rsid w:val="00894B65"/>
    <w:rsid w:val="008B48DA"/>
    <w:rsid w:val="008B5092"/>
    <w:rsid w:val="008D6C01"/>
    <w:rsid w:val="00902239"/>
    <w:rsid w:val="00924E3D"/>
    <w:rsid w:val="00952EF2"/>
    <w:rsid w:val="0095769E"/>
    <w:rsid w:val="00981BE1"/>
    <w:rsid w:val="009920F7"/>
    <w:rsid w:val="00995014"/>
    <w:rsid w:val="00996B93"/>
    <w:rsid w:val="00997E42"/>
    <w:rsid w:val="00997E58"/>
    <w:rsid w:val="009A2153"/>
    <w:rsid w:val="009C6977"/>
    <w:rsid w:val="009D78FF"/>
    <w:rsid w:val="00A55C71"/>
    <w:rsid w:val="00A63A39"/>
    <w:rsid w:val="00A72A24"/>
    <w:rsid w:val="00A97795"/>
    <w:rsid w:val="00AC3DAA"/>
    <w:rsid w:val="00AC6765"/>
    <w:rsid w:val="00AC7560"/>
    <w:rsid w:val="00AD701E"/>
    <w:rsid w:val="00B813C7"/>
    <w:rsid w:val="00B96D6A"/>
    <w:rsid w:val="00BF0458"/>
    <w:rsid w:val="00C22E5B"/>
    <w:rsid w:val="00C32D98"/>
    <w:rsid w:val="00C3649B"/>
    <w:rsid w:val="00C95F0A"/>
    <w:rsid w:val="00CE04F6"/>
    <w:rsid w:val="00CE3A81"/>
    <w:rsid w:val="00CE4A76"/>
    <w:rsid w:val="00CF75E4"/>
    <w:rsid w:val="00D23811"/>
    <w:rsid w:val="00D87CE3"/>
    <w:rsid w:val="00D91B9C"/>
    <w:rsid w:val="00D95B91"/>
    <w:rsid w:val="00DA1798"/>
    <w:rsid w:val="00E252AE"/>
    <w:rsid w:val="00E3579C"/>
    <w:rsid w:val="00E62864"/>
    <w:rsid w:val="00E6742C"/>
    <w:rsid w:val="00E721DD"/>
    <w:rsid w:val="00E77BC9"/>
    <w:rsid w:val="00E850C7"/>
    <w:rsid w:val="00E8697F"/>
    <w:rsid w:val="00E91903"/>
    <w:rsid w:val="00EB025F"/>
    <w:rsid w:val="00EB5FB8"/>
    <w:rsid w:val="00EC6890"/>
    <w:rsid w:val="00EF4874"/>
    <w:rsid w:val="00F1392B"/>
    <w:rsid w:val="00F220FE"/>
    <w:rsid w:val="00F50663"/>
    <w:rsid w:val="00F7798C"/>
    <w:rsid w:val="00F856AB"/>
    <w:rsid w:val="00FC3D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F828A-D810-4651-9EEE-28C45155F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96B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96B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6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B9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96B93"/>
    <w:rPr>
      <w:rFonts w:asciiTheme="majorHAnsi" w:eastAsiaTheme="majorEastAsia" w:hAnsiTheme="majorHAnsi" w:cstheme="majorBidi"/>
      <w:color w:val="2E74B5" w:themeColor="accent1" w:themeShade="BF"/>
      <w:sz w:val="26"/>
      <w:szCs w:val="26"/>
    </w:rPr>
  </w:style>
  <w:style w:type="character" w:styleId="Hyperlink">
    <w:name w:val="Hyperlink"/>
    <w:uiPriority w:val="99"/>
    <w:unhideWhenUsed/>
    <w:rsid w:val="00996B93"/>
    <w:rPr>
      <w:color w:val="0000FF"/>
      <w:u w:val="single"/>
    </w:rPr>
  </w:style>
  <w:style w:type="paragraph" w:styleId="TOCHeading">
    <w:name w:val="TOC Heading"/>
    <w:basedOn w:val="Heading1"/>
    <w:next w:val="Normal"/>
    <w:uiPriority w:val="39"/>
    <w:unhideWhenUsed/>
    <w:qFormat/>
    <w:rsid w:val="00996B93"/>
    <w:pPr>
      <w:outlineLvl w:val="9"/>
    </w:pPr>
    <w:rPr>
      <w:lang w:val="en-US"/>
    </w:rPr>
  </w:style>
  <w:style w:type="paragraph" w:styleId="TOC1">
    <w:name w:val="toc 1"/>
    <w:basedOn w:val="Normal"/>
    <w:next w:val="Normal"/>
    <w:autoRedefine/>
    <w:uiPriority w:val="39"/>
    <w:unhideWhenUsed/>
    <w:rsid w:val="00996B93"/>
    <w:pPr>
      <w:spacing w:after="100"/>
    </w:pPr>
  </w:style>
  <w:style w:type="paragraph" w:styleId="TOC2">
    <w:name w:val="toc 2"/>
    <w:basedOn w:val="Normal"/>
    <w:next w:val="Normal"/>
    <w:autoRedefine/>
    <w:uiPriority w:val="39"/>
    <w:unhideWhenUsed/>
    <w:rsid w:val="00996B93"/>
    <w:pPr>
      <w:spacing w:after="100"/>
      <w:ind w:left="220"/>
    </w:pPr>
  </w:style>
  <w:style w:type="character" w:customStyle="1" w:styleId="Heading3Char">
    <w:name w:val="Heading 3 Char"/>
    <w:basedOn w:val="DefaultParagraphFont"/>
    <w:link w:val="Heading3"/>
    <w:uiPriority w:val="9"/>
    <w:rsid w:val="00996B93"/>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996B93"/>
    <w:pPr>
      <w:spacing w:after="100"/>
      <w:ind w:left="440"/>
    </w:pPr>
  </w:style>
  <w:style w:type="paragraph" w:styleId="ListParagraph">
    <w:name w:val="List Paragraph"/>
    <w:aliases w:val="List1,List Paragraph1,ПАРАГРАФ"/>
    <w:basedOn w:val="Normal"/>
    <w:link w:val="ListParagraphChar"/>
    <w:uiPriority w:val="34"/>
    <w:qFormat/>
    <w:rsid w:val="003C148A"/>
    <w:pPr>
      <w:ind w:left="720"/>
      <w:contextualSpacing/>
    </w:pPr>
  </w:style>
  <w:style w:type="character" w:customStyle="1" w:styleId="ListParagraphChar">
    <w:name w:val="List Paragraph Char"/>
    <w:aliases w:val="List1 Char,List Paragraph1 Char,ПАРАГРАФ Char"/>
    <w:link w:val="ListParagraph"/>
    <w:uiPriority w:val="34"/>
    <w:locked/>
    <w:rsid w:val="00995014"/>
  </w:style>
  <w:style w:type="character" w:styleId="FootnoteReference">
    <w:name w:val="footnote reference"/>
    <w:uiPriority w:val="99"/>
    <w:rsid w:val="00AC6765"/>
    <w:rPr>
      <w:rFonts w:ascii="Times New Roman" w:hAnsi="Times New Roman"/>
      <w:sz w:val="18"/>
      <w:vertAlign w:val="superscript"/>
    </w:rPr>
  </w:style>
  <w:style w:type="paragraph" w:styleId="FootnoteText">
    <w:name w:val="footnote text"/>
    <w:link w:val="FootnoteTextChar"/>
    <w:uiPriority w:val="99"/>
    <w:rsid w:val="00AC6765"/>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rsid w:val="00AC6765"/>
    <w:rPr>
      <w:rFonts w:ascii="Times New Roman" w:eastAsia="Times New Roman" w:hAnsi="Times New Roman" w:cs="Times New Roman"/>
      <w:sz w:val="20"/>
      <w:szCs w:val="20"/>
      <w:lang w:eastAsia="bg-BG"/>
    </w:rPr>
  </w:style>
  <w:style w:type="character" w:customStyle="1" w:styleId="Bodytext2">
    <w:name w:val="Body text (2)_"/>
    <w:link w:val="Bodytext21"/>
    <w:uiPriority w:val="99"/>
    <w:locked/>
    <w:rsid w:val="00AC6765"/>
    <w:rPr>
      <w:rFonts w:ascii="Times New Roman" w:hAnsi="Times New Roman"/>
      <w:shd w:val="clear" w:color="auto" w:fill="FFFFFF"/>
    </w:rPr>
  </w:style>
  <w:style w:type="paragraph" w:customStyle="1" w:styleId="Bodytext21">
    <w:name w:val="Body text (2)1"/>
    <w:basedOn w:val="Normal"/>
    <w:link w:val="Bodytext2"/>
    <w:uiPriority w:val="99"/>
    <w:rsid w:val="00AC6765"/>
    <w:pPr>
      <w:widowControl w:val="0"/>
      <w:shd w:val="clear" w:color="auto" w:fill="FFFFFF"/>
      <w:spacing w:after="240" w:line="274" w:lineRule="exact"/>
      <w:ind w:hanging="740"/>
      <w:jc w:val="both"/>
    </w:pPr>
    <w:rPr>
      <w:rFonts w:ascii="Times New Roman" w:hAnsi="Times New Roman"/>
    </w:rPr>
  </w:style>
  <w:style w:type="paragraph" w:styleId="Header">
    <w:name w:val="header"/>
    <w:basedOn w:val="Normal"/>
    <w:link w:val="HeaderChar"/>
    <w:uiPriority w:val="99"/>
    <w:unhideWhenUsed/>
    <w:rsid w:val="002F41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41BB"/>
  </w:style>
  <w:style w:type="paragraph" w:styleId="Footer">
    <w:name w:val="footer"/>
    <w:basedOn w:val="Normal"/>
    <w:link w:val="FooterChar"/>
    <w:uiPriority w:val="99"/>
    <w:unhideWhenUsed/>
    <w:rsid w:val="002F41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41BB"/>
  </w:style>
  <w:style w:type="paragraph" w:styleId="BalloonText">
    <w:name w:val="Balloon Text"/>
    <w:basedOn w:val="Normal"/>
    <w:link w:val="BalloonTextChar"/>
    <w:uiPriority w:val="99"/>
    <w:semiHidden/>
    <w:unhideWhenUsed/>
    <w:rsid w:val="00EF4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8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pd.eop.bg/espd-web/filter?lang=bg" TargetMode="External"/><Relationship Id="rId18" Type="http://schemas.openxmlformats.org/officeDocument/2006/relationships/hyperlink" Target="mailto:kzld@cpdp.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www.bnb.bg/bnbweb/groups/public/documents/bnb_download/au_persdataprotect_policy_bg.pdf" TargetMode="External"/><Relationship Id="rId10" Type="http://schemas.openxmlformats.org/officeDocument/2006/relationships/hyperlink" Target="http://www.bnb.bg/AboutUs/AUPublicProcurements/AUPPList/PP_01224-2019-0038_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rop3-app1.aop.bg:7778/portal/page?_pageid=93,158263&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36B5F-1E0C-473A-9F7F-008F0DA9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37</Pages>
  <Words>12310</Words>
  <Characters>70169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82315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21</cp:revision>
  <cp:lastPrinted>2019-10-31T08:19:00Z</cp:lastPrinted>
  <dcterms:created xsi:type="dcterms:W3CDTF">2019-10-22T11:42:00Z</dcterms:created>
  <dcterms:modified xsi:type="dcterms:W3CDTF">2019-10-31T15:33:00Z</dcterms:modified>
</cp:coreProperties>
</file>