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44205" w14:textId="77777777" w:rsidR="00D16C5E" w:rsidRPr="000548BC" w:rsidRDefault="002A1ACD" w:rsidP="000548BC">
      <w:pPr>
        <w:spacing w:after="0" w:line="360" w:lineRule="auto"/>
        <w:jc w:val="center"/>
        <w:rPr>
          <w:rFonts w:ascii="Times New Roman" w:eastAsia="Times New Roman" w:hAnsi="Times New Roman"/>
          <w:b/>
          <w:sz w:val="24"/>
          <w:szCs w:val="24"/>
          <w:lang w:eastAsia="bg-BG"/>
        </w:rPr>
      </w:pPr>
      <w:r w:rsidRPr="000548BC">
        <w:rPr>
          <w:rFonts w:ascii="Times New Roman" w:eastAsia="Times New Roman" w:hAnsi="Times New Roman"/>
          <w:b/>
          <w:sz w:val="24"/>
          <w:szCs w:val="24"/>
          <w:lang w:eastAsia="bg-BG"/>
        </w:rPr>
        <w:t xml:space="preserve">УКАЗАНИЯ </w:t>
      </w:r>
    </w:p>
    <w:p w14:paraId="41F582DF" w14:textId="77777777" w:rsidR="002A1ACD" w:rsidRPr="000548BC" w:rsidRDefault="002A1ACD" w:rsidP="000548BC">
      <w:pPr>
        <w:spacing w:after="0" w:line="360" w:lineRule="auto"/>
        <w:jc w:val="center"/>
        <w:rPr>
          <w:rFonts w:ascii="Times New Roman" w:eastAsia="Times New Roman" w:hAnsi="Times New Roman"/>
          <w:b/>
          <w:sz w:val="24"/>
          <w:szCs w:val="24"/>
          <w:lang w:eastAsia="bg-BG"/>
        </w:rPr>
      </w:pPr>
      <w:r w:rsidRPr="000548BC">
        <w:rPr>
          <w:rFonts w:ascii="Times New Roman" w:eastAsia="Times New Roman" w:hAnsi="Times New Roman"/>
          <w:b/>
          <w:sz w:val="24"/>
          <w:szCs w:val="24"/>
          <w:lang w:eastAsia="bg-BG"/>
        </w:rPr>
        <w:t xml:space="preserve">ЗА </w:t>
      </w:r>
      <w:r w:rsidR="00830F03" w:rsidRPr="000548BC">
        <w:rPr>
          <w:rFonts w:ascii="Times New Roman" w:eastAsia="Times New Roman" w:hAnsi="Times New Roman"/>
          <w:b/>
          <w:sz w:val="24"/>
          <w:szCs w:val="24"/>
          <w:lang w:eastAsia="bg-BG"/>
        </w:rPr>
        <w:t xml:space="preserve">ПОДГОТОВКА НА </w:t>
      </w:r>
      <w:r w:rsidR="003A376F" w:rsidRPr="000548BC">
        <w:rPr>
          <w:rFonts w:ascii="Times New Roman" w:eastAsia="Times New Roman" w:hAnsi="Times New Roman"/>
          <w:b/>
          <w:sz w:val="24"/>
          <w:szCs w:val="24"/>
          <w:lang w:eastAsia="bg-BG"/>
        </w:rPr>
        <w:t>ДОКУМЕНТИТЕ</w:t>
      </w:r>
    </w:p>
    <w:p w14:paraId="6263DC45" w14:textId="77777777" w:rsidR="00FA61EF" w:rsidRPr="000548BC" w:rsidRDefault="005E7FC9" w:rsidP="005E7FC9">
      <w:pPr>
        <w:spacing w:after="0" w:line="360" w:lineRule="auto"/>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в</w:t>
      </w:r>
      <w:r w:rsidR="00FA61EF" w:rsidRPr="000548BC">
        <w:rPr>
          <w:rFonts w:ascii="Times New Roman" w:eastAsia="Times New Roman" w:hAnsi="Times New Roman"/>
          <w:sz w:val="24"/>
          <w:szCs w:val="24"/>
          <w:lang w:eastAsia="bg-BG"/>
        </w:rPr>
        <w:t xml:space="preserve"> процедура за възлагане на обществена поръчка с предмет</w:t>
      </w:r>
      <w:r w:rsidR="000548BC">
        <w:rPr>
          <w:rFonts w:ascii="Times New Roman" w:eastAsia="Times New Roman" w:hAnsi="Times New Roman"/>
          <w:sz w:val="24"/>
          <w:szCs w:val="24"/>
          <w:lang w:val="en-US" w:eastAsia="bg-BG"/>
        </w:rPr>
        <w:t>:</w:t>
      </w:r>
    </w:p>
    <w:p w14:paraId="2C063077" w14:textId="4A80AE92" w:rsidR="000548BC" w:rsidRPr="003B7813" w:rsidRDefault="007762B6" w:rsidP="00E62A08">
      <w:pPr>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w:t>
      </w:r>
      <w:r w:rsidR="005712CB">
        <w:rPr>
          <w:rFonts w:ascii="Times New Roman" w:eastAsia="Times New Roman" w:hAnsi="Times New Roman"/>
          <w:b/>
          <w:sz w:val="24"/>
          <w:szCs w:val="24"/>
          <w:lang w:eastAsia="bg-BG"/>
        </w:rPr>
        <w:t xml:space="preserve">Проектиране, доставка и монтаж на климатична и вентилационна техника в сградата на БНБ, пл. „Княз Александър </w:t>
      </w:r>
      <w:r w:rsidR="005712CB">
        <w:rPr>
          <w:rFonts w:ascii="Times New Roman" w:eastAsia="Times New Roman" w:hAnsi="Times New Roman"/>
          <w:b/>
          <w:sz w:val="24"/>
          <w:szCs w:val="24"/>
          <w:lang w:val="en-US" w:eastAsia="bg-BG"/>
        </w:rPr>
        <w:t xml:space="preserve">I” </w:t>
      </w:r>
      <w:r w:rsidR="005712CB">
        <w:rPr>
          <w:rFonts w:ascii="Times New Roman" w:eastAsia="Times New Roman" w:hAnsi="Times New Roman"/>
          <w:b/>
          <w:sz w:val="24"/>
          <w:szCs w:val="24"/>
          <w:lang w:eastAsia="bg-BG"/>
        </w:rPr>
        <w:t>№ 1, гр. София</w:t>
      </w:r>
      <w:r>
        <w:rPr>
          <w:rFonts w:ascii="Times New Roman" w:eastAsia="Times New Roman" w:hAnsi="Times New Roman"/>
          <w:b/>
          <w:sz w:val="24"/>
          <w:szCs w:val="24"/>
          <w:lang w:eastAsia="bg-BG"/>
        </w:rPr>
        <w:t>“</w:t>
      </w:r>
    </w:p>
    <w:p w14:paraId="047E1735" w14:textId="77777777" w:rsidR="00FA6084" w:rsidRDefault="00FA6084" w:rsidP="000548BC">
      <w:pPr>
        <w:spacing w:after="0" w:line="360" w:lineRule="auto"/>
        <w:jc w:val="center"/>
        <w:rPr>
          <w:rFonts w:ascii="Times New Roman" w:eastAsia="Times New Roman" w:hAnsi="Times New Roman"/>
          <w:sz w:val="24"/>
          <w:szCs w:val="24"/>
          <w:lang w:val="en-US" w:eastAsia="bg-BG"/>
        </w:rPr>
      </w:pPr>
    </w:p>
    <w:p w14:paraId="744CF4CA" w14:textId="5953C77B" w:rsidR="002C2FE9" w:rsidRPr="000548BC" w:rsidRDefault="00FA6084" w:rsidP="00FA6084">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Обществената п</w:t>
      </w:r>
      <w:r w:rsidR="000548BC">
        <w:rPr>
          <w:rFonts w:ascii="Times New Roman" w:eastAsia="Times New Roman" w:hAnsi="Times New Roman"/>
          <w:sz w:val="24"/>
          <w:szCs w:val="24"/>
          <w:lang w:eastAsia="bg-BG"/>
        </w:rPr>
        <w:t xml:space="preserve">оръчката е разделена на </w:t>
      </w:r>
      <w:r w:rsidR="005712CB">
        <w:rPr>
          <w:rFonts w:ascii="Times New Roman" w:eastAsia="Times New Roman" w:hAnsi="Times New Roman"/>
          <w:sz w:val="24"/>
          <w:szCs w:val="24"/>
          <w:lang w:eastAsia="bg-BG"/>
        </w:rPr>
        <w:t>три</w:t>
      </w:r>
      <w:r w:rsidR="003B4A0F" w:rsidRPr="000548BC">
        <w:rPr>
          <w:rFonts w:ascii="Times New Roman" w:eastAsia="Times New Roman" w:hAnsi="Times New Roman"/>
          <w:sz w:val="24"/>
          <w:szCs w:val="24"/>
          <w:lang w:eastAsia="bg-BG"/>
        </w:rPr>
        <w:t xml:space="preserve"> обособени позиции</w:t>
      </w:r>
      <w:r w:rsidR="002C2FE9" w:rsidRPr="000548BC">
        <w:rPr>
          <w:rFonts w:ascii="Times New Roman" w:eastAsia="Times New Roman" w:hAnsi="Times New Roman"/>
          <w:sz w:val="24"/>
          <w:szCs w:val="24"/>
          <w:lang w:eastAsia="bg-BG"/>
        </w:rPr>
        <w:t>, както следва:</w:t>
      </w:r>
    </w:p>
    <w:p w14:paraId="4757CD7D" w14:textId="3C24D261" w:rsidR="00376896" w:rsidRPr="00376896" w:rsidRDefault="00376896" w:rsidP="00376896">
      <w:pPr>
        <w:tabs>
          <w:tab w:val="left" w:pos="284"/>
          <w:tab w:val="left" w:pos="567"/>
          <w:tab w:val="num" w:pos="709"/>
        </w:tabs>
        <w:spacing w:after="0" w:line="360" w:lineRule="auto"/>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Pr="008D7DB4">
        <w:rPr>
          <w:rFonts w:ascii="Times New Roman" w:eastAsia="Times New Roman" w:hAnsi="Times New Roman"/>
          <w:b/>
          <w:sz w:val="24"/>
          <w:szCs w:val="24"/>
          <w:lang w:eastAsia="bg-BG"/>
        </w:rPr>
        <w:tab/>
      </w:r>
      <w:r w:rsidRPr="00376896">
        <w:rPr>
          <w:rFonts w:ascii="Times New Roman" w:eastAsia="Times New Roman" w:hAnsi="Times New Roman"/>
          <w:b/>
          <w:sz w:val="24"/>
          <w:szCs w:val="24"/>
          <w:lang w:eastAsia="bg-BG"/>
        </w:rPr>
        <w:t xml:space="preserve">Обособена позиция </w:t>
      </w:r>
      <w:r w:rsidR="00350FC5">
        <w:rPr>
          <w:rFonts w:ascii="Times New Roman" w:eastAsia="Times New Roman" w:hAnsi="Times New Roman"/>
          <w:b/>
          <w:sz w:val="24"/>
          <w:szCs w:val="24"/>
          <w:lang w:eastAsia="bg-BG"/>
        </w:rPr>
        <w:t xml:space="preserve">№ </w:t>
      </w:r>
      <w:r w:rsidRPr="00376896">
        <w:rPr>
          <w:rFonts w:ascii="Times New Roman" w:eastAsia="Times New Roman" w:hAnsi="Times New Roman"/>
          <w:b/>
          <w:sz w:val="24"/>
          <w:szCs w:val="24"/>
          <w:lang w:eastAsia="bg-BG"/>
        </w:rPr>
        <w:t>1:</w:t>
      </w:r>
      <w:r w:rsidRPr="00376896">
        <w:rPr>
          <w:rFonts w:ascii="Times New Roman" w:eastAsia="Times New Roman" w:hAnsi="Times New Roman"/>
          <w:sz w:val="20"/>
          <w:szCs w:val="20"/>
          <w:lang w:eastAsia="bg-BG"/>
        </w:rPr>
        <w:t xml:space="preserve"> </w:t>
      </w:r>
      <w:r w:rsidR="007A4E98" w:rsidRPr="007A4E98">
        <w:rPr>
          <w:rFonts w:ascii="Times New Roman" w:eastAsia="Times New Roman" w:hAnsi="Times New Roman"/>
          <w:sz w:val="24"/>
          <w:szCs w:val="24"/>
          <w:lang w:eastAsia="bg-BG"/>
        </w:rPr>
        <w:t>„</w:t>
      </w:r>
      <w:r w:rsidR="0077313A">
        <w:rPr>
          <w:rFonts w:ascii="Times New Roman" w:eastAsia="Times New Roman" w:hAnsi="Times New Roman"/>
          <w:sz w:val="24"/>
          <w:szCs w:val="24"/>
          <w:lang w:eastAsia="bg-BG"/>
        </w:rPr>
        <w:t>Доставка и монтаж на климатична техника в работните помещения на втори и трети етаж източно крило, заседателна зала на пър</w:t>
      </w:r>
      <w:r w:rsidR="006314EF">
        <w:rPr>
          <w:rFonts w:ascii="Times New Roman" w:eastAsia="Times New Roman" w:hAnsi="Times New Roman"/>
          <w:sz w:val="24"/>
          <w:szCs w:val="24"/>
          <w:lang w:eastAsia="bg-BG"/>
        </w:rPr>
        <w:t>ви етаж и техническите помещения</w:t>
      </w:r>
      <w:r w:rsidR="0077313A">
        <w:rPr>
          <w:rFonts w:ascii="Times New Roman" w:eastAsia="Times New Roman" w:hAnsi="Times New Roman"/>
          <w:sz w:val="24"/>
          <w:szCs w:val="24"/>
          <w:lang w:eastAsia="bg-BG"/>
        </w:rPr>
        <w:t xml:space="preserve"> в сградата на БНБ,</w:t>
      </w:r>
      <w:r w:rsidR="0077313A" w:rsidRPr="0077313A">
        <w:rPr>
          <w:rFonts w:ascii="Times New Roman" w:eastAsia="Times New Roman" w:hAnsi="Times New Roman"/>
          <w:b/>
          <w:sz w:val="24"/>
          <w:szCs w:val="24"/>
          <w:lang w:eastAsia="bg-BG"/>
        </w:rPr>
        <w:t xml:space="preserve"> </w:t>
      </w:r>
      <w:r w:rsidR="0077313A" w:rsidRPr="0077313A">
        <w:rPr>
          <w:rFonts w:ascii="Times New Roman" w:eastAsia="Times New Roman" w:hAnsi="Times New Roman"/>
          <w:sz w:val="24"/>
          <w:szCs w:val="24"/>
          <w:lang w:eastAsia="bg-BG"/>
        </w:rPr>
        <w:t xml:space="preserve">пл. „Княз Александър </w:t>
      </w:r>
      <w:r w:rsidR="0077313A" w:rsidRPr="0077313A">
        <w:rPr>
          <w:rFonts w:ascii="Times New Roman" w:eastAsia="Times New Roman" w:hAnsi="Times New Roman"/>
          <w:sz w:val="24"/>
          <w:szCs w:val="24"/>
          <w:lang w:val="en-US" w:eastAsia="bg-BG"/>
        </w:rPr>
        <w:t xml:space="preserve">I” </w:t>
      </w:r>
      <w:r w:rsidR="0077313A" w:rsidRPr="0077313A">
        <w:rPr>
          <w:rFonts w:ascii="Times New Roman" w:eastAsia="Times New Roman" w:hAnsi="Times New Roman"/>
          <w:sz w:val="24"/>
          <w:szCs w:val="24"/>
          <w:lang w:eastAsia="bg-BG"/>
        </w:rPr>
        <w:t>№ 1</w:t>
      </w:r>
      <w:r w:rsidR="005C24EC">
        <w:rPr>
          <w:rFonts w:ascii="Times New Roman" w:eastAsia="Times New Roman" w:hAnsi="Times New Roman"/>
          <w:sz w:val="24"/>
          <w:szCs w:val="24"/>
          <w:lang w:eastAsia="bg-BG"/>
        </w:rPr>
        <w:t>, гр. София</w:t>
      </w:r>
      <w:r w:rsidR="007A4E98" w:rsidRPr="007A4E98">
        <w:rPr>
          <w:rFonts w:ascii="Times New Roman" w:eastAsia="Times New Roman" w:hAnsi="Times New Roman"/>
          <w:sz w:val="24"/>
          <w:szCs w:val="24"/>
          <w:lang w:eastAsia="bg-BG"/>
        </w:rPr>
        <w:t>“</w:t>
      </w:r>
      <w:r w:rsidRPr="00376896">
        <w:rPr>
          <w:rFonts w:ascii="Times New Roman" w:eastAsia="Times New Roman" w:hAnsi="Times New Roman"/>
          <w:sz w:val="24"/>
          <w:szCs w:val="24"/>
          <w:lang w:eastAsia="bg-BG"/>
        </w:rPr>
        <w:t>;</w:t>
      </w:r>
    </w:p>
    <w:p w14:paraId="0E7301AA" w14:textId="6BA79818" w:rsidR="00376896" w:rsidRPr="00376896" w:rsidRDefault="00376896" w:rsidP="00376896">
      <w:pPr>
        <w:tabs>
          <w:tab w:val="left" w:pos="284"/>
          <w:tab w:val="left" w:pos="567"/>
          <w:tab w:val="num" w:pos="709"/>
        </w:tabs>
        <w:spacing w:after="0" w:line="360" w:lineRule="auto"/>
        <w:jc w:val="both"/>
        <w:rPr>
          <w:rFonts w:ascii="Times New Roman" w:eastAsia="Times New Roman" w:hAnsi="Times New Roman"/>
          <w:sz w:val="24"/>
          <w:szCs w:val="24"/>
          <w:lang w:val="en-US" w:eastAsia="bg-BG"/>
        </w:rPr>
      </w:pP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r w:rsidRPr="00376896">
        <w:rPr>
          <w:rFonts w:ascii="Times New Roman" w:eastAsia="Times New Roman" w:hAnsi="Times New Roman"/>
          <w:b/>
          <w:sz w:val="24"/>
          <w:szCs w:val="24"/>
          <w:lang w:eastAsia="bg-BG"/>
        </w:rPr>
        <w:t xml:space="preserve">Обособена позиция </w:t>
      </w:r>
      <w:r w:rsidR="00350FC5">
        <w:rPr>
          <w:rFonts w:ascii="Times New Roman" w:eastAsia="Times New Roman" w:hAnsi="Times New Roman"/>
          <w:b/>
          <w:sz w:val="24"/>
          <w:szCs w:val="24"/>
          <w:lang w:eastAsia="bg-BG"/>
        </w:rPr>
        <w:t xml:space="preserve">№ </w:t>
      </w:r>
      <w:r w:rsidRPr="00376896">
        <w:rPr>
          <w:rFonts w:ascii="Times New Roman" w:eastAsia="Times New Roman" w:hAnsi="Times New Roman"/>
          <w:b/>
          <w:sz w:val="24"/>
          <w:szCs w:val="24"/>
          <w:lang w:eastAsia="bg-BG"/>
        </w:rPr>
        <w:t>2:</w:t>
      </w:r>
      <w:r w:rsidR="00E633F2">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77313A" w:rsidRPr="0077313A">
        <w:rPr>
          <w:rFonts w:ascii="Times New Roman" w:eastAsia="Times New Roman" w:hAnsi="Times New Roman"/>
          <w:sz w:val="24"/>
          <w:szCs w:val="24"/>
          <w:lang w:eastAsia="bg-BG"/>
        </w:rPr>
        <w:t xml:space="preserve">Доставка и монтаж на климатична и вентилационна техника в разширение на „Зона </w:t>
      </w:r>
      <w:proofErr w:type="spellStart"/>
      <w:r w:rsidR="0077313A" w:rsidRPr="0077313A">
        <w:rPr>
          <w:rFonts w:ascii="Times New Roman" w:eastAsia="Times New Roman" w:hAnsi="Times New Roman"/>
          <w:sz w:val="24"/>
          <w:szCs w:val="24"/>
          <w:lang w:eastAsia="bg-BG"/>
        </w:rPr>
        <w:t>задкасов</w:t>
      </w:r>
      <w:proofErr w:type="spellEnd"/>
      <w:r w:rsidR="0077313A" w:rsidRPr="0077313A">
        <w:rPr>
          <w:rFonts w:ascii="Times New Roman" w:eastAsia="Times New Roman" w:hAnsi="Times New Roman"/>
          <w:sz w:val="24"/>
          <w:szCs w:val="24"/>
          <w:lang w:eastAsia="bg-BG"/>
        </w:rPr>
        <w:t xml:space="preserve"> салон“ със зоната на работните места на дирекция „Емисионно касова“ в областта на партер-южно крило на сградата на БНБ, пл. „Княз Александър I“№</w:t>
      </w:r>
      <w:r w:rsidR="005551ED">
        <w:rPr>
          <w:rFonts w:ascii="Times New Roman" w:eastAsia="Times New Roman" w:hAnsi="Times New Roman"/>
          <w:sz w:val="24"/>
          <w:szCs w:val="24"/>
          <w:lang w:eastAsia="bg-BG"/>
        </w:rPr>
        <w:t xml:space="preserve"> </w:t>
      </w:r>
      <w:r w:rsidR="0077313A" w:rsidRPr="0077313A">
        <w:rPr>
          <w:rFonts w:ascii="Times New Roman" w:eastAsia="Times New Roman" w:hAnsi="Times New Roman"/>
          <w:sz w:val="24"/>
          <w:szCs w:val="24"/>
          <w:lang w:eastAsia="bg-BG"/>
        </w:rPr>
        <w:t>1, гр. София</w:t>
      </w:r>
      <w:r w:rsidR="0077313A">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A801B6">
        <w:rPr>
          <w:rFonts w:ascii="Times New Roman" w:eastAsia="Times New Roman" w:hAnsi="Times New Roman"/>
          <w:sz w:val="24"/>
          <w:szCs w:val="24"/>
          <w:lang w:val="en-US" w:eastAsia="bg-BG"/>
        </w:rPr>
        <w:t>;</w:t>
      </w:r>
    </w:p>
    <w:p w14:paraId="6D1394A5" w14:textId="1782CE27" w:rsidR="00376896" w:rsidRPr="00376896" w:rsidRDefault="00376896" w:rsidP="00376896">
      <w:pPr>
        <w:keepNext/>
        <w:tabs>
          <w:tab w:val="left" w:pos="284"/>
          <w:tab w:val="left" w:pos="567"/>
        </w:tabs>
        <w:spacing w:after="0" w:line="360" w:lineRule="auto"/>
        <w:contextualSpacing/>
        <w:jc w:val="both"/>
        <w:rPr>
          <w:rFonts w:ascii="Times New Roman" w:eastAsia="Times New Roman" w:hAnsi="Times New Roman"/>
          <w:sz w:val="20"/>
          <w:szCs w:val="20"/>
          <w:lang w:val="en-US"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Pr="00376896">
        <w:rPr>
          <w:rFonts w:ascii="Times New Roman" w:eastAsia="Times New Roman" w:hAnsi="Times New Roman"/>
          <w:b/>
          <w:sz w:val="24"/>
          <w:szCs w:val="24"/>
          <w:lang w:eastAsia="bg-BG"/>
        </w:rPr>
        <w:t xml:space="preserve">Обособена позиция </w:t>
      </w:r>
      <w:r w:rsidR="00350FC5">
        <w:rPr>
          <w:rFonts w:ascii="Times New Roman" w:eastAsia="Times New Roman" w:hAnsi="Times New Roman"/>
          <w:b/>
          <w:sz w:val="24"/>
          <w:szCs w:val="24"/>
          <w:lang w:eastAsia="bg-BG"/>
        </w:rPr>
        <w:t xml:space="preserve">№ </w:t>
      </w:r>
      <w:r w:rsidRPr="00376896">
        <w:rPr>
          <w:rFonts w:ascii="Times New Roman" w:eastAsia="Times New Roman" w:hAnsi="Times New Roman"/>
          <w:b/>
          <w:sz w:val="24"/>
          <w:szCs w:val="24"/>
          <w:lang w:eastAsia="bg-BG"/>
        </w:rPr>
        <w:t>3:</w:t>
      </w:r>
      <w:r w:rsidRPr="00376896">
        <w:rPr>
          <w:rFonts w:ascii="Times New Roman" w:eastAsia="Times New Roman" w:hAnsi="Times New Roman"/>
          <w:sz w:val="24"/>
          <w:szCs w:val="24"/>
          <w:lang w:eastAsia="bg-BG"/>
        </w:rPr>
        <w:t xml:space="preserve"> </w:t>
      </w:r>
      <w:r w:rsidR="007A4E98" w:rsidRPr="007A4E98">
        <w:rPr>
          <w:rFonts w:ascii="Times New Roman" w:eastAsia="Times New Roman" w:hAnsi="Times New Roman"/>
          <w:sz w:val="24"/>
          <w:szCs w:val="24"/>
          <w:lang w:eastAsia="bg-BG"/>
        </w:rPr>
        <w:t>„</w:t>
      </w:r>
      <w:r w:rsidR="0077313A" w:rsidRPr="0077313A">
        <w:rPr>
          <w:rFonts w:ascii="Times New Roman" w:eastAsia="Times New Roman" w:hAnsi="Times New Roman"/>
          <w:sz w:val="24"/>
          <w:szCs w:val="24"/>
          <w:lang w:eastAsia="bg-BG"/>
        </w:rPr>
        <w:t xml:space="preserve">Изработване на работен проект по част ОВК за обект: Разширение на „Зона </w:t>
      </w:r>
      <w:proofErr w:type="spellStart"/>
      <w:r w:rsidR="0077313A" w:rsidRPr="0077313A">
        <w:rPr>
          <w:rFonts w:ascii="Times New Roman" w:eastAsia="Times New Roman" w:hAnsi="Times New Roman"/>
          <w:sz w:val="24"/>
          <w:szCs w:val="24"/>
          <w:lang w:eastAsia="bg-BG"/>
        </w:rPr>
        <w:t>задкасов</w:t>
      </w:r>
      <w:proofErr w:type="spellEnd"/>
      <w:r w:rsidR="0077313A" w:rsidRPr="0077313A">
        <w:rPr>
          <w:rFonts w:ascii="Times New Roman" w:eastAsia="Times New Roman" w:hAnsi="Times New Roman"/>
          <w:sz w:val="24"/>
          <w:szCs w:val="24"/>
          <w:lang w:eastAsia="bg-BG"/>
        </w:rPr>
        <w:t xml:space="preserve"> салон“ със зоната на работните места на дирекция „Емисионно касова“ в областта на партер-южно крило на сградата на БНБ, пл.“Княз Александър I“№1, гр. София</w:t>
      </w:r>
      <w:r w:rsidR="007A4E98" w:rsidRPr="007A4E98">
        <w:rPr>
          <w:rFonts w:ascii="Times New Roman" w:eastAsia="Times New Roman" w:hAnsi="Times New Roman"/>
          <w:sz w:val="24"/>
          <w:szCs w:val="24"/>
          <w:lang w:eastAsia="bg-BG"/>
        </w:rPr>
        <w:t>“</w:t>
      </w:r>
      <w:r w:rsidR="00235614">
        <w:rPr>
          <w:rFonts w:ascii="Times New Roman" w:eastAsia="Times New Roman" w:hAnsi="Times New Roman"/>
          <w:sz w:val="24"/>
          <w:szCs w:val="24"/>
          <w:lang w:eastAsia="bg-BG"/>
        </w:rPr>
        <w:t>;</w:t>
      </w:r>
    </w:p>
    <w:p w14:paraId="45743AD4" w14:textId="476B24A7" w:rsidR="006C1A01" w:rsidRDefault="00376896" w:rsidP="0077313A">
      <w:pPr>
        <w:tabs>
          <w:tab w:val="left" w:pos="284"/>
          <w:tab w:val="left" w:pos="567"/>
          <w:tab w:val="num" w:pos="709"/>
        </w:tabs>
        <w:spacing w:after="0" w:line="360" w:lineRule="auto"/>
        <w:jc w:val="both"/>
        <w:rPr>
          <w:rFonts w:ascii="Times New Roman" w:hAnsi="Times New Roman"/>
          <w:sz w:val="24"/>
          <w:szCs w:val="24"/>
        </w:rPr>
      </w:pPr>
      <w:r w:rsidRPr="008D7DB4">
        <w:rPr>
          <w:rFonts w:ascii="Times New Roman" w:eastAsia="Times New Roman" w:hAnsi="Times New Roman"/>
          <w:b/>
          <w:sz w:val="24"/>
          <w:szCs w:val="24"/>
          <w:lang w:eastAsia="bg-BG"/>
        </w:rPr>
        <w:tab/>
      </w:r>
      <w:r w:rsidRPr="008D7DB4">
        <w:rPr>
          <w:rFonts w:ascii="Times New Roman" w:eastAsia="Times New Roman" w:hAnsi="Times New Roman"/>
          <w:b/>
          <w:sz w:val="24"/>
          <w:szCs w:val="24"/>
          <w:lang w:eastAsia="bg-BG"/>
        </w:rPr>
        <w:tab/>
      </w:r>
    </w:p>
    <w:p w14:paraId="19EBF9EE" w14:textId="102B6458" w:rsidR="007A4E98" w:rsidRPr="007A4E98" w:rsidRDefault="007A4E98" w:rsidP="007A4E98">
      <w:pPr>
        <w:spacing w:after="0" w:line="360" w:lineRule="auto"/>
        <w:ind w:firstLine="709"/>
        <w:jc w:val="both"/>
        <w:rPr>
          <w:rFonts w:ascii="Times New Roman" w:hAnsi="Times New Roman"/>
          <w:b/>
          <w:sz w:val="24"/>
          <w:szCs w:val="24"/>
        </w:rPr>
      </w:pPr>
      <w:r w:rsidRPr="007A4E98">
        <w:rPr>
          <w:rFonts w:ascii="Times New Roman" w:hAnsi="Times New Roman"/>
          <w:b/>
          <w:sz w:val="24"/>
          <w:szCs w:val="24"/>
        </w:rPr>
        <w:t xml:space="preserve">ВАЖНО! </w:t>
      </w:r>
      <w:r w:rsidRPr="007A4E98">
        <w:rPr>
          <w:rFonts w:ascii="Times New Roman" w:hAnsi="Times New Roman"/>
          <w:b/>
          <w:sz w:val="24"/>
          <w:szCs w:val="24"/>
          <w:u w:val="single"/>
        </w:rPr>
        <w:t xml:space="preserve">Обособена позиция № </w:t>
      </w:r>
      <w:r w:rsidR="0077313A">
        <w:rPr>
          <w:rFonts w:ascii="Times New Roman" w:hAnsi="Times New Roman"/>
          <w:b/>
          <w:sz w:val="24"/>
          <w:szCs w:val="24"/>
          <w:u w:val="single"/>
        </w:rPr>
        <w:t>2</w:t>
      </w:r>
      <w:r w:rsidRPr="007A4E98">
        <w:rPr>
          <w:rFonts w:ascii="Times New Roman" w:hAnsi="Times New Roman"/>
          <w:b/>
          <w:sz w:val="24"/>
          <w:szCs w:val="24"/>
        </w:rPr>
        <w:t xml:space="preserve"> </w:t>
      </w:r>
      <w:r w:rsidRPr="007A4E98">
        <w:rPr>
          <w:rFonts w:ascii="Times New Roman" w:hAnsi="Times New Roman"/>
          <w:sz w:val="24"/>
          <w:szCs w:val="24"/>
        </w:rPr>
        <w:t xml:space="preserve">– </w:t>
      </w:r>
      <w:r w:rsidR="0077313A" w:rsidRPr="0077313A">
        <w:rPr>
          <w:rFonts w:ascii="Times New Roman" w:hAnsi="Times New Roman"/>
          <w:sz w:val="24"/>
          <w:szCs w:val="24"/>
        </w:rPr>
        <w:t xml:space="preserve">„Доставка и монтаж на климатична и вентилационна техника в разширение на „Зона </w:t>
      </w:r>
      <w:proofErr w:type="spellStart"/>
      <w:r w:rsidR="0077313A" w:rsidRPr="0077313A">
        <w:rPr>
          <w:rFonts w:ascii="Times New Roman" w:hAnsi="Times New Roman"/>
          <w:sz w:val="24"/>
          <w:szCs w:val="24"/>
        </w:rPr>
        <w:t>задкасов</w:t>
      </w:r>
      <w:proofErr w:type="spellEnd"/>
      <w:r w:rsidR="0077313A" w:rsidRPr="0077313A">
        <w:rPr>
          <w:rFonts w:ascii="Times New Roman" w:hAnsi="Times New Roman"/>
          <w:sz w:val="24"/>
          <w:szCs w:val="24"/>
        </w:rPr>
        <w:t xml:space="preserve"> салон“ със зоната на работните места на дирекция „Емисионно касова“ в областта на партер-южно крило на сградата на БНБ, пл. „Княз Александър I“№1, гр. София “</w:t>
      </w:r>
      <w:r w:rsidR="00FD4335">
        <w:rPr>
          <w:rFonts w:ascii="Times New Roman" w:hAnsi="Times New Roman"/>
          <w:sz w:val="24"/>
          <w:szCs w:val="24"/>
        </w:rPr>
        <w:t xml:space="preserve"> и </w:t>
      </w:r>
      <w:r w:rsidR="0077313A">
        <w:rPr>
          <w:rFonts w:ascii="Times New Roman" w:hAnsi="Times New Roman"/>
          <w:b/>
          <w:sz w:val="24"/>
          <w:szCs w:val="24"/>
          <w:u w:val="single"/>
        </w:rPr>
        <w:t xml:space="preserve">обособена позиция </w:t>
      </w:r>
      <w:r w:rsidR="00350FC5">
        <w:rPr>
          <w:rFonts w:ascii="Times New Roman" w:hAnsi="Times New Roman"/>
          <w:b/>
          <w:sz w:val="24"/>
          <w:szCs w:val="24"/>
          <w:u w:val="single"/>
        </w:rPr>
        <w:t xml:space="preserve">№ </w:t>
      </w:r>
      <w:r w:rsidR="0077313A">
        <w:rPr>
          <w:rFonts w:ascii="Times New Roman" w:hAnsi="Times New Roman"/>
          <w:b/>
          <w:sz w:val="24"/>
          <w:szCs w:val="24"/>
          <w:u w:val="single"/>
        </w:rPr>
        <w:t>3</w:t>
      </w:r>
      <w:r w:rsidR="00D115EB">
        <w:rPr>
          <w:rFonts w:ascii="Times New Roman" w:hAnsi="Times New Roman"/>
          <w:b/>
          <w:sz w:val="24"/>
          <w:szCs w:val="24"/>
        </w:rPr>
        <w:t xml:space="preserve"> - </w:t>
      </w:r>
      <w:r w:rsidR="0077313A" w:rsidRPr="0077313A">
        <w:rPr>
          <w:rFonts w:ascii="Times New Roman" w:hAnsi="Times New Roman"/>
          <w:sz w:val="24"/>
          <w:szCs w:val="24"/>
        </w:rPr>
        <w:t xml:space="preserve">„Изработване на работен проект по част ОВК за обект: Разширение на „Зона </w:t>
      </w:r>
      <w:proofErr w:type="spellStart"/>
      <w:r w:rsidR="0077313A" w:rsidRPr="0077313A">
        <w:rPr>
          <w:rFonts w:ascii="Times New Roman" w:hAnsi="Times New Roman"/>
          <w:sz w:val="24"/>
          <w:szCs w:val="24"/>
        </w:rPr>
        <w:t>задкасов</w:t>
      </w:r>
      <w:proofErr w:type="spellEnd"/>
      <w:r w:rsidR="0077313A" w:rsidRPr="0077313A">
        <w:rPr>
          <w:rFonts w:ascii="Times New Roman" w:hAnsi="Times New Roman"/>
          <w:sz w:val="24"/>
          <w:szCs w:val="24"/>
        </w:rPr>
        <w:t xml:space="preserve"> салон“ със зоната на работните места на дирекция „Емисионно касова“ в областта на партер-южно крило на сградата на БНБ, пл.“Княз Александър I“№1, гр. София“</w:t>
      </w:r>
      <w:r w:rsidRPr="007A4E98">
        <w:rPr>
          <w:rFonts w:ascii="Times New Roman" w:hAnsi="Times New Roman"/>
          <w:b/>
          <w:sz w:val="24"/>
          <w:szCs w:val="24"/>
        </w:rPr>
        <w:t xml:space="preserve"> се възлагат по реда, валиден за индивидуалната им стойност </w:t>
      </w:r>
      <w:r w:rsidRPr="007A4E98">
        <w:rPr>
          <w:rFonts w:ascii="Times New Roman" w:hAnsi="Times New Roman"/>
          <w:sz w:val="24"/>
          <w:szCs w:val="24"/>
        </w:rPr>
        <w:t>(прогнозна стойн</w:t>
      </w:r>
      <w:r w:rsidR="00FD4335">
        <w:rPr>
          <w:rFonts w:ascii="Times New Roman" w:hAnsi="Times New Roman"/>
          <w:sz w:val="24"/>
          <w:szCs w:val="24"/>
        </w:rPr>
        <w:t xml:space="preserve">ост на обособена позиция </w:t>
      </w:r>
      <w:r w:rsidR="00455B73">
        <w:rPr>
          <w:rFonts w:ascii="Times New Roman" w:hAnsi="Times New Roman"/>
          <w:sz w:val="24"/>
          <w:szCs w:val="24"/>
        </w:rPr>
        <w:t xml:space="preserve">  </w:t>
      </w:r>
      <w:r w:rsidR="0077313A">
        <w:rPr>
          <w:rFonts w:ascii="Times New Roman" w:hAnsi="Times New Roman"/>
          <w:sz w:val="24"/>
          <w:szCs w:val="24"/>
        </w:rPr>
        <w:t>№ 2</w:t>
      </w:r>
      <w:r w:rsidR="00FD4335">
        <w:rPr>
          <w:rFonts w:ascii="Times New Roman" w:hAnsi="Times New Roman"/>
          <w:sz w:val="24"/>
          <w:szCs w:val="24"/>
        </w:rPr>
        <w:t xml:space="preserve"> е </w:t>
      </w:r>
      <w:r w:rsidR="0077313A">
        <w:rPr>
          <w:rFonts w:ascii="Times New Roman" w:hAnsi="Times New Roman"/>
          <w:sz w:val="24"/>
          <w:szCs w:val="24"/>
        </w:rPr>
        <w:t>28</w:t>
      </w:r>
      <w:r w:rsidRPr="007A4E98">
        <w:rPr>
          <w:rFonts w:ascii="Times New Roman" w:hAnsi="Times New Roman"/>
          <w:sz w:val="24"/>
          <w:szCs w:val="24"/>
        </w:rPr>
        <w:t xml:space="preserve"> </w:t>
      </w:r>
      <w:r w:rsidR="0077313A">
        <w:rPr>
          <w:rFonts w:ascii="Times New Roman" w:hAnsi="Times New Roman"/>
          <w:sz w:val="24"/>
          <w:szCs w:val="24"/>
        </w:rPr>
        <w:t>40</w:t>
      </w:r>
      <w:r w:rsidRPr="007A4E98">
        <w:rPr>
          <w:rFonts w:ascii="Times New Roman" w:hAnsi="Times New Roman"/>
          <w:sz w:val="24"/>
          <w:szCs w:val="24"/>
        </w:rPr>
        <w:t>0</w:t>
      </w:r>
      <w:r w:rsidR="00D115EB">
        <w:rPr>
          <w:rFonts w:ascii="Times New Roman" w:hAnsi="Times New Roman"/>
          <w:sz w:val="24"/>
          <w:szCs w:val="24"/>
        </w:rPr>
        <w:t>.</w:t>
      </w:r>
      <w:r w:rsidRPr="007A4E98">
        <w:rPr>
          <w:rFonts w:ascii="Times New Roman" w:hAnsi="Times New Roman"/>
          <w:sz w:val="24"/>
          <w:szCs w:val="24"/>
        </w:rPr>
        <w:t xml:space="preserve">00 лв. без ДДС, прогнозната стойност на </w:t>
      </w:r>
      <w:r w:rsidR="0077313A">
        <w:rPr>
          <w:rFonts w:ascii="Times New Roman" w:hAnsi="Times New Roman"/>
          <w:sz w:val="24"/>
          <w:szCs w:val="24"/>
        </w:rPr>
        <w:t>обособена позиция № 3</w:t>
      </w:r>
      <w:r w:rsidRPr="007A4E98">
        <w:rPr>
          <w:rFonts w:ascii="Times New Roman" w:hAnsi="Times New Roman"/>
          <w:sz w:val="24"/>
          <w:szCs w:val="24"/>
        </w:rPr>
        <w:t xml:space="preserve"> е </w:t>
      </w:r>
      <w:r w:rsidR="0077313A">
        <w:rPr>
          <w:rFonts w:ascii="Times New Roman" w:hAnsi="Times New Roman"/>
          <w:sz w:val="24"/>
          <w:szCs w:val="24"/>
        </w:rPr>
        <w:t>1</w:t>
      </w:r>
      <w:r w:rsidR="00D115EB">
        <w:rPr>
          <w:rFonts w:ascii="Times New Roman" w:hAnsi="Times New Roman"/>
          <w:sz w:val="24"/>
          <w:szCs w:val="24"/>
        </w:rPr>
        <w:t> </w:t>
      </w:r>
      <w:r w:rsidRPr="007A4E98">
        <w:rPr>
          <w:rFonts w:ascii="Times New Roman" w:hAnsi="Times New Roman"/>
          <w:sz w:val="24"/>
          <w:szCs w:val="24"/>
        </w:rPr>
        <w:t>500</w:t>
      </w:r>
      <w:r w:rsidR="00D115EB">
        <w:rPr>
          <w:rFonts w:ascii="Times New Roman" w:hAnsi="Times New Roman"/>
          <w:sz w:val="24"/>
          <w:szCs w:val="24"/>
        </w:rPr>
        <w:t>.</w:t>
      </w:r>
      <w:r w:rsidRPr="007A4E98">
        <w:rPr>
          <w:rFonts w:ascii="Times New Roman" w:hAnsi="Times New Roman"/>
          <w:sz w:val="24"/>
          <w:szCs w:val="24"/>
        </w:rPr>
        <w:t>00 лв. без ДДС), на основание чл. 21, ал. 6 от ЗОП чрез директно възлагане по чл. 20, ал. 4, т. 3 от ЗОП.</w:t>
      </w:r>
      <w:r w:rsidRPr="007A4E98">
        <w:rPr>
          <w:rFonts w:ascii="Times New Roman" w:hAnsi="Times New Roman"/>
          <w:b/>
          <w:sz w:val="24"/>
          <w:szCs w:val="24"/>
        </w:rPr>
        <w:t xml:space="preserve"> </w:t>
      </w:r>
      <w:r w:rsidRPr="007A4E98">
        <w:rPr>
          <w:rFonts w:ascii="Times New Roman" w:hAnsi="Times New Roman"/>
          <w:b/>
          <w:sz w:val="24"/>
          <w:szCs w:val="24"/>
          <w:u w:val="single"/>
        </w:rPr>
        <w:t>Участниците в настоящата обществена поръчка не следва да подават оферти по тези обособени позиции.</w:t>
      </w:r>
      <w:r w:rsidRPr="007A4E98">
        <w:rPr>
          <w:rFonts w:ascii="Times New Roman" w:hAnsi="Times New Roman"/>
          <w:b/>
          <w:sz w:val="24"/>
          <w:szCs w:val="24"/>
        </w:rPr>
        <w:t xml:space="preserve"> </w:t>
      </w:r>
      <w:r w:rsidRPr="007A4E98">
        <w:rPr>
          <w:rFonts w:ascii="Times New Roman" w:hAnsi="Times New Roman"/>
          <w:sz w:val="24"/>
          <w:szCs w:val="24"/>
        </w:rPr>
        <w:t xml:space="preserve">Стойността на </w:t>
      </w:r>
      <w:r w:rsidR="0077313A">
        <w:rPr>
          <w:rFonts w:ascii="Times New Roman" w:hAnsi="Times New Roman"/>
          <w:sz w:val="24"/>
          <w:szCs w:val="24"/>
        </w:rPr>
        <w:t>дейностите</w:t>
      </w:r>
      <w:r w:rsidRPr="007A4E98">
        <w:rPr>
          <w:rFonts w:ascii="Times New Roman" w:hAnsi="Times New Roman"/>
          <w:sz w:val="24"/>
          <w:szCs w:val="24"/>
        </w:rPr>
        <w:t xml:space="preserve"> по тези обособени позиции не надхвърля 156 464 лв. и общата им стойност, възложена по този начин, не надхвърля 20% (двадесет на сто) от общата стойност на поръчката.</w:t>
      </w:r>
    </w:p>
    <w:p w14:paraId="22F799AF" w14:textId="77777777" w:rsidR="007A4E98" w:rsidRDefault="007A4E98" w:rsidP="000548BC">
      <w:pPr>
        <w:spacing w:after="0" w:line="360" w:lineRule="auto"/>
        <w:rPr>
          <w:rFonts w:ascii="Times New Roman" w:hAnsi="Times New Roman"/>
          <w:sz w:val="24"/>
          <w:szCs w:val="24"/>
        </w:rPr>
      </w:pPr>
    </w:p>
    <w:p w14:paraId="1701A7DE" w14:textId="77777777" w:rsidR="00C23B04" w:rsidRDefault="00483185" w:rsidP="000548BC">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0" w:name="_Toc461283097"/>
      <w:r w:rsidRPr="000548BC">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bookmarkEnd w:id="0"/>
    </w:p>
    <w:p w14:paraId="2F1D74F2" w14:textId="77777777" w:rsidR="00A14F6C" w:rsidRPr="000548BC" w:rsidRDefault="002B002B" w:rsidP="000548BC">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1283098"/>
      <w:r w:rsidRPr="000548BC">
        <w:rPr>
          <w:rFonts w:ascii="Times New Roman" w:hAnsi="Times New Roman" w:cs="Times New Roman"/>
          <w:color w:val="auto"/>
          <w:sz w:val="24"/>
          <w:szCs w:val="24"/>
          <w:lang w:eastAsia="bg-BG"/>
        </w:rPr>
        <w:t xml:space="preserve">1. </w:t>
      </w:r>
      <w:r w:rsidR="00513871" w:rsidRPr="000548BC">
        <w:rPr>
          <w:rFonts w:ascii="Times New Roman" w:hAnsi="Times New Roman" w:cs="Times New Roman"/>
          <w:color w:val="auto"/>
          <w:sz w:val="24"/>
          <w:szCs w:val="24"/>
          <w:lang w:eastAsia="bg-BG"/>
        </w:rPr>
        <w:t>Пр</w:t>
      </w:r>
      <w:r w:rsidR="00BA69E8" w:rsidRPr="000548BC">
        <w:rPr>
          <w:rFonts w:ascii="Times New Roman" w:hAnsi="Times New Roman" w:cs="Times New Roman"/>
          <w:color w:val="auto"/>
          <w:sz w:val="24"/>
          <w:szCs w:val="24"/>
          <w:lang w:eastAsia="bg-BG"/>
        </w:rPr>
        <w:t>едмет</w:t>
      </w:r>
      <w:r w:rsidR="00C8140B" w:rsidRPr="000548BC">
        <w:rPr>
          <w:rFonts w:ascii="Times New Roman" w:hAnsi="Times New Roman" w:cs="Times New Roman"/>
          <w:color w:val="auto"/>
          <w:sz w:val="24"/>
          <w:szCs w:val="24"/>
          <w:lang w:eastAsia="bg-BG"/>
        </w:rPr>
        <w:t xml:space="preserve"> </w:t>
      </w:r>
      <w:r w:rsidR="00E12957" w:rsidRPr="000548BC">
        <w:rPr>
          <w:rFonts w:ascii="Times New Roman" w:hAnsi="Times New Roman" w:cs="Times New Roman"/>
          <w:color w:val="auto"/>
          <w:sz w:val="24"/>
          <w:szCs w:val="24"/>
          <w:lang w:eastAsia="bg-BG"/>
        </w:rPr>
        <w:t xml:space="preserve">и срок </w:t>
      </w:r>
      <w:r w:rsidR="00C8140B" w:rsidRPr="000548BC">
        <w:rPr>
          <w:rFonts w:ascii="Times New Roman" w:hAnsi="Times New Roman" w:cs="Times New Roman"/>
          <w:color w:val="auto"/>
          <w:sz w:val="24"/>
          <w:szCs w:val="24"/>
          <w:lang w:eastAsia="bg-BG"/>
        </w:rPr>
        <w:t>на обществената поръчка</w:t>
      </w:r>
      <w:bookmarkEnd w:id="1"/>
      <w:r w:rsidR="00513871" w:rsidRPr="000548BC">
        <w:rPr>
          <w:rFonts w:ascii="Times New Roman" w:hAnsi="Times New Roman" w:cs="Times New Roman"/>
          <w:color w:val="auto"/>
          <w:sz w:val="24"/>
          <w:szCs w:val="24"/>
          <w:lang w:eastAsia="bg-BG"/>
        </w:rPr>
        <w:t xml:space="preserve"> </w:t>
      </w:r>
    </w:p>
    <w:p w14:paraId="181C2F8C" w14:textId="77777777" w:rsidR="00B077E0" w:rsidRPr="000548BC" w:rsidRDefault="005E6AF5" w:rsidP="000548BC">
      <w:pPr>
        <w:spacing w:after="0" w:line="360" w:lineRule="auto"/>
        <w:ind w:firstLine="709"/>
        <w:jc w:val="both"/>
        <w:rPr>
          <w:rFonts w:ascii="Times New Roman" w:hAnsi="Times New Roman"/>
          <w:sz w:val="24"/>
          <w:szCs w:val="24"/>
        </w:rPr>
      </w:pPr>
      <w:r>
        <w:rPr>
          <w:rFonts w:ascii="Times New Roman" w:hAnsi="Times New Roman"/>
          <w:sz w:val="24"/>
          <w:szCs w:val="24"/>
        </w:rPr>
        <w:t xml:space="preserve">1.1. </w:t>
      </w:r>
      <w:r w:rsidR="00B077E0" w:rsidRPr="000548BC">
        <w:rPr>
          <w:rFonts w:ascii="Times New Roman" w:hAnsi="Times New Roman"/>
          <w:sz w:val="24"/>
          <w:szCs w:val="24"/>
        </w:rPr>
        <w:t>Обществената поръчка включва</w:t>
      </w:r>
      <w:r w:rsidR="00BB250E" w:rsidRPr="000548BC">
        <w:rPr>
          <w:rFonts w:ascii="Times New Roman" w:hAnsi="Times New Roman"/>
          <w:sz w:val="24"/>
          <w:szCs w:val="24"/>
        </w:rPr>
        <w:t xml:space="preserve"> извършване на следните </w:t>
      </w:r>
      <w:r w:rsidR="006A1165" w:rsidRPr="000548BC">
        <w:rPr>
          <w:rFonts w:ascii="Times New Roman" w:hAnsi="Times New Roman"/>
          <w:sz w:val="24"/>
          <w:szCs w:val="24"/>
        </w:rPr>
        <w:t>дейности</w:t>
      </w:r>
      <w:r w:rsidR="00B077E0" w:rsidRPr="000548BC">
        <w:rPr>
          <w:rFonts w:ascii="Times New Roman" w:hAnsi="Times New Roman"/>
          <w:sz w:val="24"/>
          <w:szCs w:val="24"/>
        </w:rPr>
        <w:t>:</w:t>
      </w:r>
    </w:p>
    <w:p w14:paraId="2B6C3471" w14:textId="3306D968" w:rsidR="0077313A" w:rsidRDefault="002C2FE9" w:rsidP="00F20D28">
      <w:pPr>
        <w:pStyle w:val="ListParagraph"/>
        <w:numPr>
          <w:ilvl w:val="0"/>
          <w:numId w:val="26"/>
        </w:numPr>
        <w:tabs>
          <w:tab w:val="left" w:pos="993"/>
        </w:tabs>
        <w:spacing w:after="0" w:line="360" w:lineRule="auto"/>
        <w:ind w:left="0" w:firstLine="709"/>
        <w:jc w:val="both"/>
        <w:rPr>
          <w:rFonts w:ascii="Times New Roman" w:hAnsi="Times New Roman"/>
          <w:sz w:val="24"/>
          <w:szCs w:val="24"/>
        </w:rPr>
      </w:pPr>
      <w:r w:rsidRPr="00F20D28">
        <w:rPr>
          <w:rFonts w:ascii="Times New Roman" w:hAnsi="Times New Roman"/>
          <w:sz w:val="24"/>
          <w:szCs w:val="24"/>
        </w:rPr>
        <w:t xml:space="preserve">По </w:t>
      </w:r>
      <w:r w:rsidR="00E91100" w:rsidRPr="00F20D28">
        <w:rPr>
          <w:rFonts w:ascii="Times New Roman" w:hAnsi="Times New Roman"/>
          <w:sz w:val="24"/>
          <w:szCs w:val="24"/>
        </w:rPr>
        <w:t xml:space="preserve">обособена позиция № 1 – </w:t>
      </w:r>
      <w:r w:rsidR="0077313A" w:rsidRPr="0077313A">
        <w:rPr>
          <w:rFonts w:ascii="Times New Roman" w:hAnsi="Times New Roman"/>
          <w:sz w:val="24"/>
          <w:szCs w:val="24"/>
        </w:rPr>
        <w:t>„Доставка и монтаж на климатична техника в работните помещения на втори и трети етаж източно крило, заседателна зала на първи етаж и техническите помещени</w:t>
      </w:r>
      <w:r w:rsidR="004A266E">
        <w:rPr>
          <w:rFonts w:ascii="Times New Roman" w:hAnsi="Times New Roman"/>
          <w:sz w:val="24"/>
          <w:szCs w:val="24"/>
        </w:rPr>
        <w:t>я</w:t>
      </w:r>
      <w:r w:rsidR="0077313A" w:rsidRPr="0077313A">
        <w:rPr>
          <w:rFonts w:ascii="Times New Roman" w:hAnsi="Times New Roman"/>
          <w:sz w:val="24"/>
          <w:szCs w:val="24"/>
        </w:rPr>
        <w:t xml:space="preserve"> в сградата на БНБ,</w:t>
      </w:r>
      <w:r w:rsidR="0077313A" w:rsidRPr="0077313A">
        <w:rPr>
          <w:rFonts w:ascii="Times New Roman" w:hAnsi="Times New Roman"/>
          <w:b/>
          <w:sz w:val="24"/>
          <w:szCs w:val="24"/>
        </w:rPr>
        <w:t xml:space="preserve"> </w:t>
      </w:r>
      <w:r w:rsidR="0077313A" w:rsidRPr="0077313A">
        <w:rPr>
          <w:rFonts w:ascii="Times New Roman" w:hAnsi="Times New Roman"/>
          <w:sz w:val="24"/>
          <w:szCs w:val="24"/>
        </w:rPr>
        <w:t xml:space="preserve">пл. „Княз Александър </w:t>
      </w:r>
      <w:r w:rsidR="0077313A" w:rsidRPr="0077313A">
        <w:rPr>
          <w:rFonts w:ascii="Times New Roman" w:hAnsi="Times New Roman"/>
          <w:sz w:val="24"/>
          <w:szCs w:val="24"/>
          <w:lang w:val="en-US"/>
        </w:rPr>
        <w:t xml:space="preserve">I” </w:t>
      </w:r>
      <w:r w:rsidR="0077313A" w:rsidRPr="0077313A">
        <w:rPr>
          <w:rFonts w:ascii="Times New Roman" w:hAnsi="Times New Roman"/>
          <w:sz w:val="24"/>
          <w:szCs w:val="24"/>
        </w:rPr>
        <w:t>№ 1“</w:t>
      </w:r>
      <w:r w:rsidR="00E91100" w:rsidRPr="00F20D28">
        <w:rPr>
          <w:rFonts w:ascii="Times New Roman" w:hAnsi="Times New Roman"/>
          <w:sz w:val="24"/>
          <w:szCs w:val="24"/>
        </w:rPr>
        <w:t xml:space="preserve">, </w:t>
      </w:r>
      <w:r w:rsidR="00115BE2">
        <w:rPr>
          <w:rFonts w:ascii="Times New Roman" w:hAnsi="Times New Roman"/>
          <w:sz w:val="24"/>
          <w:szCs w:val="24"/>
        </w:rPr>
        <w:t>включва</w:t>
      </w:r>
      <w:r w:rsidR="0077313A">
        <w:rPr>
          <w:rFonts w:ascii="Times New Roman" w:hAnsi="Times New Roman"/>
          <w:sz w:val="24"/>
          <w:szCs w:val="24"/>
        </w:rPr>
        <w:t xml:space="preserve"> следните дейности:</w:t>
      </w:r>
    </w:p>
    <w:p w14:paraId="6EBF6C0C" w14:textId="1B914A99" w:rsidR="0077313A" w:rsidRDefault="0077313A"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ab/>
        <w:t xml:space="preserve">а) </w:t>
      </w:r>
      <w:r w:rsidR="00FB0377" w:rsidRPr="0077313A">
        <w:rPr>
          <w:rFonts w:ascii="Times New Roman" w:hAnsi="Times New Roman"/>
          <w:sz w:val="24"/>
          <w:szCs w:val="24"/>
        </w:rPr>
        <w:t xml:space="preserve">Демонтаж на </w:t>
      </w:r>
      <w:r w:rsidR="00FB0377">
        <w:rPr>
          <w:rFonts w:ascii="Times New Roman" w:hAnsi="Times New Roman"/>
          <w:sz w:val="24"/>
          <w:szCs w:val="24"/>
        </w:rPr>
        <w:t>съществуващи (</w:t>
      </w:r>
      <w:r w:rsidR="00FB0377" w:rsidRPr="0077313A">
        <w:rPr>
          <w:rFonts w:ascii="Times New Roman" w:hAnsi="Times New Roman"/>
          <w:sz w:val="24"/>
          <w:szCs w:val="24"/>
        </w:rPr>
        <w:t>стари</w:t>
      </w:r>
      <w:r w:rsidR="00FB0377">
        <w:rPr>
          <w:rFonts w:ascii="Times New Roman" w:hAnsi="Times New Roman"/>
          <w:sz w:val="24"/>
          <w:szCs w:val="24"/>
        </w:rPr>
        <w:t>)</w:t>
      </w:r>
      <w:r w:rsidR="00FB0377" w:rsidRPr="0077313A">
        <w:rPr>
          <w:rFonts w:ascii="Times New Roman" w:hAnsi="Times New Roman"/>
          <w:sz w:val="24"/>
          <w:szCs w:val="24"/>
        </w:rPr>
        <w:t xml:space="preserve"> външни и вътрешни климатични тела</w:t>
      </w:r>
      <w:r w:rsidR="00FB0377">
        <w:rPr>
          <w:rFonts w:ascii="Times New Roman" w:hAnsi="Times New Roman"/>
          <w:sz w:val="24"/>
          <w:szCs w:val="24"/>
        </w:rPr>
        <w:t>;</w:t>
      </w:r>
    </w:p>
    <w:p w14:paraId="6D59E2DC" w14:textId="2FE78276" w:rsidR="0077313A" w:rsidRDefault="0077313A"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ab/>
        <w:t xml:space="preserve">б) </w:t>
      </w:r>
      <w:r w:rsidR="00FB0377" w:rsidRPr="0077313A">
        <w:rPr>
          <w:rFonts w:ascii="Times New Roman" w:hAnsi="Times New Roman"/>
          <w:sz w:val="24"/>
          <w:szCs w:val="24"/>
        </w:rPr>
        <w:t xml:space="preserve">Доставка на </w:t>
      </w:r>
      <w:r w:rsidR="00FB0377">
        <w:rPr>
          <w:rFonts w:ascii="Times New Roman" w:hAnsi="Times New Roman"/>
          <w:sz w:val="24"/>
          <w:szCs w:val="24"/>
        </w:rPr>
        <w:t>климатична техника</w:t>
      </w:r>
      <w:r w:rsidR="00FB0377" w:rsidRPr="0077313A">
        <w:rPr>
          <w:rFonts w:ascii="Times New Roman" w:hAnsi="Times New Roman"/>
          <w:sz w:val="24"/>
          <w:szCs w:val="24"/>
        </w:rPr>
        <w:t>, съгласно</w:t>
      </w:r>
      <w:r w:rsidR="00FB0377">
        <w:rPr>
          <w:rFonts w:ascii="Times New Roman" w:hAnsi="Times New Roman"/>
          <w:sz w:val="24"/>
          <w:szCs w:val="24"/>
        </w:rPr>
        <w:t xml:space="preserve"> Техническа спецификация за ОП 1 – Приложение № 1 към настоящата документация;</w:t>
      </w:r>
    </w:p>
    <w:p w14:paraId="00CBFB9B" w14:textId="77777777" w:rsidR="0077313A" w:rsidRDefault="0077313A"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ab/>
        <w:t xml:space="preserve">в) </w:t>
      </w:r>
      <w:r w:rsidRPr="0077313A">
        <w:rPr>
          <w:rFonts w:ascii="Times New Roman" w:hAnsi="Times New Roman"/>
          <w:sz w:val="24"/>
          <w:szCs w:val="24"/>
        </w:rPr>
        <w:t>Монтаж на доставената климатична техника и свързване към електрическата мрежа;</w:t>
      </w:r>
    </w:p>
    <w:p w14:paraId="012D12E3" w14:textId="77777777" w:rsidR="0077313A" w:rsidRDefault="0077313A"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ab/>
        <w:t xml:space="preserve">г) </w:t>
      </w:r>
      <w:r w:rsidRPr="0077313A">
        <w:rPr>
          <w:rFonts w:ascii="Times New Roman" w:hAnsi="Times New Roman"/>
          <w:sz w:val="24"/>
          <w:szCs w:val="24"/>
        </w:rPr>
        <w:t>Тестване и въвеждане в експлоатация на монтираната климатична техника</w:t>
      </w:r>
      <w:r>
        <w:rPr>
          <w:rFonts w:ascii="Times New Roman" w:hAnsi="Times New Roman"/>
          <w:sz w:val="24"/>
          <w:szCs w:val="24"/>
        </w:rPr>
        <w:t>;</w:t>
      </w:r>
    </w:p>
    <w:p w14:paraId="1A09A8C5" w14:textId="7E6A9BFD" w:rsidR="0077313A" w:rsidRDefault="0077313A"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ab/>
        <w:t xml:space="preserve">д) </w:t>
      </w:r>
      <w:r w:rsidRPr="0077313A">
        <w:rPr>
          <w:rFonts w:ascii="Times New Roman" w:hAnsi="Times New Roman"/>
          <w:sz w:val="24"/>
          <w:szCs w:val="24"/>
        </w:rPr>
        <w:t>Гаранционно обслужване и поддръжка на климатичната техника</w:t>
      </w:r>
      <w:r w:rsidR="00FB0377">
        <w:rPr>
          <w:rFonts w:ascii="Times New Roman" w:hAnsi="Times New Roman"/>
          <w:sz w:val="24"/>
          <w:szCs w:val="24"/>
        </w:rPr>
        <w:t>;</w:t>
      </w:r>
    </w:p>
    <w:p w14:paraId="4D451248" w14:textId="1E03C9F3" w:rsidR="0077313A" w:rsidRDefault="00A14805" w:rsidP="0077313A">
      <w:pPr>
        <w:tabs>
          <w:tab w:val="left" w:pos="993"/>
        </w:tabs>
        <w:spacing w:after="0" w:line="360" w:lineRule="auto"/>
        <w:jc w:val="both"/>
        <w:rPr>
          <w:rFonts w:ascii="Times New Roman" w:hAnsi="Times New Roman"/>
          <w:sz w:val="24"/>
          <w:szCs w:val="24"/>
        </w:rPr>
      </w:pPr>
      <w:r>
        <w:rPr>
          <w:rFonts w:ascii="Times New Roman" w:hAnsi="Times New Roman"/>
          <w:sz w:val="24"/>
          <w:szCs w:val="24"/>
        </w:rPr>
        <w:t xml:space="preserve">в съответствие с </w:t>
      </w:r>
      <w:r w:rsidRPr="0077313A">
        <w:rPr>
          <w:rFonts w:ascii="Times New Roman" w:hAnsi="Times New Roman"/>
          <w:sz w:val="24"/>
          <w:szCs w:val="24"/>
        </w:rPr>
        <w:t>Техническа спецификация по</w:t>
      </w:r>
      <w:r>
        <w:rPr>
          <w:rFonts w:ascii="Times New Roman" w:hAnsi="Times New Roman"/>
          <w:sz w:val="24"/>
          <w:szCs w:val="24"/>
        </w:rPr>
        <w:t xml:space="preserve"> ОП</w:t>
      </w:r>
      <w:r w:rsidR="00C00EBC">
        <w:rPr>
          <w:rFonts w:ascii="Times New Roman" w:hAnsi="Times New Roman"/>
          <w:sz w:val="24"/>
          <w:szCs w:val="24"/>
        </w:rPr>
        <w:t xml:space="preserve"> №</w:t>
      </w:r>
      <w:r>
        <w:rPr>
          <w:rFonts w:ascii="Times New Roman" w:hAnsi="Times New Roman"/>
          <w:sz w:val="24"/>
          <w:szCs w:val="24"/>
        </w:rPr>
        <w:t xml:space="preserve"> 1</w:t>
      </w:r>
      <w:r w:rsidRPr="0077313A">
        <w:rPr>
          <w:rFonts w:ascii="Times New Roman" w:hAnsi="Times New Roman"/>
          <w:sz w:val="24"/>
          <w:szCs w:val="24"/>
        </w:rPr>
        <w:t xml:space="preserve"> - Приложение № 1.</w:t>
      </w:r>
      <w:r w:rsidR="00625DE4">
        <w:rPr>
          <w:rFonts w:ascii="Times New Roman" w:hAnsi="Times New Roman"/>
          <w:sz w:val="24"/>
          <w:szCs w:val="24"/>
        </w:rPr>
        <w:t xml:space="preserve"> </w:t>
      </w:r>
      <w:r w:rsidRPr="0077313A">
        <w:rPr>
          <w:rFonts w:ascii="Times New Roman" w:hAnsi="Times New Roman"/>
          <w:sz w:val="24"/>
          <w:szCs w:val="24"/>
        </w:rPr>
        <w:t>към документацията на поръчката</w:t>
      </w:r>
      <w:r>
        <w:rPr>
          <w:rFonts w:ascii="Times New Roman" w:hAnsi="Times New Roman"/>
          <w:sz w:val="24"/>
          <w:szCs w:val="24"/>
        </w:rPr>
        <w:t xml:space="preserve">, </w:t>
      </w:r>
      <w:r w:rsidRPr="0077313A">
        <w:rPr>
          <w:rFonts w:ascii="Times New Roman" w:hAnsi="Times New Roman"/>
          <w:sz w:val="24"/>
          <w:szCs w:val="24"/>
        </w:rPr>
        <w:t>Техническото предложение на избрания за изпълнител участник</w:t>
      </w:r>
      <w:r>
        <w:rPr>
          <w:rFonts w:ascii="Times New Roman" w:hAnsi="Times New Roman"/>
          <w:sz w:val="24"/>
          <w:szCs w:val="24"/>
        </w:rPr>
        <w:t xml:space="preserve"> и проекта на договор по ОП 1</w:t>
      </w:r>
      <w:r w:rsidRPr="0077313A">
        <w:rPr>
          <w:rFonts w:ascii="Times New Roman" w:hAnsi="Times New Roman"/>
          <w:sz w:val="24"/>
          <w:szCs w:val="24"/>
        </w:rPr>
        <w:t>.</w:t>
      </w:r>
    </w:p>
    <w:p w14:paraId="1C94DE90" w14:textId="7A968757" w:rsidR="00A178E7" w:rsidRPr="00A14805" w:rsidRDefault="00A14805" w:rsidP="00A14805">
      <w:pPr>
        <w:tabs>
          <w:tab w:val="left" w:pos="993"/>
        </w:tabs>
        <w:spacing w:after="0" w:line="360" w:lineRule="auto"/>
        <w:jc w:val="both"/>
        <w:rPr>
          <w:rFonts w:ascii="Times New Roman" w:hAnsi="Times New Roman"/>
          <w:sz w:val="24"/>
          <w:szCs w:val="24"/>
        </w:rPr>
      </w:pPr>
      <w:r>
        <w:rPr>
          <w:rFonts w:ascii="Times New Roman" w:hAnsi="Times New Roman"/>
          <w:sz w:val="24"/>
          <w:szCs w:val="24"/>
        </w:rPr>
        <w:tab/>
      </w:r>
      <w:r w:rsidR="005E6AF5" w:rsidRPr="00A14805">
        <w:rPr>
          <w:rFonts w:ascii="Times New Roman" w:hAnsi="Times New Roman"/>
          <w:sz w:val="24"/>
          <w:szCs w:val="24"/>
        </w:rPr>
        <w:t>1.2</w:t>
      </w:r>
      <w:r w:rsidR="00307BD2" w:rsidRPr="00A14805">
        <w:rPr>
          <w:rFonts w:ascii="Times New Roman" w:hAnsi="Times New Roman"/>
          <w:sz w:val="24"/>
          <w:szCs w:val="24"/>
        </w:rPr>
        <w:t xml:space="preserve">. </w:t>
      </w:r>
      <w:r w:rsidR="00FA434B" w:rsidRPr="00A14805">
        <w:rPr>
          <w:rFonts w:ascii="Times New Roman" w:hAnsi="Times New Roman"/>
          <w:sz w:val="24"/>
          <w:szCs w:val="24"/>
        </w:rPr>
        <w:t>Срок</w:t>
      </w:r>
      <w:r w:rsidR="00625DE4">
        <w:rPr>
          <w:rFonts w:ascii="Times New Roman" w:hAnsi="Times New Roman"/>
          <w:sz w:val="24"/>
          <w:szCs w:val="24"/>
        </w:rPr>
        <w:t>ът на обществената поръчка по обособена позиция № 1 е 1 (една)</w:t>
      </w:r>
      <w:r w:rsidR="00FA434B" w:rsidRPr="00A14805">
        <w:rPr>
          <w:rFonts w:ascii="Times New Roman" w:hAnsi="Times New Roman"/>
          <w:sz w:val="24"/>
          <w:szCs w:val="24"/>
        </w:rPr>
        <w:t xml:space="preserve"> </w:t>
      </w:r>
      <w:r w:rsidR="00FB1D7A" w:rsidRPr="00A14805">
        <w:rPr>
          <w:rFonts w:ascii="Times New Roman" w:hAnsi="Times New Roman"/>
          <w:sz w:val="24"/>
          <w:szCs w:val="24"/>
        </w:rPr>
        <w:t>годин</w:t>
      </w:r>
      <w:r w:rsidR="00625DE4">
        <w:rPr>
          <w:rFonts w:ascii="Times New Roman" w:hAnsi="Times New Roman"/>
          <w:sz w:val="24"/>
          <w:szCs w:val="24"/>
        </w:rPr>
        <w:t>а</w:t>
      </w:r>
      <w:r w:rsidR="0051192E" w:rsidRPr="00A14805">
        <w:rPr>
          <w:rFonts w:ascii="Times New Roman" w:hAnsi="Times New Roman"/>
          <w:sz w:val="24"/>
          <w:szCs w:val="24"/>
        </w:rPr>
        <w:t xml:space="preserve"> от влизане в сила </w:t>
      </w:r>
      <w:r w:rsidR="00C27C3A" w:rsidRPr="00A14805">
        <w:rPr>
          <w:rFonts w:ascii="Times New Roman" w:hAnsi="Times New Roman"/>
          <w:sz w:val="24"/>
          <w:szCs w:val="24"/>
        </w:rPr>
        <w:t>н</w:t>
      </w:r>
      <w:r w:rsidR="0051192E" w:rsidRPr="00A14805">
        <w:rPr>
          <w:rFonts w:ascii="Times New Roman" w:hAnsi="Times New Roman"/>
          <w:sz w:val="24"/>
          <w:szCs w:val="24"/>
        </w:rPr>
        <w:t>а</w:t>
      </w:r>
      <w:r w:rsidR="005E6AF5" w:rsidRPr="00A14805">
        <w:rPr>
          <w:rFonts w:ascii="Times New Roman" w:hAnsi="Times New Roman"/>
          <w:sz w:val="24"/>
          <w:szCs w:val="24"/>
        </w:rPr>
        <w:t xml:space="preserve"> </w:t>
      </w:r>
      <w:r w:rsidR="0051192E" w:rsidRPr="00A14805">
        <w:rPr>
          <w:rFonts w:ascii="Times New Roman" w:hAnsi="Times New Roman"/>
          <w:sz w:val="24"/>
          <w:szCs w:val="24"/>
        </w:rPr>
        <w:t>договор</w:t>
      </w:r>
      <w:r w:rsidR="00625DE4">
        <w:rPr>
          <w:rFonts w:ascii="Times New Roman" w:hAnsi="Times New Roman"/>
          <w:sz w:val="24"/>
          <w:szCs w:val="24"/>
        </w:rPr>
        <w:t>а</w:t>
      </w:r>
      <w:r w:rsidR="00FA434B" w:rsidRPr="00A14805">
        <w:rPr>
          <w:rFonts w:ascii="Times New Roman" w:hAnsi="Times New Roman"/>
          <w:sz w:val="24"/>
          <w:szCs w:val="24"/>
        </w:rPr>
        <w:t xml:space="preserve">. </w:t>
      </w:r>
      <w:r w:rsidR="002C4C56" w:rsidRPr="00A14805">
        <w:rPr>
          <w:rFonts w:ascii="Times New Roman" w:hAnsi="Times New Roman"/>
          <w:sz w:val="24"/>
          <w:szCs w:val="24"/>
        </w:rPr>
        <w:t>Договорът влиза в сила от датата</w:t>
      </w:r>
      <w:r w:rsidR="00FB1D7A" w:rsidRPr="00A14805">
        <w:rPr>
          <w:rFonts w:ascii="Times New Roman" w:hAnsi="Times New Roman"/>
          <w:sz w:val="24"/>
          <w:szCs w:val="24"/>
        </w:rPr>
        <w:t xml:space="preserve"> на подписването му от двете страни</w:t>
      </w:r>
      <w:r w:rsidR="002C4C56" w:rsidRPr="00A14805">
        <w:rPr>
          <w:rFonts w:ascii="Times New Roman" w:hAnsi="Times New Roman"/>
          <w:sz w:val="24"/>
          <w:szCs w:val="24"/>
        </w:rPr>
        <w:t xml:space="preserve">, </w:t>
      </w:r>
      <w:r w:rsidR="00FB1D7A" w:rsidRPr="00A14805">
        <w:rPr>
          <w:rFonts w:ascii="Times New Roman" w:hAnsi="Times New Roman"/>
          <w:sz w:val="24"/>
          <w:szCs w:val="24"/>
        </w:rPr>
        <w:t xml:space="preserve">посочена </w:t>
      </w:r>
      <w:r w:rsidR="002C4C56" w:rsidRPr="00A14805">
        <w:rPr>
          <w:rFonts w:ascii="Times New Roman" w:hAnsi="Times New Roman"/>
          <w:sz w:val="24"/>
          <w:szCs w:val="24"/>
        </w:rPr>
        <w:t>в регистрационния номер от деловодната система на възложителя, поставен на страница 1</w:t>
      </w:r>
      <w:r w:rsidR="00D115EB" w:rsidRPr="00A14805">
        <w:rPr>
          <w:rFonts w:ascii="Times New Roman" w:hAnsi="Times New Roman"/>
          <w:sz w:val="24"/>
          <w:szCs w:val="24"/>
        </w:rPr>
        <w:t xml:space="preserve"> от договора</w:t>
      </w:r>
      <w:r w:rsidR="002C4C56" w:rsidRPr="00A14805">
        <w:rPr>
          <w:rFonts w:ascii="Times New Roman" w:hAnsi="Times New Roman"/>
          <w:sz w:val="24"/>
          <w:szCs w:val="24"/>
        </w:rPr>
        <w:t>.</w:t>
      </w:r>
    </w:p>
    <w:p w14:paraId="73B73C1C" w14:textId="4C9107D5" w:rsidR="00064F7F" w:rsidRPr="000548BC" w:rsidRDefault="002B002B" w:rsidP="000548BC">
      <w:pPr>
        <w:pStyle w:val="Heading2"/>
        <w:spacing w:before="0" w:line="360" w:lineRule="auto"/>
        <w:ind w:firstLine="709"/>
        <w:jc w:val="both"/>
        <w:rPr>
          <w:rFonts w:ascii="Times New Roman" w:hAnsi="Times New Roman" w:cs="Times New Roman"/>
          <w:color w:val="auto"/>
          <w:sz w:val="24"/>
          <w:szCs w:val="24"/>
          <w:lang w:eastAsia="bg-BG"/>
        </w:rPr>
      </w:pPr>
      <w:bookmarkStart w:id="2" w:name="_Toc461283100"/>
      <w:r w:rsidRPr="00347C27">
        <w:rPr>
          <w:rFonts w:ascii="Times New Roman" w:eastAsia="Times New Roman" w:hAnsi="Times New Roman" w:cs="Times New Roman"/>
          <w:color w:val="auto"/>
          <w:sz w:val="24"/>
          <w:szCs w:val="24"/>
          <w:lang w:eastAsia="bg-BG"/>
        </w:rPr>
        <w:t xml:space="preserve">2. </w:t>
      </w:r>
      <w:r w:rsidR="00064F7F" w:rsidRPr="00347C27">
        <w:rPr>
          <w:rFonts w:ascii="Times New Roman" w:eastAsia="Times New Roman" w:hAnsi="Times New Roman" w:cs="Times New Roman"/>
          <w:color w:val="auto"/>
          <w:sz w:val="24"/>
          <w:szCs w:val="24"/>
          <w:lang w:eastAsia="bg-BG"/>
        </w:rPr>
        <w:t>Технически спецификации</w:t>
      </w:r>
      <w:bookmarkEnd w:id="2"/>
    </w:p>
    <w:p w14:paraId="578A002C" w14:textId="3290F90C" w:rsidR="00066E9D" w:rsidRDefault="003E1447" w:rsidP="002C4C56">
      <w:pPr>
        <w:spacing w:after="0" w:line="360" w:lineRule="auto"/>
        <w:jc w:val="both"/>
        <w:rPr>
          <w:rFonts w:ascii="Times New Roman" w:hAnsi="Times New Roman"/>
          <w:sz w:val="24"/>
          <w:szCs w:val="24"/>
        </w:rPr>
      </w:pPr>
      <w:r w:rsidRPr="000548BC">
        <w:rPr>
          <w:rFonts w:ascii="Times New Roman" w:hAnsi="Times New Roman"/>
          <w:sz w:val="24"/>
          <w:szCs w:val="24"/>
          <w:lang w:eastAsia="bg-BG"/>
        </w:rPr>
        <w:tab/>
      </w:r>
      <w:r w:rsidR="00347C27">
        <w:rPr>
          <w:rFonts w:ascii="Times New Roman" w:hAnsi="Times New Roman"/>
          <w:sz w:val="24"/>
          <w:szCs w:val="24"/>
          <w:lang w:eastAsia="bg-BG"/>
        </w:rPr>
        <w:t xml:space="preserve">- </w:t>
      </w:r>
      <w:r w:rsidR="00AF1D4F" w:rsidRPr="000548BC">
        <w:rPr>
          <w:rFonts w:ascii="Times New Roman" w:hAnsi="Times New Roman"/>
          <w:sz w:val="24"/>
          <w:szCs w:val="24"/>
        </w:rPr>
        <w:t>Техническа спецификация за обособена позиция № 1</w:t>
      </w:r>
      <w:r w:rsidR="00412674">
        <w:rPr>
          <w:rFonts w:ascii="Times New Roman" w:hAnsi="Times New Roman"/>
          <w:sz w:val="24"/>
          <w:szCs w:val="24"/>
        </w:rPr>
        <w:t>:</w:t>
      </w:r>
      <w:r w:rsidR="00AF1D4F" w:rsidRPr="000548BC">
        <w:rPr>
          <w:rFonts w:ascii="Times New Roman" w:hAnsi="Times New Roman"/>
          <w:sz w:val="24"/>
          <w:szCs w:val="24"/>
        </w:rPr>
        <w:t xml:space="preserve"> </w:t>
      </w:r>
      <w:r w:rsidR="00856330" w:rsidRPr="002C4C56">
        <w:rPr>
          <w:rFonts w:ascii="Times New Roman" w:hAnsi="Times New Roman"/>
          <w:sz w:val="24"/>
          <w:szCs w:val="24"/>
        </w:rPr>
        <w:t>„</w:t>
      </w:r>
      <w:r w:rsidR="00625DE4" w:rsidRPr="00625DE4">
        <w:rPr>
          <w:rFonts w:ascii="Times New Roman" w:hAnsi="Times New Roman"/>
          <w:sz w:val="24"/>
          <w:szCs w:val="24"/>
        </w:rPr>
        <w:t>Доставка и монтаж на климатична техника в работните помещения на втори и трети етаж източно крило, заседателна зала на първи етаж и техническите помещени</w:t>
      </w:r>
      <w:r w:rsidR="004A266E">
        <w:rPr>
          <w:rFonts w:ascii="Times New Roman" w:hAnsi="Times New Roman"/>
          <w:sz w:val="24"/>
          <w:szCs w:val="24"/>
        </w:rPr>
        <w:t>я</w:t>
      </w:r>
      <w:r w:rsidR="00625DE4" w:rsidRPr="00625DE4">
        <w:rPr>
          <w:rFonts w:ascii="Times New Roman" w:hAnsi="Times New Roman"/>
          <w:sz w:val="24"/>
          <w:szCs w:val="24"/>
        </w:rPr>
        <w:t xml:space="preserve"> в сградата на БНБ,</w:t>
      </w:r>
      <w:r w:rsidR="00625DE4" w:rsidRPr="00625DE4">
        <w:rPr>
          <w:rFonts w:ascii="Times New Roman" w:hAnsi="Times New Roman"/>
          <w:b/>
          <w:sz w:val="24"/>
          <w:szCs w:val="24"/>
        </w:rPr>
        <w:t xml:space="preserve"> </w:t>
      </w:r>
      <w:r w:rsidR="00625DE4" w:rsidRPr="00625DE4">
        <w:rPr>
          <w:rFonts w:ascii="Times New Roman" w:hAnsi="Times New Roman"/>
          <w:sz w:val="24"/>
          <w:szCs w:val="24"/>
        </w:rPr>
        <w:t xml:space="preserve">пл. „Княз Александър </w:t>
      </w:r>
      <w:r w:rsidR="00625DE4" w:rsidRPr="00625DE4">
        <w:rPr>
          <w:rFonts w:ascii="Times New Roman" w:hAnsi="Times New Roman"/>
          <w:sz w:val="24"/>
          <w:szCs w:val="24"/>
          <w:lang w:val="en-US"/>
        </w:rPr>
        <w:t xml:space="preserve">I” </w:t>
      </w:r>
      <w:r w:rsidR="00625DE4" w:rsidRPr="00625DE4">
        <w:rPr>
          <w:rFonts w:ascii="Times New Roman" w:hAnsi="Times New Roman"/>
          <w:sz w:val="24"/>
          <w:szCs w:val="24"/>
        </w:rPr>
        <w:t>№ 1</w:t>
      </w:r>
      <w:r w:rsidR="00AF1D4F" w:rsidRPr="002C4C56">
        <w:rPr>
          <w:rFonts w:ascii="Times New Roman" w:hAnsi="Times New Roman"/>
          <w:sz w:val="24"/>
          <w:szCs w:val="24"/>
        </w:rPr>
        <w:t>“</w:t>
      </w:r>
      <w:r w:rsidR="00360BF0">
        <w:rPr>
          <w:rFonts w:ascii="Times New Roman" w:hAnsi="Times New Roman"/>
          <w:sz w:val="24"/>
          <w:szCs w:val="24"/>
        </w:rPr>
        <w:t xml:space="preserve"> (Приложение № 1</w:t>
      </w:r>
      <w:r w:rsidR="00AF1D4F" w:rsidRPr="000548BC">
        <w:rPr>
          <w:rFonts w:ascii="Times New Roman" w:hAnsi="Times New Roman"/>
          <w:sz w:val="24"/>
          <w:szCs w:val="24"/>
        </w:rPr>
        <w:t>)</w:t>
      </w:r>
      <w:r w:rsidR="00810F07">
        <w:rPr>
          <w:rFonts w:ascii="Times New Roman" w:hAnsi="Times New Roman"/>
          <w:sz w:val="24"/>
          <w:szCs w:val="24"/>
        </w:rPr>
        <w:t>;</w:t>
      </w:r>
    </w:p>
    <w:p w14:paraId="5464F0DF" w14:textId="77777777" w:rsidR="003927F3" w:rsidRPr="000548BC" w:rsidRDefault="002B002B" w:rsidP="000548BC">
      <w:pPr>
        <w:spacing w:after="0" w:line="360" w:lineRule="auto"/>
        <w:ind w:firstLine="709"/>
        <w:jc w:val="both"/>
        <w:rPr>
          <w:rFonts w:ascii="Times New Roman" w:hAnsi="Times New Roman"/>
          <w:sz w:val="24"/>
          <w:szCs w:val="24"/>
        </w:rPr>
      </w:pPr>
      <w:r w:rsidRPr="000548BC">
        <w:rPr>
          <w:rFonts w:ascii="Times New Roman" w:eastAsia="Times New Roman" w:hAnsi="Times New Roman"/>
          <w:b/>
          <w:sz w:val="24"/>
          <w:szCs w:val="24"/>
          <w:lang w:eastAsia="bg-BG"/>
        </w:rPr>
        <w:t xml:space="preserve">3. </w:t>
      </w:r>
      <w:r w:rsidR="003927F3" w:rsidRPr="000548BC">
        <w:rPr>
          <w:rFonts w:ascii="Times New Roman" w:eastAsia="Times New Roman" w:hAnsi="Times New Roman"/>
          <w:b/>
          <w:sz w:val="24"/>
          <w:szCs w:val="24"/>
          <w:lang w:eastAsia="bg-BG"/>
        </w:rPr>
        <w:t>Място на изпълнение</w:t>
      </w:r>
    </w:p>
    <w:p w14:paraId="3F799020" w14:textId="11085949" w:rsidR="00277BCF" w:rsidRPr="000548BC" w:rsidRDefault="002C4C56" w:rsidP="000548BC">
      <w:pPr>
        <w:pStyle w:val="Default"/>
        <w:spacing w:line="360" w:lineRule="auto"/>
        <w:ind w:firstLine="709"/>
        <w:jc w:val="both"/>
        <w:rPr>
          <w:rFonts w:ascii="Times New Roman" w:hAnsi="Times New Roman" w:cs="Times New Roman"/>
          <w:color w:val="auto"/>
        </w:rPr>
      </w:pPr>
      <w:r w:rsidRPr="002C4C56">
        <w:rPr>
          <w:rFonts w:ascii="Times New Roman" w:hAnsi="Times New Roman" w:cs="Times New Roman"/>
          <w:color w:val="auto"/>
        </w:rPr>
        <w:t xml:space="preserve">гр. София 1000, </w:t>
      </w:r>
      <w:r w:rsidR="00625DE4" w:rsidRPr="00625DE4">
        <w:rPr>
          <w:rFonts w:ascii="Times New Roman" w:hAnsi="Times New Roman" w:cs="Times New Roman"/>
          <w:color w:val="auto"/>
        </w:rPr>
        <w:t xml:space="preserve">пл. „Княз Александър </w:t>
      </w:r>
      <w:r w:rsidR="00625DE4" w:rsidRPr="00625DE4">
        <w:rPr>
          <w:rFonts w:ascii="Times New Roman" w:hAnsi="Times New Roman" w:cs="Times New Roman"/>
          <w:color w:val="auto"/>
          <w:lang w:val="en-US"/>
        </w:rPr>
        <w:t xml:space="preserve">I” </w:t>
      </w:r>
      <w:r w:rsidR="00625DE4" w:rsidRPr="00625DE4">
        <w:rPr>
          <w:rFonts w:ascii="Times New Roman" w:hAnsi="Times New Roman" w:cs="Times New Roman"/>
          <w:color w:val="auto"/>
        </w:rPr>
        <w:t xml:space="preserve">№ </w:t>
      </w:r>
      <w:r w:rsidR="000835C9">
        <w:rPr>
          <w:rFonts w:ascii="Times New Roman" w:hAnsi="Times New Roman" w:cs="Times New Roman"/>
          <w:color w:val="auto"/>
        </w:rPr>
        <w:t xml:space="preserve"> </w:t>
      </w:r>
      <w:r w:rsidR="00625DE4" w:rsidRPr="00625DE4">
        <w:rPr>
          <w:rFonts w:ascii="Times New Roman" w:hAnsi="Times New Roman" w:cs="Times New Roman"/>
          <w:color w:val="auto"/>
        </w:rPr>
        <w:t>1</w:t>
      </w:r>
      <w:r w:rsidRPr="002C4C56">
        <w:rPr>
          <w:rFonts w:ascii="Times New Roman" w:hAnsi="Times New Roman" w:cs="Times New Roman"/>
          <w:color w:val="auto"/>
        </w:rPr>
        <w:t>.</w:t>
      </w:r>
    </w:p>
    <w:p w14:paraId="143ACE3E" w14:textId="77777777" w:rsidR="00C23B04" w:rsidRDefault="002A1ACD"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61283101"/>
      <w:r w:rsidRPr="000548BC">
        <w:rPr>
          <w:rFonts w:ascii="Times New Roman" w:eastAsia="Times New Roman" w:hAnsi="Times New Roman" w:cs="Times New Roman"/>
          <w:color w:val="auto"/>
          <w:sz w:val="24"/>
          <w:szCs w:val="24"/>
          <w:lang w:eastAsia="bg-BG"/>
        </w:rPr>
        <w:lastRenderedPageBreak/>
        <w:t xml:space="preserve">ІI. </w:t>
      </w:r>
      <w:r w:rsidR="00F51C7B" w:rsidRPr="000548BC">
        <w:rPr>
          <w:rFonts w:ascii="Times New Roman" w:eastAsia="Times New Roman" w:hAnsi="Times New Roman" w:cs="Times New Roman"/>
          <w:color w:val="auto"/>
          <w:sz w:val="24"/>
          <w:szCs w:val="24"/>
          <w:lang w:eastAsia="bg-BG"/>
        </w:rPr>
        <w:t>ДОСТЪП ДО</w:t>
      </w:r>
      <w:r w:rsidR="0029728D" w:rsidRPr="000548BC">
        <w:rPr>
          <w:rFonts w:ascii="Times New Roman" w:eastAsia="Times New Roman" w:hAnsi="Times New Roman" w:cs="Times New Roman"/>
          <w:color w:val="auto"/>
          <w:sz w:val="24"/>
          <w:szCs w:val="24"/>
          <w:lang w:eastAsia="bg-BG"/>
        </w:rPr>
        <w:t xml:space="preserve"> ДОКУМЕНТАЦИЯ</w:t>
      </w:r>
      <w:r w:rsidR="00F51C7B" w:rsidRPr="000548BC">
        <w:rPr>
          <w:rFonts w:ascii="Times New Roman" w:eastAsia="Times New Roman" w:hAnsi="Times New Roman" w:cs="Times New Roman"/>
          <w:color w:val="auto"/>
          <w:sz w:val="24"/>
          <w:szCs w:val="24"/>
          <w:lang w:eastAsia="bg-BG"/>
        </w:rPr>
        <w:t>ТА</w:t>
      </w:r>
      <w:r w:rsidR="00447391" w:rsidRPr="000548BC">
        <w:rPr>
          <w:rFonts w:ascii="Times New Roman" w:eastAsia="Times New Roman" w:hAnsi="Times New Roman" w:cs="Times New Roman"/>
          <w:color w:val="auto"/>
          <w:sz w:val="24"/>
          <w:szCs w:val="24"/>
          <w:lang w:eastAsia="bg-BG"/>
        </w:rPr>
        <w:t xml:space="preserve">. </w:t>
      </w:r>
      <w:r w:rsidRPr="000548BC">
        <w:rPr>
          <w:rFonts w:ascii="Times New Roman" w:eastAsia="Times New Roman" w:hAnsi="Times New Roman" w:cs="Times New Roman"/>
          <w:color w:val="auto"/>
          <w:sz w:val="24"/>
          <w:szCs w:val="24"/>
          <w:lang w:eastAsia="bg-BG"/>
        </w:rPr>
        <w:t>ПОЛУЧАВАНЕ НА ОФЕРТИ</w:t>
      </w:r>
      <w:r w:rsidR="006A3EED" w:rsidRPr="000548BC">
        <w:rPr>
          <w:rFonts w:ascii="Times New Roman" w:eastAsia="Times New Roman" w:hAnsi="Times New Roman" w:cs="Times New Roman"/>
          <w:color w:val="auto"/>
          <w:sz w:val="24"/>
          <w:szCs w:val="24"/>
          <w:lang w:eastAsia="bg-BG"/>
        </w:rPr>
        <w:t xml:space="preserve">. РАЗЯСНЕНИЯ ПО </w:t>
      </w:r>
      <w:r w:rsidR="00F51C7B" w:rsidRPr="000548BC">
        <w:rPr>
          <w:rFonts w:ascii="Times New Roman" w:eastAsia="Times New Roman" w:hAnsi="Times New Roman" w:cs="Times New Roman"/>
          <w:color w:val="auto"/>
          <w:sz w:val="24"/>
          <w:szCs w:val="24"/>
          <w:lang w:eastAsia="bg-BG"/>
        </w:rPr>
        <w:t>УСЛОВИЯТА НА ПРОЦЕДУРАТА</w:t>
      </w:r>
      <w:r w:rsidR="006A3EED" w:rsidRPr="000548BC">
        <w:rPr>
          <w:rFonts w:ascii="Times New Roman" w:eastAsia="Times New Roman" w:hAnsi="Times New Roman" w:cs="Times New Roman"/>
          <w:color w:val="auto"/>
          <w:sz w:val="24"/>
          <w:szCs w:val="24"/>
          <w:lang w:eastAsia="bg-BG"/>
        </w:rPr>
        <w:t>.</w:t>
      </w:r>
      <w:r w:rsidR="0029728D" w:rsidRPr="000548BC">
        <w:rPr>
          <w:rFonts w:ascii="Times New Roman" w:eastAsia="Times New Roman" w:hAnsi="Times New Roman" w:cs="Times New Roman"/>
          <w:color w:val="auto"/>
          <w:sz w:val="24"/>
          <w:szCs w:val="24"/>
          <w:lang w:eastAsia="bg-BG"/>
        </w:rPr>
        <w:t xml:space="preserve"> ОБМЕН НА ИНФОРМАЦИЯ</w:t>
      </w:r>
      <w:r w:rsidR="00447391" w:rsidRPr="000548BC">
        <w:rPr>
          <w:rFonts w:ascii="Times New Roman" w:eastAsia="Times New Roman" w:hAnsi="Times New Roman" w:cs="Times New Roman"/>
          <w:color w:val="auto"/>
          <w:sz w:val="24"/>
          <w:szCs w:val="24"/>
          <w:lang w:eastAsia="bg-BG"/>
        </w:rPr>
        <w:t>.</w:t>
      </w:r>
      <w:bookmarkEnd w:id="3"/>
    </w:p>
    <w:p w14:paraId="3572A4FD" w14:textId="77777777" w:rsidR="00064F7F" w:rsidRPr="000548BC" w:rsidRDefault="0044357F" w:rsidP="000548BC">
      <w:pPr>
        <w:pStyle w:val="Heading2"/>
        <w:spacing w:before="0" w:line="360" w:lineRule="auto"/>
        <w:rPr>
          <w:rFonts w:ascii="Times New Roman" w:hAnsi="Times New Roman" w:cs="Times New Roman"/>
          <w:color w:val="auto"/>
          <w:sz w:val="24"/>
          <w:szCs w:val="24"/>
        </w:rPr>
      </w:pPr>
      <w:r w:rsidRPr="000548BC">
        <w:rPr>
          <w:rFonts w:ascii="Times New Roman" w:hAnsi="Times New Roman" w:cs="Times New Roman"/>
          <w:color w:val="auto"/>
          <w:sz w:val="24"/>
          <w:szCs w:val="24"/>
        </w:rPr>
        <w:tab/>
      </w:r>
      <w:bookmarkStart w:id="4" w:name="_Toc461283102"/>
      <w:r w:rsidRPr="000548BC">
        <w:rPr>
          <w:rFonts w:ascii="Times New Roman" w:hAnsi="Times New Roman" w:cs="Times New Roman"/>
          <w:color w:val="auto"/>
          <w:sz w:val="24"/>
          <w:szCs w:val="24"/>
        </w:rPr>
        <w:t xml:space="preserve">1. </w:t>
      </w:r>
      <w:r w:rsidR="00F51C7B" w:rsidRPr="000548BC">
        <w:rPr>
          <w:rFonts w:ascii="Times New Roman" w:hAnsi="Times New Roman" w:cs="Times New Roman"/>
          <w:color w:val="auto"/>
          <w:sz w:val="24"/>
          <w:szCs w:val="24"/>
        </w:rPr>
        <w:t>Достъп до</w:t>
      </w:r>
      <w:r w:rsidR="00064F7F" w:rsidRPr="000548BC">
        <w:rPr>
          <w:rFonts w:ascii="Times New Roman" w:hAnsi="Times New Roman" w:cs="Times New Roman"/>
          <w:color w:val="auto"/>
          <w:sz w:val="24"/>
          <w:szCs w:val="24"/>
        </w:rPr>
        <w:t xml:space="preserve"> документация</w:t>
      </w:r>
      <w:r w:rsidR="00F51C7B" w:rsidRPr="000548BC">
        <w:rPr>
          <w:rFonts w:ascii="Times New Roman" w:hAnsi="Times New Roman" w:cs="Times New Roman"/>
          <w:color w:val="auto"/>
          <w:sz w:val="24"/>
          <w:szCs w:val="24"/>
        </w:rPr>
        <w:t>та</w:t>
      </w:r>
      <w:bookmarkEnd w:id="4"/>
    </w:p>
    <w:p w14:paraId="0A305CC6" w14:textId="2751CB01" w:rsidR="00AD18C4" w:rsidRDefault="002A1ACD" w:rsidP="000548BC">
      <w:pPr>
        <w:spacing w:after="0" w:line="360" w:lineRule="auto"/>
        <w:ind w:firstLine="709"/>
        <w:jc w:val="both"/>
        <w:rPr>
          <w:rStyle w:val="Hyperlink"/>
          <w:rFonts w:ascii="Times New Roman" w:hAnsi="Times New Roman"/>
          <w:sz w:val="24"/>
          <w:szCs w:val="24"/>
        </w:rPr>
      </w:pPr>
      <w:r w:rsidRPr="000548BC">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061AD">
        <w:rPr>
          <w:rFonts w:ascii="Times New Roman" w:hAnsi="Times New Roman"/>
          <w:sz w:val="24"/>
          <w:szCs w:val="24"/>
        </w:rPr>
        <w:t>я</w:t>
      </w:r>
      <w:r w:rsidR="00926343" w:rsidRPr="000548BC">
        <w:rPr>
          <w:rFonts w:ascii="Times New Roman" w:hAnsi="Times New Roman"/>
          <w:sz w:val="24"/>
          <w:szCs w:val="24"/>
        </w:rPr>
        <w:t xml:space="preserve">: </w:t>
      </w:r>
      <w:hyperlink r:id="rId8" w:history="1">
        <w:r w:rsidR="00302848" w:rsidRPr="000548BC">
          <w:rPr>
            <w:rStyle w:val="Hyperlink"/>
            <w:rFonts w:ascii="Times New Roman" w:hAnsi="Times New Roman"/>
            <w:color w:val="auto"/>
            <w:sz w:val="24"/>
            <w:szCs w:val="24"/>
          </w:rPr>
          <w:t>http://www.bnb.bg</w:t>
        </w:r>
      </w:hyperlink>
      <w:r w:rsidR="00AF10BA" w:rsidRPr="000548BC">
        <w:rPr>
          <w:rStyle w:val="Hyperlink"/>
          <w:rFonts w:ascii="Times New Roman" w:hAnsi="Times New Roman"/>
          <w:color w:val="auto"/>
          <w:sz w:val="24"/>
          <w:szCs w:val="24"/>
        </w:rPr>
        <w:t>,</w:t>
      </w:r>
      <w:r w:rsidR="00AF10BA" w:rsidRPr="000548BC">
        <w:rPr>
          <w:rStyle w:val="Hyperlink"/>
          <w:rFonts w:ascii="Times New Roman" w:hAnsi="Times New Roman"/>
          <w:color w:val="auto"/>
          <w:sz w:val="24"/>
          <w:szCs w:val="24"/>
          <w:u w:val="none"/>
        </w:rPr>
        <w:t xml:space="preserve"> </w:t>
      </w:r>
      <w:r w:rsidR="00AF10BA" w:rsidRPr="000548BC">
        <w:rPr>
          <w:rFonts w:ascii="Times New Roman" w:hAnsi="Times New Roman"/>
          <w:sz w:val="24"/>
          <w:szCs w:val="24"/>
        </w:rPr>
        <w:t>раздел „</w:t>
      </w:r>
      <w:r w:rsidR="00C8030C">
        <w:rPr>
          <w:rFonts w:ascii="Times New Roman" w:hAnsi="Times New Roman"/>
          <w:sz w:val="24"/>
          <w:szCs w:val="24"/>
        </w:rPr>
        <w:t>Профил на купувача – обществени </w:t>
      </w:r>
      <w:r w:rsidR="00AF10BA" w:rsidRPr="000548BC">
        <w:rPr>
          <w:rFonts w:ascii="Times New Roman" w:hAnsi="Times New Roman"/>
          <w:sz w:val="24"/>
          <w:szCs w:val="24"/>
        </w:rPr>
        <w:t>поръчки“</w:t>
      </w:r>
      <w:r w:rsidR="001A411B" w:rsidRPr="000548BC">
        <w:rPr>
          <w:rFonts w:ascii="Times New Roman" w:hAnsi="Times New Roman"/>
          <w:sz w:val="24"/>
          <w:szCs w:val="24"/>
        </w:rPr>
        <w:t xml:space="preserve"> </w:t>
      </w:r>
    </w:p>
    <w:p w14:paraId="5E6F3D0A" w14:textId="77777777" w:rsidR="004A266E" w:rsidRPr="004A266E" w:rsidRDefault="008E089D" w:rsidP="004A266E">
      <w:pPr>
        <w:jc w:val="both"/>
        <w:rPr>
          <w:rFonts w:ascii="Times New Roman" w:hAnsi="Times New Roman"/>
          <w:color w:val="0000FF"/>
          <w:sz w:val="24"/>
          <w:szCs w:val="24"/>
          <w:u w:val="single"/>
        </w:rPr>
      </w:pPr>
      <w:hyperlink r:id="rId9" w:history="1">
        <w:r w:rsidR="004A266E" w:rsidRPr="004A266E">
          <w:rPr>
            <w:rStyle w:val="Hyperlink"/>
            <w:rFonts w:ascii="Times New Roman" w:hAnsi="Times New Roman"/>
            <w:sz w:val="24"/>
            <w:szCs w:val="24"/>
          </w:rPr>
          <w:t>http://</w:t>
        </w:r>
        <w:r w:rsidR="004A266E" w:rsidRPr="004A266E">
          <w:rPr>
            <w:rStyle w:val="Hyperlink"/>
            <w:rFonts w:ascii="Times New Roman" w:hAnsi="Times New Roman"/>
            <w:sz w:val="24"/>
            <w:szCs w:val="24"/>
            <w:lang w:val="en-US"/>
          </w:rPr>
          <w:t>www.bnb.bg</w:t>
        </w:r>
        <w:r w:rsidR="004A266E" w:rsidRPr="004A266E">
          <w:rPr>
            <w:rStyle w:val="Hyperlink"/>
            <w:rFonts w:ascii="Times New Roman" w:hAnsi="Times New Roman"/>
            <w:sz w:val="24"/>
            <w:szCs w:val="24"/>
          </w:rPr>
          <w:t>/</w:t>
        </w:r>
        <w:proofErr w:type="spellStart"/>
        <w:r w:rsidR="004A266E" w:rsidRPr="004A266E">
          <w:rPr>
            <w:rStyle w:val="Hyperlink"/>
            <w:rFonts w:ascii="Times New Roman" w:hAnsi="Times New Roman"/>
            <w:sz w:val="24"/>
            <w:szCs w:val="24"/>
          </w:rPr>
          <w:t>AboutUs</w:t>
        </w:r>
        <w:proofErr w:type="spellEnd"/>
        <w:r w:rsidR="004A266E" w:rsidRPr="004A266E">
          <w:rPr>
            <w:rStyle w:val="Hyperlink"/>
            <w:rFonts w:ascii="Times New Roman" w:hAnsi="Times New Roman"/>
            <w:sz w:val="24"/>
            <w:szCs w:val="24"/>
          </w:rPr>
          <w:t>/</w:t>
        </w:r>
        <w:proofErr w:type="spellStart"/>
        <w:r w:rsidR="004A266E" w:rsidRPr="004A266E">
          <w:rPr>
            <w:rStyle w:val="Hyperlink"/>
            <w:rFonts w:ascii="Times New Roman" w:hAnsi="Times New Roman"/>
            <w:sz w:val="24"/>
            <w:szCs w:val="24"/>
          </w:rPr>
          <w:t>AUPublicProcurements</w:t>
        </w:r>
        <w:proofErr w:type="spellEnd"/>
        <w:r w:rsidR="004A266E" w:rsidRPr="004A266E">
          <w:rPr>
            <w:rStyle w:val="Hyperlink"/>
            <w:rFonts w:ascii="Times New Roman" w:hAnsi="Times New Roman"/>
            <w:sz w:val="24"/>
            <w:szCs w:val="24"/>
          </w:rPr>
          <w:t>/</w:t>
        </w:r>
        <w:proofErr w:type="spellStart"/>
        <w:r w:rsidR="004A266E" w:rsidRPr="004A266E">
          <w:rPr>
            <w:rStyle w:val="Hyperlink"/>
            <w:rFonts w:ascii="Times New Roman" w:hAnsi="Times New Roman"/>
            <w:sz w:val="24"/>
            <w:szCs w:val="24"/>
          </w:rPr>
          <w:t>AUPPList</w:t>
        </w:r>
        <w:proofErr w:type="spellEnd"/>
        <w:r w:rsidR="004A266E" w:rsidRPr="004A266E">
          <w:rPr>
            <w:rStyle w:val="Hyperlink"/>
            <w:rFonts w:ascii="Times New Roman" w:hAnsi="Times New Roman"/>
            <w:sz w:val="24"/>
            <w:szCs w:val="24"/>
          </w:rPr>
          <w:t>/PP_01224-2019-000</w:t>
        </w:r>
        <w:r w:rsidR="004A266E" w:rsidRPr="004A266E">
          <w:rPr>
            <w:rStyle w:val="Hyperlink"/>
            <w:rFonts w:ascii="Times New Roman" w:hAnsi="Times New Roman"/>
            <w:sz w:val="24"/>
            <w:szCs w:val="24"/>
            <w:lang w:val="en-US"/>
          </w:rPr>
          <w:t>7</w:t>
        </w:r>
        <w:r w:rsidR="004A266E" w:rsidRPr="004A266E">
          <w:rPr>
            <w:rStyle w:val="Hyperlink"/>
            <w:rFonts w:ascii="Times New Roman" w:hAnsi="Times New Roman"/>
            <w:sz w:val="24"/>
            <w:szCs w:val="24"/>
          </w:rPr>
          <w:t>_BG</w:t>
        </w:r>
      </w:hyperlink>
    </w:p>
    <w:p w14:paraId="7C63C9C1" w14:textId="0EE7EA14" w:rsidR="00064F7F" w:rsidRPr="000548BC" w:rsidRDefault="007E6AFB" w:rsidP="000548BC">
      <w:pPr>
        <w:pStyle w:val="Heading2"/>
        <w:spacing w:before="0" w:line="360" w:lineRule="auto"/>
        <w:ind w:firstLine="709"/>
        <w:rPr>
          <w:rFonts w:ascii="Times New Roman" w:hAnsi="Times New Roman" w:cs="Times New Roman"/>
          <w:color w:val="auto"/>
          <w:sz w:val="24"/>
          <w:szCs w:val="24"/>
        </w:rPr>
      </w:pPr>
      <w:bookmarkStart w:id="5" w:name="_Toc461283103"/>
      <w:r w:rsidRPr="000548BC">
        <w:rPr>
          <w:rFonts w:ascii="Times New Roman" w:hAnsi="Times New Roman" w:cs="Times New Roman"/>
          <w:color w:val="auto"/>
          <w:sz w:val="24"/>
          <w:szCs w:val="24"/>
        </w:rPr>
        <w:t xml:space="preserve">2. </w:t>
      </w:r>
      <w:r w:rsidR="00064F7F" w:rsidRPr="000548BC">
        <w:rPr>
          <w:rFonts w:ascii="Times New Roman" w:hAnsi="Times New Roman" w:cs="Times New Roman"/>
          <w:color w:val="auto"/>
          <w:sz w:val="24"/>
          <w:szCs w:val="24"/>
        </w:rPr>
        <w:t>Получаване на оферти</w:t>
      </w:r>
      <w:bookmarkEnd w:id="5"/>
    </w:p>
    <w:p w14:paraId="1B3FE94D" w14:textId="62A10B53" w:rsidR="00064F7F" w:rsidRPr="000548BC" w:rsidRDefault="002A1ACD"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z w:val="24"/>
          <w:szCs w:val="24"/>
        </w:rPr>
        <w:t xml:space="preserve">Подаването на офертите ще става до </w:t>
      </w:r>
      <w:r w:rsidR="00AD18C4" w:rsidRPr="000548BC">
        <w:rPr>
          <w:rFonts w:ascii="Times New Roman" w:eastAsia="Times New Roman" w:hAnsi="Times New Roman"/>
          <w:sz w:val="24"/>
          <w:szCs w:val="24"/>
        </w:rPr>
        <w:t>часа на датата, посочена в IV.2.2</w:t>
      </w:r>
      <w:r w:rsidR="00064F7F" w:rsidRPr="000548BC">
        <w:rPr>
          <w:rFonts w:ascii="Times New Roman" w:eastAsia="Times New Roman" w:hAnsi="Times New Roman"/>
          <w:sz w:val="24"/>
          <w:szCs w:val="24"/>
        </w:rPr>
        <w:t xml:space="preserve">. от </w:t>
      </w:r>
      <w:r w:rsidRPr="000548BC">
        <w:rPr>
          <w:rFonts w:ascii="Times New Roman" w:eastAsia="Times New Roman" w:hAnsi="Times New Roman"/>
          <w:sz w:val="24"/>
          <w:szCs w:val="24"/>
        </w:rPr>
        <w:t>Обявлението за поръчка, на гиш</w:t>
      </w:r>
      <w:r w:rsidR="00064F7F" w:rsidRPr="000548BC">
        <w:rPr>
          <w:rFonts w:ascii="Times New Roman" w:eastAsia="Times New Roman" w:hAnsi="Times New Roman"/>
          <w:sz w:val="24"/>
          <w:szCs w:val="24"/>
        </w:rPr>
        <w:t>е № 4</w:t>
      </w:r>
      <w:r w:rsidR="00CA3D76">
        <w:rPr>
          <w:rFonts w:ascii="Times New Roman" w:eastAsia="Times New Roman" w:hAnsi="Times New Roman"/>
          <w:sz w:val="24"/>
          <w:szCs w:val="24"/>
        </w:rPr>
        <w:t>3</w:t>
      </w:r>
      <w:r w:rsidR="00064F7F" w:rsidRPr="000548BC">
        <w:rPr>
          <w:rFonts w:ascii="Times New Roman" w:eastAsia="Times New Roman" w:hAnsi="Times New Roman"/>
          <w:sz w:val="24"/>
          <w:szCs w:val="24"/>
        </w:rPr>
        <w:t xml:space="preserve"> в Паричния салон на БНБ.</w:t>
      </w:r>
    </w:p>
    <w:p w14:paraId="7DE5EFEF" w14:textId="5136C48B" w:rsidR="00064F7F" w:rsidRPr="000548BC" w:rsidRDefault="00447391"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z w:val="24"/>
          <w:szCs w:val="24"/>
        </w:rPr>
        <w:t>Участникът</w:t>
      </w:r>
      <w:r w:rsidR="002A1ACD" w:rsidRPr="000548BC">
        <w:rPr>
          <w:rFonts w:ascii="Times New Roman" w:eastAsia="Times New Roman" w:hAnsi="Times New Roman"/>
          <w:sz w:val="24"/>
          <w:szCs w:val="24"/>
        </w:rPr>
        <w:t xml:space="preserve"> може да подаде офертата си </w:t>
      </w:r>
      <w:r w:rsidR="002A1ACD" w:rsidRPr="000548BC">
        <w:rPr>
          <w:rFonts w:ascii="Times New Roman" w:eastAsia="Times New Roman" w:hAnsi="Times New Roman"/>
          <w:sz w:val="24"/>
          <w:szCs w:val="24"/>
          <w:lang w:eastAsia="bg-BG"/>
        </w:rPr>
        <w:t>и по пощата</w:t>
      </w:r>
      <w:r w:rsidR="00455B73" w:rsidRPr="00455B73">
        <w:rPr>
          <w:rFonts w:ascii="Times New Roman" w:eastAsia="Times New Roman" w:hAnsi="Times New Roman"/>
          <w:sz w:val="24"/>
          <w:szCs w:val="24"/>
          <w:lang w:eastAsia="bg-BG"/>
        </w:rPr>
        <w:t xml:space="preserve"> </w:t>
      </w:r>
      <w:r w:rsidR="00455B73" w:rsidRPr="009A0FB8">
        <w:rPr>
          <w:rFonts w:ascii="Times New Roman" w:eastAsia="Times New Roman" w:hAnsi="Times New Roman"/>
          <w:sz w:val="24"/>
          <w:szCs w:val="24"/>
          <w:lang w:eastAsia="bg-BG"/>
        </w:rPr>
        <w:t>или друга куриерска услуга</w:t>
      </w:r>
      <w:r w:rsidR="002A1ACD" w:rsidRPr="000548BC">
        <w:rPr>
          <w:rFonts w:ascii="Times New Roman" w:eastAsia="Times New Roman" w:hAnsi="Times New Roman"/>
          <w:sz w:val="24"/>
          <w:szCs w:val="24"/>
          <w:lang w:eastAsia="bg-BG"/>
        </w:rPr>
        <w:t xml:space="preserve"> с препоръчано писмо с обратна разписка</w:t>
      </w:r>
      <w:r w:rsidRPr="000548BC">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0548BC">
        <w:rPr>
          <w:rFonts w:ascii="Times New Roman" w:eastAsia="Times New Roman" w:hAnsi="Times New Roman"/>
          <w:sz w:val="24"/>
          <w:szCs w:val="24"/>
          <w:lang w:eastAsia="bg-BG"/>
        </w:rPr>
        <w:t>. В случай че офертата е подадена по пощата</w:t>
      </w:r>
      <w:r w:rsidR="00455B73" w:rsidRPr="00455B73">
        <w:rPr>
          <w:rFonts w:ascii="Times New Roman" w:eastAsia="Times New Roman" w:hAnsi="Times New Roman"/>
          <w:sz w:val="24"/>
          <w:szCs w:val="24"/>
          <w:lang w:eastAsia="bg-BG"/>
        </w:rPr>
        <w:t xml:space="preserve"> </w:t>
      </w:r>
      <w:r w:rsidR="00455B73" w:rsidRPr="009A0FB8">
        <w:rPr>
          <w:rFonts w:ascii="Times New Roman" w:eastAsia="Times New Roman" w:hAnsi="Times New Roman"/>
          <w:sz w:val="24"/>
          <w:szCs w:val="24"/>
          <w:lang w:eastAsia="bg-BG"/>
        </w:rPr>
        <w:t>или друга куриерска услуга</w:t>
      </w:r>
      <w:r w:rsidR="002A1ACD" w:rsidRPr="000548BC">
        <w:rPr>
          <w:rFonts w:ascii="Times New Roman" w:eastAsia="Times New Roman" w:hAnsi="Times New Roman"/>
          <w:sz w:val="24"/>
          <w:szCs w:val="24"/>
          <w:lang w:eastAsia="bg-BG"/>
        </w:rPr>
        <w:t xml:space="preserve">, същата следва да </w:t>
      </w:r>
      <w:r w:rsidR="009E1395" w:rsidRPr="000548BC">
        <w:rPr>
          <w:rFonts w:ascii="Times New Roman" w:eastAsia="Times New Roman" w:hAnsi="Times New Roman"/>
          <w:sz w:val="24"/>
          <w:szCs w:val="24"/>
          <w:lang w:eastAsia="bg-BG"/>
        </w:rPr>
        <w:t>бъде получена от възложителя до</w:t>
      </w:r>
      <w:r w:rsidR="002A1ACD" w:rsidRPr="000548BC">
        <w:rPr>
          <w:rFonts w:ascii="Times New Roman" w:eastAsia="Times New Roman" w:hAnsi="Times New Roman"/>
          <w:sz w:val="24"/>
          <w:szCs w:val="24"/>
        </w:rPr>
        <w:t xml:space="preserve"> часа на датата, посочена в IV.</w:t>
      </w:r>
      <w:r w:rsidR="00AD18C4" w:rsidRPr="000548BC">
        <w:rPr>
          <w:rFonts w:ascii="Times New Roman" w:eastAsia="Times New Roman" w:hAnsi="Times New Roman"/>
          <w:sz w:val="24"/>
          <w:szCs w:val="24"/>
        </w:rPr>
        <w:t>2</w:t>
      </w:r>
      <w:r w:rsidR="002A1ACD" w:rsidRPr="000548BC">
        <w:rPr>
          <w:rFonts w:ascii="Times New Roman" w:eastAsia="Times New Roman" w:hAnsi="Times New Roman"/>
          <w:sz w:val="24"/>
          <w:szCs w:val="24"/>
        </w:rPr>
        <w:t>.</w:t>
      </w:r>
      <w:r w:rsidR="00AD18C4" w:rsidRPr="000548BC">
        <w:rPr>
          <w:rFonts w:ascii="Times New Roman" w:eastAsia="Times New Roman" w:hAnsi="Times New Roman"/>
          <w:sz w:val="24"/>
          <w:szCs w:val="24"/>
        </w:rPr>
        <w:t>2</w:t>
      </w:r>
      <w:r w:rsidR="002A1ACD" w:rsidRPr="000548BC">
        <w:rPr>
          <w:rFonts w:ascii="Times New Roman" w:eastAsia="Times New Roman" w:hAnsi="Times New Roman"/>
          <w:sz w:val="24"/>
          <w:szCs w:val="24"/>
        </w:rPr>
        <w:t>. от Обявлението за поръчка.</w:t>
      </w:r>
      <w:r w:rsidRPr="000548BC">
        <w:rPr>
          <w:rFonts w:ascii="Times New Roman" w:eastAsia="Times New Roman" w:hAnsi="Times New Roman"/>
          <w:sz w:val="24"/>
          <w:szCs w:val="24"/>
        </w:rPr>
        <w:t xml:space="preserve"> Рискът от забава или загубване на офертата е на участника.</w:t>
      </w:r>
    </w:p>
    <w:p w14:paraId="7932902B" w14:textId="77777777" w:rsidR="00343743" w:rsidRPr="000548BC" w:rsidRDefault="007E6AFB"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61283104"/>
      <w:r w:rsidRPr="000548BC">
        <w:rPr>
          <w:rFonts w:ascii="Times New Roman" w:eastAsia="Times New Roman" w:hAnsi="Times New Roman" w:cs="Times New Roman"/>
          <w:snapToGrid w:val="0"/>
          <w:color w:val="auto"/>
          <w:sz w:val="24"/>
          <w:szCs w:val="24"/>
        </w:rPr>
        <w:t xml:space="preserve">3. </w:t>
      </w:r>
      <w:r w:rsidR="006A3EED" w:rsidRPr="000548BC">
        <w:rPr>
          <w:rFonts w:ascii="Times New Roman" w:eastAsia="Times New Roman" w:hAnsi="Times New Roman" w:cs="Times New Roman"/>
          <w:snapToGrid w:val="0"/>
          <w:color w:val="auto"/>
          <w:sz w:val="24"/>
          <w:szCs w:val="24"/>
        </w:rPr>
        <w:t>Разяснения по условията на процедурата</w:t>
      </w:r>
      <w:bookmarkEnd w:id="6"/>
    </w:p>
    <w:p w14:paraId="23D1B4A3" w14:textId="4B9202D3" w:rsidR="0014608E"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Лицата могат да поискат писмено от възложителя разяснения по</w:t>
      </w:r>
      <w:r w:rsidR="00DE5B6F" w:rsidRPr="000548BC">
        <w:rPr>
          <w:rFonts w:ascii="Times New Roman" w:eastAsia="Times New Roman" w:hAnsi="Times New Roman"/>
          <w:snapToGrid w:val="0"/>
          <w:sz w:val="24"/>
          <w:szCs w:val="24"/>
        </w:rPr>
        <w:t xml:space="preserve"> </w:t>
      </w:r>
      <w:r w:rsidR="00A70431">
        <w:rPr>
          <w:rFonts w:ascii="Times New Roman" w:eastAsia="Times New Roman" w:hAnsi="Times New Roman"/>
          <w:snapToGrid w:val="0"/>
          <w:sz w:val="24"/>
          <w:szCs w:val="24"/>
        </w:rPr>
        <w:t xml:space="preserve">условията на обществената поръчка до </w:t>
      </w:r>
      <w:r w:rsidR="00810F07">
        <w:rPr>
          <w:rFonts w:ascii="Times New Roman" w:eastAsia="Times New Roman" w:hAnsi="Times New Roman"/>
          <w:snapToGrid w:val="0"/>
          <w:sz w:val="24"/>
          <w:szCs w:val="24"/>
        </w:rPr>
        <w:t>10</w:t>
      </w:r>
      <w:r w:rsidR="000E1113">
        <w:rPr>
          <w:rFonts w:ascii="Times New Roman" w:eastAsia="Times New Roman" w:hAnsi="Times New Roman"/>
          <w:snapToGrid w:val="0"/>
          <w:sz w:val="24"/>
          <w:szCs w:val="24"/>
        </w:rPr>
        <w:t xml:space="preserve"> </w:t>
      </w:r>
      <w:r w:rsidR="000E1113">
        <w:rPr>
          <w:rFonts w:ascii="Times New Roman" w:eastAsia="Times New Roman" w:hAnsi="Times New Roman"/>
          <w:snapToGrid w:val="0"/>
          <w:sz w:val="24"/>
          <w:szCs w:val="24"/>
          <w:lang w:val="en-US"/>
        </w:rPr>
        <w:t>(</w:t>
      </w:r>
      <w:r w:rsidR="000E1113">
        <w:rPr>
          <w:rFonts w:ascii="Times New Roman" w:eastAsia="Times New Roman" w:hAnsi="Times New Roman"/>
          <w:snapToGrid w:val="0"/>
          <w:sz w:val="24"/>
          <w:szCs w:val="24"/>
        </w:rPr>
        <w:t>десет</w:t>
      </w:r>
      <w:r w:rsidR="000E1113">
        <w:rPr>
          <w:rFonts w:ascii="Times New Roman" w:eastAsia="Times New Roman" w:hAnsi="Times New Roman"/>
          <w:snapToGrid w:val="0"/>
          <w:sz w:val="24"/>
          <w:szCs w:val="24"/>
          <w:lang w:val="en-US"/>
        </w:rPr>
        <w:t xml:space="preserve">) </w:t>
      </w:r>
      <w:r w:rsidRPr="000548BC">
        <w:rPr>
          <w:rFonts w:ascii="Times New Roman" w:eastAsia="Times New Roman" w:hAnsi="Times New Roman"/>
          <w:snapToGrid w:val="0"/>
          <w:sz w:val="24"/>
          <w:szCs w:val="24"/>
        </w:rPr>
        <w:t>дни преди изтичане на срока за получаване</w:t>
      </w:r>
      <w:r w:rsidR="008C7E40"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на офертите. </w:t>
      </w:r>
      <w:r w:rsidR="00DE5B6F" w:rsidRPr="000548BC">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F0BA429" w14:textId="2E4505EF" w:rsidR="0014608E" w:rsidRPr="000548BC" w:rsidRDefault="0014608E" w:rsidP="000548BC">
      <w:pPr>
        <w:spacing w:after="0" w:line="360" w:lineRule="auto"/>
        <w:ind w:firstLine="709"/>
        <w:jc w:val="both"/>
        <w:rPr>
          <w:rFonts w:ascii="Times New Roman" w:eastAsia="Times New Roman" w:hAnsi="Times New Roman"/>
          <w:sz w:val="24"/>
          <w:szCs w:val="24"/>
        </w:rPr>
      </w:pPr>
      <w:r w:rsidRPr="000548BC">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2F65E3">
        <w:rPr>
          <w:rFonts w:ascii="Times New Roman" w:eastAsia="Times New Roman" w:hAnsi="Times New Roman"/>
          <w:snapToGrid w:val="0"/>
          <w:sz w:val="24"/>
          <w:szCs w:val="24"/>
        </w:rPr>
        <w:t>г</w:t>
      </w:r>
      <w:r w:rsidR="0044357F" w:rsidRPr="000548BC">
        <w:rPr>
          <w:rFonts w:ascii="Times New Roman" w:eastAsia="Times New Roman" w:hAnsi="Times New Roman"/>
          <w:snapToGrid w:val="0"/>
          <w:sz w:val="24"/>
          <w:szCs w:val="24"/>
        </w:rPr>
        <w:t xml:space="preserve">лавен </w:t>
      </w:r>
      <w:r w:rsidRPr="000548BC">
        <w:rPr>
          <w:rFonts w:ascii="Times New Roman" w:eastAsia="Times New Roman" w:hAnsi="Times New Roman"/>
          <w:snapToGrid w:val="0"/>
          <w:sz w:val="24"/>
          <w:szCs w:val="24"/>
        </w:rPr>
        <w:t>секретар</w:t>
      </w:r>
      <w:r w:rsidR="008C7E40" w:rsidRPr="000548BC">
        <w:rPr>
          <w:rFonts w:ascii="Times New Roman" w:eastAsia="Times New Roman" w:hAnsi="Times New Roman"/>
          <w:snapToGrid w:val="0"/>
          <w:sz w:val="24"/>
          <w:szCs w:val="24"/>
        </w:rPr>
        <w:t xml:space="preserve"> на БНБ</w:t>
      </w:r>
      <w:r w:rsidRPr="000548BC">
        <w:rPr>
          <w:rFonts w:ascii="Times New Roman" w:eastAsia="Times New Roman" w:hAnsi="Times New Roman"/>
          <w:snapToGrid w:val="0"/>
          <w:sz w:val="24"/>
          <w:szCs w:val="24"/>
        </w:rPr>
        <w:t>, като се изпращат на факс: 02/950 84 52, на e-</w:t>
      </w:r>
      <w:proofErr w:type="spellStart"/>
      <w:r w:rsidRPr="000548BC">
        <w:rPr>
          <w:rFonts w:ascii="Times New Roman" w:eastAsia="Times New Roman" w:hAnsi="Times New Roman"/>
          <w:snapToGrid w:val="0"/>
          <w:sz w:val="24"/>
          <w:szCs w:val="24"/>
        </w:rPr>
        <w:t>mail</w:t>
      </w:r>
      <w:proofErr w:type="spellEnd"/>
      <w:r w:rsidRPr="000548BC">
        <w:rPr>
          <w:rFonts w:ascii="Times New Roman" w:eastAsia="Times New Roman" w:hAnsi="Times New Roman"/>
          <w:snapToGrid w:val="0"/>
          <w:sz w:val="24"/>
          <w:szCs w:val="24"/>
        </w:rPr>
        <w:t xml:space="preserve"> - publicprocurement@bnbank.org или на адрес: гр. София </w:t>
      </w:r>
      <w:r w:rsidR="00FB426F">
        <w:rPr>
          <w:rFonts w:ascii="Times New Roman" w:eastAsia="Times New Roman" w:hAnsi="Times New Roman"/>
          <w:snapToGrid w:val="0"/>
          <w:sz w:val="24"/>
          <w:szCs w:val="24"/>
        </w:rPr>
        <w:t>1000, пл. „Княз Александър I</w:t>
      </w:r>
      <w:r w:rsidR="00455B73">
        <w:rPr>
          <w:rFonts w:ascii="Times New Roman" w:eastAsia="Times New Roman" w:hAnsi="Times New Roman"/>
          <w:snapToGrid w:val="0"/>
          <w:sz w:val="24"/>
          <w:szCs w:val="24"/>
        </w:rPr>
        <w:t>“</w:t>
      </w:r>
      <w:r w:rsidR="00FB426F">
        <w:rPr>
          <w:rFonts w:ascii="Times New Roman" w:eastAsia="Times New Roman" w:hAnsi="Times New Roman"/>
          <w:snapToGrid w:val="0"/>
          <w:sz w:val="24"/>
          <w:szCs w:val="24"/>
        </w:rPr>
        <w:t xml:space="preserve"> № </w:t>
      </w:r>
      <w:r w:rsidRPr="000548BC">
        <w:rPr>
          <w:rFonts w:ascii="Times New Roman" w:eastAsia="Times New Roman" w:hAnsi="Times New Roman"/>
          <w:snapToGrid w:val="0"/>
          <w:sz w:val="24"/>
          <w:szCs w:val="24"/>
        </w:rPr>
        <w:t>1.</w:t>
      </w:r>
    </w:p>
    <w:p w14:paraId="3CA595A8" w14:textId="3C5C08A1"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Възложителят публикува разясн</w:t>
      </w:r>
      <w:r w:rsidR="00A70431">
        <w:rPr>
          <w:rFonts w:ascii="Times New Roman" w:eastAsia="Times New Roman" w:hAnsi="Times New Roman"/>
          <w:snapToGrid w:val="0"/>
          <w:sz w:val="24"/>
          <w:szCs w:val="24"/>
        </w:rPr>
        <w:t>енията в профила н</w:t>
      </w:r>
      <w:r w:rsidR="00810F07">
        <w:rPr>
          <w:rFonts w:ascii="Times New Roman" w:eastAsia="Times New Roman" w:hAnsi="Times New Roman"/>
          <w:snapToGrid w:val="0"/>
          <w:sz w:val="24"/>
          <w:szCs w:val="24"/>
        </w:rPr>
        <w:t>а купувача в</w:t>
      </w:r>
      <w:r w:rsidR="00C424F8">
        <w:rPr>
          <w:rFonts w:ascii="Times New Roman" w:eastAsia="Times New Roman" w:hAnsi="Times New Roman"/>
          <w:snapToGrid w:val="0"/>
          <w:sz w:val="24"/>
          <w:szCs w:val="24"/>
          <w:lang w:val="en-US"/>
        </w:rPr>
        <w:t xml:space="preserve"> </w:t>
      </w:r>
      <w:r w:rsidR="00810F07">
        <w:rPr>
          <w:rFonts w:ascii="Times New Roman" w:eastAsia="Times New Roman" w:hAnsi="Times New Roman"/>
          <w:snapToGrid w:val="0"/>
          <w:sz w:val="24"/>
          <w:szCs w:val="24"/>
        </w:rPr>
        <w:t>4</w:t>
      </w:r>
      <w:r w:rsidRPr="000548BC">
        <w:rPr>
          <w:rFonts w:ascii="Times New Roman" w:eastAsia="Times New Roman" w:hAnsi="Times New Roman"/>
          <w:snapToGrid w:val="0"/>
          <w:sz w:val="24"/>
          <w:szCs w:val="24"/>
        </w:rPr>
        <w:t>-дневен срок от получаване на искането.</w:t>
      </w:r>
      <w:r w:rsidR="0014608E" w:rsidRPr="000548BC">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0548BC">
        <w:rPr>
          <w:rFonts w:ascii="Times New Roman" w:eastAsia="Times New Roman" w:hAnsi="Times New Roman"/>
          <w:snapToGrid w:val="0"/>
          <w:sz w:val="24"/>
          <w:szCs w:val="24"/>
        </w:rPr>
        <w:t xml:space="preserve"> </w:t>
      </w:r>
    </w:p>
    <w:p w14:paraId="376B22ED" w14:textId="77777777" w:rsidR="002A1ACD" w:rsidRPr="000548BC" w:rsidRDefault="007E6AFB" w:rsidP="000548BC">
      <w:pPr>
        <w:pStyle w:val="Heading2"/>
        <w:spacing w:before="0" w:line="360" w:lineRule="auto"/>
        <w:rPr>
          <w:rFonts w:ascii="Times New Roman" w:eastAsia="Times New Roman" w:hAnsi="Times New Roman" w:cs="Times New Roman"/>
          <w:color w:val="auto"/>
          <w:sz w:val="24"/>
          <w:szCs w:val="24"/>
          <w:lang w:eastAsia="bg-BG"/>
        </w:rPr>
      </w:pPr>
      <w:r w:rsidRPr="000548BC">
        <w:rPr>
          <w:rFonts w:ascii="Times New Roman" w:eastAsia="Times New Roman" w:hAnsi="Times New Roman" w:cs="Times New Roman"/>
          <w:color w:val="auto"/>
          <w:sz w:val="24"/>
          <w:szCs w:val="24"/>
          <w:lang w:eastAsia="bg-BG"/>
        </w:rPr>
        <w:tab/>
      </w:r>
      <w:bookmarkStart w:id="7" w:name="_Toc461283105"/>
      <w:r w:rsidRPr="000548BC">
        <w:rPr>
          <w:rFonts w:ascii="Times New Roman" w:eastAsia="Times New Roman" w:hAnsi="Times New Roman" w:cs="Times New Roman"/>
          <w:color w:val="auto"/>
          <w:sz w:val="24"/>
          <w:szCs w:val="24"/>
          <w:lang w:eastAsia="bg-BG"/>
        </w:rPr>
        <w:t xml:space="preserve">4. </w:t>
      </w:r>
      <w:r w:rsidR="002A1ACD" w:rsidRPr="000548BC">
        <w:rPr>
          <w:rFonts w:ascii="Times New Roman" w:eastAsia="Times New Roman" w:hAnsi="Times New Roman" w:cs="Times New Roman"/>
          <w:color w:val="auto"/>
          <w:sz w:val="24"/>
          <w:szCs w:val="24"/>
          <w:lang w:eastAsia="bg-BG"/>
        </w:rPr>
        <w:t>Обмен на информация</w:t>
      </w:r>
      <w:bookmarkEnd w:id="7"/>
    </w:p>
    <w:p w14:paraId="2427B039" w14:textId="60D0DB30" w:rsidR="003157C3" w:rsidRPr="000548BC" w:rsidRDefault="003157C3" w:rsidP="000548B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061AD">
        <w:rPr>
          <w:rFonts w:ascii="Times New Roman" w:eastAsia="Times New Roman" w:hAnsi="Times New Roman"/>
          <w:sz w:val="24"/>
          <w:szCs w:val="24"/>
          <w:lang w:eastAsia="bg-BG"/>
        </w:rPr>
        <w:t>Връчването на р</w:t>
      </w:r>
      <w:r w:rsidRPr="000548BC">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 посочен от участника</w:t>
      </w:r>
      <w:r w:rsidR="00DE5B6F"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w:t>
      </w:r>
      <w:r w:rsidRPr="000548BC">
        <w:rPr>
          <w:rFonts w:ascii="Times New Roman" w:eastAsia="Times New Roman" w:hAnsi="Times New Roman"/>
          <w:sz w:val="24"/>
          <w:szCs w:val="24"/>
          <w:lang w:eastAsia="bg-BG"/>
        </w:rPr>
        <w:lastRenderedPageBreak/>
        <w:t xml:space="preserve">или друга куриерска услуга с препоръчана пратка с обратна разписка или по факс или чрез комбинация от тези средства по избор на възложителя. </w:t>
      </w:r>
    </w:p>
    <w:p w14:paraId="21A0312F" w14:textId="77777777" w:rsidR="002A1ACD" w:rsidRPr="000548BC" w:rsidRDefault="003157C3" w:rsidP="000548B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0548BC">
        <w:rPr>
          <w:rFonts w:ascii="Times New Roman" w:eastAsia="Times New Roman" w:hAnsi="Times New Roman"/>
          <w:sz w:val="24"/>
          <w:szCs w:val="24"/>
          <w:lang w:eastAsia="bg-BG"/>
        </w:rPr>
        <w:t>частника в профила на купувача.</w:t>
      </w:r>
      <w:r w:rsidRPr="000548BC">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98B8D93" w14:textId="77777777"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19C30E68" w14:textId="77777777" w:rsidR="00C23B04" w:rsidRPr="000548BC" w:rsidRDefault="00603EC8"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8" w:name="_Toc461283106"/>
      <w:r w:rsidRPr="000548BC">
        <w:rPr>
          <w:rFonts w:ascii="Times New Roman" w:eastAsia="Times New Roman" w:hAnsi="Times New Roman" w:cs="Times New Roman"/>
          <w:color w:val="auto"/>
          <w:sz w:val="24"/>
          <w:szCs w:val="24"/>
          <w:lang w:eastAsia="bg-BG"/>
        </w:rPr>
        <w:t xml:space="preserve">III. </w:t>
      </w:r>
      <w:r w:rsidR="00EA0F85" w:rsidRPr="000548BC">
        <w:rPr>
          <w:rFonts w:ascii="Times New Roman" w:eastAsia="Times New Roman" w:hAnsi="Times New Roman" w:cs="Times New Roman"/>
          <w:color w:val="auto"/>
          <w:sz w:val="24"/>
          <w:szCs w:val="24"/>
          <w:lang w:eastAsia="bg-BG"/>
        </w:rPr>
        <w:t>ИЗИСКВАНИЯ КЪМ УЧАСТНИЦИТЕ В ПРОЦЕДУРА</w:t>
      </w:r>
      <w:bookmarkEnd w:id="8"/>
      <w:r w:rsidR="0019699F">
        <w:rPr>
          <w:rFonts w:ascii="Times New Roman" w:eastAsia="Times New Roman" w:hAnsi="Times New Roman" w:cs="Times New Roman"/>
          <w:color w:val="auto"/>
          <w:sz w:val="24"/>
          <w:szCs w:val="24"/>
          <w:lang w:eastAsia="bg-BG"/>
        </w:rPr>
        <w:t>ТА</w:t>
      </w:r>
    </w:p>
    <w:p w14:paraId="6B0C62A0" w14:textId="77777777" w:rsidR="00C23B04" w:rsidRPr="000548BC" w:rsidRDefault="00795B95"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61283107"/>
      <w:r w:rsidRPr="000548BC">
        <w:rPr>
          <w:rFonts w:ascii="Times New Roman" w:eastAsia="Times New Roman" w:hAnsi="Times New Roman" w:cs="Times New Roman"/>
          <w:snapToGrid w:val="0"/>
          <w:color w:val="auto"/>
          <w:sz w:val="24"/>
          <w:szCs w:val="24"/>
        </w:rPr>
        <w:t>А</w:t>
      </w:r>
      <w:r w:rsidR="004C4629" w:rsidRPr="000548BC">
        <w:rPr>
          <w:rFonts w:ascii="Times New Roman" w:eastAsia="Times New Roman" w:hAnsi="Times New Roman" w:cs="Times New Roman"/>
          <w:snapToGrid w:val="0"/>
          <w:color w:val="auto"/>
          <w:sz w:val="24"/>
          <w:szCs w:val="24"/>
        </w:rPr>
        <w:t xml:space="preserve">. </w:t>
      </w:r>
      <w:r w:rsidR="00483185" w:rsidRPr="000548BC">
        <w:rPr>
          <w:rFonts w:ascii="Times New Roman" w:eastAsia="Times New Roman" w:hAnsi="Times New Roman" w:cs="Times New Roman"/>
          <w:snapToGrid w:val="0"/>
          <w:color w:val="auto"/>
          <w:sz w:val="24"/>
          <w:szCs w:val="24"/>
        </w:rPr>
        <w:t xml:space="preserve">Условия за участие. Основания за </w:t>
      </w:r>
      <w:r w:rsidR="00A80598" w:rsidRPr="000548BC">
        <w:rPr>
          <w:rFonts w:ascii="Times New Roman" w:eastAsia="Times New Roman" w:hAnsi="Times New Roman" w:cs="Times New Roman"/>
          <w:snapToGrid w:val="0"/>
          <w:color w:val="auto"/>
          <w:sz w:val="24"/>
          <w:szCs w:val="24"/>
        </w:rPr>
        <w:t>отстраняване.</w:t>
      </w:r>
      <w:bookmarkEnd w:id="9"/>
    </w:p>
    <w:p w14:paraId="553092D4" w14:textId="77777777" w:rsidR="00795B95" w:rsidRPr="000548BC" w:rsidRDefault="00795B95" w:rsidP="000548BC">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1283108"/>
      <w:r w:rsidRPr="000548BC">
        <w:rPr>
          <w:rFonts w:ascii="Times New Roman" w:eastAsia="Times New Roman" w:hAnsi="Times New Roman" w:cs="Times New Roman"/>
          <w:snapToGrid w:val="0"/>
          <w:color w:val="auto"/>
          <w:sz w:val="24"/>
          <w:szCs w:val="24"/>
        </w:rPr>
        <w:t>1.</w:t>
      </w:r>
      <w:r w:rsidR="001476D0" w:rsidRPr="000548BC">
        <w:rPr>
          <w:rFonts w:ascii="Times New Roman" w:eastAsia="Times New Roman" w:hAnsi="Times New Roman" w:cs="Times New Roman"/>
          <w:snapToGrid w:val="0"/>
          <w:color w:val="auto"/>
          <w:sz w:val="24"/>
          <w:szCs w:val="24"/>
        </w:rPr>
        <w:t xml:space="preserve"> </w:t>
      </w:r>
      <w:r w:rsidRPr="000548BC">
        <w:rPr>
          <w:rFonts w:ascii="Times New Roman" w:eastAsia="Times New Roman" w:hAnsi="Times New Roman" w:cs="Times New Roman"/>
          <w:snapToGrid w:val="0"/>
          <w:color w:val="auto"/>
          <w:sz w:val="24"/>
          <w:szCs w:val="24"/>
        </w:rPr>
        <w:t>Условия за участие</w:t>
      </w:r>
      <w:bookmarkEnd w:id="10"/>
    </w:p>
    <w:p w14:paraId="437DAED9" w14:textId="61D18C09" w:rsidR="00AD5335" w:rsidRPr="000548BC" w:rsidRDefault="00C23B04" w:rsidP="000548BC">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w:t>
      </w:r>
      <w:r w:rsidR="00795B95" w:rsidRPr="0096038C">
        <w:rPr>
          <w:rFonts w:ascii="Times New Roman" w:eastAsia="Times New Roman" w:hAnsi="Times New Roman"/>
          <w:b/>
          <w:snapToGrid w:val="0"/>
          <w:sz w:val="24"/>
          <w:szCs w:val="24"/>
        </w:rPr>
        <w:t>1.</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r w:rsidR="001B70AE" w:rsidRPr="000548BC">
        <w:rPr>
          <w:rFonts w:ascii="Times New Roman" w:eastAsia="Times New Roman" w:hAnsi="Times New Roman"/>
          <w:snapToGrid w:val="0"/>
          <w:sz w:val="24"/>
          <w:szCs w:val="24"/>
        </w:rPr>
        <w:t>.</w:t>
      </w:r>
    </w:p>
    <w:p w14:paraId="47A9A0E2" w14:textId="5AC67BDD" w:rsidR="00C23B04" w:rsidRPr="000548BC" w:rsidRDefault="00795B95" w:rsidP="000548BC">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1.2.</w:t>
      </w:r>
      <w:r w:rsidR="00C23B04"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r w:rsidR="00AD5335" w:rsidRPr="000548BC">
        <w:rPr>
          <w:rFonts w:ascii="Times New Roman" w:eastAsia="Times New Roman" w:hAnsi="Times New Roman"/>
          <w:snapToGrid w:val="0"/>
          <w:sz w:val="24"/>
          <w:szCs w:val="24"/>
        </w:rPr>
        <w:t>.</w:t>
      </w:r>
    </w:p>
    <w:p w14:paraId="518DE713" w14:textId="4849228A" w:rsidR="001476D0" w:rsidRPr="000548BC" w:rsidRDefault="001476D0"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1.3</w:t>
      </w:r>
      <w:r w:rsidR="00795B95" w:rsidRPr="0096038C">
        <w:rPr>
          <w:rFonts w:ascii="Times New Roman" w:eastAsia="Times New Roman" w:hAnsi="Times New Roman"/>
          <w:b/>
          <w:snapToGrid w:val="0"/>
          <w:sz w:val="24"/>
          <w:szCs w:val="24"/>
        </w:rPr>
        <w:t>.</w:t>
      </w:r>
      <w:r w:rsidR="00795B95"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4E2920">
        <w:rPr>
          <w:rFonts w:ascii="Times New Roman" w:eastAsia="Times New Roman" w:hAnsi="Times New Roman"/>
          <w:snapToGrid w:val="0"/>
          <w:sz w:val="24"/>
          <w:szCs w:val="24"/>
          <w:lang w:val="en-US"/>
        </w:rPr>
        <w:t>,</w:t>
      </w:r>
      <w:r w:rsidR="00810F07" w:rsidRPr="00810F07">
        <w:rPr>
          <w:rFonts w:ascii="Times New Roman" w:eastAsia="Times New Roman" w:hAnsi="Times New Roman"/>
          <w:snapToGrid w:val="0"/>
          <w:sz w:val="24"/>
          <w:szCs w:val="24"/>
        </w:rPr>
        <w:t xml:space="preserve"> посочени в чл. 36 от Правилника за прилагане на </w:t>
      </w:r>
      <w:r w:rsidR="002F65E3">
        <w:rPr>
          <w:rFonts w:ascii="Times New Roman" w:eastAsia="Times New Roman" w:hAnsi="Times New Roman"/>
          <w:snapToGrid w:val="0"/>
          <w:sz w:val="24"/>
          <w:szCs w:val="24"/>
        </w:rPr>
        <w:t>З</w:t>
      </w:r>
      <w:r w:rsidR="00810F07" w:rsidRPr="00810F07">
        <w:rPr>
          <w:rFonts w:ascii="Times New Roman" w:eastAsia="Times New Roman" w:hAnsi="Times New Roman"/>
          <w:snapToGrid w:val="0"/>
          <w:sz w:val="24"/>
          <w:szCs w:val="24"/>
        </w:rPr>
        <w:t>акона за обществените поръчки (ППЗОП)</w:t>
      </w:r>
      <w:r w:rsidR="00810F07">
        <w:rPr>
          <w:rFonts w:ascii="Times New Roman" w:eastAsia="Times New Roman" w:hAnsi="Times New Roman"/>
          <w:snapToGrid w:val="0"/>
          <w:sz w:val="24"/>
          <w:szCs w:val="24"/>
        </w:rPr>
        <w:t>.</w:t>
      </w:r>
    </w:p>
    <w:p w14:paraId="4BE6B019" w14:textId="1AF9D84F" w:rsidR="00A80598" w:rsidRPr="000548BC" w:rsidRDefault="001476D0" w:rsidP="000548BC">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1.4.</w:t>
      </w:r>
      <w:r w:rsidR="00056A76"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D115EB">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r w:rsidR="00302848" w:rsidRPr="000548BC">
        <w:rPr>
          <w:rFonts w:ascii="Times New Roman" w:eastAsia="Times New Roman" w:hAnsi="Times New Roman"/>
          <w:snapToGrid w:val="0"/>
          <w:sz w:val="24"/>
          <w:szCs w:val="24"/>
        </w:rPr>
        <w:t xml:space="preserve"> </w:t>
      </w:r>
    </w:p>
    <w:p w14:paraId="6BFE9402" w14:textId="05C0FBA3" w:rsidR="00110DC2" w:rsidRDefault="00110DC2" w:rsidP="000548BC">
      <w:pPr>
        <w:tabs>
          <w:tab w:val="left" w:pos="851"/>
        </w:tabs>
        <w:spacing w:after="0" w:line="360" w:lineRule="auto"/>
        <w:ind w:firstLine="709"/>
        <w:jc w:val="both"/>
        <w:rPr>
          <w:rFonts w:ascii="Times New Roman" w:hAnsi="Times New Roman"/>
          <w:sz w:val="24"/>
          <w:szCs w:val="24"/>
        </w:rPr>
      </w:pPr>
      <w:r w:rsidRPr="0096038C">
        <w:rPr>
          <w:rFonts w:ascii="Times New Roman" w:eastAsia="Times New Roman" w:hAnsi="Times New Roman"/>
          <w:b/>
          <w:snapToGrid w:val="0"/>
          <w:sz w:val="24"/>
          <w:szCs w:val="24"/>
        </w:rPr>
        <w:t>1.5.</w:t>
      </w:r>
      <w:r w:rsidRPr="000548BC">
        <w:rPr>
          <w:rFonts w:ascii="Times New Roman" w:eastAsia="Times New Roman" w:hAnsi="Times New Roman"/>
          <w:snapToGrid w:val="0"/>
          <w:sz w:val="24"/>
          <w:szCs w:val="24"/>
        </w:rPr>
        <w:t xml:space="preserve"> </w:t>
      </w:r>
      <w:r w:rsidR="00810F07" w:rsidRPr="00810F07">
        <w:rPr>
          <w:rFonts w:ascii="Times New Roman" w:eastAsia="Times New Roman" w:hAnsi="Times New Roman"/>
          <w:snapToGrid w:val="0"/>
          <w:sz w:val="24"/>
          <w:szCs w:val="24"/>
        </w:rPr>
        <w:t>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r w:rsidRPr="000548BC">
        <w:rPr>
          <w:rFonts w:ascii="Times New Roman" w:hAnsi="Times New Roman"/>
          <w:sz w:val="24"/>
          <w:szCs w:val="24"/>
        </w:rPr>
        <w:t xml:space="preserve"> </w:t>
      </w:r>
    </w:p>
    <w:p w14:paraId="3F912A15" w14:textId="54610BDB" w:rsidR="00810F07" w:rsidRPr="000548BC" w:rsidRDefault="00810F07" w:rsidP="000548BC">
      <w:pPr>
        <w:tabs>
          <w:tab w:val="left" w:pos="851"/>
        </w:tabs>
        <w:spacing w:after="0" w:line="360" w:lineRule="auto"/>
        <w:ind w:firstLine="709"/>
        <w:jc w:val="both"/>
        <w:rPr>
          <w:rFonts w:ascii="Times New Roman" w:hAnsi="Times New Roman"/>
          <w:sz w:val="24"/>
          <w:szCs w:val="24"/>
        </w:rPr>
      </w:pPr>
      <w:r w:rsidRPr="0096038C">
        <w:rPr>
          <w:rFonts w:ascii="Times New Roman" w:hAnsi="Times New Roman"/>
          <w:b/>
          <w:sz w:val="24"/>
          <w:szCs w:val="24"/>
        </w:rPr>
        <w:lastRenderedPageBreak/>
        <w:t>1.6.</w:t>
      </w:r>
      <w:r>
        <w:rPr>
          <w:rFonts w:ascii="Times New Roman" w:hAnsi="Times New Roman"/>
          <w:sz w:val="24"/>
          <w:szCs w:val="24"/>
        </w:rPr>
        <w:t xml:space="preserve"> </w:t>
      </w:r>
      <w:r w:rsidRPr="00810F07">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20810445" w14:textId="697B2E72" w:rsidR="00AC34FC" w:rsidRPr="000548BC" w:rsidRDefault="00AC34FC" w:rsidP="000548BC">
      <w:pPr>
        <w:tabs>
          <w:tab w:val="left" w:pos="851"/>
        </w:tabs>
        <w:spacing w:after="0" w:line="360" w:lineRule="auto"/>
        <w:ind w:firstLine="709"/>
        <w:jc w:val="both"/>
        <w:rPr>
          <w:rFonts w:ascii="Times New Roman" w:hAnsi="Times New Roman"/>
          <w:sz w:val="24"/>
          <w:szCs w:val="24"/>
        </w:rPr>
      </w:pPr>
      <w:r w:rsidRPr="0096038C">
        <w:rPr>
          <w:rFonts w:ascii="Times New Roman" w:hAnsi="Times New Roman"/>
          <w:b/>
          <w:sz w:val="24"/>
          <w:szCs w:val="24"/>
        </w:rPr>
        <w:t>1.</w:t>
      </w:r>
      <w:r w:rsidR="00810F07" w:rsidRPr="0096038C">
        <w:rPr>
          <w:rFonts w:ascii="Times New Roman" w:hAnsi="Times New Roman"/>
          <w:b/>
          <w:sz w:val="24"/>
          <w:szCs w:val="24"/>
        </w:rPr>
        <w:t>7</w:t>
      </w:r>
      <w:r w:rsidRPr="0096038C">
        <w:rPr>
          <w:rFonts w:ascii="Times New Roman" w:hAnsi="Times New Roman"/>
          <w:b/>
          <w:sz w:val="24"/>
          <w:szCs w:val="24"/>
        </w:rPr>
        <w:t>.</w:t>
      </w:r>
      <w:r w:rsidRPr="000548BC">
        <w:rPr>
          <w:rFonts w:ascii="Times New Roman" w:hAnsi="Times New Roman"/>
          <w:sz w:val="24"/>
          <w:szCs w:val="24"/>
        </w:rPr>
        <w:t xml:space="preserve"> </w:t>
      </w:r>
      <w:r w:rsidR="00810F07" w:rsidRPr="00810F07">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r w:rsidR="00810F07">
        <w:rPr>
          <w:rFonts w:ascii="Times New Roman" w:hAnsi="Times New Roman"/>
          <w:sz w:val="24"/>
          <w:szCs w:val="24"/>
        </w:rPr>
        <w:t>.</w:t>
      </w:r>
    </w:p>
    <w:p w14:paraId="108D8224" w14:textId="73310037" w:rsidR="00056A76" w:rsidRPr="000548BC" w:rsidRDefault="00056A76"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hAnsi="Times New Roman"/>
          <w:b/>
          <w:sz w:val="24"/>
          <w:szCs w:val="24"/>
        </w:rPr>
        <w:t>1.</w:t>
      </w:r>
      <w:r w:rsidR="00810F07" w:rsidRPr="0096038C">
        <w:rPr>
          <w:rFonts w:ascii="Times New Roman" w:hAnsi="Times New Roman"/>
          <w:b/>
          <w:sz w:val="24"/>
          <w:szCs w:val="24"/>
        </w:rPr>
        <w:t>8</w:t>
      </w:r>
      <w:r w:rsidRPr="0096038C">
        <w:rPr>
          <w:rFonts w:ascii="Times New Roman" w:hAnsi="Times New Roman"/>
          <w:b/>
          <w:sz w:val="24"/>
          <w:szCs w:val="24"/>
        </w:rPr>
        <w:t>.</w:t>
      </w:r>
      <w:r w:rsidRPr="000548BC">
        <w:rPr>
          <w:rFonts w:ascii="Times New Roman" w:hAnsi="Times New Roman"/>
          <w:sz w:val="24"/>
          <w:szCs w:val="24"/>
        </w:rPr>
        <w:t xml:space="preserve"> </w:t>
      </w:r>
      <w:r w:rsidR="00810F07" w:rsidRPr="00810F07">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r w:rsidRPr="000548BC">
        <w:rPr>
          <w:rFonts w:ascii="Times New Roman" w:eastAsia="Times New Roman" w:hAnsi="Times New Roman"/>
          <w:snapToGrid w:val="0"/>
          <w:sz w:val="24"/>
          <w:szCs w:val="24"/>
        </w:rPr>
        <w:t>.</w:t>
      </w:r>
    </w:p>
    <w:p w14:paraId="1FC665F6" w14:textId="4E2AEDE4" w:rsidR="00056A76" w:rsidRPr="000548BC" w:rsidRDefault="00056A76" w:rsidP="000548BC">
      <w:pPr>
        <w:tabs>
          <w:tab w:val="left" w:pos="851"/>
        </w:tabs>
        <w:spacing w:after="0" w:line="360" w:lineRule="auto"/>
        <w:ind w:firstLine="709"/>
        <w:jc w:val="both"/>
        <w:rPr>
          <w:rFonts w:ascii="Times New Roman" w:hAnsi="Times New Roman"/>
          <w:sz w:val="24"/>
          <w:szCs w:val="24"/>
        </w:rPr>
      </w:pPr>
      <w:r w:rsidRPr="0096038C">
        <w:rPr>
          <w:rFonts w:ascii="Times New Roman" w:eastAsia="Times New Roman" w:hAnsi="Times New Roman"/>
          <w:b/>
          <w:snapToGrid w:val="0"/>
          <w:sz w:val="24"/>
          <w:szCs w:val="24"/>
        </w:rPr>
        <w:t>1.</w:t>
      </w:r>
      <w:r w:rsidR="001717F2" w:rsidRPr="0096038C">
        <w:rPr>
          <w:rFonts w:ascii="Times New Roman" w:eastAsia="Times New Roman" w:hAnsi="Times New Roman"/>
          <w:b/>
          <w:snapToGrid w:val="0"/>
          <w:sz w:val="24"/>
          <w:szCs w:val="24"/>
        </w:rPr>
        <w:t>9</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В процедура за възлагане на обществена поръчка едно физическо или юридическо лице може да участва само в едно обединение.</w:t>
      </w:r>
    </w:p>
    <w:p w14:paraId="194261C4" w14:textId="04B9E372" w:rsidR="007D4B79" w:rsidRPr="000548BC" w:rsidRDefault="004F298C"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w:t>
      </w:r>
      <w:r w:rsidR="001717F2" w:rsidRPr="0096038C">
        <w:rPr>
          <w:rFonts w:ascii="Times New Roman" w:eastAsia="Times New Roman" w:hAnsi="Times New Roman"/>
          <w:b/>
          <w:snapToGrid w:val="0"/>
          <w:sz w:val="24"/>
          <w:szCs w:val="24"/>
        </w:rPr>
        <w:t>10</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w:t>
      </w:r>
      <w:r w:rsidR="001717F2" w:rsidRPr="001717F2">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1717F2" w:rsidRPr="001717F2">
        <w:rPr>
          <w:rFonts w:ascii="Times New Roman" w:eastAsia="Times New Roman" w:hAnsi="Times New Roman"/>
          <w:b/>
          <w:snapToGrid w:val="0"/>
          <w:sz w:val="24"/>
          <w:szCs w:val="24"/>
        </w:rPr>
        <w:t>не могат пряко или косвено да участват в процедурата</w:t>
      </w:r>
      <w:r w:rsidR="001717F2" w:rsidRPr="001717F2">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001717F2" w:rsidRPr="001717F2">
        <w:rPr>
          <w:rFonts w:ascii="Times New Roman" w:eastAsia="Times New Roman" w:hAnsi="Times New Roman"/>
          <w:b/>
          <w:snapToGrid w:val="0"/>
          <w:sz w:val="24"/>
          <w:szCs w:val="24"/>
        </w:rPr>
        <w:t>регистрирано/и в юрисдикция с преференциален данъчен режим</w:t>
      </w:r>
      <w:r w:rsidR="007D4B79" w:rsidRPr="000548BC">
        <w:rPr>
          <w:rFonts w:ascii="Times New Roman" w:eastAsia="Times New Roman" w:hAnsi="Times New Roman"/>
          <w:snapToGrid w:val="0"/>
          <w:sz w:val="24"/>
          <w:szCs w:val="24"/>
        </w:rPr>
        <w:t>.</w:t>
      </w:r>
      <w:r w:rsidR="00717C12" w:rsidRPr="000548BC">
        <w:rPr>
          <w:rFonts w:ascii="Times New Roman" w:eastAsia="Times New Roman" w:hAnsi="Times New Roman"/>
          <w:snapToGrid w:val="0"/>
          <w:sz w:val="24"/>
          <w:szCs w:val="24"/>
        </w:rPr>
        <w:t xml:space="preserve"> </w:t>
      </w:r>
    </w:p>
    <w:p w14:paraId="22AD560D" w14:textId="0B466470" w:rsidR="00AC693C" w:rsidRPr="000548BC" w:rsidRDefault="00A80598" w:rsidP="000548BC">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b/>
          <w:snapToGrid w:val="0"/>
          <w:sz w:val="24"/>
          <w:szCs w:val="24"/>
        </w:rPr>
        <w:t>1.1</w:t>
      </w:r>
      <w:r w:rsidR="001717F2" w:rsidRPr="0096038C">
        <w:rPr>
          <w:rFonts w:ascii="Times New Roman" w:eastAsia="Times New Roman" w:hAnsi="Times New Roman"/>
          <w:b/>
          <w:snapToGrid w:val="0"/>
          <w:sz w:val="24"/>
          <w:szCs w:val="24"/>
        </w:rPr>
        <w:t>1</w:t>
      </w:r>
      <w:r w:rsidRPr="0096038C">
        <w:rPr>
          <w:rFonts w:ascii="Times New Roman" w:eastAsia="Times New Roman" w:hAnsi="Times New Roman"/>
          <w:b/>
          <w:snapToGrid w:val="0"/>
          <w:sz w:val="24"/>
          <w:szCs w:val="24"/>
        </w:rPr>
        <w:t>.</w:t>
      </w:r>
      <w:r w:rsidRPr="000548BC">
        <w:rPr>
          <w:rFonts w:ascii="Times New Roman" w:eastAsia="Times New Roman" w:hAnsi="Times New Roman"/>
          <w:snapToGrid w:val="0"/>
          <w:sz w:val="24"/>
          <w:szCs w:val="24"/>
        </w:rPr>
        <w:t xml:space="preserve"> </w:t>
      </w:r>
      <w:r w:rsidR="001717F2" w:rsidRPr="001717F2">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001717F2" w:rsidRPr="001717F2">
        <w:rPr>
          <w:rFonts w:ascii="Times New Roman" w:eastAsia="Times New Roman" w:hAnsi="Times New Roman"/>
          <w:snapToGrid w:val="0"/>
          <w:sz w:val="24"/>
          <w:szCs w:val="24"/>
        </w:rPr>
        <w:t xml:space="preserve"> в процедурата</w:t>
      </w:r>
      <w:r w:rsidR="00302848" w:rsidRPr="000548BC">
        <w:rPr>
          <w:rFonts w:ascii="Times New Roman" w:eastAsia="Times New Roman" w:hAnsi="Times New Roman"/>
          <w:snapToGrid w:val="0"/>
          <w:sz w:val="24"/>
          <w:szCs w:val="24"/>
        </w:rPr>
        <w:t>.</w:t>
      </w:r>
    </w:p>
    <w:p w14:paraId="6ECAECE3" w14:textId="49F5065E" w:rsidR="002A0CE0" w:rsidRDefault="001717F2" w:rsidP="00433EDC">
      <w:pPr>
        <w:keepNext/>
        <w:spacing w:after="0" w:line="360" w:lineRule="auto"/>
        <w:ind w:right="-108" w:firstLine="567"/>
        <w:jc w:val="both"/>
        <w:rPr>
          <w:rFonts w:ascii="Times New Roman" w:eastAsia="Times New Roman" w:hAnsi="Times New Roman"/>
          <w:snapToGrid w:val="0"/>
          <w:sz w:val="24"/>
          <w:szCs w:val="24"/>
        </w:rPr>
      </w:pPr>
      <w:r>
        <w:rPr>
          <w:rFonts w:ascii="Times New Roman" w:eastAsia="Times New Roman" w:hAnsi="Times New Roman"/>
          <w:b/>
          <w:bCs/>
          <w:snapToGrid w:val="0"/>
          <w:sz w:val="24"/>
          <w:szCs w:val="24"/>
        </w:rPr>
        <w:t xml:space="preserve"> </w:t>
      </w:r>
      <w:r w:rsidRPr="001717F2">
        <w:rPr>
          <w:rFonts w:ascii="Times New Roman" w:eastAsia="Times New Roman" w:hAnsi="Times New Roman"/>
          <w:b/>
          <w:bCs/>
          <w:snapToGrid w:val="0"/>
          <w:sz w:val="24"/>
          <w:szCs w:val="24"/>
        </w:rPr>
        <w:t>„</w:t>
      </w:r>
      <w:hyperlink r:id="rId10" w:history="1">
        <w:r w:rsidRPr="001717F2">
          <w:rPr>
            <w:rStyle w:val="Hyperlink"/>
            <w:rFonts w:ascii="Times New Roman" w:eastAsia="Times New Roman" w:hAnsi="Times New Roman"/>
            <w:b/>
            <w:bCs/>
            <w:snapToGrid w:val="0"/>
            <w:color w:val="auto"/>
            <w:sz w:val="24"/>
            <w:szCs w:val="24"/>
          </w:rPr>
          <w:t>Свързани лица</w:t>
        </w:r>
      </w:hyperlink>
      <w:r w:rsidRPr="001717F2">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w:t>
      </w:r>
      <w:r w:rsidR="002A0CE0" w:rsidRPr="000548BC">
        <w:rPr>
          <w:rFonts w:ascii="Times New Roman" w:eastAsia="Times New Roman" w:hAnsi="Times New Roman"/>
          <w:snapToGrid w:val="0"/>
          <w:sz w:val="24"/>
          <w:szCs w:val="24"/>
        </w:rPr>
        <w:t>.</w:t>
      </w:r>
    </w:p>
    <w:p w14:paraId="79EEBB32" w14:textId="5F24700E" w:rsidR="00C74300" w:rsidRDefault="001717F2" w:rsidP="00C74300">
      <w:pPr>
        <w:tabs>
          <w:tab w:val="left" w:pos="709"/>
          <w:tab w:val="left" w:pos="3240"/>
          <w:tab w:val="left" w:pos="9356"/>
        </w:tabs>
        <w:spacing w:after="0" w:line="360" w:lineRule="auto"/>
        <w:ind w:firstLine="709"/>
        <w:jc w:val="both"/>
        <w:rPr>
          <w:rFonts w:ascii="Times New Roman" w:eastAsia="Times New Roman" w:hAnsi="Times New Roman"/>
          <w:color w:val="000000"/>
          <w:sz w:val="24"/>
          <w:szCs w:val="24"/>
          <w:lang w:eastAsia="bg-BG"/>
        </w:rPr>
      </w:pPr>
      <w:r w:rsidRPr="0096038C">
        <w:rPr>
          <w:rFonts w:ascii="Times New Roman" w:eastAsia="Times New Roman" w:hAnsi="Times New Roman"/>
          <w:b/>
          <w:snapToGrid w:val="0"/>
          <w:sz w:val="24"/>
          <w:szCs w:val="24"/>
        </w:rPr>
        <w:t>1.12</w:t>
      </w:r>
      <w:r w:rsidR="00C74300" w:rsidRPr="0096038C">
        <w:rPr>
          <w:rFonts w:ascii="Times New Roman" w:eastAsia="Times New Roman" w:hAnsi="Times New Roman"/>
          <w:b/>
          <w:snapToGrid w:val="0"/>
          <w:sz w:val="24"/>
          <w:szCs w:val="24"/>
        </w:rPr>
        <w:t>.</w:t>
      </w:r>
      <w:r w:rsidR="00C74300">
        <w:rPr>
          <w:rFonts w:ascii="Times New Roman" w:eastAsia="Times New Roman" w:hAnsi="Times New Roman"/>
          <w:snapToGrid w:val="0"/>
          <w:sz w:val="24"/>
          <w:szCs w:val="24"/>
        </w:rPr>
        <w:t xml:space="preserve"> </w:t>
      </w:r>
      <w:r w:rsidRPr="001717F2">
        <w:rPr>
          <w:rFonts w:ascii="Times New Roman" w:eastAsia="Times New Roman" w:hAnsi="Times New Roman"/>
          <w:snapToGrid w:val="0"/>
          <w:sz w:val="24"/>
          <w:szCs w:val="24"/>
        </w:rPr>
        <w:t>Лице, за което е налице обстоятелство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w:t>
      </w:r>
      <w:r w:rsidR="00C74300" w:rsidRPr="00302F55">
        <w:rPr>
          <w:rFonts w:ascii="Times New Roman" w:eastAsia="Times New Roman" w:hAnsi="Times New Roman"/>
          <w:color w:val="000000"/>
          <w:sz w:val="24"/>
          <w:szCs w:val="24"/>
          <w:lang w:eastAsia="bg-BG"/>
        </w:rPr>
        <w:t>.</w:t>
      </w:r>
    </w:p>
    <w:p w14:paraId="6D533637"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w:t>
      </w:r>
    </w:p>
    <w:p w14:paraId="2C53C841" w14:textId="77777777" w:rsid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i/>
          <w:snapToGrid w:val="0"/>
          <w:sz w:val="24"/>
          <w:szCs w:val="24"/>
          <w:lang w:val="en-US"/>
        </w:rPr>
        <w:t>*</w:t>
      </w:r>
      <w:r w:rsidRPr="001717F2">
        <w:rPr>
          <w:rFonts w:ascii="Times New Roman" w:eastAsia="Times New Roman" w:hAnsi="Times New Roman"/>
          <w:i/>
          <w:snapToGrid w:val="0"/>
          <w:sz w:val="24"/>
          <w:szCs w:val="24"/>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w:t>
      </w:r>
      <w:r w:rsidRPr="001717F2">
        <w:rPr>
          <w:rFonts w:ascii="Times New Roman" w:eastAsia="Times New Roman" w:hAnsi="Times New Roman"/>
          <w:i/>
          <w:snapToGrid w:val="0"/>
          <w:sz w:val="24"/>
          <w:szCs w:val="24"/>
        </w:rPr>
        <w:lastRenderedPageBreak/>
        <w:t>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2AEC82A9" w14:textId="6B947179" w:rsidR="001717F2" w:rsidRPr="00C74300"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w:t>
      </w:r>
      <w:r w:rsidR="00BD691E">
        <w:rPr>
          <w:rFonts w:ascii="Times New Roman" w:eastAsia="Times New Roman" w:hAnsi="Times New Roman"/>
          <w:i/>
          <w:snapToGrid w:val="0"/>
          <w:sz w:val="24"/>
          <w:szCs w:val="24"/>
          <w:lang w:val="en-US"/>
        </w:rPr>
        <w:t xml:space="preserve"> </w:t>
      </w:r>
      <w:r w:rsidR="00BD691E">
        <w:rPr>
          <w:rFonts w:ascii="Times New Roman" w:eastAsia="Times New Roman" w:hAnsi="Times New Roman"/>
          <w:i/>
          <w:snapToGrid w:val="0"/>
          <w:sz w:val="24"/>
          <w:szCs w:val="24"/>
        </w:rPr>
        <w:t>изречение първо</w:t>
      </w:r>
      <w:r w:rsidRPr="001717F2">
        <w:rPr>
          <w:rFonts w:ascii="Times New Roman" w:eastAsia="Times New Roman" w:hAnsi="Times New Roman"/>
          <w:i/>
          <w:snapToGrid w:val="0"/>
          <w:sz w:val="24"/>
          <w:szCs w:val="24"/>
        </w:rPr>
        <w:t xml:space="preserve"> е станало съдружник, притежава дялове или е управител или член на орган на управление или контрол след освобождаването му от длъжност.</w:t>
      </w:r>
    </w:p>
    <w:p w14:paraId="7AC2B1BD" w14:textId="77777777" w:rsidR="00F132A4" w:rsidRPr="00F132A4" w:rsidRDefault="001717F2" w:rsidP="00F132A4">
      <w:pPr>
        <w:tabs>
          <w:tab w:val="left" w:pos="567"/>
        </w:tabs>
        <w:spacing w:after="0" w:line="360" w:lineRule="auto"/>
        <w:ind w:right="35" w:firstLine="567"/>
        <w:jc w:val="both"/>
        <w:rPr>
          <w:rFonts w:ascii="Times New Roman" w:eastAsia="Times New Roman" w:hAnsi="Times New Roman"/>
          <w:i/>
          <w:snapToGrid w:val="0"/>
          <w:sz w:val="24"/>
          <w:szCs w:val="24"/>
        </w:rPr>
      </w:pPr>
      <w:r w:rsidRPr="001717F2">
        <w:rPr>
          <w:rFonts w:ascii="Times New Roman" w:eastAsia="Times New Roman" w:hAnsi="Times New Roman"/>
          <w:b/>
          <w:i/>
          <w:snapToGrid w:val="0"/>
          <w:sz w:val="24"/>
          <w:szCs w:val="24"/>
        </w:rPr>
        <w:t xml:space="preserve"> </w:t>
      </w:r>
      <w:r w:rsidR="00F132A4" w:rsidRPr="00F132A4">
        <w:rPr>
          <w:rFonts w:ascii="Times New Roman" w:eastAsia="Times New Roman" w:hAnsi="Times New Roman"/>
          <w:b/>
          <w:i/>
          <w:snapToGrid w:val="0"/>
          <w:sz w:val="24"/>
          <w:szCs w:val="24"/>
          <w:u w:val="single"/>
        </w:rPr>
        <w:t>Забележка:</w:t>
      </w:r>
      <w:r w:rsidR="00F132A4" w:rsidRPr="00F132A4">
        <w:rPr>
          <w:rFonts w:ascii="Times New Roman" w:eastAsia="Times New Roman" w:hAnsi="Times New Roman"/>
          <w:b/>
          <w:i/>
          <w:snapToGrid w:val="0"/>
          <w:sz w:val="24"/>
          <w:szCs w:val="24"/>
        </w:rPr>
        <w:t xml:space="preserve"> </w:t>
      </w:r>
      <w:r w:rsidR="00F132A4" w:rsidRPr="00F132A4">
        <w:rPr>
          <w:rFonts w:ascii="Times New Roman" w:eastAsia="Times New Roman" w:hAnsi="Times New Roman"/>
          <w:i/>
          <w:snapToGrid w:val="0"/>
          <w:sz w:val="24"/>
          <w:szCs w:val="24"/>
        </w:rPr>
        <w:t>При подаване на оферта за участие, обстоятелствата по т. 1.10</w:t>
      </w:r>
      <w:r w:rsidR="00F132A4" w:rsidRPr="00F132A4">
        <w:rPr>
          <w:rFonts w:ascii="Times New Roman" w:eastAsia="Times New Roman" w:hAnsi="Times New Roman"/>
          <w:i/>
          <w:snapToGrid w:val="0"/>
          <w:sz w:val="24"/>
          <w:szCs w:val="24"/>
          <w:lang w:val="en-US"/>
        </w:rPr>
        <w:t>,</w:t>
      </w:r>
      <w:r w:rsidR="00F132A4" w:rsidRPr="00F132A4">
        <w:rPr>
          <w:rFonts w:ascii="Times New Roman" w:eastAsia="Times New Roman" w:hAnsi="Times New Roman"/>
          <w:i/>
          <w:snapToGrid w:val="0"/>
          <w:sz w:val="24"/>
          <w:szCs w:val="24"/>
        </w:rPr>
        <w:t xml:space="preserve">  т. 1.11 и 1.12 се декларират от участника чрез попълване на част III, буква „Г. Специфични национални основания за изключване” от </w:t>
      </w:r>
      <w:r w:rsidR="00F132A4" w:rsidRPr="00F132A4">
        <w:rPr>
          <w:rFonts w:ascii="Times New Roman" w:eastAsia="Times New Roman" w:hAnsi="Times New Roman"/>
          <w:i/>
          <w:snapToGrid w:val="0"/>
          <w:sz w:val="24"/>
          <w:szCs w:val="24"/>
          <w:lang w:val="en-US"/>
        </w:rPr>
        <w:t>e</w:t>
      </w:r>
      <w:r w:rsidR="00F132A4" w:rsidRPr="00F132A4">
        <w:rPr>
          <w:rFonts w:ascii="Times New Roman" w:eastAsia="Times New Roman" w:hAnsi="Times New Roman"/>
          <w:i/>
          <w:snapToGrid w:val="0"/>
          <w:sz w:val="24"/>
          <w:szCs w:val="24"/>
        </w:rPr>
        <w:t xml:space="preserve">ЕЕДОП чрез отбелязване на „НЕ“/“ДА“ в полето за отговор. </w:t>
      </w:r>
    </w:p>
    <w:p w14:paraId="6C3BAB20" w14:textId="1A299F57" w:rsidR="001717F2" w:rsidRPr="00F132A4" w:rsidRDefault="00F132A4" w:rsidP="00F132A4">
      <w:pPr>
        <w:tabs>
          <w:tab w:val="left" w:pos="567"/>
        </w:tabs>
        <w:spacing w:after="0" w:line="360" w:lineRule="auto"/>
        <w:ind w:right="35" w:firstLine="567"/>
        <w:jc w:val="both"/>
        <w:rPr>
          <w:rFonts w:ascii="Times New Roman" w:eastAsia="Times New Roman" w:hAnsi="Times New Roman"/>
          <w:i/>
          <w:snapToGrid w:val="0"/>
          <w:sz w:val="24"/>
          <w:szCs w:val="24"/>
        </w:rPr>
      </w:pPr>
      <w:r w:rsidRPr="00F132A4">
        <w:rPr>
          <w:rFonts w:ascii="Times New Roman" w:eastAsia="Times New Roman" w:hAnsi="Times New Roman"/>
          <w:i/>
          <w:snapToGrid w:val="0"/>
          <w:sz w:val="24"/>
          <w:szCs w:val="24"/>
        </w:rPr>
        <w:t>При отговор „ДА“, участникът посочва, за кое обстоятелство се отнася.</w:t>
      </w:r>
    </w:p>
    <w:p w14:paraId="13A10A63" w14:textId="77777777" w:rsidR="001717F2" w:rsidRPr="001717F2" w:rsidRDefault="00795B95" w:rsidP="0096038C">
      <w:pPr>
        <w:pStyle w:val="Heading3"/>
        <w:spacing w:before="0" w:line="360" w:lineRule="auto"/>
        <w:ind w:firstLine="567"/>
        <w:rPr>
          <w:rFonts w:ascii="Times New Roman" w:eastAsia="Times New Roman" w:hAnsi="Times New Roman" w:cs="Times New Roman"/>
          <w:bCs w:val="0"/>
          <w:snapToGrid w:val="0"/>
          <w:color w:val="auto"/>
          <w:sz w:val="24"/>
          <w:szCs w:val="24"/>
        </w:rPr>
      </w:pPr>
      <w:bookmarkStart w:id="11" w:name="_Toc461283109"/>
      <w:r w:rsidRPr="000548BC">
        <w:rPr>
          <w:rFonts w:ascii="Times New Roman" w:eastAsia="Times New Roman" w:hAnsi="Times New Roman" w:cs="Times New Roman"/>
          <w:bCs w:val="0"/>
          <w:snapToGrid w:val="0"/>
          <w:color w:val="auto"/>
          <w:sz w:val="24"/>
          <w:szCs w:val="24"/>
        </w:rPr>
        <w:t xml:space="preserve">2. </w:t>
      </w:r>
      <w:bookmarkStart w:id="12" w:name="_Toc527461929"/>
      <w:bookmarkEnd w:id="11"/>
      <w:r w:rsidR="001717F2" w:rsidRPr="001717F2">
        <w:rPr>
          <w:rFonts w:ascii="Times New Roman" w:eastAsia="Times New Roman" w:hAnsi="Times New Roman" w:cs="Times New Roman"/>
          <w:bCs w:val="0"/>
          <w:snapToGrid w:val="0"/>
          <w:color w:val="auto"/>
          <w:sz w:val="24"/>
          <w:szCs w:val="24"/>
        </w:rPr>
        <w:t>Основания за отстраняване</w:t>
      </w:r>
      <w:bookmarkEnd w:id="12"/>
    </w:p>
    <w:p w14:paraId="24184658" w14:textId="77777777" w:rsidR="001717F2" w:rsidRPr="001717F2" w:rsidRDefault="001717F2" w:rsidP="001717F2">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1717F2">
        <w:rPr>
          <w:rFonts w:ascii="Times New Roman" w:eastAsia="Times New Roman" w:hAnsi="Times New Roman"/>
          <w:b/>
          <w:snapToGrid w:val="0"/>
          <w:sz w:val="24"/>
          <w:szCs w:val="24"/>
        </w:rPr>
        <w:t>2.1.</w:t>
      </w:r>
      <w:r w:rsidRPr="001717F2">
        <w:rPr>
          <w:rFonts w:ascii="Times New Roman" w:eastAsia="Times New Roman" w:hAnsi="Times New Roman"/>
          <w:snapToGrid w:val="0"/>
          <w:sz w:val="24"/>
          <w:szCs w:val="24"/>
        </w:rPr>
        <w:t> </w:t>
      </w:r>
      <w:r w:rsidRPr="001717F2">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524F514B"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7EE9458" w14:textId="04AE594E" w:rsidR="001717F2" w:rsidRPr="001717F2" w:rsidRDefault="001717F2" w:rsidP="001717F2">
      <w:pPr>
        <w:spacing w:after="0" w:line="360" w:lineRule="auto"/>
        <w:ind w:firstLine="709"/>
        <w:jc w:val="both"/>
        <w:rPr>
          <w:rFonts w:ascii="Times New Roman" w:eastAsia="Times New Roman" w:hAnsi="Times New Roman"/>
          <w:b/>
          <w:i/>
          <w:snapToGrid w:val="0"/>
          <w:sz w:val="24"/>
          <w:szCs w:val="24"/>
        </w:rPr>
      </w:pPr>
      <w:r w:rsidRPr="001717F2">
        <w:rPr>
          <w:rFonts w:ascii="Times New Roman" w:hAnsi="Times New Roman"/>
          <w:b/>
          <w:snapToGrid w:val="0"/>
          <w:sz w:val="24"/>
          <w:szCs w:val="24"/>
        </w:rPr>
        <w:t>Забележка:</w:t>
      </w:r>
      <w:r w:rsidRPr="001717F2">
        <w:rPr>
          <w:rFonts w:ascii="Times New Roman" w:hAnsi="Times New Roman"/>
          <w:snapToGrid w:val="0"/>
          <w:sz w:val="24"/>
          <w:szCs w:val="24"/>
        </w:rPr>
        <w:t xml:space="preserve"> </w:t>
      </w:r>
      <w:r w:rsidRPr="001717F2">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001B675D">
        <w:rPr>
          <w:rFonts w:ascii="Times New Roman" w:hAnsi="Times New Roman"/>
          <w:i/>
          <w:snapToGrid w:val="0"/>
          <w:sz w:val="24"/>
          <w:szCs w:val="24"/>
        </w:rPr>
        <w:t xml:space="preserve"> </w:t>
      </w:r>
      <w:r w:rsidRPr="001717F2">
        <w:rPr>
          <w:rFonts w:ascii="Times New Roman" w:hAnsi="Times New Roman"/>
          <w:i/>
          <w:snapToGrid w:val="0"/>
          <w:sz w:val="24"/>
          <w:szCs w:val="24"/>
        </w:rPr>
        <w:t xml:space="preserve">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1717F2">
        <w:rPr>
          <w:rFonts w:ascii="Times New Roman" w:eastAsia="Times New Roman" w:hAnsi="Times New Roman"/>
          <w:i/>
          <w:snapToGrid w:val="0"/>
          <w:sz w:val="24"/>
          <w:szCs w:val="24"/>
        </w:rPr>
        <w:t>Специфични национални основания за изключване</w:t>
      </w:r>
      <w:r w:rsidR="00455B73">
        <w:rPr>
          <w:rFonts w:ascii="Times New Roman" w:eastAsia="Times New Roman" w:hAnsi="Times New Roman"/>
          <w:i/>
          <w:snapToGrid w:val="0"/>
          <w:sz w:val="24"/>
          <w:szCs w:val="24"/>
        </w:rPr>
        <w:t xml:space="preserve">“ </w:t>
      </w:r>
      <w:r w:rsidRPr="001717F2">
        <w:rPr>
          <w:rFonts w:ascii="Times New Roman" w:hAnsi="Times New Roman"/>
          <w:i/>
          <w:snapToGrid w:val="0"/>
          <w:sz w:val="24"/>
          <w:szCs w:val="24"/>
        </w:rPr>
        <w:t xml:space="preserve">от </w:t>
      </w:r>
      <w:proofErr w:type="spellStart"/>
      <w:r w:rsidRPr="001717F2">
        <w:rPr>
          <w:rFonts w:ascii="Times New Roman" w:hAnsi="Times New Roman"/>
          <w:i/>
          <w:snapToGrid w:val="0"/>
          <w:sz w:val="24"/>
          <w:szCs w:val="24"/>
        </w:rPr>
        <w:t>еЕЕДОП</w:t>
      </w:r>
      <w:proofErr w:type="spellEnd"/>
      <w:r w:rsidRPr="001717F2">
        <w:rPr>
          <w:rFonts w:ascii="Times New Roman" w:hAnsi="Times New Roman"/>
          <w:i/>
          <w:snapToGrid w:val="0"/>
          <w:sz w:val="24"/>
          <w:szCs w:val="24"/>
        </w:rPr>
        <w:t xml:space="preserve">. </w:t>
      </w:r>
      <w:r w:rsidRPr="001717F2">
        <w:rPr>
          <w:rFonts w:ascii="Times New Roman" w:eastAsia="Times New Roman" w:hAnsi="Times New Roman"/>
          <w:b/>
          <w:i/>
          <w:snapToGrid w:val="0"/>
          <w:sz w:val="24"/>
          <w:szCs w:val="24"/>
        </w:rPr>
        <w:t>Необходимо е участниците да отбележат „НЕ“/</w:t>
      </w:r>
      <w:r w:rsidR="00455B73">
        <w:rPr>
          <w:rFonts w:ascii="Times New Roman" w:eastAsia="Times New Roman" w:hAnsi="Times New Roman"/>
          <w:b/>
          <w:i/>
          <w:snapToGrid w:val="0"/>
          <w:sz w:val="24"/>
          <w:szCs w:val="24"/>
        </w:rPr>
        <w:t>„</w:t>
      </w:r>
      <w:r w:rsidRPr="001717F2">
        <w:rPr>
          <w:rFonts w:ascii="Times New Roman" w:eastAsia="Times New Roman" w:hAnsi="Times New Roman"/>
          <w:b/>
          <w:i/>
          <w:snapToGrid w:val="0"/>
          <w:sz w:val="24"/>
          <w:szCs w:val="24"/>
        </w:rPr>
        <w:t>ДА“ в полето за отговор</w:t>
      </w:r>
      <w:r w:rsidRPr="001717F2">
        <w:rPr>
          <w:rFonts w:ascii="Times New Roman" w:eastAsia="Times New Roman" w:hAnsi="Times New Roman"/>
          <w:i/>
          <w:snapToGrid w:val="0"/>
          <w:sz w:val="24"/>
          <w:szCs w:val="24"/>
        </w:rPr>
        <w:t>.</w:t>
      </w:r>
    </w:p>
    <w:p w14:paraId="26BDD59A" w14:textId="5ECCAE69" w:rsidR="001717F2" w:rsidRPr="001717F2" w:rsidRDefault="001717F2" w:rsidP="001717F2">
      <w:pPr>
        <w:tabs>
          <w:tab w:val="left" w:pos="851"/>
          <w:tab w:val="left" w:pos="1134"/>
        </w:tabs>
        <w:spacing w:after="0" w:line="360" w:lineRule="auto"/>
        <w:jc w:val="both"/>
        <w:rPr>
          <w:rFonts w:ascii="Times New Roman" w:eastAsia="Times New Roman" w:hAnsi="Times New Roman"/>
          <w:snapToGrid w:val="0"/>
          <w:sz w:val="24"/>
          <w:szCs w:val="24"/>
        </w:rPr>
      </w:pPr>
      <w:r w:rsidRPr="001717F2">
        <w:rPr>
          <w:rFonts w:ascii="Times New Roman" w:hAnsi="Times New Roman"/>
          <w:b/>
          <w:i/>
          <w:snapToGrid w:val="0"/>
          <w:sz w:val="24"/>
          <w:szCs w:val="24"/>
        </w:rPr>
        <w:lastRenderedPageBreak/>
        <w:tab/>
        <w:t xml:space="preserve">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w:t>
      </w:r>
      <w:r w:rsidR="00455B73">
        <w:rPr>
          <w:rFonts w:ascii="Times New Roman" w:hAnsi="Times New Roman"/>
          <w:b/>
          <w:i/>
          <w:snapToGrid w:val="0"/>
          <w:sz w:val="24"/>
          <w:szCs w:val="24"/>
        </w:rPr>
        <w:t xml:space="preserve">от </w:t>
      </w:r>
      <w:r w:rsidRPr="001717F2">
        <w:rPr>
          <w:rFonts w:ascii="Times New Roman" w:hAnsi="Times New Roman"/>
          <w:b/>
          <w:i/>
          <w:snapToGrid w:val="0"/>
          <w:sz w:val="24"/>
          <w:szCs w:val="24"/>
        </w:rPr>
        <w:t>ЗОП.</w:t>
      </w:r>
    </w:p>
    <w:p w14:paraId="5BB8426B"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46D8FC08"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D498DBC" w14:textId="77777777"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59CF1C11" w14:textId="6F237E6E"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2.1.4.  когото е налице неравнопоставеност в случаите по чл. 44, ал. 5 от ЗОП; </w:t>
      </w:r>
    </w:p>
    <w:p w14:paraId="7974AFE8" w14:textId="3FB63D38" w:rsidR="001717F2" w:rsidRPr="001717F2" w:rsidRDefault="001717F2" w:rsidP="001717F2">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2.1.5.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C8D6187" w14:textId="7DEC1D5F" w:rsidR="001717F2" w:rsidRPr="001717F2" w:rsidRDefault="001717F2" w:rsidP="001717F2">
      <w:pPr>
        <w:spacing w:after="0" w:line="360" w:lineRule="auto"/>
        <w:ind w:firstLine="709"/>
        <w:jc w:val="both"/>
        <w:rPr>
          <w:rFonts w:ascii="Times New Roman" w:eastAsia="Times New Roman" w:hAnsi="Times New Roman"/>
          <w:snapToGrid w:val="0"/>
          <w:sz w:val="24"/>
          <w:szCs w:val="24"/>
          <w:lang w:val="en-US"/>
        </w:rPr>
      </w:pPr>
      <w:r w:rsidRPr="001717F2">
        <w:rPr>
          <w:rFonts w:ascii="Times New Roman" w:eastAsia="Times New Roman" w:hAnsi="Times New Roman"/>
          <w:snapToGrid w:val="0"/>
          <w:sz w:val="24"/>
          <w:szCs w:val="24"/>
        </w:rPr>
        <w:t xml:space="preserve">2.1.6. е установено с влязло в сила наказателно постановление или съдебно решение, нарушение на чл. 61, ал. 1, чл. 62, ал. 1 или 3, чл. 63, ал. 1 или 2, чл. 118, </w:t>
      </w:r>
      <w:r w:rsidR="00D115EB">
        <w:rPr>
          <w:rFonts w:ascii="Times New Roman" w:eastAsia="Times New Roman" w:hAnsi="Times New Roman"/>
          <w:snapToGrid w:val="0"/>
          <w:sz w:val="24"/>
          <w:szCs w:val="24"/>
        </w:rPr>
        <w:t xml:space="preserve">              </w:t>
      </w:r>
      <w:r w:rsidRPr="001717F2">
        <w:rPr>
          <w:rFonts w:ascii="Times New Roman" w:eastAsia="Times New Roman" w:hAnsi="Times New Roman"/>
          <w:snapToGrid w:val="0"/>
          <w:sz w:val="24"/>
          <w:szCs w:val="24"/>
        </w:rPr>
        <w:t>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6E33077" w14:textId="45FE5391" w:rsidR="001717F2" w:rsidRPr="001717F2" w:rsidRDefault="001717F2" w:rsidP="001717F2">
      <w:pPr>
        <w:spacing w:after="0" w:line="360" w:lineRule="auto"/>
        <w:ind w:firstLine="709"/>
        <w:jc w:val="both"/>
        <w:rPr>
          <w:rFonts w:ascii="Times New Roman" w:eastAsia="Times New Roman" w:hAnsi="Times New Roman"/>
          <w:b/>
          <w:i/>
          <w:snapToGrid w:val="0"/>
          <w:sz w:val="24"/>
          <w:szCs w:val="24"/>
        </w:rPr>
      </w:pP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w:t>
      </w:r>
      <w:r w:rsidR="00455B73">
        <w:rPr>
          <w:rFonts w:ascii="Times New Roman" w:eastAsia="Times New Roman" w:hAnsi="Times New Roman"/>
          <w:i/>
          <w:snapToGrid w:val="0"/>
          <w:sz w:val="24"/>
          <w:szCs w:val="24"/>
        </w:rPr>
        <w:t xml:space="preserve">                 </w:t>
      </w:r>
      <w:r w:rsidRPr="001717F2">
        <w:rPr>
          <w:rFonts w:ascii="Times New Roman" w:eastAsia="Times New Roman" w:hAnsi="Times New Roman"/>
          <w:i/>
          <w:snapToGrid w:val="0"/>
          <w:sz w:val="24"/>
          <w:szCs w:val="24"/>
        </w:rPr>
        <w:t xml:space="preserve">чл. 228, ал. 3 от Кодекса на труда или чл. 13, ал. 1 от Закона за трудовата миграция и </w:t>
      </w:r>
      <w:r w:rsidRPr="001717F2">
        <w:rPr>
          <w:rFonts w:ascii="Times New Roman" w:eastAsia="Times New Roman" w:hAnsi="Times New Roman"/>
          <w:i/>
          <w:snapToGrid w:val="0"/>
          <w:sz w:val="24"/>
          <w:szCs w:val="24"/>
        </w:rPr>
        <w:lastRenderedPageBreak/>
        <w:t>трудовата мобилност</w:t>
      </w:r>
      <w:r w:rsidRPr="001717F2">
        <w:rPr>
          <w:rFonts w:ascii="Times New Roman" w:eastAsia="Times New Roman" w:hAnsi="Times New Roman"/>
          <w:b/>
          <w:i/>
          <w:snapToGrid w:val="0"/>
          <w:sz w:val="24"/>
          <w:szCs w:val="24"/>
        </w:rPr>
        <w:t>,</w:t>
      </w:r>
      <w:r w:rsidRPr="001717F2">
        <w:rPr>
          <w:rFonts w:ascii="Times New Roman" w:eastAsia="Times New Roman" w:hAnsi="Times New Roman"/>
          <w:i/>
          <w:snapToGrid w:val="0"/>
          <w:sz w:val="24"/>
          <w:szCs w:val="24"/>
        </w:rPr>
        <w:t xml:space="preserve"> се посочват от участника</w:t>
      </w:r>
      <w:r w:rsidRPr="001717F2">
        <w:rPr>
          <w:rFonts w:ascii="Times New Roman" w:eastAsia="Times New Roman" w:hAnsi="Times New Roman"/>
          <w:snapToGrid w:val="0"/>
          <w:sz w:val="24"/>
          <w:szCs w:val="24"/>
        </w:rPr>
        <w:t>*</w:t>
      </w:r>
      <w:r w:rsidRPr="001717F2">
        <w:rPr>
          <w:rFonts w:ascii="Times New Roman" w:eastAsia="Times New Roman" w:hAnsi="Times New Roman"/>
          <w:i/>
          <w:snapToGrid w:val="0"/>
          <w:sz w:val="24"/>
          <w:szCs w:val="24"/>
        </w:rPr>
        <w:t xml:space="preserve"> </w:t>
      </w:r>
      <w:r w:rsidRPr="001717F2">
        <w:rPr>
          <w:rFonts w:ascii="Times New Roman" w:eastAsia="Times New Roman" w:hAnsi="Times New Roman"/>
          <w:b/>
          <w:i/>
          <w:snapToGrid w:val="0"/>
          <w:sz w:val="24"/>
          <w:szCs w:val="24"/>
          <w:u w:val="single"/>
        </w:rPr>
        <w:t>чрез попълване</w:t>
      </w:r>
      <w:r w:rsidRPr="001717F2">
        <w:rPr>
          <w:rFonts w:ascii="Times New Roman" w:eastAsia="Times New Roman" w:hAnsi="Times New Roman"/>
          <w:i/>
          <w:snapToGrid w:val="0"/>
          <w:sz w:val="24"/>
          <w:szCs w:val="24"/>
        </w:rPr>
        <w:t xml:space="preserve"> на част III, буква „Г. Специфични национални основания за изключване</w:t>
      </w:r>
      <w:r w:rsidR="00455B73">
        <w:rPr>
          <w:rFonts w:ascii="Times New Roman" w:eastAsia="Times New Roman" w:hAnsi="Times New Roman"/>
          <w:i/>
          <w:snapToGrid w:val="0"/>
          <w:sz w:val="24"/>
          <w:szCs w:val="24"/>
        </w:rPr>
        <w:t>“</w:t>
      </w:r>
      <w:r w:rsidRPr="001717F2">
        <w:rPr>
          <w:rFonts w:ascii="Times New Roman" w:eastAsia="Times New Roman" w:hAnsi="Times New Roman"/>
          <w:i/>
          <w:snapToGrid w:val="0"/>
          <w:sz w:val="24"/>
          <w:szCs w:val="24"/>
        </w:rPr>
        <w:t xml:space="preserve"> от ЕЕДОП.  </w:t>
      </w:r>
    </w:p>
    <w:p w14:paraId="74C71673" w14:textId="48D8B838" w:rsidR="001717F2" w:rsidRPr="001717F2" w:rsidRDefault="001717F2" w:rsidP="001717F2">
      <w:pPr>
        <w:spacing w:after="0" w:line="360" w:lineRule="auto"/>
        <w:ind w:firstLine="709"/>
        <w:jc w:val="both"/>
        <w:rPr>
          <w:rFonts w:ascii="Times New Roman" w:eastAsia="Times New Roman" w:hAnsi="Times New Roman"/>
          <w:i/>
          <w:snapToGrid w:val="0"/>
          <w:sz w:val="24"/>
          <w:szCs w:val="24"/>
        </w:rPr>
      </w:pPr>
      <w:r w:rsidRPr="001717F2">
        <w:rPr>
          <w:rFonts w:ascii="Times New Roman" w:eastAsia="Times New Roman" w:hAnsi="Times New Roman"/>
          <w:b/>
          <w:i/>
          <w:snapToGrid w:val="0"/>
          <w:sz w:val="24"/>
          <w:szCs w:val="24"/>
        </w:rPr>
        <w:t>Необходимо е участниците да отбележат „НЕ“/</w:t>
      </w:r>
      <w:r w:rsidR="00455B73">
        <w:rPr>
          <w:rFonts w:ascii="Times New Roman" w:eastAsia="Times New Roman" w:hAnsi="Times New Roman"/>
          <w:b/>
          <w:i/>
          <w:snapToGrid w:val="0"/>
          <w:sz w:val="24"/>
          <w:szCs w:val="24"/>
        </w:rPr>
        <w:t>„</w:t>
      </w:r>
      <w:r w:rsidRPr="001717F2">
        <w:rPr>
          <w:rFonts w:ascii="Times New Roman" w:eastAsia="Times New Roman" w:hAnsi="Times New Roman"/>
          <w:b/>
          <w:i/>
          <w:snapToGrid w:val="0"/>
          <w:sz w:val="24"/>
          <w:szCs w:val="24"/>
        </w:rPr>
        <w:t>ДА“ в полето за отговор</w:t>
      </w:r>
      <w:r w:rsidRPr="001717F2">
        <w:rPr>
          <w:rFonts w:ascii="Times New Roman" w:eastAsia="Times New Roman" w:hAnsi="Times New Roman"/>
          <w:i/>
          <w:snapToGrid w:val="0"/>
          <w:sz w:val="24"/>
          <w:szCs w:val="24"/>
        </w:rPr>
        <w:t>.</w:t>
      </w:r>
    </w:p>
    <w:p w14:paraId="14B53616" w14:textId="662FBB12" w:rsidR="001717F2" w:rsidRPr="001717F2" w:rsidRDefault="001717F2" w:rsidP="001717F2">
      <w:pPr>
        <w:tabs>
          <w:tab w:val="left" w:pos="851"/>
          <w:tab w:val="left" w:pos="1134"/>
        </w:tabs>
        <w:spacing w:after="0" w:line="360" w:lineRule="auto"/>
        <w:jc w:val="both"/>
        <w:rPr>
          <w:rFonts w:ascii="Times New Roman" w:eastAsia="Times New Roman" w:hAnsi="Times New Roman"/>
          <w:snapToGrid w:val="0"/>
          <w:sz w:val="24"/>
          <w:szCs w:val="24"/>
        </w:rPr>
      </w:pPr>
      <w:r w:rsidRPr="001717F2">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w:t>
      </w:r>
      <w:r w:rsidR="00D115EB">
        <w:rPr>
          <w:rFonts w:ascii="Times New Roman" w:hAnsi="Times New Roman"/>
          <w:b/>
          <w:i/>
          <w:snapToGrid w:val="0"/>
          <w:sz w:val="24"/>
          <w:szCs w:val="24"/>
        </w:rPr>
        <w:t xml:space="preserve"> от</w:t>
      </w:r>
      <w:r w:rsidRPr="001717F2">
        <w:rPr>
          <w:rFonts w:ascii="Times New Roman" w:hAnsi="Times New Roman"/>
          <w:b/>
          <w:i/>
          <w:snapToGrid w:val="0"/>
          <w:sz w:val="24"/>
          <w:szCs w:val="24"/>
        </w:rPr>
        <w:t xml:space="preserve"> ЗОП.</w:t>
      </w:r>
    </w:p>
    <w:p w14:paraId="06E8AAA9" w14:textId="77777777" w:rsidR="001717F2" w:rsidRPr="001717F2" w:rsidRDefault="001717F2" w:rsidP="001717F2">
      <w:pPr>
        <w:spacing w:after="0" w:line="360" w:lineRule="auto"/>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lang w:val="en-US"/>
        </w:rPr>
        <w:tab/>
      </w:r>
      <w:r w:rsidRPr="001717F2">
        <w:rPr>
          <w:rFonts w:ascii="Times New Roman" w:eastAsia="Times New Roman" w:hAnsi="Times New Roman"/>
          <w:snapToGrid w:val="0"/>
          <w:sz w:val="24"/>
          <w:szCs w:val="24"/>
        </w:rPr>
        <w:t xml:space="preserve">2.1.7. за когото е налице конфликт на интереси* по смисъла на § 2, т. 21 от ДР на ЗОП, който не може да бъде отстранен.  </w:t>
      </w:r>
    </w:p>
    <w:p w14:paraId="26E7BF82"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 </w:t>
      </w:r>
      <w:r w:rsidRPr="001717F2">
        <w:rPr>
          <w:rFonts w:ascii="Times New Roman" w:eastAsia="Times New Roman" w:hAnsi="Times New Roman"/>
          <w:b/>
          <w:i/>
          <w:snapToGrid w:val="0"/>
          <w:sz w:val="24"/>
          <w:szCs w:val="24"/>
          <w:u w:val="single"/>
        </w:rPr>
        <w:t>Забележка:</w:t>
      </w:r>
      <w:r w:rsidRPr="001717F2">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23AA94DA" w14:textId="77777777" w:rsidR="001717F2" w:rsidRPr="001717F2" w:rsidRDefault="001717F2" w:rsidP="001717F2">
      <w:pPr>
        <w:tabs>
          <w:tab w:val="left" w:pos="709"/>
          <w:tab w:val="left" w:pos="851"/>
        </w:tabs>
        <w:spacing w:after="0" w:line="360" w:lineRule="auto"/>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ab/>
      </w:r>
      <w:r w:rsidRPr="001717F2">
        <w:rPr>
          <w:rFonts w:ascii="Times New Roman" w:eastAsia="Times New Roman" w:hAnsi="Times New Roman"/>
          <w:b/>
          <w:snapToGrid w:val="0"/>
          <w:sz w:val="24"/>
          <w:szCs w:val="24"/>
        </w:rPr>
        <w:t>2.2.</w:t>
      </w:r>
      <w:r w:rsidRPr="001717F2">
        <w:rPr>
          <w:rFonts w:ascii="Times New Roman" w:eastAsia="Times New Roman" w:hAnsi="Times New Roman"/>
          <w:snapToGrid w:val="0"/>
          <w:sz w:val="24"/>
          <w:szCs w:val="24"/>
        </w:rPr>
        <w:t xml:space="preserve"> </w:t>
      </w:r>
      <w:r w:rsidRPr="001717F2">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1717F2">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621D32A1" w14:textId="41963C42" w:rsidR="001717F2" w:rsidRPr="001717F2" w:rsidRDefault="001717F2" w:rsidP="001717F2">
      <w:pPr>
        <w:tabs>
          <w:tab w:val="left" w:pos="709"/>
          <w:tab w:val="left" w:pos="851"/>
        </w:tabs>
        <w:spacing w:after="0" w:line="360" w:lineRule="auto"/>
        <w:jc w:val="both"/>
        <w:rPr>
          <w:rFonts w:ascii="Times New Roman" w:eastAsia="Times New Roman" w:hAnsi="Times New Roman"/>
          <w:i/>
          <w:sz w:val="24"/>
          <w:szCs w:val="24"/>
          <w:lang w:eastAsia="bg-BG"/>
        </w:rPr>
      </w:pPr>
      <w:r w:rsidRPr="001717F2">
        <w:rPr>
          <w:rFonts w:ascii="Times New Roman" w:hAnsi="Times New Roman"/>
          <w:b/>
          <w:i/>
          <w:sz w:val="24"/>
          <w:szCs w:val="24"/>
        </w:rPr>
        <w:tab/>
      </w:r>
      <w:r w:rsidRPr="001717F2">
        <w:rPr>
          <w:rFonts w:ascii="Times New Roman" w:hAnsi="Times New Roman"/>
          <w:b/>
          <w:i/>
          <w:sz w:val="24"/>
          <w:szCs w:val="24"/>
          <w:u w:val="single"/>
        </w:rPr>
        <w:t>Забележка</w:t>
      </w:r>
      <w:r w:rsidRPr="001717F2">
        <w:rPr>
          <w:rFonts w:ascii="Times New Roman" w:hAnsi="Times New Roman"/>
          <w:i/>
          <w:sz w:val="24"/>
          <w:szCs w:val="24"/>
          <w:u w:val="single"/>
        </w:rPr>
        <w:t>:</w:t>
      </w:r>
      <w:r w:rsidRPr="001717F2">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152C369D" w14:textId="5028A197" w:rsidR="001717F2" w:rsidRPr="001717F2" w:rsidRDefault="001717F2" w:rsidP="001717F2">
      <w:pPr>
        <w:spacing w:after="0" w:line="360" w:lineRule="auto"/>
        <w:ind w:right="20" w:firstLine="709"/>
        <w:jc w:val="both"/>
        <w:rPr>
          <w:rFonts w:ascii="Times New Roman" w:eastAsia="Times New Roman" w:hAnsi="Times New Roman"/>
          <w:sz w:val="24"/>
          <w:szCs w:val="24"/>
          <w:lang w:eastAsia="bg-BG"/>
        </w:rPr>
      </w:pPr>
      <w:r w:rsidRPr="001717F2">
        <w:rPr>
          <w:rFonts w:ascii="Times New Roman" w:eastAsia="Times New Roman" w:hAnsi="Times New Roman"/>
          <w:b/>
          <w:sz w:val="24"/>
          <w:szCs w:val="24"/>
          <w:lang w:eastAsia="bg-BG"/>
        </w:rPr>
        <w:t>2.3.</w:t>
      </w:r>
      <w:r w:rsidRPr="001717F2">
        <w:rPr>
          <w:rFonts w:ascii="Times New Roman" w:eastAsia="Times New Roman" w:hAnsi="Times New Roman"/>
          <w:sz w:val="24"/>
          <w:szCs w:val="24"/>
          <w:lang w:eastAsia="bg-BG"/>
        </w:rPr>
        <w:t xml:space="preserve"> Когато участникът е юридическо лице, основанията по т. 2.1.1, т. 2.1.2, </w:t>
      </w:r>
      <w:r w:rsidR="00D115EB">
        <w:rPr>
          <w:rFonts w:ascii="Times New Roman" w:eastAsia="Times New Roman" w:hAnsi="Times New Roman"/>
          <w:sz w:val="24"/>
          <w:szCs w:val="24"/>
          <w:lang w:eastAsia="bg-BG"/>
        </w:rPr>
        <w:t xml:space="preserve">                 </w:t>
      </w:r>
      <w:r w:rsidRPr="001717F2">
        <w:rPr>
          <w:rFonts w:ascii="Times New Roman" w:eastAsia="Times New Roman" w:hAnsi="Times New Roman"/>
          <w:sz w:val="24"/>
          <w:szCs w:val="24"/>
          <w:lang w:eastAsia="bg-BG"/>
        </w:rPr>
        <w:t xml:space="preserve">т. 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5C37DCA1" w14:textId="7536B86C" w:rsidR="001717F2" w:rsidRPr="001717F2" w:rsidRDefault="001717F2" w:rsidP="001717F2">
      <w:pPr>
        <w:spacing w:after="0" w:line="360" w:lineRule="auto"/>
        <w:ind w:firstLine="709"/>
        <w:jc w:val="both"/>
        <w:rPr>
          <w:rFonts w:ascii="Times New Roman" w:hAnsi="Times New Roman"/>
          <w:sz w:val="24"/>
          <w:szCs w:val="24"/>
        </w:rPr>
      </w:pPr>
      <w:r w:rsidRPr="001717F2">
        <w:rPr>
          <w:rFonts w:ascii="Times New Roman" w:hAnsi="Times New Roman"/>
          <w:b/>
          <w:sz w:val="24"/>
          <w:szCs w:val="24"/>
        </w:rPr>
        <w:t>2.4.</w:t>
      </w:r>
      <w:r w:rsidRPr="001717F2">
        <w:rPr>
          <w:rFonts w:ascii="Times New Roman" w:hAnsi="Times New Roman"/>
          <w:sz w:val="24"/>
          <w:szCs w:val="24"/>
        </w:rPr>
        <w:t xml:space="preserve"> Участник в процедурата, за когото са налице някое от основанията посочени в т. 2.1. или основанията, посочени в т. 2.2. по-горе, има право да представи </w:t>
      </w:r>
      <w:r w:rsidRPr="001717F2">
        <w:rPr>
          <w:rFonts w:ascii="Times New Roman" w:hAnsi="Times New Roman"/>
          <w:sz w:val="24"/>
          <w:szCs w:val="24"/>
        </w:rPr>
        <w:lastRenderedPageBreak/>
        <w:t xml:space="preserve">доказателства, че е предприел мерки, които гарантират неговата надеждност, съгласно чл. 56, ал. 1 </w:t>
      </w:r>
      <w:r w:rsidR="00455B73">
        <w:rPr>
          <w:rFonts w:ascii="Times New Roman" w:hAnsi="Times New Roman"/>
          <w:sz w:val="24"/>
          <w:szCs w:val="24"/>
        </w:rPr>
        <w:t xml:space="preserve">от </w:t>
      </w:r>
      <w:r w:rsidRPr="001717F2">
        <w:rPr>
          <w:rFonts w:ascii="Times New Roman" w:hAnsi="Times New Roman"/>
          <w:sz w:val="24"/>
          <w:szCs w:val="24"/>
        </w:rPr>
        <w:t>ЗОП.</w:t>
      </w:r>
    </w:p>
    <w:p w14:paraId="66180426"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2.5.</w:t>
      </w:r>
      <w:r w:rsidRPr="001717F2">
        <w:rPr>
          <w:rFonts w:ascii="Times New Roman" w:eastAsia="Times New Roman" w:hAnsi="Times New Roman"/>
          <w:snapToGrid w:val="0"/>
          <w:sz w:val="24"/>
          <w:szCs w:val="24"/>
        </w:rPr>
        <w:t xml:space="preserve"> Използване на капацитета на трети лица. Подизпълнители.</w:t>
      </w:r>
    </w:p>
    <w:p w14:paraId="426402B7" w14:textId="77777777" w:rsid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1717F2">
        <w:rPr>
          <w:rFonts w:ascii="Times New Roman" w:hAnsi="Times New Roman"/>
          <w:sz w:val="24"/>
          <w:szCs w:val="24"/>
        </w:rPr>
        <w:t xml:space="preserve">някое от основанията посочени в т. 2.1. </w:t>
      </w:r>
      <w:r w:rsidRPr="001717F2">
        <w:rPr>
          <w:rFonts w:ascii="Times New Roman" w:eastAsia="Times New Roman" w:hAnsi="Times New Roman"/>
          <w:snapToGrid w:val="0"/>
          <w:sz w:val="24"/>
          <w:szCs w:val="24"/>
        </w:rPr>
        <w:t>и т. 2.2. по-горе.</w:t>
      </w:r>
    </w:p>
    <w:p w14:paraId="11C90950"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2.6.</w:t>
      </w:r>
      <w:r w:rsidRPr="001717F2">
        <w:rPr>
          <w:rFonts w:ascii="Times New Roman" w:eastAsia="Times New Roman" w:hAnsi="Times New Roman"/>
          <w:snapToGrid w:val="0"/>
          <w:sz w:val="24"/>
          <w:szCs w:val="24"/>
        </w:rPr>
        <w:t xml:space="preserve"> Обединения</w:t>
      </w:r>
    </w:p>
    <w:p w14:paraId="68770BF1" w14:textId="3B2400E3"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Възложителят отстранява от участие в процедурата участник </w:t>
      </w:r>
      <w:r w:rsidR="005551ED">
        <w:rPr>
          <w:rFonts w:ascii="Times New Roman" w:eastAsia="Times New Roman" w:hAnsi="Times New Roman"/>
          <w:snapToGrid w:val="0"/>
          <w:sz w:val="24"/>
          <w:szCs w:val="24"/>
        </w:rPr>
        <w:t xml:space="preserve">- </w:t>
      </w:r>
      <w:r w:rsidRPr="001717F2">
        <w:rPr>
          <w:rFonts w:ascii="Times New Roman" w:eastAsia="Times New Roman" w:hAnsi="Times New Roman"/>
          <w:snapToGrid w:val="0"/>
          <w:sz w:val="24"/>
          <w:szCs w:val="24"/>
        </w:rPr>
        <w:t>обединение от физически и/или юридически лица, ако за член на обединението е налице някое от основанията за отстраняване</w:t>
      </w:r>
      <w:r w:rsidR="005551ED">
        <w:rPr>
          <w:rFonts w:ascii="Times New Roman" w:eastAsia="Times New Roman" w:hAnsi="Times New Roman"/>
          <w:snapToGrid w:val="0"/>
          <w:sz w:val="24"/>
          <w:szCs w:val="24"/>
        </w:rPr>
        <w:t>,</w:t>
      </w:r>
      <w:r w:rsidRPr="001717F2">
        <w:rPr>
          <w:rFonts w:ascii="Times New Roman" w:eastAsia="Times New Roman" w:hAnsi="Times New Roman"/>
          <w:snapToGrid w:val="0"/>
          <w:sz w:val="24"/>
          <w:szCs w:val="24"/>
        </w:rPr>
        <w:t xml:space="preserve"> </w:t>
      </w:r>
      <w:r w:rsidRPr="001717F2">
        <w:rPr>
          <w:rFonts w:ascii="Times New Roman" w:hAnsi="Times New Roman"/>
          <w:sz w:val="24"/>
          <w:szCs w:val="24"/>
        </w:rPr>
        <w:t xml:space="preserve">посочени в т.2.1. </w:t>
      </w:r>
      <w:r w:rsidRPr="001717F2">
        <w:rPr>
          <w:rFonts w:ascii="Times New Roman" w:eastAsia="Times New Roman" w:hAnsi="Times New Roman"/>
          <w:snapToGrid w:val="0"/>
          <w:sz w:val="24"/>
          <w:szCs w:val="24"/>
        </w:rPr>
        <w:t>или т. 2.2. по-горе.</w:t>
      </w:r>
    </w:p>
    <w:p w14:paraId="3A11FA23"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2.7.</w:t>
      </w:r>
      <w:r w:rsidRPr="001717F2">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или т. 2.2. по-горе.</w:t>
      </w:r>
    </w:p>
    <w:p w14:paraId="5EB5E588" w14:textId="41CC07F4"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2.8.</w:t>
      </w:r>
      <w:r w:rsidRPr="001717F2">
        <w:rPr>
          <w:rFonts w:ascii="Times New Roman" w:eastAsia="Times New Roman" w:hAnsi="Times New Roman"/>
          <w:snapToGrid w:val="0"/>
          <w:sz w:val="24"/>
          <w:szCs w:val="24"/>
        </w:rPr>
        <w:t xml:space="preserve"> Основанията за отстраняване,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 xml:space="preserve">и т. 2.2. по-горе се прилагат до изтичане на сроковете, посочени в чл. 57, ал. 3 </w:t>
      </w:r>
      <w:r w:rsidR="00D115EB">
        <w:rPr>
          <w:rFonts w:ascii="Times New Roman" w:eastAsia="Times New Roman" w:hAnsi="Times New Roman"/>
          <w:snapToGrid w:val="0"/>
          <w:sz w:val="24"/>
          <w:szCs w:val="24"/>
        </w:rPr>
        <w:t xml:space="preserve">от </w:t>
      </w:r>
      <w:r w:rsidRPr="001717F2">
        <w:rPr>
          <w:rFonts w:ascii="Times New Roman" w:eastAsia="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033383ED"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b/>
          <w:snapToGrid w:val="0"/>
          <w:sz w:val="24"/>
          <w:szCs w:val="24"/>
        </w:rPr>
        <w:t>2.9.</w:t>
      </w:r>
      <w:r w:rsidRPr="001717F2">
        <w:rPr>
          <w:rFonts w:ascii="Times New Roman" w:eastAsia="Times New Roman" w:hAnsi="Times New Roman"/>
          <w:snapToGrid w:val="0"/>
          <w:sz w:val="24"/>
          <w:szCs w:val="24"/>
        </w:rPr>
        <w:t xml:space="preserve"> Освен на основанията </w:t>
      </w:r>
      <w:r w:rsidRPr="001717F2">
        <w:rPr>
          <w:rFonts w:ascii="Times New Roman" w:hAnsi="Times New Roman"/>
          <w:sz w:val="24"/>
          <w:szCs w:val="24"/>
        </w:rPr>
        <w:t xml:space="preserve">посочени в т. 2.1. </w:t>
      </w:r>
      <w:r w:rsidRPr="001717F2">
        <w:rPr>
          <w:rFonts w:ascii="Times New Roman" w:eastAsia="Times New Roman" w:hAnsi="Times New Roman"/>
          <w:snapToGrid w:val="0"/>
          <w:sz w:val="24"/>
          <w:szCs w:val="24"/>
        </w:rPr>
        <w:t xml:space="preserve">и т. 2.2. по-горе </w:t>
      </w:r>
      <w:r w:rsidRPr="001717F2">
        <w:rPr>
          <w:rFonts w:ascii="Times New Roman" w:eastAsia="Times New Roman" w:hAnsi="Times New Roman"/>
          <w:b/>
          <w:snapToGrid w:val="0"/>
          <w:sz w:val="24"/>
          <w:szCs w:val="24"/>
        </w:rPr>
        <w:t>възложителят отстранява от процедурата</w:t>
      </w:r>
      <w:r w:rsidRPr="001717F2">
        <w:rPr>
          <w:rFonts w:ascii="Times New Roman" w:eastAsia="Times New Roman" w:hAnsi="Times New Roman"/>
          <w:snapToGrid w:val="0"/>
          <w:sz w:val="24"/>
          <w:szCs w:val="24"/>
        </w:rPr>
        <w:t xml:space="preserve">: </w:t>
      </w:r>
    </w:p>
    <w:p w14:paraId="6A58D5B0" w14:textId="77777777" w:rsidR="001717F2" w:rsidRPr="001717F2" w:rsidRDefault="001717F2" w:rsidP="001717F2">
      <w:pPr>
        <w:tabs>
          <w:tab w:val="left" w:pos="851"/>
        </w:tabs>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2.9.1.</w:t>
      </w:r>
      <w:r w:rsidRPr="001717F2">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6D0AC2CA"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2.9.2.</w:t>
      </w:r>
      <w:r w:rsidRPr="001717F2">
        <w:rPr>
          <w:rFonts w:ascii="Times New Roman" w:eastAsia="Times New Roman" w:hAnsi="Times New Roman"/>
          <w:b/>
          <w:snapToGrid w:val="0"/>
          <w:sz w:val="24"/>
          <w:szCs w:val="24"/>
        </w:rPr>
        <w:t xml:space="preserve"> </w:t>
      </w:r>
      <w:r w:rsidRPr="001717F2">
        <w:rPr>
          <w:rFonts w:ascii="Times New Roman" w:eastAsia="Times New Roman" w:hAnsi="Times New Roman"/>
          <w:snapToGrid w:val="0"/>
          <w:sz w:val="24"/>
          <w:szCs w:val="24"/>
        </w:rPr>
        <w:t xml:space="preserve">участник, който е представил оферта, която не отговаря на: </w:t>
      </w:r>
    </w:p>
    <w:p w14:paraId="50DFA7E8"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а) предварително обявените условия на поръчката;</w:t>
      </w:r>
    </w:p>
    <w:p w14:paraId="2F39581B"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1717F2">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45F5E211"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2.9.3.</w:t>
      </w:r>
      <w:r w:rsidRPr="001717F2">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04EE935A" w14:textId="77777777" w:rsidR="001717F2" w:rsidRPr="001717F2" w:rsidRDefault="001717F2" w:rsidP="001717F2">
      <w:pPr>
        <w:spacing w:after="0" w:line="360" w:lineRule="auto"/>
        <w:ind w:firstLine="709"/>
        <w:jc w:val="both"/>
        <w:rPr>
          <w:rFonts w:ascii="Times New Roman" w:eastAsia="Times New Roman" w:hAnsi="Times New Roman"/>
          <w:snapToGrid w:val="0"/>
          <w:sz w:val="24"/>
          <w:szCs w:val="24"/>
        </w:rPr>
      </w:pPr>
      <w:r w:rsidRPr="0096038C">
        <w:rPr>
          <w:rFonts w:ascii="Times New Roman" w:eastAsia="Times New Roman" w:hAnsi="Times New Roman"/>
          <w:snapToGrid w:val="0"/>
          <w:sz w:val="24"/>
          <w:szCs w:val="24"/>
        </w:rPr>
        <w:t>2.9.4.</w:t>
      </w:r>
      <w:r w:rsidRPr="001717F2">
        <w:rPr>
          <w:rFonts w:ascii="Times New Roman" w:eastAsia="Times New Roman" w:hAnsi="Times New Roman"/>
          <w:snapToGrid w:val="0"/>
          <w:sz w:val="24"/>
          <w:szCs w:val="24"/>
        </w:rPr>
        <w:t xml:space="preserve"> участници, които са свързани лица.</w:t>
      </w:r>
    </w:p>
    <w:p w14:paraId="03B91EAF" w14:textId="5791E8E9" w:rsidR="0018215B" w:rsidRPr="000548BC" w:rsidRDefault="0018215B" w:rsidP="001717F2">
      <w:pPr>
        <w:pStyle w:val="Heading3"/>
        <w:spacing w:before="0" w:line="360" w:lineRule="auto"/>
        <w:ind w:firstLine="709"/>
        <w:rPr>
          <w:rFonts w:ascii="Times New Roman" w:eastAsia="Times New Roman" w:hAnsi="Times New Roman"/>
          <w:snapToGrid w:val="0"/>
          <w:sz w:val="24"/>
          <w:szCs w:val="24"/>
        </w:rPr>
      </w:pPr>
    </w:p>
    <w:p w14:paraId="6FDAC377" w14:textId="77777777" w:rsidR="00795B95" w:rsidRPr="000548BC" w:rsidRDefault="001A3BE7"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461283110"/>
      <w:r w:rsidRPr="000548BC">
        <w:rPr>
          <w:rFonts w:ascii="Times New Roman" w:eastAsia="Times New Roman" w:hAnsi="Times New Roman" w:cs="Times New Roman"/>
          <w:snapToGrid w:val="0"/>
          <w:color w:val="auto"/>
          <w:sz w:val="24"/>
          <w:szCs w:val="24"/>
        </w:rPr>
        <w:t>Б</w:t>
      </w:r>
      <w:r w:rsidR="00795B95" w:rsidRPr="000548BC">
        <w:rPr>
          <w:rFonts w:ascii="Times New Roman" w:eastAsia="Times New Roman" w:hAnsi="Times New Roman" w:cs="Times New Roman"/>
          <w:snapToGrid w:val="0"/>
          <w:color w:val="auto"/>
          <w:sz w:val="24"/>
          <w:szCs w:val="24"/>
        </w:rPr>
        <w:t xml:space="preserve">. </w:t>
      </w:r>
      <w:r w:rsidR="001C2B3D" w:rsidRPr="000548BC">
        <w:rPr>
          <w:rFonts w:ascii="Times New Roman" w:eastAsia="Times New Roman" w:hAnsi="Times New Roman" w:cs="Times New Roman"/>
          <w:snapToGrid w:val="0"/>
          <w:color w:val="auto"/>
          <w:sz w:val="24"/>
          <w:szCs w:val="24"/>
        </w:rPr>
        <w:t>Критерии за подбор.</w:t>
      </w:r>
      <w:bookmarkEnd w:id="13"/>
      <w:r w:rsidR="001C2B3D" w:rsidRPr="000548BC">
        <w:rPr>
          <w:rFonts w:ascii="Times New Roman" w:eastAsia="Times New Roman" w:hAnsi="Times New Roman" w:cs="Times New Roman"/>
          <w:snapToGrid w:val="0"/>
          <w:color w:val="auto"/>
          <w:sz w:val="24"/>
          <w:szCs w:val="24"/>
        </w:rPr>
        <w:t xml:space="preserve"> </w:t>
      </w:r>
    </w:p>
    <w:p w14:paraId="368991CB" w14:textId="6E55C4C4" w:rsidR="001B266A" w:rsidRDefault="00B468A4" w:rsidP="000548B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B468A4">
        <w:rPr>
          <w:rFonts w:ascii="Times New Roman" w:eastAsia="Times New Roman" w:hAnsi="Times New Roman"/>
          <w:snapToGrid w:val="0"/>
          <w:sz w:val="24"/>
          <w:szCs w:val="24"/>
        </w:rPr>
        <w:t>По отношение на участниците се прилагат следните критерии за подбор</w:t>
      </w:r>
      <w:r w:rsidR="002313A9">
        <w:rPr>
          <w:rFonts w:ascii="Times New Roman" w:eastAsia="Times New Roman" w:hAnsi="Times New Roman"/>
          <w:snapToGrid w:val="0"/>
          <w:sz w:val="24"/>
          <w:szCs w:val="24"/>
        </w:rPr>
        <w:t xml:space="preserve"> за обособена позиция № 1</w:t>
      </w:r>
      <w:r w:rsidRPr="00B468A4">
        <w:rPr>
          <w:rFonts w:ascii="Times New Roman" w:eastAsia="Times New Roman" w:hAnsi="Times New Roman"/>
          <w:snapToGrid w:val="0"/>
          <w:sz w:val="24"/>
          <w:szCs w:val="24"/>
        </w:rPr>
        <w:t>:</w:t>
      </w:r>
    </w:p>
    <w:p w14:paraId="7A42E7C5" w14:textId="1DE362AD" w:rsidR="00B468A4" w:rsidRDefault="00B468A4" w:rsidP="00B468A4">
      <w:pPr>
        <w:pStyle w:val="ListParagraph"/>
        <w:numPr>
          <w:ilvl w:val="0"/>
          <w:numId w:val="37"/>
        </w:numPr>
        <w:tabs>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b/>
          <w:snapToGrid w:val="0"/>
          <w:sz w:val="24"/>
          <w:szCs w:val="24"/>
        </w:rPr>
        <w:lastRenderedPageBreak/>
        <w:t>Годност (правоспособност) за упражняване на професионална дейност</w:t>
      </w:r>
      <w:r>
        <w:rPr>
          <w:rFonts w:ascii="Times New Roman" w:eastAsia="Times New Roman" w:hAnsi="Times New Roman"/>
          <w:snapToGrid w:val="0"/>
          <w:sz w:val="24"/>
          <w:szCs w:val="24"/>
        </w:rPr>
        <w:t>:</w:t>
      </w:r>
    </w:p>
    <w:p w14:paraId="4ECCFDF6" w14:textId="03D09A41" w:rsidR="00B468A4" w:rsidRDefault="008354BE" w:rsidP="00B468A4">
      <w:pPr>
        <w:pStyle w:val="ListParagraph"/>
        <w:tabs>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w:t>
      </w:r>
      <w:r w:rsidRPr="008354BE">
        <w:rPr>
          <w:rFonts w:ascii="Times New Roman" w:eastAsia="Times New Roman" w:hAnsi="Times New Roman"/>
          <w:snapToGrid w:val="0"/>
          <w:sz w:val="24"/>
          <w:szCs w:val="24"/>
        </w:rPr>
        <w:t xml:space="preserve">частникът да притежава валиден документ за правоспособност, по чл. 17б, ал. 2 от Закона за чистотата на атмосферния въздух, издаден по реда на чл. 17б, ал. 3 от същия закон, съгласно изискванията на чл. 10, параграф 6 от Регламент (ЕС) № 517/2014, издаден при условията на чл. 10, параграф 5 и 7 от Регламента и на Наредбата по чл. 17, ал. 2 от Закона за чистотата на атмосферния въздух или еквивалентен документ от </w:t>
      </w:r>
      <w:r w:rsidR="00B468A4" w:rsidRPr="00B468A4">
        <w:rPr>
          <w:rFonts w:ascii="Times New Roman" w:eastAsia="Times New Roman" w:hAnsi="Times New Roman"/>
          <w:snapToGrid w:val="0"/>
          <w:sz w:val="24"/>
          <w:szCs w:val="24"/>
        </w:rPr>
        <w:t>аналогичен регистър съгласно законодателството на държавата членка, в която участникът е установен.</w:t>
      </w:r>
    </w:p>
    <w:p w14:paraId="5B41DBEA" w14:textId="5FA98596" w:rsidR="00B468A4" w:rsidRDefault="00B468A4" w:rsidP="00B468A4">
      <w:pPr>
        <w:pStyle w:val="ListParagraph"/>
        <w:tabs>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B468A4">
        <w:rPr>
          <w:rFonts w:ascii="Times New Roman" w:eastAsia="Times New Roman" w:hAnsi="Times New Roman"/>
          <w:snapToGrid w:val="0"/>
          <w:sz w:val="24"/>
          <w:szCs w:val="24"/>
          <w:u w:val="single"/>
        </w:rPr>
        <w:t>За доказване на критериите за подбор участникът попълва:</w:t>
      </w:r>
      <w:r>
        <w:rPr>
          <w:rFonts w:ascii="Times New Roman" w:eastAsia="Times New Roman" w:hAnsi="Times New Roman"/>
          <w:snapToGrid w:val="0"/>
          <w:sz w:val="24"/>
          <w:szCs w:val="24"/>
          <w:u w:val="single"/>
        </w:rPr>
        <w:t xml:space="preserve"> </w:t>
      </w:r>
      <w:r w:rsidRPr="00B468A4">
        <w:rPr>
          <w:rFonts w:ascii="Times New Roman" w:eastAsia="Times New Roman" w:hAnsi="Times New Roman"/>
          <w:snapToGrid w:val="0"/>
          <w:sz w:val="24"/>
          <w:szCs w:val="24"/>
        </w:rPr>
        <w:t xml:space="preserve">част ІV, раздел А „Годност“, </w:t>
      </w:r>
      <w:r w:rsidR="00D00A08">
        <w:rPr>
          <w:rFonts w:ascii="Times New Roman" w:eastAsia="Times New Roman" w:hAnsi="Times New Roman"/>
          <w:snapToGrid w:val="0"/>
          <w:sz w:val="24"/>
          <w:szCs w:val="24"/>
        </w:rPr>
        <w:t>т. „Вписване в съответен професионален регистър“</w:t>
      </w:r>
      <w:r w:rsidR="00C55733">
        <w:rPr>
          <w:rFonts w:ascii="Times New Roman" w:eastAsia="Times New Roman" w:hAnsi="Times New Roman"/>
          <w:snapToGrid w:val="0"/>
          <w:sz w:val="24"/>
          <w:szCs w:val="24"/>
        </w:rPr>
        <w:t xml:space="preserve"> от </w:t>
      </w:r>
      <w:proofErr w:type="spellStart"/>
      <w:r w:rsidR="00C55733">
        <w:rPr>
          <w:rFonts w:ascii="Times New Roman" w:eastAsia="Times New Roman" w:hAnsi="Times New Roman"/>
          <w:snapToGrid w:val="0"/>
          <w:sz w:val="24"/>
          <w:szCs w:val="24"/>
        </w:rPr>
        <w:t>еЕЕДОП</w:t>
      </w:r>
      <w:proofErr w:type="spellEnd"/>
      <w:r w:rsidRPr="00B468A4">
        <w:rPr>
          <w:rFonts w:ascii="Times New Roman" w:eastAsia="Times New Roman" w:hAnsi="Times New Roman"/>
          <w:snapToGrid w:val="0"/>
          <w:sz w:val="24"/>
          <w:szCs w:val="24"/>
        </w:rPr>
        <w:t xml:space="preserve">, </w:t>
      </w:r>
      <w:r w:rsidR="00D00A08">
        <w:rPr>
          <w:rFonts w:ascii="Times New Roman" w:eastAsia="Times New Roman" w:hAnsi="Times New Roman"/>
          <w:snapToGrid w:val="0"/>
          <w:sz w:val="24"/>
          <w:szCs w:val="24"/>
        </w:rPr>
        <w:t xml:space="preserve">като </w:t>
      </w:r>
      <w:r w:rsidRPr="00B468A4">
        <w:rPr>
          <w:rFonts w:ascii="Times New Roman" w:eastAsia="Times New Roman" w:hAnsi="Times New Roman"/>
          <w:snapToGrid w:val="0"/>
          <w:sz w:val="24"/>
          <w:szCs w:val="24"/>
        </w:rPr>
        <w:t>попълва следната информация: наименованието на органа или службата, извършила регистрацията и издала документа за упражняване на професионална дейност; документ за регистрация –наименование на документа; номер на вписване на документа в регистъра; срок на валидност</w:t>
      </w:r>
      <w:r>
        <w:rPr>
          <w:rFonts w:ascii="Times New Roman" w:eastAsia="Times New Roman" w:hAnsi="Times New Roman"/>
          <w:snapToGrid w:val="0"/>
          <w:sz w:val="24"/>
          <w:szCs w:val="24"/>
        </w:rPr>
        <w:t xml:space="preserve">. </w:t>
      </w:r>
    </w:p>
    <w:p w14:paraId="524693E6" w14:textId="37FFA9F3" w:rsidR="00C55733" w:rsidRPr="00B468A4" w:rsidRDefault="00C55733" w:rsidP="00B468A4">
      <w:pPr>
        <w:pStyle w:val="ListParagraph"/>
        <w:tabs>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snapToGrid w:val="0"/>
          <w:sz w:val="24"/>
          <w:szCs w:val="24"/>
          <w:u w:val="single"/>
        </w:rPr>
        <w:t>На етап сключване на договор</w:t>
      </w:r>
      <w:r w:rsidRPr="00C55733">
        <w:rPr>
          <w:rFonts w:ascii="Times New Roman" w:eastAsia="Times New Roman" w:hAnsi="Times New Roman"/>
          <w:snapToGrid w:val="0"/>
          <w:sz w:val="24"/>
          <w:szCs w:val="24"/>
        </w:rPr>
        <w:t>, избраният за изпълнител участник представя</w:t>
      </w:r>
      <w:r>
        <w:rPr>
          <w:rFonts w:ascii="Times New Roman" w:eastAsia="Times New Roman" w:hAnsi="Times New Roman"/>
          <w:snapToGrid w:val="0"/>
          <w:sz w:val="24"/>
          <w:szCs w:val="24"/>
        </w:rPr>
        <w:t xml:space="preserve"> </w:t>
      </w:r>
      <w:r w:rsidRPr="00C55733">
        <w:rPr>
          <w:rFonts w:ascii="Times New Roman" w:eastAsia="Times New Roman" w:hAnsi="Times New Roman"/>
          <w:snapToGrid w:val="0"/>
          <w:sz w:val="24"/>
          <w:szCs w:val="24"/>
        </w:rPr>
        <w:t>заверено копие</w:t>
      </w:r>
      <w:r>
        <w:rPr>
          <w:rFonts w:ascii="Times New Roman" w:eastAsia="Times New Roman" w:hAnsi="Times New Roman"/>
          <w:snapToGrid w:val="0"/>
          <w:sz w:val="24"/>
          <w:szCs w:val="24"/>
        </w:rPr>
        <w:t xml:space="preserve"> „Вярно с оригинала“</w:t>
      </w:r>
      <w:r w:rsidRPr="00C55733">
        <w:rPr>
          <w:rFonts w:ascii="Times New Roman" w:eastAsia="Times New Roman" w:hAnsi="Times New Roman"/>
          <w:snapToGrid w:val="0"/>
          <w:sz w:val="24"/>
          <w:szCs w:val="24"/>
        </w:rPr>
        <w:t xml:space="preserve"> на валиден сертификат (за чуждестранно лице – документ, с който се доказва право му да изпълнява възлаганата дейност).</w:t>
      </w:r>
    </w:p>
    <w:p w14:paraId="700D71A0" w14:textId="5163B08E" w:rsidR="00B468A4" w:rsidRPr="00C55733" w:rsidRDefault="00C55733" w:rsidP="00B468A4">
      <w:pPr>
        <w:pStyle w:val="ListParagraph"/>
        <w:numPr>
          <w:ilvl w:val="0"/>
          <w:numId w:val="37"/>
        </w:numPr>
        <w:tabs>
          <w:tab w:val="left" w:pos="99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b/>
          <w:snapToGrid w:val="0"/>
          <w:sz w:val="24"/>
          <w:szCs w:val="24"/>
        </w:rPr>
        <w:t>Технически и професионални способности на участника. Изискано минимално ниво:</w:t>
      </w:r>
    </w:p>
    <w:p w14:paraId="6C9FD93A" w14:textId="69923AE6" w:rsidR="00C55733" w:rsidRDefault="00C55733" w:rsidP="00613345">
      <w:pPr>
        <w:pStyle w:val="ListParagraph"/>
        <w:numPr>
          <w:ilvl w:val="1"/>
          <w:numId w:val="37"/>
        </w:numPr>
        <w:tabs>
          <w:tab w:val="left" w:pos="1134"/>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snapToGrid w:val="0"/>
          <w:sz w:val="24"/>
          <w:szCs w:val="24"/>
        </w:rPr>
        <w:t xml:space="preserve">През последните 3 (три) години до датата на подаване на офертата, участникът следва да е изпълнил минимум 1 (една) дейност с предмет </w:t>
      </w:r>
      <w:r w:rsidR="00B71AB6">
        <w:rPr>
          <w:rFonts w:ascii="Times New Roman" w:eastAsia="Times New Roman" w:hAnsi="Times New Roman"/>
          <w:snapToGrid w:val="0"/>
          <w:sz w:val="24"/>
          <w:szCs w:val="24"/>
        </w:rPr>
        <w:t xml:space="preserve">и обем </w:t>
      </w:r>
      <w:r w:rsidRPr="00C55733">
        <w:rPr>
          <w:rFonts w:ascii="Times New Roman" w:eastAsia="Times New Roman" w:hAnsi="Times New Roman"/>
          <w:snapToGrid w:val="0"/>
          <w:sz w:val="24"/>
          <w:szCs w:val="24"/>
        </w:rPr>
        <w:t>идентичен или сходен</w:t>
      </w:r>
      <w:r>
        <w:rPr>
          <w:rFonts w:ascii="Times New Roman" w:eastAsia="Times New Roman" w:hAnsi="Times New Roman"/>
          <w:snapToGrid w:val="0"/>
          <w:sz w:val="24"/>
          <w:szCs w:val="24"/>
        </w:rPr>
        <w:t>*</w:t>
      </w:r>
      <w:r w:rsidRPr="00C55733">
        <w:rPr>
          <w:rFonts w:ascii="Times New Roman" w:eastAsia="Times New Roman" w:hAnsi="Times New Roman"/>
          <w:snapToGrid w:val="0"/>
          <w:sz w:val="24"/>
          <w:szCs w:val="24"/>
        </w:rPr>
        <w:t xml:space="preserve"> с предмета на поръчката.</w:t>
      </w:r>
    </w:p>
    <w:p w14:paraId="604BDBC1" w14:textId="0348259E" w:rsidR="00C55733" w:rsidRDefault="00C55733" w:rsidP="00613345">
      <w:pPr>
        <w:pStyle w:val="ListParagraph"/>
        <w:tabs>
          <w:tab w:val="left" w:pos="1134"/>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snapToGrid w:val="0"/>
          <w:sz w:val="24"/>
          <w:szCs w:val="24"/>
        </w:rPr>
        <w:t>Под „сходни“ с предмета</w:t>
      </w:r>
      <w:r w:rsidR="00B71AB6">
        <w:rPr>
          <w:rFonts w:ascii="Times New Roman" w:eastAsia="Times New Roman" w:hAnsi="Times New Roman"/>
          <w:snapToGrid w:val="0"/>
          <w:sz w:val="24"/>
          <w:szCs w:val="24"/>
        </w:rPr>
        <w:t xml:space="preserve"> и обема</w:t>
      </w:r>
      <w:r w:rsidRPr="00C55733">
        <w:rPr>
          <w:rFonts w:ascii="Times New Roman" w:eastAsia="Times New Roman" w:hAnsi="Times New Roman"/>
          <w:snapToGrid w:val="0"/>
          <w:sz w:val="24"/>
          <w:szCs w:val="24"/>
        </w:rPr>
        <w:t xml:space="preserve"> на настоящата обществена поръчка следва да се разбират дейности по доставка и монтаж и/или доставка и подмяна на</w:t>
      </w:r>
      <w:r w:rsidR="00B71AB6">
        <w:rPr>
          <w:rFonts w:ascii="Times New Roman" w:eastAsia="Times New Roman" w:hAnsi="Times New Roman"/>
          <w:snapToGrid w:val="0"/>
          <w:sz w:val="24"/>
          <w:szCs w:val="24"/>
        </w:rPr>
        <w:t xml:space="preserve"> поне една</w:t>
      </w:r>
      <w:r w:rsidRPr="00C55733">
        <w:rPr>
          <w:rFonts w:ascii="Times New Roman" w:eastAsia="Times New Roman" w:hAnsi="Times New Roman"/>
          <w:snapToGrid w:val="0"/>
          <w:sz w:val="24"/>
          <w:szCs w:val="24"/>
        </w:rPr>
        <w:t xml:space="preserve"> </w:t>
      </w:r>
      <w:r w:rsidR="00B71AB6">
        <w:rPr>
          <w:rFonts w:ascii="Times New Roman" w:eastAsia="Times New Roman" w:hAnsi="Times New Roman"/>
          <w:snapToGrid w:val="0"/>
          <w:sz w:val="24"/>
          <w:szCs w:val="24"/>
          <w:lang w:val="en-US"/>
        </w:rPr>
        <w:t>VRF</w:t>
      </w:r>
      <w:r w:rsidR="00B71AB6">
        <w:rPr>
          <w:rFonts w:ascii="Times New Roman" w:eastAsia="Times New Roman" w:hAnsi="Times New Roman"/>
          <w:snapToGrid w:val="0"/>
          <w:sz w:val="24"/>
          <w:szCs w:val="24"/>
        </w:rPr>
        <w:t xml:space="preserve"> /или еквивалентна/</w:t>
      </w:r>
      <w:r w:rsidR="00B71AB6">
        <w:rPr>
          <w:rFonts w:ascii="Times New Roman" w:eastAsia="Times New Roman" w:hAnsi="Times New Roman"/>
          <w:snapToGrid w:val="0"/>
          <w:sz w:val="24"/>
          <w:szCs w:val="24"/>
          <w:lang w:val="en-US"/>
        </w:rPr>
        <w:t xml:space="preserve"> </w:t>
      </w:r>
      <w:r w:rsidRPr="00C55733">
        <w:rPr>
          <w:rFonts w:ascii="Times New Roman" w:eastAsia="Times New Roman" w:hAnsi="Times New Roman"/>
          <w:snapToGrid w:val="0"/>
          <w:sz w:val="24"/>
          <w:szCs w:val="24"/>
        </w:rPr>
        <w:t>климатичн</w:t>
      </w:r>
      <w:r w:rsidR="00B71AB6">
        <w:rPr>
          <w:rFonts w:ascii="Times New Roman" w:eastAsia="Times New Roman" w:hAnsi="Times New Roman"/>
          <w:snapToGrid w:val="0"/>
          <w:sz w:val="24"/>
          <w:szCs w:val="24"/>
        </w:rPr>
        <w:t>а</w:t>
      </w:r>
      <w:r w:rsidRPr="00C55733">
        <w:rPr>
          <w:rFonts w:ascii="Times New Roman" w:eastAsia="Times New Roman" w:hAnsi="Times New Roman"/>
          <w:snapToGrid w:val="0"/>
          <w:sz w:val="24"/>
          <w:szCs w:val="24"/>
        </w:rPr>
        <w:t xml:space="preserve"> </w:t>
      </w:r>
      <w:r w:rsidR="00B71AB6">
        <w:rPr>
          <w:rFonts w:ascii="Times New Roman" w:eastAsia="Times New Roman" w:hAnsi="Times New Roman"/>
          <w:snapToGrid w:val="0"/>
          <w:sz w:val="24"/>
          <w:szCs w:val="24"/>
        </w:rPr>
        <w:t>система</w:t>
      </w:r>
      <w:r>
        <w:rPr>
          <w:rFonts w:ascii="Times New Roman" w:eastAsia="Times New Roman" w:hAnsi="Times New Roman"/>
          <w:snapToGrid w:val="0"/>
          <w:sz w:val="24"/>
          <w:szCs w:val="24"/>
        </w:rPr>
        <w:t xml:space="preserve"> или </w:t>
      </w:r>
      <w:r w:rsidR="00B71AB6">
        <w:rPr>
          <w:rFonts w:ascii="Times New Roman" w:eastAsia="Times New Roman" w:hAnsi="Times New Roman"/>
          <w:snapToGrid w:val="0"/>
          <w:sz w:val="24"/>
          <w:szCs w:val="24"/>
        </w:rPr>
        <w:t>поне 5</w:t>
      </w:r>
      <w:r w:rsidR="00B144C6">
        <w:rPr>
          <w:rFonts w:ascii="Times New Roman" w:eastAsia="Times New Roman" w:hAnsi="Times New Roman"/>
          <w:snapToGrid w:val="0"/>
          <w:sz w:val="24"/>
          <w:szCs w:val="24"/>
        </w:rPr>
        <w:t xml:space="preserve"> </w:t>
      </w:r>
      <w:r w:rsidR="00B144C6">
        <w:rPr>
          <w:rFonts w:ascii="Times New Roman" w:eastAsia="Times New Roman" w:hAnsi="Times New Roman"/>
          <w:snapToGrid w:val="0"/>
          <w:sz w:val="24"/>
          <w:szCs w:val="24"/>
          <w:lang w:val="en-US"/>
        </w:rPr>
        <w:t>(</w:t>
      </w:r>
      <w:r w:rsidR="00B144C6">
        <w:rPr>
          <w:rFonts w:ascii="Times New Roman" w:eastAsia="Times New Roman" w:hAnsi="Times New Roman"/>
          <w:snapToGrid w:val="0"/>
          <w:sz w:val="24"/>
          <w:szCs w:val="24"/>
        </w:rPr>
        <w:t>пет</w:t>
      </w:r>
      <w:r w:rsidR="00B144C6">
        <w:rPr>
          <w:rFonts w:ascii="Times New Roman" w:eastAsia="Times New Roman" w:hAnsi="Times New Roman"/>
          <w:snapToGrid w:val="0"/>
          <w:sz w:val="24"/>
          <w:szCs w:val="24"/>
          <w:lang w:val="en-US"/>
        </w:rPr>
        <w:t>)</w:t>
      </w:r>
      <w:r w:rsidR="00B71AB6">
        <w:rPr>
          <w:rFonts w:ascii="Times New Roman" w:eastAsia="Times New Roman" w:hAnsi="Times New Roman"/>
          <w:snapToGrid w:val="0"/>
          <w:sz w:val="24"/>
          <w:szCs w:val="24"/>
        </w:rPr>
        <w:t xml:space="preserve"> сплит климатични системи.  </w:t>
      </w:r>
    </w:p>
    <w:p w14:paraId="2A3835B5" w14:textId="67D7CF01" w:rsidR="00C55733" w:rsidRDefault="00C55733" w:rsidP="00613345">
      <w:pPr>
        <w:pStyle w:val="ListParagraph"/>
        <w:tabs>
          <w:tab w:val="left" w:pos="1134"/>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55733">
        <w:rPr>
          <w:rFonts w:ascii="Times New Roman" w:eastAsia="Times New Roman" w:hAnsi="Times New Roman"/>
          <w:snapToGrid w:val="0"/>
          <w:sz w:val="24"/>
          <w:szCs w:val="24"/>
          <w:u w:val="single"/>
        </w:rPr>
        <w:t xml:space="preserve">За доказване на съответствие с поставения критерий за подбор, участникът попълва </w:t>
      </w:r>
      <w:r w:rsidRPr="00C55733">
        <w:rPr>
          <w:rFonts w:ascii="Times New Roman" w:eastAsia="Times New Roman" w:hAnsi="Times New Roman"/>
          <w:snapToGrid w:val="0"/>
          <w:sz w:val="24"/>
          <w:szCs w:val="24"/>
        </w:rPr>
        <w:t xml:space="preserve">Част IV "Критерии за подбор", Раздел В "Технически и професионални способности", За поръчки за </w:t>
      </w:r>
      <w:r w:rsidR="004A266E">
        <w:rPr>
          <w:rFonts w:ascii="Times New Roman" w:eastAsia="Times New Roman" w:hAnsi="Times New Roman"/>
          <w:snapToGrid w:val="0"/>
          <w:sz w:val="24"/>
          <w:szCs w:val="24"/>
        </w:rPr>
        <w:t>доставки</w:t>
      </w:r>
      <w:r w:rsidRPr="00C55733">
        <w:rPr>
          <w:rFonts w:ascii="Times New Roman" w:eastAsia="Times New Roman" w:hAnsi="Times New Roman"/>
          <w:snapToGrid w:val="0"/>
          <w:sz w:val="24"/>
          <w:szCs w:val="24"/>
        </w:rPr>
        <w:t xml:space="preserve">: </w:t>
      </w:r>
      <w:r w:rsidRPr="00C55733">
        <w:rPr>
          <w:rFonts w:ascii="Times New Roman" w:eastAsia="Times New Roman" w:hAnsi="Times New Roman"/>
          <w:snapToGrid w:val="0"/>
          <w:sz w:val="24"/>
          <w:szCs w:val="24"/>
          <w:lang w:val="en-US"/>
        </w:rPr>
        <w:t>“</w:t>
      </w:r>
      <w:r w:rsidRPr="00C55733">
        <w:rPr>
          <w:rFonts w:ascii="Times New Roman" w:eastAsia="Times New Roman" w:hAnsi="Times New Roman"/>
          <w:snapToGrid w:val="0"/>
          <w:sz w:val="24"/>
          <w:szCs w:val="24"/>
        </w:rPr>
        <w:t xml:space="preserve">Извършени </w:t>
      </w:r>
      <w:r w:rsidR="004A266E">
        <w:rPr>
          <w:rFonts w:ascii="Times New Roman" w:eastAsia="Times New Roman" w:hAnsi="Times New Roman"/>
          <w:snapToGrid w:val="0"/>
          <w:sz w:val="24"/>
          <w:szCs w:val="24"/>
        </w:rPr>
        <w:t>доставки</w:t>
      </w:r>
      <w:r w:rsidR="00BB0021">
        <w:rPr>
          <w:rFonts w:ascii="Times New Roman" w:eastAsia="Times New Roman" w:hAnsi="Times New Roman"/>
          <w:snapToGrid w:val="0"/>
          <w:sz w:val="24"/>
          <w:szCs w:val="24"/>
        </w:rPr>
        <w:t xml:space="preserve"> от конкретния вид" от </w:t>
      </w:r>
      <w:proofErr w:type="spellStart"/>
      <w:r w:rsidR="00BB0021">
        <w:rPr>
          <w:rFonts w:ascii="Times New Roman" w:eastAsia="Times New Roman" w:hAnsi="Times New Roman"/>
          <w:snapToGrid w:val="0"/>
          <w:sz w:val="24"/>
          <w:szCs w:val="24"/>
        </w:rPr>
        <w:t>еЕЕДОП</w:t>
      </w:r>
      <w:proofErr w:type="spellEnd"/>
      <w:r w:rsidR="00BB0021">
        <w:rPr>
          <w:rFonts w:ascii="Times New Roman" w:eastAsia="Times New Roman" w:hAnsi="Times New Roman"/>
          <w:snapToGrid w:val="0"/>
          <w:sz w:val="24"/>
          <w:szCs w:val="24"/>
        </w:rPr>
        <w:t xml:space="preserve">, като посочва </w:t>
      </w:r>
      <w:r w:rsidR="00BB0021" w:rsidRPr="00BB0021">
        <w:rPr>
          <w:rFonts w:ascii="Times New Roman" w:eastAsia="Times New Roman" w:hAnsi="Times New Roman"/>
          <w:snapToGrid w:val="0"/>
          <w:sz w:val="24"/>
          <w:szCs w:val="24"/>
        </w:rPr>
        <w:t xml:space="preserve">извършените дейности, които са идентични или сходни с предмета и обема на настоящата </w:t>
      </w:r>
      <w:r w:rsidR="00BB0021">
        <w:rPr>
          <w:rFonts w:ascii="Times New Roman" w:eastAsia="Times New Roman" w:hAnsi="Times New Roman"/>
          <w:snapToGrid w:val="0"/>
          <w:sz w:val="24"/>
          <w:szCs w:val="24"/>
        </w:rPr>
        <w:t>обособена позиция</w:t>
      </w:r>
      <w:r w:rsidR="00BB0021" w:rsidRPr="00BB0021">
        <w:rPr>
          <w:rFonts w:ascii="Times New Roman" w:eastAsia="Times New Roman" w:hAnsi="Times New Roman"/>
          <w:snapToGrid w:val="0"/>
          <w:sz w:val="24"/>
          <w:szCs w:val="24"/>
        </w:rPr>
        <w:t>, осъществени от тях през последните 3 (три) години, до датата на подаване на офертата, като посочва вида изпълнени дейности, стойностите, датите и получателите.</w:t>
      </w:r>
    </w:p>
    <w:p w14:paraId="1B312DDC" w14:textId="7C1DBD1B" w:rsidR="00811A38" w:rsidRDefault="00811A38" w:rsidP="00C55733">
      <w:pPr>
        <w:pStyle w:val="ListParagraph"/>
        <w:tabs>
          <w:tab w:val="left" w:pos="1134"/>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11A38">
        <w:rPr>
          <w:rFonts w:ascii="Times New Roman" w:eastAsia="Times New Roman" w:hAnsi="Times New Roman"/>
          <w:snapToGrid w:val="0"/>
          <w:sz w:val="24"/>
          <w:szCs w:val="24"/>
          <w:u w:val="single"/>
        </w:rPr>
        <w:t>На етап сключване на договор</w:t>
      </w:r>
      <w:r w:rsidRPr="00811A38">
        <w:rPr>
          <w:rFonts w:ascii="Times New Roman" w:eastAsia="Times New Roman" w:hAnsi="Times New Roman"/>
          <w:snapToGrid w:val="0"/>
          <w:sz w:val="24"/>
          <w:szCs w:val="24"/>
        </w:rPr>
        <w:t xml:space="preserve">, избраният за изпълнител участник, следва да представи подписан и подпечатан списък </w:t>
      </w:r>
      <w:r w:rsidR="00BB0021" w:rsidRPr="00BB0021">
        <w:rPr>
          <w:rFonts w:ascii="Times New Roman" w:eastAsia="Times New Roman" w:hAnsi="Times New Roman"/>
          <w:bCs/>
          <w:snapToGrid w:val="0"/>
          <w:sz w:val="24"/>
          <w:szCs w:val="24"/>
        </w:rPr>
        <w:t xml:space="preserve">дейностите, идентични или сходни с </w:t>
      </w:r>
      <w:r w:rsidR="00BB0021" w:rsidRPr="00BB0021">
        <w:rPr>
          <w:rFonts w:ascii="Times New Roman" w:eastAsia="Times New Roman" w:hAnsi="Times New Roman"/>
          <w:bCs/>
          <w:snapToGrid w:val="0"/>
          <w:sz w:val="24"/>
          <w:szCs w:val="24"/>
        </w:rPr>
        <w:lastRenderedPageBreak/>
        <w:t xml:space="preserve">предмета на поръчката, с посочване на </w:t>
      </w:r>
      <w:r w:rsidR="00BB0021" w:rsidRPr="00BB0021">
        <w:rPr>
          <w:rFonts w:ascii="Times New Roman" w:eastAsia="Times New Roman" w:hAnsi="Times New Roman"/>
          <w:snapToGrid w:val="0"/>
          <w:sz w:val="24"/>
          <w:szCs w:val="24"/>
        </w:rPr>
        <w:t>стойностите, датите и получателите</w:t>
      </w:r>
      <w:r w:rsidR="00BB0021" w:rsidRPr="00BB0021">
        <w:rPr>
          <w:rFonts w:ascii="Times New Roman" w:eastAsia="Times New Roman" w:hAnsi="Times New Roman"/>
          <w:bCs/>
          <w:snapToGrid w:val="0"/>
          <w:sz w:val="24"/>
          <w:szCs w:val="24"/>
        </w:rPr>
        <w:t xml:space="preserve">, </w:t>
      </w:r>
      <w:r w:rsidR="00BB0021" w:rsidRPr="00BB0021">
        <w:rPr>
          <w:rFonts w:ascii="Times New Roman" w:eastAsia="Times New Roman" w:hAnsi="Times New Roman"/>
          <w:snapToGrid w:val="0"/>
          <w:sz w:val="24"/>
          <w:szCs w:val="24"/>
        </w:rPr>
        <w:t>заедно с доказателства за извършената дейност</w:t>
      </w:r>
      <w:r w:rsidR="00BB0021" w:rsidRPr="00BB0021">
        <w:rPr>
          <w:rFonts w:ascii="Times New Roman" w:eastAsia="Times New Roman" w:hAnsi="Times New Roman"/>
          <w:bCs/>
          <w:snapToGrid w:val="0"/>
          <w:sz w:val="24"/>
          <w:szCs w:val="24"/>
        </w:rPr>
        <w:t>.</w:t>
      </w:r>
    </w:p>
    <w:p w14:paraId="6B058866" w14:textId="29727378" w:rsidR="00C55733" w:rsidRDefault="00267E8B" w:rsidP="00267E8B">
      <w:pPr>
        <w:pStyle w:val="ListParagraph"/>
        <w:numPr>
          <w:ilvl w:val="1"/>
          <w:numId w:val="37"/>
        </w:numPr>
        <w:tabs>
          <w:tab w:val="left" w:pos="993"/>
          <w:tab w:val="left" w:pos="1134"/>
          <w:tab w:val="left" w:pos="9356"/>
        </w:tabs>
        <w:spacing w:after="0" w:line="360" w:lineRule="auto"/>
        <w:ind w:left="0" w:firstLine="709"/>
        <w:jc w:val="both"/>
        <w:rPr>
          <w:rFonts w:ascii="Times New Roman" w:eastAsia="Times New Roman" w:hAnsi="Times New Roman"/>
          <w:snapToGrid w:val="0"/>
          <w:sz w:val="24"/>
          <w:szCs w:val="24"/>
        </w:rPr>
      </w:pPr>
      <w:r w:rsidRPr="00267E8B">
        <w:rPr>
          <w:rFonts w:ascii="Times New Roman" w:eastAsia="Times New Roman" w:hAnsi="Times New Roman"/>
          <w:snapToGrid w:val="0"/>
          <w:sz w:val="24"/>
          <w:szCs w:val="24"/>
        </w:rPr>
        <w:t>Участникът да притежава валиден сертификат за качество БДС EN ISO 9001:2015</w:t>
      </w:r>
      <w:r>
        <w:rPr>
          <w:rFonts w:ascii="Times New Roman" w:eastAsia="Times New Roman" w:hAnsi="Times New Roman"/>
          <w:snapToGrid w:val="0"/>
          <w:sz w:val="24"/>
          <w:szCs w:val="24"/>
        </w:rPr>
        <w:t xml:space="preserve"> (или еквивалент) с</w:t>
      </w:r>
      <w:r w:rsidRPr="00267E8B">
        <w:rPr>
          <w:rFonts w:ascii="Times New Roman" w:eastAsia="Times New Roman" w:hAnsi="Times New Roman"/>
          <w:snapToGrid w:val="0"/>
          <w:sz w:val="24"/>
          <w:szCs w:val="24"/>
        </w:rPr>
        <w:t xml:space="preserve"> обхват включващ доставка, монтаж и сервизна поддръжка на климатична техника</w:t>
      </w:r>
      <w:r>
        <w:rPr>
          <w:rFonts w:ascii="Times New Roman" w:eastAsia="Times New Roman" w:hAnsi="Times New Roman"/>
          <w:snapToGrid w:val="0"/>
          <w:sz w:val="24"/>
          <w:szCs w:val="24"/>
        </w:rPr>
        <w:t>.</w:t>
      </w:r>
    </w:p>
    <w:p w14:paraId="1D71AA9C" w14:textId="77777777" w:rsidR="00267E8B" w:rsidRPr="0011295E" w:rsidRDefault="00267E8B" w:rsidP="00267E8B">
      <w:pPr>
        <w:spacing w:after="0" w:line="360" w:lineRule="auto"/>
        <w:ind w:right="20" w:firstLine="765"/>
        <w:jc w:val="both"/>
        <w:rPr>
          <w:rFonts w:ascii="Times New Roman" w:eastAsia="Times New Roman" w:hAnsi="Times New Roman"/>
          <w:i/>
          <w:snapToGrid w:val="0"/>
          <w:sz w:val="24"/>
          <w:szCs w:val="24"/>
        </w:rPr>
      </w:pPr>
      <w:bookmarkStart w:id="14" w:name="_Hlk509138343"/>
      <w:r w:rsidRPr="0011295E">
        <w:rPr>
          <w:rFonts w:ascii="Times New Roman" w:eastAsia="Times New Roman" w:hAnsi="Times New Roman"/>
          <w:snapToGrid w:val="0"/>
          <w:sz w:val="24"/>
          <w:szCs w:val="24"/>
          <w:u w:val="single"/>
        </w:rPr>
        <w:t>За доказване на критериите за подбор участникът попълва:</w:t>
      </w:r>
      <w:r w:rsidRPr="0011295E">
        <w:rPr>
          <w:rFonts w:ascii="Times New Roman" w:eastAsia="Times New Roman" w:hAnsi="Times New Roman"/>
          <w:snapToGrid w:val="0"/>
          <w:sz w:val="24"/>
          <w:szCs w:val="24"/>
        </w:rPr>
        <w:t xml:space="preserve"> </w:t>
      </w:r>
      <w:r w:rsidRPr="0011295E">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11295E">
        <w:rPr>
          <w:rFonts w:ascii="Times New Roman" w:hAnsi="Times New Roman"/>
          <w:b/>
          <w:bCs/>
          <w:color w:val="04498A"/>
          <w:sz w:val="21"/>
          <w:szCs w:val="21"/>
        </w:rPr>
        <w:t xml:space="preserve"> </w:t>
      </w:r>
      <w:r w:rsidRPr="0011295E">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w:t>
      </w:r>
      <w:proofErr w:type="spellStart"/>
      <w:r w:rsidRPr="0011295E">
        <w:rPr>
          <w:rFonts w:ascii="Times New Roman" w:eastAsia="Times New Roman" w:hAnsi="Times New Roman"/>
          <w:i/>
          <w:snapToGrid w:val="0"/>
          <w:sz w:val="24"/>
          <w:szCs w:val="24"/>
        </w:rPr>
        <w:t>еЕЕДОП</w:t>
      </w:r>
      <w:proofErr w:type="spellEnd"/>
      <w:r w:rsidRPr="0011295E">
        <w:rPr>
          <w:rFonts w:ascii="Times New Roman" w:eastAsia="Times New Roman" w:hAnsi="Times New Roman"/>
          <w:i/>
          <w:snapToGrid w:val="0"/>
          <w:sz w:val="24"/>
          <w:szCs w:val="24"/>
        </w:rPr>
        <w:t xml:space="preserve">, като в случай че притежава валиден сертификат маркира полето „Да“. </w:t>
      </w:r>
    </w:p>
    <w:p w14:paraId="1772C814" w14:textId="3A50ABD9" w:rsidR="00267E8B" w:rsidRPr="00267E8B" w:rsidRDefault="00267E8B" w:rsidP="00267E8B">
      <w:pPr>
        <w:pStyle w:val="ListParagraph"/>
        <w:tabs>
          <w:tab w:val="left" w:pos="993"/>
          <w:tab w:val="left" w:pos="1134"/>
          <w:tab w:val="left" w:pos="9356"/>
        </w:tabs>
        <w:spacing w:after="0" w:line="360" w:lineRule="auto"/>
        <w:ind w:left="0" w:firstLine="709"/>
        <w:jc w:val="both"/>
        <w:rPr>
          <w:rFonts w:ascii="Times New Roman" w:eastAsia="Times New Roman" w:hAnsi="Times New Roman"/>
          <w:snapToGrid w:val="0"/>
          <w:sz w:val="24"/>
          <w:szCs w:val="24"/>
        </w:rPr>
      </w:pPr>
      <w:r w:rsidRPr="0011295E">
        <w:rPr>
          <w:rFonts w:ascii="Times New Roman" w:hAnsi="Times New Roman"/>
          <w:snapToGrid w:val="0"/>
          <w:sz w:val="24"/>
          <w:szCs w:val="24"/>
          <w:u w:val="single"/>
        </w:rPr>
        <w:t>На етап сключване на договор</w:t>
      </w:r>
      <w:r w:rsidRPr="0011295E">
        <w:rPr>
          <w:rFonts w:ascii="Times New Roman" w:eastAsia="Times New Roman" w:hAnsi="Times New Roman"/>
          <w:color w:val="000000"/>
          <w:sz w:val="24"/>
          <w:szCs w:val="24"/>
          <w:lang w:eastAsia="bg-BG"/>
        </w:rPr>
        <w:t xml:space="preserve">, избраният за изпълнител участник представя </w:t>
      </w:r>
      <w:r w:rsidRPr="0011295E">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11295E">
        <w:rPr>
          <w:rFonts w:ascii="Times New Roman" w:eastAsia="Times New Roman" w:hAnsi="Times New Roman"/>
          <w:sz w:val="24"/>
          <w:szCs w:val="24"/>
          <w:lang w:val="en-US"/>
        </w:rPr>
        <w:t>EN</w:t>
      </w:r>
      <w:r w:rsidRPr="0011295E">
        <w:rPr>
          <w:rFonts w:ascii="Times New Roman" w:eastAsia="Times New Roman" w:hAnsi="Times New Roman"/>
          <w:sz w:val="24"/>
          <w:szCs w:val="24"/>
        </w:rPr>
        <w:t xml:space="preserve"> </w:t>
      </w:r>
      <w:r w:rsidRPr="0011295E">
        <w:rPr>
          <w:rFonts w:ascii="Times New Roman" w:eastAsia="Times New Roman" w:hAnsi="Times New Roman"/>
          <w:sz w:val="24"/>
          <w:szCs w:val="24"/>
          <w:lang w:val="en-US"/>
        </w:rPr>
        <w:t>ISO</w:t>
      </w:r>
      <w:r w:rsidRPr="0011295E">
        <w:rPr>
          <w:rFonts w:ascii="Times New Roman" w:eastAsia="Times New Roman" w:hAnsi="Times New Roman"/>
          <w:sz w:val="24"/>
          <w:szCs w:val="24"/>
        </w:rPr>
        <w:t xml:space="preserve"> </w:t>
      </w:r>
      <w:r w:rsidRPr="0011295E">
        <w:rPr>
          <w:rFonts w:ascii="Times New Roman" w:eastAsia="Times New Roman" w:hAnsi="Times New Roman"/>
          <w:sz w:val="24"/>
          <w:szCs w:val="24"/>
          <w:lang w:eastAsia="bg-BG"/>
        </w:rPr>
        <w:t xml:space="preserve">9001:2015 или еквивалентен </w:t>
      </w:r>
      <w:bookmarkEnd w:id="14"/>
      <w:r w:rsidRPr="00267E8B">
        <w:rPr>
          <w:rFonts w:ascii="Times New Roman" w:eastAsia="Times New Roman" w:hAnsi="Times New Roman"/>
          <w:sz w:val="24"/>
          <w:szCs w:val="24"/>
          <w:lang w:eastAsia="bg-BG"/>
        </w:rPr>
        <w:t xml:space="preserve"> с обхват включващ доставка, монтаж и сервизна поддръжка на климатична техника</w:t>
      </w:r>
      <w:r w:rsidRPr="0011295E">
        <w:rPr>
          <w:rFonts w:ascii="Times New Roman" w:eastAsia="Times New Roman" w:hAnsi="Times New Roman"/>
          <w:sz w:val="24"/>
          <w:szCs w:val="24"/>
          <w:lang w:eastAsia="bg-BG"/>
        </w:rPr>
        <w:t>.</w:t>
      </w:r>
    </w:p>
    <w:p w14:paraId="56CD4D81" w14:textId="77777777" w:rsidR="007F0573" w:rsidRDefault="007F0573" w:rsidP="000B76BC">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p>
    <w:p w14:paraId="09B80143" w14:textId="2466F20E" w:rsidR="00A03F95" w:rsidRPr="000548BC" w:rsidRDefault="00A06CC4" w:rsidP="003A4628">
      <w:pPr>
        <w:pStyle w:val="Heading3"/>
        <w:spacing w:before="0" w:line="360" w:lineRule="auto"/>
        <w:ind w:firstLine="709"/>
        <w:rPr>
          <w:rFonts w:ascii="Times New Roman" w:eastAsia="Times New Roman" w:hAnsi="Times New Roman" w:cs="Times New Roman"/>
          <w:snapToGrid w:val="0"/>
          <w:color w:val="auto"/>
          <w:sz w:val="24"/>
          <w:szCs w:val="24"/>
        </w:rPr>
      </w:pPr>
      <w:bookmarkStart w:id="15" w:name="_Toc461283112"/>
      <w:r w:rsidRPr="000548BC">
        <w:rPr>
          <w:rFonts w:ascii="Times New Roman" w:eastAsia="Times New Roman" w:hAnsi="Times New Roman" w:cs="Times New Roman"/>
          <w:snapToGrid w:val="0"/>
          <w:color w:val="auto"/>
          <w:sz w:val="24"/>
          <w:szCs w:val="24"/>
        </w:rPr>
        <w:t>2</w:t>
      </w:r>
      <w:r w:rsidR="005E2523" w:rsidRPr="000548BC">
        <w:rPr>
          <w:rFonts w:ascii="Times New Roman" w:eastAsia="Times New Roman" w:hAnsi="Times New Roman" w:cs="Times New Roman"/>
          <w:snapToGrid w:val="0"/>
          <w:color w:val="auto"/>
          <w:sz w:val="24"/>
          <w:szCs w:val="24"/>
        </w:rPr>
        <w:t xml:space="preserve">. </w:t>
      </w:r>
      <w:r w:rsidR="00A03F95" w:rsidRPr="000548BC">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5"/>
    </w:p>
    <w:p w14:paraId="73152C6C" w14:textId="28325095" w:rsidR="00910650" w:rsidRPr="000548BC" w:rsidRDefault="00A06CC4"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.1. </w:t>
      </w:r>
      <w:r w:rsidR="00060FD4" w:rsidRPr="00060FD4">
        <w:rPr>
          <w:rFonts w:ascii="Times New Roman" w:eastAsia="Times New Roman" w:hAnsi="Times New Roman"/>
          <w:snapToGrid w:val="0"/>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r w:rsidR="00795B95" w:rsidRPr="000548BC">
        <w:rPr>
          <w:rFonts w:ascii="Times New Roman" w:eastAsia="Times New Roman" w:hAnsi="Times New Roman"/>
          <w:snapToGrid w:val="0"/>
          <w:sz w:val="24"/>
          <w:szCs w:val="24"/>
        </w:rPr>
        <w:t>.</w:t>
      </w:r>
    </w:p>
    <w:p w14:paraId="0E561736" w14:textId="34C3E229" w:rsidR="0089289B" w:rsidRPr="000548BC" w:rsidRDefault="00A06CC4" w:rsidP="003A4628">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.2. </w:t>
      </w:r>
      <w:r w:rsidR="00795B95" w:rsidRPr="000548BC">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0548BC">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7C51C5B" w14:textId="10F7E764" w:rsidR="00C23B04" w:rsidRDefault="00A06CC4"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A03F95" w:rsidRPr="000548BC">
        <w:rPr>
          <w:rFonts w:ascii="Times New Roman" w:eastAsia="Times New Roman" w:hAnsi="Times New Roman"/>
          <w:snapToGrid w:val="0"/>
          <w:sz w:val="24"/>
          <w:szCs w:val="24"/>
        </w:rPr>
        <w:t xml:space="preserve">.3. </w:t>
      </w:r>
      <w:r w:rsidR="00795B95" w:rsidRPr="000548BC">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6C3309C" w14:textId="77777777" w:rsidR="00455B73" w:rsidRDefault="00455B73" w:rsidP="003A462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p>
    <w:p w14:paraId="70E567EE" w14:textId="77777777" w:rsidR="002A1ACD" w:rsidRPr="000548BC" w:rsidRDefault="005157B8" w:rsidP="003A4628">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6" w:name="_Toc461283113"/>
      <w:r w:rsidRPr="006C5309">
        <w:rPr>
          <w:rFonts w:ascii="Times New Roman" w:eastAsia="Times New Roman" w:hAnsi="Times New Roman" w:cs="Times New Roman"/>
          <w:color w:val="auto"/>
          <w:sz w:val="24"/>
          <w:szCs w:val="24"/>
          <w:lang w:eastAsia="bg-BG"/>
        </w:rPr>
        <w:lastRenderedPageBreak/>
        <w:t>В</w:t>
      </w:r>
      <w:r w:rsidR="00376737" w:rsidRPr="006C5309">
        <w:rPr>
          <w:rFonts w:ascii="Times New Roman" w:eastAsia="Times New Roman" w:hAnsi="Times New Roman" w:cs="Times New Roman"/>
          <w:color w:val="auto"/>
          <w:sz w:val="24"/>
          <w:szCs w:val="24"/>
          <w:lang w:eastAsia="bg-BG"/>
        </w:rPr>
        <w:t xml:space="preserve">. </w:t>
      </w:r>
      <w:r w:rsidR="00E66613" w:rsidRPr="006C5309">
        <w:rPr>
          <w:rFonts w:ascii="Times New Roman" w:eastAsia="Times New Roman" w:hAnsi="Times New Roman" w:cs="Times New Roman"/>
          <w:color w:val="auto"/>
          <w:sz w:val="24"/>
          <w:szCs w:val="24"/>
          <w:lang w:eastAsia="bg-BG"/>
        </w:rPr>
        <w:t xml:space="preserve"> Електронен </w:t>
      </w:r>
      <w:r w:rsidR="004E475C" w:rsidRPr="006C5309">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6C5309">
        <w:rPr>
          <w:rFonts w:ascii="Times New Roman" w:eastAsia="Times New Roman" w:hAnsi="Times New Roman" w:cs="Times New Roman"/>
          <w:color w:val="auto"/>
          <w:sz w:val="24"/>
          <w:szCs w:val="24"/>
          <w:lang w:eastAsia="bg-BG"/>
        </w:rPr>
        <w:t>(</w:t>
      </w:r>
      <w:proofErr w:type="spellStart"/>
      <w:r w:rsidR="00E66613" w:rsidRPr="006C5309">
        <w:rPr>
          <w:rFonts w:ascii="Times New Roman" w:eastAsia="Times New Roman" w:hAnsi="Times New Roman" w:cs="Times New Roman"/>
          <w:color w:val="auto"/>
          <w:sz w:val="24"/>
          <w:szCs w:val="24"/>
          <w:lang w:eastAsia="bg-BG"/>
        </w:rPr>
        <w:t>е</w:t>
      </w:r>
      <w:r w:rsidR="00300ED8" w:rsidRPr="006C5309">
        <w:rPr>
          <w:rFonts w:ascii="Times New Roman" w:eastAsia="Times New Roman" w:hAnsi="Times New Roman" w:cs="Times New Roman"/>
          <w:color w:val="auto"/>
          <w:sz w:val="24"/>
          <w:szCs w:val="24"/>
          <w:lang w:eastAsia="bg-BG"/>
        </w:rPr>
        <w:t>ЕЕДОП</w:t>
      </w:r>
      <w:proofErr w:type="spellEnd"/>
      <w:r w:rsidR="00300ED8" w:rsidRPr="006C5309">
        <w:rPr>
          <w:rFonts w:ascii="Times New Roman" w:eastAsia="Times New Roman" w:hAnsi="Times New Roman" w:cs="Times New Roman"/>
          <w:color w:val="auto"/>
          <w:sz w:val="24"/>
          <w:szCs w:val="24"/>
          <w:lang w:eastAsia="bg-BG"/>
        </w:rPr>
        <w:t>).</w:t>
      </w:r>
      <w:bookmarkEnd w:id="16"/>
    </w:p>
    <w:p w14:paraId="33B9299D" w14:textId="6FA43F16" w:rsidR="00060FD4" w:rsidRPr="00060FD4" w:rsidRDefault="00060FD4" w:rsidP="00060FD4">
      <w:pPr>
        <w:numPr>
          <w:ilvl w:val="1"/>
          <w:numId w:val="29"/>
        </w:numPr>
        <w:tabs>
          <w:tab w:val="left" w:pos="1134"/>
        </w:tabs>
        <w:spacing w:after="0" w:line="360" w:lineRule="auto"/>
        <w:ind w:left="0" w:firstLine="702"/>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617E3B4F" w14:textId="77777777" w:rsidR="00060FD4" w:rsidRPr="00060FD4" w:rsidRDefault="00060FD4" w:rsidP="00060FD4">
      <w:pPr>
        <w:numPr>
          <w:ilvl w:val="1"/>
          <w:numId w:val="29"/>
        </w:numPr>
        <w:tabs>
          <w:tab w:val="left" w:pos="1134"/>
        </w:tabs>
        <w:spacing w:after="0" w:line="360" w:lineRule="auto"/>
        <w:ind w:left="0" w:firstLine="702"/>
        <w:jc w:val="both"/>
        <w:rPr>
          <w:rFonts w:ascii="Times New Roman" w:eastAsia="Times New Roman" w:hAnsi="Times New Roman"/>
          <w:color w:val="000000" w:themeColor="text1"/>
          <w:sz w:val="24"/>
          <w:szCs w:val="24"/>
          <w:lang w:eastAsia="bg-BG"/>
        </w:rPr>
      </w:pP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при спазване на следната последователност:</w:t>
      </w:r>
    </w:p>
    <w:p w14:paraId="42B62648" w14:textId="0DDC071A"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060FD4">
        <w:rPr>
          <w:rFonts w:ascii="Times New Roman" w:eastAsia="Times New Roman" w:hAnsi="Times New Roman"/>
          <w:color w:val="000000" w:themeColor="text1"/>
          <w:sz w:val="24"/>
          <w:szCs w:val="24"/>
          <w:lang w:val="en-US" w:eastAsia="bg-BG"/>
        </w:rPr>
        <w:t xml:space="preserve">XML </w:t>
      </w:r>
      <w:r w:rsidRPr="00060FD4">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060FD4">
        <w:rPr>
          <w:rFonts w:ascii="Times New Roman" w:eastAsia="Times New Roman" w:hAnsi="Times New Roman"/>
          <w:color w:val="000000" w:themeColor="text1"/>
          <w:sz w:val="24"/>
          <w:szCs w:val="24"/>
          <w:lang w:val="en-US" w:eastAsia="bg-BG"/>
        </w:rPr>
        <w:t>III</w:t>
      </w:r>
      <w:r w:rsidRPr="00060FD4">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060FD4">
        <w:rPr>
          <w:rFonts w:ascii="Times New Roman" w:eastAsia="Times New Roman" w:hAnsi="Times New Roman"/>
          <w:color w:val="000000" w:themeColor="text1"/>
          <w:sz w:val="24"/>
          <w:szCs w:val="24"/>
          <w:lang w:val="en-US" w:eastAsia="bg-BG"/>
        </w:rPr>
        <w:t>PDF</w:t>
      </w:r>
      <w:r w:rsidRPr="00060FD4">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060FD4">
        <w:rPr>
          <w:rFonts w:ascii="Times New Roman" w:eastAsia="Times New Roman" w:hAnsi="Times New Roman"/>
          <w:color w:val="000000" w:themeColor="text1"/>
          <w:sz w:val="24"/>
          <w:szCs w:val="24"/>
          <w:lang w:val="en-US" w:eastAsia="bg-BG"/>
        </w:rPr>
        <w:t xml:space="preserve">XML </w:t>
      </w:r>
      <w:r w:rsidRPr="00060FD4">
        <w:rPr>
          <w:rFonts w:ascii="Times New Roman" w:eastAsia="Times New Roman" w:hAnsi="Times New Roman"/>
          <w:color w:val="000000" w:themeColor="text1"/>
          <w:sz w:val="24"/>
          <w:szCs w:val="24"/>
          <w:lang w:eastAsia="bg-BG"/>
        </w:rPr>
        <w:t>файла.</w:t>
      </w:r>
    </w:p>
    <w:p w14:paraId="60E7772A"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Участниците следва да съхранят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 xml:space="preserve"> файла  на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по т. 2.1. на компютъра си. </w:t>
      </w:r>
    </w:p>
    <w:p w14:paraId="2AD36C63" w14:textId="77777777" w:rsidR="00060FD4" w:rsidRPr="00060FD4" w:rsidRDefault="00060FD4" w:rsidP="00060FD4">
      <w:pPr>
        <w:spacing w:after="0" w:line="360" w:lineRule="auto"/>
        <w:ind w:firstLine="709"/>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b/>
          <w:i/>
          <w:color w:val="000000" w:themeColor="text1"/>
          <w:sz w:val="24"/>
          <w:szCs w:val="24"/>
          <w:u w:val="single"/>
          <w:lang w:eastAsia="bg-BG"/>
        </w:rPr>
        <w:t>Забележка</w:t>
      </w:r>
      <w:r w:rsidRPr="00060FD4">
        <w:rPr>
          <w:rFonts w:ascii="Times New Roman" w:eastAsia="Times New Roman" w:hAnsi="Times New Roman"/>
          <w:b/>
          <w:color w:val="000000" w:themeColor="text1"/>
          <w:sz w:val="24"/>
          <w:szCs w:val="24"/>
          <w:u w:val="single"/>
          <w:lang w:eastAsia="bg-BG"/>
        </w:rPr>
        <w:t>:</w:t>
      </w:r>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i/>
          <w:iCs/>
          <w:color w:val="000000" w:themeColor="text1"/>
          <w:sz w:val="24"/>
          <w:szCs w:val="24"/>
          <w:lang w:eastAsia="bg-BG"/>
        </w:rPr>
        <w:t xml:space="preserve">Системата за </w:t>
      </w:r>
      <w:proofErr w:type="spellStart"/>
      <w:r w:rsidRPr="00060FD4">
        <w:rPr>
          <w:rFonts w:ascii="Times New Roman" w:eastAsia="Times New Roman" w:hAnsi="Times New Roman"/>
          <w:i/>
          <w:iCs/>
          <w:color w:val="000000" w:themeColor="text1"/>
          <w:sz w:val="24"/>
          <w:szCs w:val="24"/>
          <w:lang w:eastAsia="bg-BG"/>
        </w:rPr>
        <w:t>еЕЕДОП</w:t>
      </w:r>
      <w:proofErr w:type="spellEnd"/>
      <w:r w:rsidRPr="00060FD4">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060FD4">
        <w:rPr>
          <w:rFonts w:ascii="Times New Roman" w:eastAsia="Times New Roman" w:hAnsi="Times New Roman"/>
          <w:i/>
          <w:iCs/>
          <w:color w:val="000000" w:themeColor="text1"/>
          <w:sz w:val="24"/>
          <w:szCs w:val="24"/>
          <w:lang w:eastAsia="bg-BG"/>
        </w:rPr>
        <w:t>еЕЕДОП</w:t>
      </w:r>
      <w:proofErr w:type="spellEnd"/>
      <w:r w:rsidRPr="00060FD4">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14:paraId="2C93BAF9" w14:textId="5DC39EA7" w:rsidR="00210A02" w:rsidRPr="00210A02" w:rsidRDefault="00060FD4" w:rsidP="00210A02">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1" w:history="1">
        <w:r w:rsidRPr="00060FD4">
          <w:rPr>
            <w:rStyle w:val="Hyperlink"/>
            <w:rFonts w:ascii="Times New Roman" w:eastAsia="Times New Roman" w:hAnsi="Times New Roman"/>
            <w:sz w:val="24"/>
            <w:szCs w:val="24"/>
            <w:lang w:eastAsia="bg-BG"/>
          </w:rPr>
          <w:t>https://ec.europa.eu/tools/espd</w:t>
        </w:r>
      </w:hyperlink>
      <w:r w:rsidRPr="00060FD4">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w:t>
      </w:r>
      <w:r w:rsidR="00455B73">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eastAsia="bg-BG"/>
        </w:rPr>
        <w:t xml:space="preserve">е-услуги“, подсекция „Електронни услуги на Европейската комисия“, раздел </w:t>
      </w:r>
      <w:proofErr w:type="spellStart"/>
      <w:r w:rsidR="005551ED">
        <w:rPr>
          <w:rFonts w:ascii="Times New Roman" w:eastAsia="Times New Roman" w:hAnsi="Times New Roman"/>
          <w:color w:val="000000" w:themeColor="text1"/>
          <w:sz w:val="24"/>
          <w:szCs w:val="24"/>
          <w:lang w:eastAsia="bg-BG"/>
        </w:rPr>
        <w:t>е</w:t>
      </w:r>
      <w:r w:rsidRPr="00060FD4">
        <w:rPr>
          <w:rFonts w:ascii="Times New Roman" w:eastAsia="Times New Roman" w:hAnsi="Times New Roman"/>
          <w:color w:val="000000" w:themeColor="text1"/>
          <w:sz w:val="24"/>
          <w:szCs w:val="24"/>
          <w:lang w:eastAsia="bg-BG"/>
        </w:rPr>
        <w:t>ЕЕДОП</w:t>
      </w:r>
      <w:proofErr w:type="spellEnd"/>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val="en-US" w:eastAsia="bg-BG"/>
        </w:rPr>
        <w:t>ESPD</w:t>
      </w:r>
      <w:r w:rsidRPr="00060FD4">
        <w:rPr>
          <w:rFonts w:ascii="Times New Roman" w:eastAsia="Times New Roman" w:hAnsi="Times New Roman"/>
          <w:color w:val="000000" w:themeColor="text1"/>
          <w:sz w:val="24"/>
          <w:szCs w:val="24"/>
          <w:lang w:eastAsia="bg-BG"/>
        </w:rPr>
        <w:t xml:space="preserve">), достъпен на следния линк: </w:t>
      </w:r>
      <w:bookmarkStart w:id="17" w:name="_GoBack"/>
      <w:bookmarkEnd w:id="17"/>
      <w:r w:rsidR="00210A02" w:rsidRPr="00210A02">
        <w:rPr>
          <w:rFonts w:ascii="Times New Roman" w:eastAsia="Times New Roman" w:hAnsi="Times New Roman"/>
          <w:color w:val="000000" w:themeColor="text1"/>
          <w:sz w:val="24"/>
          <w:szCs w:val="24"/>
          <w:lang w:eastAsia="bg-BG"/>
        </w:rPr>
        <w:fldChar w:fldCharType="begin"/>
      </w:r>
      <w:r w:rsidR="00210A02" w:rsidRPr="00210A02">
        <w:rPr>
          <w:rFonts w:ascii="Times New Roman" w:eastAsia="Times New Roman" w:hAnsi="Times New Roman"/>
          <w:color w:val="000000" w:themeColor="text1"/>
          <w:sz w:val="24"/>
          <w:szCs w:val="24"/>
          <w:lang w:eastAsia="bg-BG"/>
        </w:rPr>
        <w:instrText xml:space="preserve"> HYPERLINK "https://espd.eop.bg/espd-web/" </w:instrText>
      </w:r>
      <w:r w:rsidR="00210A02" w:rsidRPr="00210A02">
        <w:rPr>
          <w:rFonts w:ascii="Times New Roman" w:eastAsia="Times New Roman" w:hAnsi="Times New Roman"/>
          <w:color w:val="000000" w:themeColor="text1"/>
          <w:sz w:val="24"/>
          <w:szCs w:val="24"/>
          <w:lang w:eastAsia="bg-BG"/>
        </w:rPr>
        <w:fldChar w:fldCharType="separate"/>
      </w:r>
      <w:r w:rsidR="00210A02" w:rsidRPr="00210A02">
        <w:rPr>
          <w:rStyle w:val="Hyperlink"/>
          <w:rFonts w:ascii="Times New Roman" w:eastAsia="Times New Roman" w:hAnsi="Times New Roman"/>
          <w:sz w:val="24"/>
          <w:szCs w:val="24"/>
          <w:lang w:eastAsia="bg-BG"/>
        </w:rPr>
        <w:t>https://espd.eop.bg/espd-web/</w:t>
      </w:r>
      <w:r w:rsidR="00210A02" w:rsidRPr="00210A02">
        <w:rPr>
          <w:rFonts w:ascii="Times New Roman" w:eastAsia="Times New Roman" w:hAnsi="Times New Roman"/>
          <w:color w:val="000000" w:themeColor="text1"/>
          <w:sz w:val="24"/>
          <w:szCs w:val="24"/>
          <w:lang w:eastAsia="bg-BG"/>
        </w:rPr>
        <w:fldChar w:fldCharType="end"/>
      </w:r>
      <w:r w:rsidR="00210A02" w:rsidRPr="00210A02">
        <w:rPr>
          <w:rFonts w:ascii="Times New Roman" w:eastAsia="Times New Roman" w:hAnsi="Times New Roman"/>
          <w:color w:val="000000" w:themeColor="text1"/>
          <w:sz w:val="24"/>
          <w:szCs w:val="24"/>
          <w:lang w:val="en-US" w:eastAsia="bg-BG"/>
        </w:rPr>
        <w:t xml:space="preserve"> </w:t>
      </w:r>
    </w:p>
    <w:p w14:paraId="58804B92" w14:textId="77777777" w:rsidR="00060FD4" w:rsidRPr="00060FD4" w:rsidRDefault="00060FD4" w:rsidP="00060FD4">
      <w:pPr>
        <w:spacing w:after="0" w:line="360" w:lineRule="auto"/>
        <w:ind w:firstLine="709"/>
        <w:jc w:val="both"/>
        <w:rPr>
          <w:rFonts w:ascii="Times New Roman" w:eastAsia="Times New Roman" w:hAnsi="Times New Roman"/>
          <w:i/>
          <w:color w:val="000000" w:themeColor="text1"/>
          <w:sz w:val="24"/>
          <w:szCs w:val="24"/>
          <w:lang w:eastAsia="bg-BG"/>
        </w:rPr>
      </w:pPr>
      <w:r w:rsidRPr="00060FD4">
        <w:rPr>
          <w:rFonts w:ascii="Times New Roman" w:eastAsia="Times New Roman" w:hAnsi="Times New Roman"/>
          <w:b/>
          <w:i/>
          <w:color w:val="000000" w:themeColor="text1"/>
          <w:sz w:val="24"/>
          <w:szCs w:val="24"/>
          <w:u w:val="single"/>
          <w:lang w:eastAsia="bg-BG"/>
        </w:rPr>
        <w:t>Забележка:</w:t>
      </w:r>
      <w:r w:rsidRPr="00060FD4">
        <w:rPr>
          <w:rFonts w:ascii="Times New Roman" w:eastAsia="Times New Roman" w:hAnsi="Times New Roman"/>
          <w:color w:val="000000" w:themeColor="text1"/>
          <w:sz w:val="24"/>
          <w:szCs w:val="24"/>
          <w:lang w:eastAsia="bg-BG"/>
        </w:rPr>
        <w:t xml:space="preserve"> </w:t>
      </w:r>
      <w:proofErr w:type="spellStart"/>
      <w:r w:rsidRPr="00060FD4">
        <w:rPr>
          <w:rFonts w:ascii="Times New Roman" w:eastAsia="Times New Roman" w:hAnsi="Times New Roman"/>
          <w:i/>
          <w:color w:val="000000" w:themeColor="text1"/>
          <w:sz w:val="24"/>
          <w:szCs w:val="24"/>
          <w:lang w:eastAsia="bg-BG"/>
        </w:rPr>
        <w:t>еЕЕДОП</w:t>
      </w:r>
      <w:proofErr w:type="spellEnd"/>
      <w:r w:rsidRPr="00060FD4">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060FD4">
        <w:rPr>
          <w:rFonts w:ascii="Times New Roman" w:eastAsia="Times New Roman" w:hAnsi="Times New Roman"/>
          <w:i/>
          <w:color w:val="000000" w:themeColor="text1"/>
          <w:sz w:val="24"/>
          <w:szCs w:val="24"/>
          <w:lang w:eastAsia="bg-BG"/>
        </w:rPr>
        <w:t>Chrome</w:t>
      </w:r>
      <w:proofErr w:type="spellEnd"/>
      <w:r w:rsidRPr="00060FD4">
        <w:rPr>
          <w:rFonts w:ascii="Times New Roman" w:eastAsia="Times New Roman" w:hAnsi="Times New Roman"/>
          <w:i/>
          <w:color w:val="000000" w:themeColor="text1"/>
          <w:sz w:val="24"/>
          <w:szCs w:val="24"/>
          <w:lang w:eastAsia="bg-BG"/>
        </w:rPr>
        <w:t xml:space="preserve">, Internet Explorer, </w:t>
      </w:r>
      <w:proofErr w:type="spellStart"/>
      <w:r w:rsidRPr="00060FD4">
        <w:rPr>
          <w:rFonts w:ascii="Times New Roman" w:eastAsia="Times New Roman" w:hAnsi="Times New Roman"/>
          <w:i/>
          <w:color w:val="000000" w:themeColor="text1"/>
          <w:sz w:val="24"/>
          <w:szCs w:val="24"/>
          <w:lang w:eastAsia="bg-BG"/>
        </w:rPr>
        <w:t>Firefox</w:t>
      </w:r>
      <w:proofErr w:type="spellEnd"/>
      <w:r w:rsidRPr="00060FD4">
        <w:rPr>
          <w:rFonts w:ascii="Times New Roman" w:eastAsia="Times New Roman" w:hAnsi="Times New Roman"/>
          <w:i/>
          <w:color w:val="000000" w:themeColor="text1"/>
          <w:sz w:val="24"/>
          <w:szCs w:val="24"/>
          <w:lang w:eastAsia="bg-BG"/>
        </w:rPr>
        <w:t xml:space="preserve">, </w:t>
      </w:r>
      <w:proofErr w:type="spellStart"/>
      <w:r w:rsidRPr="00060FD4">
        <w:rPr>
          <w:rFonts w:ascii="Times New Roman" w:eastAsia="Times New Roman" w:hAnsi="Times New Roman"/>
          <w:i/>
          <w:color w:val="000000" w:themeColor="text1"/>
          <w:sz w:val="24"/>
          <w:szCs w:val="24"/>
          <w:lang w:eastAsia="bg-BG"/>
        </w:rPr>
        <w:t>Safari</w:t>
      </w:r>
      <w:proofErr w:type="spellEnd"/>
      <w:r w:rsidRPr="00060FD4">
        <w:rPr>
          <w:rFonts w:ascii="Times New Roman" w:eastAsia="Times New Roman" w:hAnsi="Times New Roman"/>
          <w:i/>
          <w:color w:val="000000" w:themeColor="text1"/>
          <w:sz w:val="24"/>
          <w:szCs w:val="24"/>
          <w:lang w:eastAsia="bg-BG"/>
        </w:rPr>
        <w:t xml:space="preserve"> и </w:t>
      </w:r>
      <w:proofErr w:type="spellStart"/>
      <w:r w:rsidRPr="00060FD4">
        <w:rPr>
          <w:rFonts w:ascii="Times New Roman" w:eastAsia="Times New Roman" w:hAnsi="Times New Roman"/>
          <w:i/>
          <w:color w:val="000000" w:themeColor="text1"/>
          <w:sz w:val="24"/>
          <w:szCs w:val="24"/>
          <w:lang w:eastAsia="bg-BG"/>
        </w:rPr>
        <w:t>Opera</w:t>
      </w:r>
      <w:proofErr w:type="spellEnd"/>
      <w:r w:rsidRPr="00060FD4">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w:t>
      </w:r>
      <w:proofErr w:type="spellStart"/>
      <w:r w:rsidRPr="00060FD4">
        <w:rPr>
          <w:rFonts w:ascii="Times New Roman" w:eastAsia="Times New Roman" w:hAnsi="Times New Roman"/>
          <w:i/>
          <w:color w:val="000000" w:themeColor="text1"/>
          <w:sz w:val="24"/>
          <w:szCs w:val="24"/>
          <w:lang w:eastAsia="bg-BG"/>
        </w:rPr>
        <w:t>еЕЕДОП</w:t>
      </w:r>
      <w:proofErr w:type="spellEnd"/>
      <w:r w:rsidRPr="00060FD4">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14:paraId="4CE00557"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е необходимо да се избере български език. </w:t>
      </w:r>
    </w:p>
    <w:p w14:paraId="4939CA9F"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Системата генерира прозорец, в долната дясна част на която е зададен въпрос „Вие сте?“, с който се уточнява профила на субекта в процедурата на възлагане. </w:t>
      </w:r>
      <w:r w:rsidRPr="00060FD4">
        <w:rPr>
          <w:rFonts w:ascii="Times New Roman" w:eastAsia="Times New Roman" w:hAnsi="Times New Roman"/>
          <w:color w:val="000000" w:themeColor="text1"/>
          <w:sz w:val="24"/>
          <w:szCs w:val="24"/>
          <w:lang w:eastAsia="bg-BG"/>
        </w:rPr>
        <w:lastRenderedPageBreak/>
        <w:t>Участниците следва да изберат „Икономически оператор“ чрез отбелязване на съответния радио-бутон.</w:t>
      </w:r>
    </w:p>
    <w:p w14:paraId="491F24CE" w14:textId="77777777" w:rsidR="00060FD4" w:rsidRPr="00060FD4" w:rsidRDefault="00060FD4" w:rsidP="00060FD4">
      <w:pPr>
        <w:numPr>
          <w:ilvl w:val="1"/>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4AD3D405" w14:textId="714EDF6A"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Заредите файл </w:t>
      </w:r>
      <w:proofErr w:type="spellStart"/>
      <w:r w:rsidR="005551ED">
        <w:rPr>
          <w:rFonts w:ascii="Times New Roman" w:eastAsia="Times New Roman" w:hAnsi="Times New Roman"/>
          <w:color w:val="000000" w:themeColor="text1"/>
          <w:sz w:val="24"/>
          <w:szCs w:val="24"/>
          <w:lang w:eastAsia="bg-BG"/>
        </w:rPr>
        <w:t>е</w:t>
      </w:r>
      <w:r w:rsidRPr="00060FD4">
        <w:rPr>
          <w:rFonts w:ascii="Times New Roman" w:eastAsia="Times New Roman" w:hAnsi="Times New Roman"/>
          <w:color w:val="000000" w:themeColor="text1"/>
          <w:sz w:val="24"/>
          <w:szCs w:val="24"/>
          <w:lang w:eastAsia="bg-BG"/>
        </w:rPr>
        <w:t>ЕЕДОП</w:t>
      </w:r>
      <w:proofErr w:type="spellEnd"/>
      <w:r w:rsidRPr="00060FD4">
        <w:rPr>
          <w:rFonts w:ascii="Times New Roman" w:eastAsia="Times New Roman" w:hAnsi="Times New Roman"/>
          <w:color w:val="000000" w:themeColor="text1"/>
          <w:sz w:val="24"/>
          <w:szCs w:val="24"/>
          <w:lang w:eastAsia="bg-BG"/>
        </w:rPr>
        <w:t>;</w:t>
      </w:r>
    </w:p>
    <w:p w14:paraId="3B798DD9" w14:textId="79DDCFFA"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Обедините два </w:t>
      </w:r>
      <w:proofErr w:type="spellStart"/>
      <w:r w:rsidR="005551ED">
        <w:rPr>
          <w:rFonts w:ascii="Times New Roman" w:eastAsia="Times New Roman" w:hAnsi="Times New Roman"/>
          <w:color w:val="000000" w:themeColor="text1"/>
          <w:sz w:val="24"/>
          <w:szCs w:val="24"/>
          <w:lang w:eastAsia="bg-BG"/>
        </w:rPr>
        <w:t>е</w:t>
      </w:r>
      <w:r w:rsidRPr="00060FD4">
        <w:rPr>
          <w:rFonts w:ascii="Times New Roman" w:eastAsia="Times New Roman" w:hAnsi="Times New Roman"/>
          <w:color w:val="000000" w:themeColor="text1"/>
          <w:sz w:val="24"/>
          <w:szCs w:val="24"/>
          <w:lang w:eastAsia="bg-BG"/>
        </w:rPr>
        <w:t>ЕЕДОП</w:t>
      </w:r>
      <w:proofErr w:type="spellEnd"/>
      <w:r w:rsidRPr="00060FD4">
        <w:rPr>
          <w:rFonts w:ascii="Times New Roman" w:eastAsia="Times New Roman" w:hAnsi="Times New Roman"/>
          <w:color w:val="000000" w:themeColor="text1"/>
          <w:sz w:val="24"/>
          <w:szCs w:val="24"/>
          <w:lang w:eastAsia="bg-BG"/>
        </w:rPr>
        <w:t>;</w:t>
      </w:r>
    </w:p>
    <w:p w14:paraId="414382FE"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Въведете отговор.</w:t>
      </w:r>
    </w:p>
    <w:p w14:paraId="560516D9" w14:textId="77777777" w:rsidR="00060FD4" w:rsidRPr="00060FD4" w:rsidRDefault="00060FD4" w:rsidP="00060FD4">
      <w:pPr>
        <w:spacing w:after="0" w:line="360" w:lineRule="auto"/>
        <w:ind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C4A751A" w14:textId="2224346C"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избор на опция „Заредите файл </w:t>
      </w:r>
      <w:proofErr w:type="spellStart"/>
      <w:r w:rsidR="001B675D">
        <w:rPr>
          <w:rFonts w:ascii="Times New Roman" w:eastAsia="Times New Roman" w:hAnsi="Times New Roman"/>
          <w:color w:val="000000" w:themeColor="text1"/>
          <w:sz w:val="24"/>
          <w:szCs w:val="24"/>
          <w:lang w:eastAsia="bg-BG"/>
        </w:rPr>
        <w:t>е</w:t>
      </w:r>
      <w:r w:rsidRPr="00060FD4">
        <w:rPr>
          <w:rFonts w:ascii="Times New Roman" w:eastAsia="Times New Roman" w:hAnsi="Times New Roman"/>
          <w:color w:val="000000" w:themeColor="text1"/>
          <w:sz w:val="24"/>
          <w:szCs w:val="24"/>
          <w:lang w:eastAsia="bg-BG"/>
        </w:rPr>
        <w:t>ЕЕДОП</w:t>
      </w:r>
      <w:proofErr w:type="spellEnd"/>
      <w:r w:rsidRPr="00060FD4">
        <w:rPr>
          <w:rFonts w:ascii="Times New Roman" w:eastAsia="Times New Roman" w:hAnsi="Times New Roman"/>
          <w:color w:val="000000" w:themeColor="text1"/>
          <w:sz w:val="24"/>
          <w:szCs w:val="24"/>
          <w:lang w:eastAsia="bg-BG"/>
        </w:rPr>
        <w:t xml:space="preserve">“ (т. 2.6.1.) се появява поле „Качите документ“. В този случай участниците следва да натиснат бутона „Избор на файл“ и да изберат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6F7B19FE" w14:textId="61FBC549"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избор на опция „Обедините два </w:t>
      </w:r>
      <w:proofErr w:type="spellStart"/>
      <w:r w:rsidR="001B675D">
        <w:rPr>
          <w:rFonts w:ascii="Times New Roman" w:eastAsia="Times New Roman" w:hAnsi="Times New Roman"/>
          <w:color w:val="000000" w:themeColor="text1"/>
          <w:sz w:val="24"/>
          <w:szCs w:val="24"/>
          <w:lang w:eastAsia="bg-BG"/>
        </w:rPr>
        <w:t>е</w:t>
      </w:r>
      <w:r w:rsidRPr="00060FD4">
        <w:rPr>
          <w:rFonts w:ascii="Times New Roman" w:eastAsia="Times New Roman" w:hAnsi="Times New Roman"/>
          <w:color w:val="000000" w:themeColor="text1"/>
          <w:sz w:val="24"/>
          <w:szCs w:val="24"/>
          <w:lang w:eastAsia="bg-BG"/>
        </w:rPr>
        <w:t>ЕЕДОП</w:t>
      </w:r>
      <w:proofErr w:type="spellEnd"/>
      <w:r w:rsidRPr="00060FD4">
        <w:rPr>
          <w:rFonts w:ascii="Times New Roman" w:eastAsia="Times New Roman" w:hAnsi="Times New Roman"/>
          <w:color w:val="000000" w:themeColor="text1"/>
          <w:sz w:val="24"/>
          <w:szCs w:val="24"/>
          <w:lang w:eastAsia="bg-BG"/>
        </w:rPr>
        <w:t>“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60A12446"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0F98D23" w14:textId="4973891A"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20A84D49"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14:paraId="73A9ADA0"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Формат </w:t>
      </w:r>
      <w:r w:rsidRPr="00060FD4">
        <w:rPr>
          <w:rFonts w:ascii="Times New Roman" w:eastAsia="Times New Roman" w:hAnsi="Times New Roman"/>
          <w:color w:val="000000" w:themeColor="text1"/>
          <w:sz w:val="24"/>
          <w:szCs w:val="24"/>
          <w:lang w:val="en-US" w:eastAsia="bg-BG"/>
        </w:rPr>
        <w:t>XML</w:t>
      </w:r>
      <w:r w:rsidRPr="00060FD4">
        <w:rPr>
          <w:rFonts w:ascii="Times New Roman" w:eastAsia="Times New Roman" w:hAnsi="Times New Roman"/>
          <w:color w:val="000000" w:themeColor="text1"/>
          <w:sz w:val="24"/>
          <w:szCs w:val="24"/>
          <w:lang w:eastAsia="bg-BG"/>
        </w:rPr>
        <w:t>;</w:t>
      </w:r>
    </w:p>
    <w:p w14:paraId="4F76D799"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Формат </w:t>
      </w:r>
      <w:r w:rsidRPr="00060FD4">
        <w:rPr>
          <w:rFonts w:ascii="Times New Roman" w:eastAsia="Times New Roman" w:hAnsi="Times New Roman"/>
          <w:color w:val="000000" w:themeColor="text1"/>
          <w:sz w:val="24"/>
          <w:szCs w:val="24"/>
          <w:lang w:val="en-US" w:eastAsia="bg-BG"/>
        </w:rPr>
        <w:t>PDF</w:t>
      </w:r>
      <w:r w:rsidRPr="00060FD4">
        <w:rPr>
          <w:rFonts w:ascii="Times New Roman" w:eastAsia="Times New Roman" w:hAnsi="Times New Roman"/>
          <w:color w:val="000000" w:themeColor="text1"/>
          <w:sz w:val="24"/>
          <w:szCs w:val="24"/>
          <w:lang w:eastAsia="bg-BG"/>
        </w:rPr>
        <w:t>;</w:t>
      </w:r>
    </w:p>
    <w:p w14:paraId="1D39E7D1" w14:textId="77777777" w:rsidR="00060FD4" w:rsidRPr="00060FD4" w:rsidRDefault="00060FD4" w:rsidP="007D5231">
      <w:pPr>
        <w:numPr>
          <w:ilvl w:val="3"/>
          <w:numId w:val="30"/>
        </w:numPr>
        <w:tabs>
          <w:tab w:val="left" w:pos="1701"/>
        </w:tabs>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И двата формата.</w:t>
      </w:r>
    </w:p>
    <w:p w14:paraId="517F1198" w14:textId="77777777" w:rsidR="00060FD4" w:rsidRPr="00060FD4" w:rsidRDefault="00060FD4" w:rsidP="00060FD4">
      <w:pPr>
        <w:numPr>
          <w:ilvl w:val="2"/>
          <w:numId w:val="30"/>
        </w:numPr>
        <w:spacing w:after="0" w:line="360" w:lineRule="auto"/>
        <w:ind w:left="0" w:firstLine="851"/>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Изтегленият файл във формат </w:t>
      </w:r>
      <w:r w:rsidRPr="00060FD4">
        <w:rPr>
          <w:rFonts w:ascii="Times New Roman" w:eastAsia="Times New Roman" w:hAnsi="Times New Roman"/>
          <w:color w:val="000000" w:themeColor="text1"/>
          <w:sz w:val="24"/>
          <w:szCs w:val="24"/>
          <w:lang w:val="en-US" w:eastAsia="bg-BG"/>
        </w:rPr>
        <w:t xml:space="preserve">PDF </w:t>
      </w:r>
      <w:r w:rsidRPr="00060FD4">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12D2D7CD" w14:textId="705F83E8" w:rsidR="00060FD4" w:rsidRPr="00060FD4" w:rsidRDefault="00060FD4" w:rsidP="00060FD4">
      <w:pPr>
        <w:spacing w:after="0" w:line="360" w:lineRule="auto"/>
        <w:ind w:firstLine="851"/>
        <w:jc w:val="both"/>
        <w:rPr>
          <w:rFonts w:ascii="Times New Roman" w:eastAsia="Times New Roman" w:hAnsi="Times New Roman"/>
          <w:color w:val="000000" w:themeColor="text1"/>
          <w:sz w:val="24"/>
          <w:szCs w:val="24"/>
          <w:lang w:eastAsia="bg-BG"/>
        </w:rPr>
      </w:pPr>
      <w:r w:rsidRPr="0064455C">
        <w:rPr>
          <w:rFonts w:ascii="Times New Roman" w:eastAsia="Times New Roman" w:hAnsi="Times New Roman"/>
          <w:i/>
          <w:color w:val="000000" w:themeColor="text1"/>
          <w:sz w:val="24"/>
          <w:szCs w:val="24"/>
          <w:lang w:eastAsia="bg-BG"/>
        </w:rPr>
        <w:lastRenderedPageBreak/>
        <w:t>Забележка:</w:t>
      </w:r>
      <w:r w:rsidRPr="00060FD4">
        <w:rPr>
          <w:rFonts w:ascii="Times New Roman" w:eastAsia="Times New Roman" w:hAnsi="Times New Roman"/>
          <w:color w:val="000000" w:themeColor="text1"/>
          <w:sz w:val="24"/>
          <w:szCs w:val="24"/>
          <w:lang w:eastAsia="bg-BG"/>
        </w:rPr>
        <w:t xml:space="preserve"> Препоръчително е участникът да изтегли файла в двата формата.</w:t>
      </w:r>
    </w:p>
    <w:p w14:paraId="3DAD964F" w14:textId="7777777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proofErr w:type="spellStart"/>
      <w:r w:rsidRPr="00060FD4">
        <w:rPr>
          <w:rFonts w:ascii="Times New Roman" w:eastAsia="Times New Roman" w:hAnsi="Times New Roman"/>
          <w:b/>
          <w:color w:val="000000" w:themeColor="text1"/>
          <w:sz w:val="24"/>
          <w:szCs w:val="24"/>
          <w:lang w:eastAsia="bg-BG"/>
        </w:rPr>
        <w:t>еЕЕДОП</w:t>
      </w:r>
      <w:proofErr w:type="spellEnd"/>
      <w:r w:rsidRPr="00060FD4">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060FD4">
        <w:rPr>
          <w:rFonts w:ascii="Times New Roman" w:eastAsia="Times New Roman" w:hAnsi="Times New Roman"/>
          <w:color w:val="000000" w:themeColor="text1"/>
          <w:sz w:val="24"/>
          <w:szCs w:val="24"/>
          <w:lang w:eastAsia="bg-BG"/>
        </w:rPr>
        <w:t>:</w:t>
      </w:r>
    </w:p>
    <w:p w14:paraId="476C2F70" w14:textId="77777777"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Представеният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w:t>
      </w:r>
      <w:r w:rsidRPr="00060FD4">
        <w:rPr>
          <w:rFonts w:ascii="Times New Roman" w:eastAsia="Times New Roman" w:hAnsi="Times New Roman"/>
          <w:color w:val="000000" w:themeColor="text1"/>
          <w:sz w:val="24"/>
          <w:szCs w:val="24"/>
          <w:lang w:val="en-US" w:eastAsia="bg-BG"/>
        </w:rPr>
        <w:t>CD</w:t>
      </w:r>
      <w:r w:rsidRPr="00060FD4">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val="en-US" w:eastAsia="bg-BG"/>
        </w:rPr>
        <w:t>DVD</w:t>
      </w:r>
      <w:r w:rsidRPr="00060FD4">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w:t>
      </w:r>
      <w:r w:rsidRPr="00060FD4">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060FD4">
        <w:rPr>
          <w:rFonts w:ascii="Times New Roman" w:eastAsia="Times New Roman" w:hAnsi="Times New Roman"/>
          <w:b/>
          <w:color w:val="000000" w:themeColor="text1"/>
          <w:sz w:val="24"/>
          <w:szCs w:val="24"/>
          <w:lang w:eastAsia="bg-BG"/>
        </w:rPr>
        <w:t>еЕЕДОП</w:t>
      </w:r>
      <w:proofErr w:type="spellEnd"/>
      <w:r w:rsidRPr="00060FD4">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1C64B441" w14:textId="77777777"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5E63EFE9" w14:textId="7F5D7B19" w:rsidR="00060FD4" w:rsidRPr="00060FD4" w:rsidRDefault="00060FD4" w:rsidP="007D5231">
      <w:pPr>
        <w:numPr>
          <w:ilvl w:val="1"/>
          <w:numId w:val="31"/>
        </w:numPr>
        <w:tabs>
          <w:tab w:val="left" w:pos="993"/>
          <w:tab w:val="left" w:pos="1134"/>
        </w:tabs>
        <w:spacing w:after="0" w:line="360" w:lineRule="auto"/>
        <w:ind w:left="0" w:firstLine="567"/>
        <w:jc w:val="both"/>
        <w:rPr>
          <w:rFonts w:ascii="Times New Roman" w:eastAsia="Times New Roman" w:hAnsi="Times New Roman"/>
          <w:b/>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Участниците могат да използват възможността да </w:t>
      </w:r>
      <w:r w:rsidR="000F6B63">
        <w:rPr>
          <w:rFonts w:ascii="Times New Roman" w:eastAsia="Times New Roman" w:hAnsi="Times New Roman"/>
          <w:color w:val="000000" w:themeColor="text1"/>
          <w:sz w:val="24"/>
          <w:szCs w:val="24"/>
          <w:lang w:eastAsia="bg-BG"/>
        </w:rPr>
        <w:t xml:space="preserve">не </w:t>
      </w:r>
      <w:r w:rsidRPr="00060FD4">
        <w:rPr>
          <w:rFonts w:ascii="Times New Roman" w:eastAsia="Times New Roman" w:hAnsi="Times New Roman"/>
          <w:color w:val="000000" w:themeColor="text1"/>
          <w:sz w:val="24"/>
          <w:szCs w:val="24"/>
          <w:lang w:eastAsia="bg-BG"/>
        </w:rPr>
        <w:t xml:space="preserve">представят повторно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се представя декларация, с която се потвърждава актуалността на данните и автентичността на подписите в публикувания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14:paraId="3AF7B6BB" w14:textId="7777777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C29EBCA" w14:textId="2EF559A3"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Когато изискванията посочени в Раздел III, буква „А“, т. 2.1.1, т. 2.1.2 и т. 2.1.7 се отнасят за повече от едно лице, всички лица подписват един и същ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подписан от лице, което може </w:t>
      </w:r>
      <w:r w:rsidRPr="00060FD4">
        <w:rPr>
          <w:rFonts w:ascii="Times New Roman" w:eastAsia="Times New Roman" w:hAnsi="Times New Roman"/>
          <w:b/>
          <w:color w:val="000000" w:themeColor="text1"/>
          <w:sz w:val="24"/>
          <w:szCs w:val="24"/>
          <w:lang w:eastAsia="bg-BG"/>
        </w:rPr>
        <w:t>самостоятелно</w:t>
      </w:r>
      <w:r w:rsidRPr="00060FD4">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F4785A3" w14:textId="3957C828"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w:t>
      </w:r>
    </w:p>
    <w:p w14:paraId="75DEB593" w14:textId="1B5456D7" w:rsidR="00060FD4" w:rsidRPr="00060FD4" w:rsidRDefault="00060FD4" w:rsidP="007D5231">
      <w:pPr>
        <w:numPr>
          <w:ilvl w:val="1"/>
          <w:numId w:val="29"/>
        </w:numPr>
        <w:tabs>
          <w:tab w:val="left" w:pos="851"/>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lastRenderedPageBreak/>
        <w:t xml:space="preserve">Участник (икономически оператор), който участва самостоятелно, но ще ползва капацитета на едно или повече </w:t>
      </w:r>
      <w:r w:rsidRPr="00060FD4">
        <w:rPr>
          <w:rFonts w:ascii="Times New Roman" w:eastAsia="Times New Roman" w:hAnsi="Times New Roman"/>
          <w:b/>
          <w:color w:val="000000" w:themeColor="text1"/>
          <w:sz w:val="24"/>
          <w:szCs w:val="24"/>
          <w:lang w:eastAsia="bg-BG"/>
        </w:rPr>
        <w:t>трети лица</w:t>
      </w:r>
      <w:r w:rsidRPr="00060FD4">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w:t>
      </w:r>
      <w:r w:rsidR="00455B73">
        <w:rPr>
          <w:rFonts w:ascii="Times New Roman" w:eastAsia="Times New Roman" w:hAnsi="Times New Roman"/>
          <w:color w:val="000000" w:themeColor="text1"/>
          <w:sz w:val="24"/>
          <w:szCs w:val="24"/>
          <w:lang w:eastAsia="bg-BG"/>
        </w:rPr>
        <w:t>“</w:t>
      </w:r>
      <w:r w:rsidRPr="00060FD4">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060FD4">
        <w:rPr>
          <w:rFonts w:ascii="Times New Roman" w:eastAsia="Times New Roman" w:hAnsi="Times New Roman"/>
          <w:color w:val="000000" w:themeColor="text1"/>
          <w:sz w:val="24"/>
          <w:szCs w:val="24"/>
          <w:lang w:val="en" w:eastAsia="bg-BG"/>
        </w:rPr>
        <w:t xml:space="preserve"> </w:t>
      </w:r>
      <w:r w:rsidRPr="00060FD4">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BE8AFE0" w14:textId="77777777" w:rsidR="00060FD4" w:rsidRPr="00060FD4" w:rsidRDefault="00060FD4" w:rsidP="007D5231">
      <w:pPr>
        <w:numPr>
          <w:ilvl w:val="1"/>
          <w:numId w:val="29"/>
        </w:numPr>
        <w:tabs>
          <w:tab w:val="left" w:pos="851"/>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060FD4">
        <w:rPr>
          <w:rFonts w:ascii="Times New Roman" w:eastAsia="Times New Roman" w:hAnsi="Times New Roman"/>
          <w:b/>
          <w:color w:val="000000" w:themeColor="text1"/>
          <w:sz w:val="24"/>
          <w:szCs w:val="24"/>
          <w:lang w:eastAsia="bg-BG"/>
        </w:rPr>
        <w:t>подизпълнители</w:t>
      </w:r>
      <w:r w:rsidRPr="00060FD4">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14:paraId="28B01EBC" w14:textId="77777777" w:rsidR="00060FD4" w:rsidRPr="00060FD4" w:rsidRDefault="00060FD4" w:rsidP="007D5231">
      <w:pPr>
        <w:numPr>
          <w:ilvl w:val="1"/>
          <w:numId w:val="29"/>
        </w:numPr>
        <w:tabs>
          <w:tab w:val="left" w:pos="851"/>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0797DD9B" w14:textId="77777777" w:rsidR="00060FD4" w:rsidRPr="00060FD4" w:rsidRDefault="00060FD4" w:rsidP="007D5231">
      <w:pPr>
        <w:numPr>
          <w:ilvl w:val="1"/>
          <w:numId w:val="29"/>
        </w:numPr>
        <w:tabs>
          <w:tab w:val="left" w:pos="851"/>
          <w:tab w:val="left" w:pos="993"/>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14:paraId="681D2579" w14:textId="12B3EFB6" w:rsidR="00060FD4" w:rsidRPr="00060FD4" w:rsidRDefault="00060FD4" w:rsidP="007D5231">
      <w:pPr>
        <w:numPr>
          <w:ilvl w:val="1"/>
          <w:numId w:val="29"/>
        </w:numPr>
        <w:tabs>
          <w:tab w:val="left" w:pos="993"/>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1338C91" w14:textId="2C7EFB38" w:rsidR="00060FD4" w:rsidRPr="00060FD4" w:rsidRDefault="00060FD4" w:rsidP="007D5231">
      <w:pPr>
        <w:numPr>
          <w:ilvl w:val="1"/>
          <w:numId w:val="29"/>
        </w:numPr>
        <w:tabs>
          <w:tab w:val="left" w:pos="993"/>
          <w:tab w:val="left" w:pos="1134"/>
        </w:tabs>
        <w:spacing w:after="0" w:line="360" w:lineRule="auto"/>
        <w:ind w:left="0" w:firstLine="567"/>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w:t>
      </w:r>
      <w:r w:rsidR="007D5231">
        <w:rPr>
          <w:rFonts w:ascii="Times New Roman" w:eastAsia="Times New Roman" w:hAnsi="Times New Roman"/>
          <w:color w:val="000000" w:themeColor="text1"/>
          <w:sz w:val="24"/>
          <w:szCs w:val="24"/>
          <w:lang w:eastAsia="bg-BG"/>
        </w:rPr>
        <w:t xml:space="preserve">                  </w:t>
      </w:r>
      <w:r w:rsidRPr="00060FD4">
        <w:rPr>
          <w:rFonts w:ascii="Times New Roman" w:eastAsia="Times New Roman" w:hAnsi="Times New Roman"/>
          <w:color w:val="000000" w:themeColor="text1"/>
          <w:sz w:val="24"/>
          <w:szCs w:val="24"/>
          <w:lang w:eastAsia="bg-BG"/>
        </w:rPr>
        <w:t>чл. 54, ал. 2</w:t>
      </w:r>
      <w:r w:rsidR="00D115EB">
        <w:rPr>
          <w:rFonts w:ascii="Times New Roman" w:eastAsia="Times New Roman" w:hAnsi="Times New Roman"/>
          <w:color w:val="000000" w:themeColor="text1"/>
          <w:sz w:val="24"/>
          <w:szCs w:val="24"/>
          <w:lang w:eastAsia="bg-BG"/>
        </w:rPr>
        <w:t xml:space="preserve"> от ЗОП</w:t>
      </w:r>
      <w:r w:rsidRPr="00060FD4">
        <w:rPr>
          <w:rFonts w:ascii="Times New Roman" w:eastAsia="Times New Roman" w:hAnsi="Times New Roman"/>
          <w:color w:val="000000" w:themeColor="text1"/>
          <w:sz w:val="24"/>
          <w:szCs w:val="24"/>
          <w:lang w:eastAsia="bg-BG"/>
        </w:rPr>
        <w:t>, независимо от наименованието на органите, в които участват, или длъжностите, които заемат.</w:t>
      </w:r>
    </w:p>
    <w:p w14:paraId="7C637E91" w14:textId="71A468F2" w:rsidR="00E66613" w:rsidRPr="00060FD4" w:rsidRDefault="00060FD4" w:rsidP="00060FD4">
      <w:pPr>
        <w:spacing w:after="0" w:line="360" w:lineRule="auto"/>
        <w:ind w:firstLine="709"/>
        <w:jc w:val="both"/>
        <w:rPr>
          <w:rFonts w:ascii="Times New Roman" w:eastAsia="Times New Roman" w:hAnsi="Times New Roman"/>
          <w:color w:val="000000" w:themeColor="text1"/>
          <w:sz w:val="24"/>
          <w:szCs w:val="24"/>
          <w:lang w:eastAsia="bg-BG"/>
        </w:rPr>
      </w:pPr>
      <w:r w:rsidRPr="00060FD4">
        <w:rPr>
          <w:rFonts w:ascii="Times New Roman" w:eastAsia="Times New Roman" w:hAnsi="Times New Roman"/>
          <w:color w:val="000000" w:themeColor="text1"/>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060FD4">
        <w:rPr>
          <w:rFonts w:ascii="Times New Roman" w:eastAsia="Times New Roman" w:hAnsi="Times New Roman"/>
          <w:color w:val="000000" w:themeColor="text1"/>
          <w:sz w:val="24"/>
          <w:szCs w:val="24"/>
          <w:lang w:eastAsia="bg-BG"/>
        </w:rPr>
        <w:t>еЕЕДОП</w:t>
      </w:r>
      <w:proofErr w:type="spellEnd"/>
      <w:r w:rsidRPr="00060FD4">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p w14:paraId="60C4AA08" w14:textId="77777777" w:rsidR="00455B73" w:rsidRDefault="00455B73" w:rsidP="000548BC">
      <w:pPr>
        <w:tabs>
          <w:tab w:val="left" w:pos="1134"/>
        </w:tabs>
        <w:spacing w:after="0" w:line="360" w:lineRule="auto"/>
        <w:ind w:firstLine="709"/>
        <w:jc w:val="both"/>
        <w:rPr>
          <w:rFonts w:ascii="Times New Roman" w:eastAsia="Times New Roman" w:hAnsi="Times New Roman"/>
          <w:b/>
          <w:sz w:val="24"/>
          <w:szCs w:val="24"/>
          <w:lang w:eastAsia="bg-BG"/>
        </w:rPr>
      </w:pPr>
    </w:p>
    <w:p w14:paraId="0FFB6C20"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b/>
          <w:sz w:val="24"/>
          <w:szCs w:val="24"/>
          <w:lang w:eastAsia="bg-BG"/>
        </w:rPr>
      </w:pPr>
      <w:r w:rsidRPr="008B501B">
        <w:rPr>
          <w:rFonts w:ascii="Times New Roman" w:eastAsia="Times New Roman" w:hAnsi="Times New Roman"/>
          <w:b/>
          <w:sz w:val="24"/>
          <w:szCs w:val="24"/>
          <w:lang w:eastAsia="bg-BG"/>
        </w:rPr>
        <w:t>Г. Обособени позиции:</w:t>
      </w:r>
    </w:p>
    <w:p w14:paraId="3B6FCD62" w14:textId="7FF1A84D"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 xml:space="preserve">1. Оферта от участниците може да бъде подавана за </w:t>
      </w:r>
      <w:r w:rsidR="000E5A79">
        <w:rPr>
          <w:rFonts w:ascii="Times New Roman" w:eastAsia="Times New Roman" w:hAnsi="Times New Roman"/>
          <w:sz w:val="24"/>
          <w:szCs w:val="24"/>
          <w:lang w:eastAsia="bg-BG"/>
        </w:rPr>
        <w:t>всички</w:t>
      </w:r>
      <w:r w:rsidR="00420CE6">
        <w:rPr>
          <w:rFonts w:ascii="Times New Roman" w:eastAsia="Times New Roman" w:hAnsi="Times New Roman"/>
          <w:sz w:val="24"/>
          <w:szCs w:val="24"/>
          <w:lang w:eastAsia="bg-BG"/>
        </w:rPr>
        <w:t xml:space="preserve"> обособените позиции</w:t>
      </w:r>
      <w:r w:rsidR="000E5A79">
        <w:rPr>
          <w:rFonts w:ascii="Times New Roman" w:eastAsia="Times New Roman" w:hAnsi="Times New Roman"/>
          <w:sz w:val="24"/>
          <w:szCs w:val="24"/>
          <w:lang w:eastAsia="bg-BG"/>
        </w:rPr>
        <w:t xml:space="preserve">, </w:t>
      </w:r>
      <w:r w:rsidR="000E5A79" w:rsidRPr="000E5A79">
        <w:rPr>
          <w:rFonts w:ascii="Times New Roman" w:eastAsia="Times New Roman" w:hAnsi="Times New Roman"/>
          <w:b/>
          <w:sz w:val="24"/>
          <w:szCs w:val="24"/>
          <w:u w:val="single"/>
          <w:lang w:eastAsia="bg-BG"/>
        </w:rPr>
        <w:t>с изключение на Обособени позиции</w:t>
      </w:r>
      <w:r w:rsidR="00420CE6" w:rsidRPr="000E5A79">
        <w:rPr>
          <w:rFonts w:ascii="Times New Roman" w:eastAsia="Times New Roman" w:hAnsi="Times New Roman"/>
          <w:sz w:val="24"/>
          <w:szCs w:val="24"/>
          <w:u w:val="single"/>
          <w:lang w:eastAsia="bg-BG"/>
        </w:rPr>
        <w:t xml:space="preserve"> </w:t>
      </w:r>
      <w:r w:rsidR="000E5A79" w:rsidRPr="000E5A79">
        <w:rPr>
          <w:rFonts w:ascii="Times New Roman" w:eastAsia="Times New Roman" w:hAnsi="Times New Roman"/>
          <w:b/>
          <w:sz w:val="24"/>
          <w:szCs w:val="24"/>
          <w:u w:val="single"/>
          <w:lang w:eastAsia="bg-BG"/>
        </w:rPr>
        <w:t xml:space="preserve">№ </w:t>
      </w:r>
      <w:r w:rsidR="00081EED">
        <w:rPr>
          <w:rFonts w:ascii="Times New Roman" w:eastAsia="Times New Roman" w:hAnsi="Times New Roman"/>
          <w:b/>
          <w:sz w:val="24"/>
          <w:szCs w:val="24"/>
          <w:u w:val="single"/>
          <w:lang w:eastAsia="bg-BG"/>
        </w:rPr>
        <w:t>2</w:t>
      </w:r>
      <w:r w:rsidR="00EE6326">
        <w:rPr>
          <w:rFonts w:ascii="Times New Roman" w:eastAsia="Times New Roman" w:hAnsi="Times New Roman"/>
          <w:b/>
          <w:sz w:val="24"/>
          <w:szCs w:val="24"/>
          <w:u w:val="single"/>
          <w:lang w:eastAsia="bg-BG"/>
        </w:rPr>
        <w:t xml:space="preserve"> </w:t>
      </w:r>
      <w:r w:rsidR="00081EED">
        <w:rPr>
          <w:rFonts w:ascii="Times New Roman" w:eastAsia="Times New Roman" w:hAnsi="Times New Roman"/>
          <w:b/>
          <w:sz w:val="24"/>
          <w:szCs w:val="24"/>
          <w:u w:val="single"/>
          <w:lang w:eastAsia="bg-BG"/>
        </w:rPr>
        <w:t xml:space="preserve">и </w:t>
      </w:r>
      <w:r w:rsidR="00EE6326" w:rsidRPr="000E5A79">
        <w:rPr>
          <w:rFonts w:ascii="Times New Roman" w:eastAsia="Times New Roman" w:hAnsi="Times New Roman"/>
          <w:b/>
          <w:sz w:val="24"/>
          <w:szCs w:val="24"/>
          <w:u w:val="single"/>
          <w:lang w:eastAsia="bg-BG"/>
        </w:rPr>
        <w:t xml:space="preserve">№ </w:t>
      </w:r>
      <w:r w:rsidR="00081EED">
        <w:rPr>
          <w:rFonts w:ascii="Times New Roman" w:eastAsia="Times New Roman" w:hAnsi="Times New Roman"/>
          <w:b/>
          <w:sz w:val="24"/>
          <w:szCs w:val="24"/>
          <w:u w:val="single"/>
          <w:lang w:eastAsia="bg-BG"/>
        </w:rPr>
        <w:t>3</w:t>
      </w:r>
      <w:r w:rsidR="000E5A79" w:rsidRPr="000E5A79">
        <w:rPr>
          <w:rFonts w:ascii="Times New Roman" w:eastAsia="Times New Roman" w:hAnsi="Times New Roman"/>
          <w:b/>
          <w:sz w:val="24"/>
          <w:szCs w:val="24"/>
          <w:u w:val="single"/>
          <w:lang w:eastAsia="bg-BG"/>
        </w:rPr>
        <w:t xml:space="preserve"> за които у</w:t>
      </w:r>
      <w:r w:rsidR="00420CE6" w:rsidRPr="000E5A79">
        <w:rPr>
          <w:rFonts w:ascii="Times New Roman" w:eastAsia="Times New Roman" w:hAnsi="Times New Roman"/>
          <w:b/>
          <w:sz w:val="24"/>
          <w:szCs w:val="24"/>
          <w:u w:val="single"/>
          <w:lang w:eastAsia="bg-BG"/>
        </w:rPr>
        <w:t>частниците в настоящата обществена поръчка не следва да подават оферти</w:t>
      </w:r>
      <w:r w:rsidR="00B317B4">
        <w:rPr>
          <w:rFonts w:ascii="Times New Roman" w:eastAsia="Times New Roman" w:hAnsi="Times New Roman"/>
          <w:sz w:val="24"/>
          <w:szCs w:val="24"/>
          <w:lang w:eastAsia="bg-BG"/>
        </w:rPr>
        <w:t xml:space="preserve">, </w:t>
      </w:r>
      <w:r w:rsidR="00B317B4" w:rsidRPr="00B317B4">
        <w:rPr>
          <w:rFonts w:ascii="Times New Roman" w:eastAsia="Times New Roman" w:hAnsi="Times New Roman"/>
          <w:sz w:val="24"/>
          <w:szCs w:val="24"/>
          <w:lang w:eastAsia="bg-BG"/>
        </w:rPr>
        <w:t xml:space="preserve">тъй като те се </w:t>
      </w:r>
      <w:r w:rsidR="00420CE6" w:rsidRPr="00B317B4">
        <w:rPr>
          <w:rFonts w:ascii="Times New Roman" w:eastAsia="Times New Roman" w:hAnsi="Times New Roman"/>
          <w:sz w:val="24"/>
          <w:szCs w:val="24"/>
          <w:lang w:eastAsia="bg-BG"/>
        </w:rPr>
        <w:t>възлагат по реда, валиден за индивидуалната им стойност (прогнозна стойн</w:t>
      </w:r>
      <w:r w:rsidR="00EE6326">
        <w:rPr>
          <w:rFonts w:ascii="Times New Roman" w:eastAsia="Times New Roman" w:hAnsi="Times New Roman"/>
          <w:sz w:val="24"/>
          <w:szCs w:val="24"/>
          <w:lang w:eastAsia="bg-BG"/>
        </w:rPr>
        <w:t xml:space="preserve">ост на обособена позиция </w:t>
      </w:r>
      <w:r w:rsidR="007D5231">
        <w:rPr>
          <w:rFonts w:ascii="Times New Roman" w:eastAsia="Times New Roman" w:hAnsi="Times New Roman"/>
          <w:sz w:val="24"/>
          <w:szCs w:val="24"/>
          <w:lang w:eastAsia="bg-BG"/>
        </w:rPr>
        <w:t xml:space="preserve"> </w:t>
      </w:r>
      <w:r w:rsidR="00081EED">
        <w:rPr>
          <w:rFonts w:ascii="Times New Roman" w:eastAsia="Times New Roman" w:hAnsi="Times New Roman"/>
          <w:sz w:val="24"/>
          <w:szCs w:val="24"/>
          <w:lang w:eastAsia="bg-BG"/>
        </w:rPr>
        <w:t>№ 2</w:t>
      </w:r>
      <w:r w:rsidR="00EE6326">
        <w:rPr>
          <w:rFonts w:ascii="Times New Roman" w:eastAsia="Times New Roman" w:hAnsi="Times New Roman"/>
          <w:sz w:val="24"/>
          <w:szCs w:val="24"/>
          <w:lang w:eastAsia="bg-BG"/>
        </w:rPr>
        <w:t xml:space="preserve"> е 2</w:t>
      </w:r>
      <w:r w:rsidR="00081EED">
        <w:rPr>
          <w:rFonts w:ascii="Times New Roman" w:eastAsia="Times New Roman" w:hAnsi="Times New Roman"/>
          <w:sz w:val="24"/>
          <w:szCs w:val="24"/>
          <w:lang w:eastAsia="bg-BG"/>
        </w:rPr>
        <w:t>8</w:t>
      </w:r>
      <w:r w:rsidR="00420CE6" w:rsidRPr="00B317B4">
        <w:rPr>
          <w:rFonts w:ascii="Times New Roman" w:eastAsia="Times New Roman" w:hAnsi="Times New Roman"/>
          <w:sz w:val="24"/>
          <w:szCs w:val="24"/>
          <w:lang w:eastAsia="bg-BG"/>
        </w:rPr>
        <w:t xml:space="preserve"> </w:t>
      </w:r>
      <w:r w:rsidR="00081EED">
        <w:rPr>
          <w:rFonts w:ascii="Times New Roman" w:eastAsia="Times New Roman" w:hAnsi="Times New Roman"/>
          <w:sz w:val="24"/>
          <w:szCs w:val="24"/>
          <w:lang w:eastAsia="bg-BG"/>
        </w:rPr>
        <w:t>4</w:t>
      </w:r>
      <w:r w:rsidR="00420CE6" w:rsidRPr="00B317B4">
        <w:rPr>
          <w:rFonts w:ascii="Times New Roman" w:eastAsia="Times New Roman" w:hAnsi="Times New Roman"/>
          <w:sz w:val="24"/>
          <w:szCs w:val="24"/>
          <w:lang w:eastAsia="bg-BG"/>
        </w:rPr>
        <w:t>00</w:t>
      </w:r>
      <w:r w:rsidR="007D5231">
        <w:rPr>
          <w:rFonts w:ascii="Times New Roman" w:eastAsia="Times New Roman" w:hAnsi="Times New Roman"/>
          <w:sz w:val="24"/>
          <w:szCs w:val="24"/>
          <w:lang w:eastAsia="bg-BG"/>
        </w:rPr>
        <w:t>.</w:t>
      </w:r>
      <w:r w:rsidR="00420CE6" w:rsidRPr="00B317B4">
        <w:rPr>
          <w:rFonts w:ascii="Times New Roman" w:eastAsia="Times New Roman" w:hAnsi="Times New Roman"/>
          <w:sz w:val="24"/>
          <w:szCs w:val="24"/>
          <w:lang w:eastAsia="bg-BG"/>
        </w:rPr>
        <w:t xml:space="preserve">00 лв. без ДДС, прогнозната стойност на обособена позиция № </w:t>
      </w:r>
      <w:r w:rsidR="00081EED">
        <w:rPr>
          <w:rFonts w:ascii="Times New Roman" w:eastAsia="Times New Roman" w:hAnsi="Times New Roman"/>
          <w:sz w:val="24"/>
          <w:szCs w:val="24"/>
          <w:lang w:eastAsia="bg-BG"/>
        </w:rPr>
        <w:t>3</w:t>
      </w:r>
      <w:r w:rsidR="00420CE6" w:rsidRPr="00B317B4">
        <w:rPr>
          <w:rFonts w:ascii="Times New Roman" w:eastAsia="Times New Roman" w:hAnsi="Times New Roman"/>
          <w:sz w:val="24"/>
          <w:szCs w:val="24"/>
          <w:lang w:eastAsia="bg-BG"/>
        </w:rPr>
        <w:t xml:space="preserve"> е </w:t>
      </w:r>
      <w:r w:rsidR="00081EED">
        <w:rPr>
          <w:rFonts w:ascii="Times New Roman" w:eastAsia="Times New Roman" w:hAnsi="Times New Roman"/>
          <w:sz w:val="24"/>
          <w:szCs w:val="24"/>
          <w:lang w:eastAsia="bg-BG"/>
        </w:rPr>
        <w:t>1</w:t>
      </w:r>
      <w:r w:rsidR="007D5231">
        <w:rPr>
          <w:rFonts w:ascii="Times New Roman" w:eastAsia="Times New Roman" w:hAnsi="Times New Roman"/>
          <w:sz w:val="24"/>
          <w:szCs w:val="24"/>
          <w:lang w:eastAsia="bg-BG"/>
        </w:rPr>
        <w:t> </w:t>
      </w:r>
      <w:r w:rsidR="00420CE6" w:rsidRPr="00B317B4">
        <w:rPr>
          <w:rFonts w:ascii="Times New Roman" w:eastAsia="Times New Roman" w:hAnsi="Times New Roman"/>
          <w:sz w:val="24"/>
          <w:szCs w:val="24"/>
          <w:lang w:eastAsia="bg-BG"/>
        </w:rPr>
        <w:t>500</w:t>
      </w:r>
      <w:r w:rsidR="007D5231">
        <w:rPr>
          <w:rFonts w:ascii="Times New Roman" w:eastAsia="Times New Roman" w:hAnsi="Times New Roman"/>
          <w:sz w:val="24"/>
          <w:szCs w:val="24"/>
          <w:lang w:eastAsia="bg-BG"/>
        </w:rPr>
        <w:t>.</w:t>
      </w:r>
      <w:r w:rsidR="00420CE6" w:rsidRPr="00B317B4">
        <w:rPr>
          <w:rFonts w:ascii="Times New Roman" w:eastAsia="Times New Roman" w:hAnsi="Times New Roman"/>
          <w:sz w:val="24"/>
          <w:szCs w:val="24"/>
          <w:lang w:eastAsia="bg-BG"/>
        </w:rPr>
        <w:t>00 лв. без ДДС), на основание чл. 21, ал. 6 от ЗОП чрез</w:t>
      </w:r>
      <w:r w:rsidR="00420CE6" w:rsidRPr="00420CE6">
        <w:rPr>
          <w:rFonts w:ascii="Times New Roman" w:eastAsia="Times New Roman" w:hAnsi="Times New Roman"/>
          <w:sz w:val="24"/>
          <w:szCs w:val="24"/>
          <w:lang w:eastAsia="bg-BG"/>
        </w:rPr>
        <w:t xml:space="preserve"> директно възлагане по чл. 20, ал. 4, т. 3 от ЗОП.</w:t>
      </w:r>
      <w:r w:rsidR="00420CE6" w:rsidRPr="00420CE6">
        <w:rPr>
          <w:rFonts w:ascii="Times New Roman" w:eastAsia="Times New Roman" w:hAnsi="Times New Roman"/>
          <w:b/>
          <w:sz w:val="24"/>
          <w:szCs w:val="24"/>
          <w:lang w:eastAsia="bg-BG"/>
        </w:rPr>
        <w:t xml:space="preserve"> </w:t>
      </w:r>
      <w:r w:rsidR="00420CE6" w:rsidRPr="00420CE6">
        <w:rPr>
          <w:rFonts w:ascii="Times New Roman" w:eastAsia="Times New Roman" w:hAnsi="Times New Roman"/>
          <w:sz w:val="24"/>
          <w:szCs w:val="24"/>
          <w:lang w:eastAsia="bg-BG"/>
        </w:rPr>
        <w:t xml:space="preserve">Стойността на </w:t>
      </w:r>
      <w:r w:rsidR="004A266E">
        <w:rPr>
          <w:rFonts w:ascii="Times New Roman" w:eastAsia="Times New Roman" w:hAnsi="Times New Roman"/>
          <w:sz w:val="24"/>
          <w:szCs w:val="24"/>
          <w:lang w:eastAsia="bg-BG"/>
        </w:rPr>
        <w:t>дейностите</w:t>
      </w:r>
      <w:r w:rsidR="00420CE6" w:rsidRPr="00420CE6">
        <w:rPr>
          <w:rFonts w:ascii="Times New Roman" w:eastAsia="Times New Roman" w:hAnsi="Times New Roman"/>
          <w:sz w:val="24"/>
          <w:szCs w:val="24"/>
          <w:lang w:eastAsia="bg-BG"/>
        </w:rPr>
        <w:t xml:space="preserve"> по тези обособени позиции не надхвърля 156 464 лв. и общата им стойност, възложена по този начин, не надхвърля 20% (двадесет на сто) от общата стойност на поръчката.</w:t>
      </w:r>
    </w:p>
    <w:p w14:paraId="4B270690"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3333939C" w14:textId="155E734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w:t>
      </w:r>
      <w:r w:rsidR="00600A19">
        <w:rPr>
          <w:rFonts w:ascii="Times New Roman" w:eastAsia="Times New Roman" w:hAnsi="Times New Roman"/>
          <w:sz w:val="24"/>
          <w:szCs w:val="24"/>
          <w:lang w:eastAsia="bg-BG"/>
        </w:rPr>
        <w:t xml:space="preserve">от </w:t>
      </w:r>
      <w:r w:rsidRPr="000548BC">
        <w:rPr>
          <w:rFonts w:ascii="Times New Roman" w:eastAsia="Times New Roman" w:hAnsi="Times New Roman"/>
          <w:sz w:val="24"/>
          <w:szCs w:val="24"/>
          <w:lang w:eastAsia="bg-BG"/>
        </w:rPr>
        <w:t>ППЗОП и отделни непрозрачни пликове с надпис „Предлагани ценови параметри“, с посочване на позицията, за която се отнасят.</w:t>
      </w:r>
    </w:p>
    <w:p w14:paraId="5CB2A495" w14:textId="77777777" w:rsidR="00EF64FE" w:rsidRPr="000548BC" w:rsidRDefault="00EF64F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4. Условията по чл. 101, ал. 8-11 от ЗОП се прилагат отделно за всяка от обособените позиции.</w:t>
      </w:r>
    </w:p>
    <w:p w14:paraId="4C60CAF5" w14:textId="73BBE18D"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3857093F" w14:textId="77777777" w:rsidR="00F31630" w:rsidRPr="000548BC" w:rsidRDefault="00E50857"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18" w:name="_Toc461283114"/>
      <w:r w:rsidRPr="000548BC">
        <w:rPr>
          <w:rFonts w:ascii="Times New Roman" w:eastAsia="Times New Roman" w:hAnsi="Times New Roman" w:cs="Times New Roman"/>
          <w:color w:val="auto"/>
          <w:sz w:val="24"/>
          <w:szCs w:val="24"/>
          <w:lang w:eastAsia="bg-BG"/>
        </w:rPr>
        <w:t>I</w:t>
      </w:r>
      <w:r w:rsidR="00A52F02" w:rsidRPr="000548BC">
        <w:rPr>
          <w:rFonts w:ascii="Times New Roman" w:eastAsia="Times New Roman" w:hAnsi="Times New Roman" w:cs="Times New Roman"/>
          <w:color w:val="auto"/>
          <w:sz w:val="24"/>
          <w:szCs w:val="24"/>
          <w:lang w:eastAsia="bg-BG"/>
        </w:rPr>
        <w:t>V. КРИТЕРИЙ ЗА ВЪЗЛАГАНЕ НА ПОРЪЧКАТА</w:t>
      </w:r>
      <w:bookmarkEnd w:id="18"/>
    </w:p>
    <w:p w14:paraId="7E0A9378" w14:textId="55D82A2D" w:rsidR="007F1737"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 xml:space="preserve">Оценката на офертите </w:t>
      </w:r>
      <w:r w:rsidR="00081EED">
        <w:rPr>
          <w:rFonts w:ascii="Times New Roman" w:eastAsia="Times New Roman" w:hAnsi="Times New Roman"/>
          <w:sz w:val="24"/>
          <w:szCs w:val="24"/>
          <w:lang w:eastAsia="bg-BG"/>
        </w:rPr>
        <w:t xml:space="preserve">по обособена позиция № 1 </w:t>
      </w:r>
      <w:r w:rsidRPr="003F3AD5">
        <w:rPr>
          <w:rFonts w:ascii="Times New Roman" w:eastAsia="Times New Roman" w:hAnsi="Times New Roman"/>
          <w:sz w:val="24"/>
          <w:szCs w:val="24"/>
          <w:lang w:eastAsia="bg-BG"/>
        </w:rPr>
        <w:t>се извършва по критерий за възлагане „</w:t>
      </w:r>
      <w:r w:rsidR="0089289B" w:rsidRPr="00A11B99">
        <w:rPr>
          <w:rFonts w:ascii="Times New Roman" w:eastAsia="Times New Roman" w:hAnsi="Times New Roman"/>
          <w:sz w:val="24"/>
          <w:szCs w:val="24"/>
          <w:lang w:eastAsia="bg-BG"/>
        </w:rPr>
        <w:t>най-ниска цена“</w:t>
      </w:r>
      <w:r w:rsidR="00E04BEF" w:rsidRPr="001F1FDF">
        <w:rPr>
          <w:rFonts w:ascii="Times New Roman" w:eastAsia="Times New Roman" w:hAnsi="Times New Roman"/>
          <w:sz w:val="24"/>
          <w:szCs w:val="24"/>
          <w:lang w:eastAsia="bg-BG"/>
        </w:rPr>
        <w:t>.</w:t>
      </w:r>
      <w:r w:rsidR="007F1737" w:rsidRPr="00B20D0B">
        <w:rPr>
          <w:rFonts w:ascii="Times New Roman" w:eastAsia="Times New Roman" w:hAnsi="Times New Roman"/>
          <w:sz w:val="24"/>
          <w:szCs w:val="24"/>
          <w:lang w:eastAsia="bg-BG"/>
        </w:rPr>
        <w:t xml:space="preserve"> При съпоставка ще се вземат предвид суми, оферирани от участниците по съответната обособена позиция.</w:t>
      </w:r>
    </w:p>
    <w:p w14:paraId="76C85DC6" w14:textId="77777777" w:rsidR="00A52F02"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7FC26671" w14:textId="26985A91" w:rsidR="00A52F02" w:rsidRPr="003F3AD5" w:rsidRDefault="00A52F02" w:rsidP="000548BC">
      <w:pPr>
        <w:tabs>
          <w:tab w:val="left" w:pos="1134"/>
        </w:tabs>
        <w:spacing w:after="0" w:line="360" w:lineRule="auto"/>
        <w:ind w:firstLine="709"/>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Участникът, класиран от комисията на първо място</w:t>
      </w:r>
      <w:r w:rsidR="0029642E" w:rsidRPr="003F3AD5">
        <w:rPr>
          <w:rFonts w:ascii="Times New Roman" w:eastAsia="Times New Roman" w:hAnsi="Times New Roman"/>
          <w:sz w:val="24"/>
          <w:szCs w:val="24"/>
          <w:lang w:eastAsia="bg-BG"/>
        </w:rPr>
        <w:t xml:space="preserve"> по обособен</w:t>
      </w:r>
      <w:r w:rsidR="00081EED">
        <w:rPr>
          <w:rFonts w:ascii="Times New Roman" w:eastAsia="Times New Roman" w:hAnsi="Times New Roman"/>
          <w:sz w:val="24"/>
          <w:szCs w:val="24"/>
          <w:lang w:eastAsia="bg-BG"/>
        </w:rPr>
        <w:t>а</w:t>
      </w:r>
      <w:r w:rsidR="0029642E" w:rsidRPr="003F3AD5">
        <w:rPr>
          <w:rFonts w:ascii="Times New Roman" w:eastAsia="Times New Roman" w:hAnsi="Times New Roman"/>
          <w:sz w:val="24"/>
          <w:szCs w:val="24"/>
          <w:lang w:eastAsia="bg-BG"/>
        </w:rPr>
        <w:t>т</w:t>
      </w:r>
      <w:r w:rsidR="00081EED">
        <w:rPr>
          <w:rFonts w:ascii="Times New Roman" w:eastAsia="Times New Roman" w:hAnsi="Times New Roman"/>
          <w:sz w:val="24"/>
          <w:szCs w:val="24"/>
          <w:lang w:eastAsia="bg-BG"/>
        </w:rPr>
        <w:t>а</w:t>
      </w:r>
      <w:r w:rsidR="0029642E" w:rsidRPr="003F3AD5">
        <w:rPr>
          <w:rFonts w:ascii="Times New Roman" w:eastAsia="Times New Roman" w:hAnsi="Times New Roman"/>
          <w:sz w:val="24"/>
          <w:szCs w:val="24"/>
          <w:lang w:eastAsia="bg-BG"/>
        </w:rPr>
        <w:t xml:space="preserve"> позици</w:t>
      </w:r>
      <w:r w:rsidR="00081EED">
        <w:rPr>
          <w:rFonts w:ascii="Times New Roman" w:eastAsia="Times New Roman" w:hAnsi="Times New Roman"/>
          <w:sz w:val="24"/>
          <w:szCs w:val="24"/>
          <w:lang w:eastAsia="bg-BG"/>
        </w:rPr>
        <w:t>я</w:t>
      </w:r>
      <w:r w:rsidRPr="003F3AD5">
        <w:rPr>
          <w:rFonts w:ascii="Times New Roman" w:eastAsia="Times New Roman" w:hAnsi="Times New Roman"/>
          <w:sz w:val="24"/>
          <w:szCs w:val="24"/>
          <w:lang w:eastAsia="bg-BG"/>
        </w:rPr>
        <w:t>, се предлага за изпълнител на обществената поръчка.</w:t>
      </w:r>
    </w:p>
    <w:p w14:paraId="5FE10472" w14:textId="77777777" w:rsidR="00724161" w:rsidRPr="000548BC" w:rsidRDefault="004D51C2" w:rsidP="000548BC">
      <w:pPr>
        <w:pStyle w:val="BodyText"/>
        <w:tabs>
          <w:tab w:val="left" w:pos="3240"/>
        </w:tabs>
        <w:spacing w:after="0" w:line="360" w:lineRule="auto"/>
        <w:ind w:firstLine="720"/>
        <w:jc w:val="both"/>
        <w:rPr>
          <w:rFonts w:ascii="Times New Roman" w:eastAsia="Times New Roman" w:hAnsi="Times New Roman"/>
          <w:sz w:val="24"/>
          <w:szCs w:val="24"/>
          <w:lang w:eastAsia="bg-BG"/>
        </w:rPr>
      </w:pPr>
      <w:r w:rsidRPr="003F3AD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300ED8" w:rsidRPr="003F3AD5">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bookmarkStart w:id="19" w:name="_Toc461283115"/>
    </w:p>
    <w:p w14:paraId="56746BF2" w14:textId="77777777" w:rsidR="009E0F8B" w:rsidRPr="000548BC" w:rsidRDefault="009E0F8B" w:rsidP="000548BC">
      <w:pPr>
        <w:pStyle w:val="BodyText"/>
        <w:tabs>
          <w:tab w:val="left" w:pos="3240"/>
        </w:tabs>
        <w:spacing w:after="0" w:line="360" w:lineRule="auto"/>
        <w:ind w:firstLine="720"/>
        <w:jc w:val="both"/>
        <w:rPr>
          <w:rFonts w:ascii="Times New Roman" w:eastAsia="Times New Roman" w:hAnsi="Times New Roman"/>
          <w:sz w:val="24"/>
          <w:szCs w:val="24"/>
          <w:lang w:eastAsia="bg-BG"/>
        </w:rPr>
      </w:pPr>
    </w:p>
    <w:p w14:paraId="4B5DF748" w14:textId="45C859F9" w:rsidR="00724161" w:rsidRPr="000548BC" w:rsidRDefault="00EA0F85" w:rsidP="000548BC">
      <w:pPr>
        <w:pStyle w:val="BodyText"/>
        <w:tabs>
          <w:tab w:val="left" w:pos="3240"/>
        </w:tabs>
        <w:spacing w:after="0" w:line="360" w:lineRule="auto"/>
        <w:jc w:val="center"/>
        <w:rPr>
          <w:rFonts w:ascii="Times New Roman" w:eastAsia="Times New Roman" w:hAnsi="Times New Roman"/>
          <w:b/>
          <w:sz w:val="24"/>
          <w:szCs w:val="24"/>
          <w:lang w:eastAsia="bg-BG"/>
        </w:rPr>
      </w:pPr>
      <w:r w:rsidRPr="002609EF">
        <w:rPr>
          <w:rFonts w:ascii="Times New Roman" w:eastAsia="Times New Roman" w:hAnsi="Times New Roman"/>
          <w:b/>
          <w:sz w:val="24"/>
          <w:szCs w:val="24"/>
          <w:lang w:eastAsia="bg-BG"/>
        </w:rPr>
        <w:t>V</w:t>
      </w:r>
      <w:r w:rsidR="002A1ACD" w:rsidRPr="002609EF">
        <w:rPr>
          <w:rFonts w:ascii="Times New Roman" w:eastAsia="Times New Roman" w:hAnsi="Times New Roman"/>
          <w:b/>
          <w:sz w:val="24"/>
          <w:szCs w:val="24"/>
          <w:lang w:eastAsia="bg-BG"/>
        </w:rPr>
        <w:t xml:space="preserve">. ОФЕРТА. УКАЗАНИЯ ЗА ПОДГОТОВКАТА </w:t>
      </w:r>
      <w:r w:rsidR="007D5231">
        <w:rPr>
          <w:rFonts w:ascii="Times New Roman" w:eastAsia="Times New Roman" w:hAnsi="Times New Roman"/>
          <w:b/>
          <w:sz w:val="24"/>
          <w:szCs w:val="24"/>
          <w:lang w:eastAsia="bg-BG"/>
        </w:rPr>
        <w:t>Ѝ</w:t>
      </w:r>
      <w:r w:rsidR="00B84AA5" w:rsidRPr="002609EF">
        <w:rPr>
          <w:rFonts w:ascii="Times New Roman" w:eastAsia="Times New Roman" w:hAnsi="Times New Roman"/>
          <w:b/>
          <w:sz w:val="24"/>
          <w:szCs w:val="24"/>
          <w:lang w:eastAsia="bg-BG"/>
        </w:rPr>
        <w:t>.</w:t>
      </w:r>
      <w:bookmarkStart w:id="20" w:name="bookmark23"/>
      <w:bookmarkStart w:id="21" w:name="_Toc461283116"/>
      <w:bookmarkEnd w:id="19"/>
    </w:p>
    <w:p w14:paraId="6EE47339" w14:textId="77777777" w:rsidR="009E0F8B" w:rsidRPr="000548BC" w:rsidRDefault="002B002B" w:rsidP="000548BC">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lastRenderedPageBreak/>
        <w:t xml:space="preserve">1. </w:t>
      </w:r>
      <w:r w:rsidR="00093DB7" w:rsidRPr="000548BC">
        <w:rPr>
          <w:rFonts w:ascii="Times New Roman" w:eastAsia="Times New Roman" w:hAnsi="Times New Roman"/>
          <w:snapToGrid w:val="0"/>
          <w:sz w:val="24"/>
          <w:szCs w:val="24"/>
        </w:rPr>
        <w:t>Общи изисквания при изготвяне и представяне на офертата</w:t>
      </w:r>
      <w:bookmarkEnd w:id="20"/>
      <w:r w:rsidR="00093DB7" w:rsidRPr="000548BC">
        <w:rPr>
          <w:rFonts w:ascii="Times New Roman" w:eastAsia="Times New Roman" w:hAnsi="Times New Roman"/>
          <w:snapToGrid w:val="0"/>
          <w:sz w:val="24"/>
          <w:szCs w:val="24"/>
        </w:rPr>
        <w:t>.</w:t>
      </w:r>
      <w:bookmarkEnd w:id="21"/>
    </w:p>
    <w:p w14:paraId="4D254B64" w14:textId="77777777" w:rsidR="004719E0" w:rsidRPr="000548BC" w:rsidRDefault="004719E0" w:rsidP="000548BC">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548B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548BC">
        <w:rPr>
          <w:rStyle w:val="FootnoteReference"/>
          <w:rFonts w:eastAsia="Times New Roman"/>
          <w:snapToGrid w:val="0"/>
          <w:sz w:val="24"/>
          <w:szCs w:val="24"/>
        </w:rPr>
        <w:footnoteReference w:id="1"/>
      </w:r>
      <w:r w:rsidRPr="000548B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2ACA1492" w14:textId="77777777" w:rsidR="00463172" w:rsidRPr="000548BC" w:rsidRDefault="00463172"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583E554" w14:textId="71892A13" w:rsidR="002B0014" w:rsidRPr="000548BC" w:rsidRDefault="002B0014"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548BC">
        <w:rPr>
          <w:rFonts w:ascii="Times New Roman" w:eastAsia="Times New Roman" w:hAnsi="Times New Roman"/>
          <w:sz w:val="24"/>
          <w:szCs w:val="24"/>
          <w:lang w:eastAsia="bg-BG"/>
        </w:rPr>
        <w:t>белязано следното: „Допълнение/</w:t>
      </w:r>
      <w:r w:rsidRPr="000548BC">
        <w:rPr>
          <w:rFonts w:ascii="Times New Roman" w:eastAsia="Times New Roman" w:hAnsi="Times New Roman"/>
          <w:sz w:val="24"/>
          <w:szCs w:val="24"/>
          <w:lang w:eastAsia="bg-BG"/>
        </w:rPr>
        <w:t>промяна към вх. №...</w:t>
      </w:r>
      <w:r w:rsidR="00455B73">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w:t>
      </w:r>
    </w:p>
    <w:p w14:paraId="50019B82" w14:textId="77777777" w:rsidR="0029642E" w:rsidRPr="000548BC" w:rsidRDefault="00305497"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Всеки участник в процедурата има прав</w:t>
      </w:r>
      <w:r w:rsidR="00494479" w:rsidRPr="000548BC">
        <w:rPr>
          <w:rFonts w:ascii="Times New Roman" w:eastAsia="Times New Roman" w:hAnsi="Times New Roman"/>
          <w:snapToGrid w:val="0"/>
          <w:sz w:val="24"/>
          <w:szCs w:val="24"/>
        </w:rPr>
        <w:t>о да представи само една оферта</w:t>
      </w:r>
      <w:r w:rsidR="0029642E" w:rsidRPr="000548BC">
        <w:rPr>
          <w:rFonts w:ascii="Times New Roman" w:eastAsia="Times New Roman" w:hAnsi="Times New Roman"/>
          <w:snapToGrid w:val="0"/>
          <w:sz w:val="24"/>
          <w:szCs w:val="24"/>
        </w:rPr>
        <w:t xml:space="preserve"> за всяка от обособените позиции.</w:t>
      </w:r>
    </w:p>
    <w:p w14:paraId="68B7BBD1" w14:textId="77777777" w:rsidR="002B0014" w:rsidRPr="000548BC" w:rsidRDefault="00A45A2E"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Офертата следва да включва пълния обем на </w:t>
      </w:r>
      <w:r w:rsidR="0029642E" w:rsidRPr="000548BC">
        <w:rPr>
          <w:rFonts w:ascii="Times New Roman" w:eastAsia="Times New Roman" w:hAnsi="Times New Roman"/>
          <w:sz w:val="24"/>
          <w:szCs w:val="24"/>
          <w:lang w:eastAsia="bg-BG"/>
        </w:rPr>
        <w:t>обособената позиция</w:t>
      </w:r>
      <w:r w:rsidRPr="000548BC">
        <w:rPr>
          <w:rFonts w:ascii="Times New Roman" w:eastAsia="Times New Roman" w:hAnsi="Times New Roman"/>
          <w:sz w:val="24"/>
          <w:szCs w:val="24"/>
          <w:lang w:eastAsia="bg-BG"/>
        </w:rPr>
        <w:t>. Участникът няма право да представя варианти на офертата.</w:t>
      </w:r>
      <w:r w:rsidR="002B0014" w:rsidRPr="000548B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BAD28D9" w14:textId="77777777" w:rsidR="00F31630" w:rsidRPr="000548BC" w:rsidRDefault="005F4DC8"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Срокът за валидност на офертите е </w:t>
      </w:r>
      <w:r w:rsidR="00614DE4" w:rsidRPr="000548BC">
        <w:rPr>
          <w:rFonts w:ascii="Times New Roman" w:eastAsia="Times New Roman" w:hAnsi="Times New Roman"/>
          <w:sz w:val="24"/>
          <w:szCs w:val="24"/>
          <w:lang w:eastAsia="bg-BG"/>
        </w:rPr>
        <w:t>3 месеца</w:t>
      </w:r>
      <w:r w:rsidRPr="000548BC">
        <w:rPr>
          <w:rFonts w:ascii="Times New Roman" w:eastAsia="Times New Roman" w:hAnsi="Times New Roman"/>
          <w:sz w:val="24"/>
          <w:szCs w:val="24"/>
          <w:lang w:eastAsia="bg-BG"/>
        </w:rPr>
        <w:t xml:space="preserve">, </w:t>
      </w:r>
      <w:r w:rsidR="00B2529C" w:rsidRPr="000548BC">
        <w:rPr>
          <w:rFonts w:ascii="Times New Roman" w:eastAsia="Times New Roman" w:hAnsi="Times New Roman"/>
          <w:sz w:val="24"/>
          <w:szCs w:val="24"/>
          <w:lang w:eastAsia="bg-BG"/>
        </w:rPr>
        <w:t xml:space="preserve">считано </w:t>
      </w:r>
      <w:r w:rsidRPr="000548BC">
        <w:rPr>
          <w:rFonts w:ascii="Times New Roman" w:eastAsia="Times New Roman" w:hAnsi="Times New Roman"/>
          <w:sz w:val="24"/>
          <w:szCs w:val="24"/>
          <w:lang w:eastAsia="bg-BG"/>
        </w:rPr>
        <w:t>от датата посочена в обявлението като краен срок за получаването им.</w:t>
      </w:r>
    </w:p>
    <w:p w14:paraId="6D050A8F" w14:textId="77777777" w:rsidR="006A018C" w:rsidRPr="000548BC" w:rsidRDefault="005F4DC8"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Документите</w:t>
      </w:r>
      <w:r w:rsidR="006A018C"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548BC">
        <w:rPr>
          <w:rFonts w:ascii="Times New Roman" w:eastAsia="Times New Roman" w:hAnsi="Times New Roman"/>
          <w:sz w:val="24"/>
          <w:szCs w:val="24"/>
          <w:lang w:eastAsia="bg-BG"/>
        </w:rPr>
        <w:t>участника</w:t>
      </w:r>
      <w:r w:rsidRPr="000548BC">
        <w:rPr>
          <w:rFonts w:ascii="Times New Roman" w:eastAsia="Times New Roman" w:hAnsi="Times New Roman"/>
          <w:sz w:val="24"/>
          <w:szCs w:val="24"/>
          <w:lang w:eastAsia="bg-BG"/>
        </w:rPr>
        <w:t xml:space="preserve"> </w:t>
      </w:r>
      <w:r w:rsidR="002A1ACD" w:rsidRPr="000548BC">
        <w:rPr>
          <w:rFonts w:ascii="Times New Roman" w:eastAsia="Times New Roman" w:hAnsi="Times New Roman"/>
          <w:sz w:val="24"/>
          <w:szCs w:val="24"/>
          <w:lang w:eastAsia="bg-BG"/>
        </w:rPr>
        <w:t>или от упълномощен от него представител, лично</w:t>
      </w:r>
      <w:r w:rsidR="00F578A0">
        <w:rPr>
          <w:rFonts w:ascii="Times New Roman" w:eastAsia="Times New Roman" w:hAnsi="Times New Roman"/>
          <w:sz w:val="24"/>
          <w:szCs w:val="24"/>
          <w:lang w:eastAsia="bg-BG"/>
        </w:rPr>
        <w:t xml:space="preserve"> на гише № 43</w:t>
      </w:r>
      <w:r w:rsidR="002B0014" w:rsidRPr="000548BC">
        <w:rPr>
          <w:rFonts w:ascii="Times New Roman" w:eastAsia="Times New Roman" w:hAnsi="Times New Roman"/>
          <w:sz w:val="24"/>
          <w:szCs w:val="24"/>
          <w:lang w:eastAsia="bg-BG"/>
        </w:rPr>
        <w:t xml:space="preserve"> в Паричния салон на БНБ</w:t>
      </w:r>
      <w:r w:rsidR="002A1ACD" w:rsidRPr="000548BC">
        <w:rPr>
          <w:rFonts w:ascii="Times New Roman" w:eastAsia="Times New Roman" w:hAnsi="Times New Roman"/>
          <w:sz w:val="24"/>
          <w:szCs w:val="24"/>
          <w:lang w:eastAsia="bg-BG"/>
        </w:rPr>
        <w:t xml:space="preserve"> или </w:t>
      </w:r>
      <w:r w:rsidR="0063029C" w:rsidRPr="000548B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548BC">
        <w:rPr>
          <w:rFonts w:ascii="Times New Roman" w:eastAsia="Times New Roman" w:hAnsi="Times New Roman"/>
          <w:sz w:val="24"/>
          <w:szCs w:val="24"/>
          <w:lang w:eastAsia="bg-BG"/>
        </w:rPr>
        <w:t>възложителя</w:t>
      </w:r>
      <w:r w:rsidR="00035A7B" w:rsidRPr="000548BC">
        <w:rPr>
          <w:rFonts w:ascii="Times New Roman" w:eastAsia="Times New Roman" w:hAnsi="Times New Roman"/>
          <w:sz w:val="24"/>
          <w:szCs w:val="24"/>
          <w:lang w:eastAsia="bg-BG"/>
        </w:rPr>
        <w:t>, както следва: гр. София, пл. „Княз Александър I“ №</w:t>
      </w:r>
      <w:r w:rsidR="006A018C" w:rsidRPr="000548BC">
        <w:rPr>
          <w:rFonts w:ascii="Times New Roman" w:eastAsia="Times New Roman" w:hAnsi="Times New Roman"/>
          <w:sz w:val="24"/>
          <w:szCs w:val="24"/>
          <w:lang w:eastAsia="bg-BG"/>
        </w:rPr>
        <w:t xml:space="preserve"> </w:t>
      </w:r>
      <w:r w:rsidR="00035A7B" w:rsidRPr="000548BC">
        <w:rPr>
          <w:rFonts w:ascii="Times New Roman" w:eastAsia="Times New Roman" w:hAnsi="Times New Roman"/>
          <w:sz w:val="24"/>
          <w:szCs w:val="24"/>
          <w:lang w:eastAsia="bg-BG"/>
        </w:rPr>
        <w:t>1, Българска народна банка</w:t>
      </w:r>
      <w:r w:rsidR="0063029C" w:rsidRPr="000548BC">
        <w:rPr>
          <w:rFonts w:ascii="Times New Roman" w:eastAsia="Times New Roman" w:hAnsi="Times New Roman"/>
          <w:sz w:val="24"/>
          <w:szCs w:val="24"/>
          <w:lang w:eastAsia="bg-BG"/>
        </w:rPr>
        <w:t>.</w:t>
      </w:r>
      <w:r w:rsidR="002A1ACD" w:rsidRPr="000548BC">
        <w:rPr>
          <w:rFonts w:ascii="Times New Roman" w:eastAsia="Times New Roman" w:hAnsi="Times New Roman"/>
          <w:sz w:val="24"/>
          <w:szCs w:val="24"/>
          <w:lang w:eastAsia="bg-BG"/>
        </w:rPr>
        <w:t xml:space="preserve"> </w:t>
      </w:r>
      <w:r w:rsidR="0063029C" w:rsidRPr="000548BC">
        <w:rPr>
          <w:rFonts w:ascii="Times New Roman" w:eastAsia="Times New Roman" w:hAnsi="Times New Roman"/>
          <w:sz w:val="24"/>
          <w:szCs w:val="24"/>
          <w:lang w:eastAsia="bg-BG"/>
        </w:rPr>
        <w:t xml:space="preserve">Документите се представят в </w:t>
      </w:r>
      <w:r w:rsidR="00CB0182" w:rsidRPr="000548BC">
        <w:rPr>
          <w:rFonts w:ascii="Times New Roman" w:eastAsia="Times New Roman" w:hAnsi="Times New Roman"/>
          <w:sz w:val="24"/>
          <w:szCs w:val="24"/>
          <w:lang w:eastAsia="bg-BG"/>
        </w:rPr>
        <w:t>запечатана</w:t>
      </w:r>
      <w:r w:rsidR="0063029C" w:rsidRPr="000548BC">
        <w:rPr>
          <w:rFonts w:ascii="Times New Roman" w:eastAsia="Times New Roman" w:hAnsi="Times New Roman"/>
          <w:sz w:val="24"/>
          <w:szCs w:val="24"/>
          <w:lang w:eastAsia="bg-BG"/>
        </w:rPr>
        <w:t xml:space="preserve"> непрозрачна опаковка, върху ко</w:t>
      </w:r>
      <w:r w:rsidR="00E823D7" w:rsidRPr="000548BC">
        <w:rPr>
          <w:rFonts w:ascii="Times New Roman" w:eastAsia="Times New Roman" w:hAnsi="Times New Roman"/>
          <w:sz w:val="24"/>
          <w:szCs w:val="24"/>
          <w:lang w:eastAsia="bg-BG"/>
        </w:rPr>
        <w:t>ято се посочват:</w:t>
      </w:r>
    </w:p>
    <w:p w14:paraId="7573085B" w14:textId="77777777" w:rsidR="006A018C"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наименованието на участника, </w:t>
      </w:r>
      <w:r w:rsidR="0063029C" w:rsidRPr="000548BC">
        <w:rPr>
          <w:rFonts w:ascii="Times New Roman" w:eastAsia="Times New Roman" w:hAnsi="Times New Roman"/>
          <w:sz w:val="24"/>
          <w:szCs w:val="24"/>
          <w:lang w:eastAsia="bg-BG"/>
        </w:rPr>
        <w:t>включително участниците в об</w:t>
      </w:r>
      <w:r w:rsidR="00E823D7" w:rsidRPr="000548BC">
        <w:rPr>
          <w:rFonts w:ascii="Times New Roman" w:eastAsia="Times New Roman" w:hAnsi="Times New Roman"/>
          <w:sz w:val="24"/>
          <w:szCs w:val="24"/>
          <w:lang w:eastAsia="bg-BG"/>
        </w:rPr>
        <w:t>единението, когато е приложимо;</w:t>
      </w:r>
    </w:p>
    <w:p w14:paraId="5914875D" w14:textId="77777777" w:rsidR="006A018C"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адрес за кореспонденция, телефон и по въз</w:t>
      </w:r>
      <w:r w:rsidR="006A018C" w:rsidRPr="000548BC">
        <w:rPr>
          <w:rFonts w:ascii="Times New Roman" w:eastAsia="Times New Roman" w:hAnsi="Times New Roman"/>
          <w:sz w:val="24"/>
          <w:szCs w:val="24"/>
          <w:lang w:eastAsia="bg-BG"/>
        </w:rPr>
        <w:t>можност факс и електронен адрес;</w:t>
      </w:r>
    </w:p>
    <w:p w14:paraId="0399E1D1" w14:textId="77777777" w:rsidR="004B697B" w:rsidRPr="000548BC" w:rsidRDefault="002A1ACD" w:rsidP="000548B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наименованието на обществената поръчка</w:t>
      </w:r>
      <w:r w:rsidR="006A018C" w:rsidRPr="000548BC">
        <w:rPr>
          <w:rFonts w:ascii="Times New Roman" w:eastAsia="Times New Roman" w:hAnsi="Times New Roman"/>
          <w:sz w:val="24"/>
          <w:szCs w:val="24"/>
          <w:lang w:eastAsia="bg-BG"/>
        </w:rPr>
        <w:t>, за която се</w:t>
      </w:r>
      <w:r w:rsidR="00C23B04" w:rsidRPr="000548BC">
        <w:rPr>
          <w:rFonts w:ascii="Times New Roman" w:eastAsia="Times New Roman" w:hAnsi="Times New Roman"/>
          <w:sz w:val="24"/>
          <w:szCs w:val="24"/>
          <w:lang w:eastAsia="bg-BG"/>
        </w:rPr>
        <w:t xml:space="preserve"> </w:t>
      </w:r>
      <w:r w:rsidR="0063029C" w:rsidRPr="000548BC">
        <w:rPr>
          <w:rFonts w:ascii="Times New Roman" w:eastAsia="Times New Roman" w:hAnsi="Times New Roman"/>
          <w:sz w:val="24"/>
          <w:szCs w:val="24"/>
          <w:lang w:eastAsia="bg-BG"/>
        </w:rPr>
        <w:t>подават документите</w:t>
      </w:r>
      <w:r w:rsidR="003C4F05" w:rsidRPr="000548BC">
        <w:rPr>
          <w:rFonts w:ascii="Times New Roman" w:eastAsia="Times New Roman" w:hAnsi="Times New Roman"/>
          <w:sz w:val="24"/>
          <w:szCs w:val="24"/>
          <w:lang w:eastAsia="bg-BG"/>
        </w:rPr>
        <w:t xml:space="preserve"> и номера на обособената позиция</w:t>
      </w:r>
      <w:r w:rsidR="00B82593" w:rsidRPr="000548BC">
        <w:rPr>
          <w:rFonts w:ascii="Times New Roman" w:eastAsia="Times New Roman" w:hAnsi="Times New Roman"/>
          <w:sz w:val="24"/>
          <w:szCs w:val="24"/>
          <w:lang w:eastAsia="bg-BG"/>
        </w:rPr>
        <w:t>.</w:t>
      </w:r>
    </w:p>
    <w:p w14:paraId="4178B909" w14:textId="77777777" w:rsidR="002B0014" w:rsidRPr="000548BC" w:rsidRDefault="002B0014"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548BC">
        <w:rPr>
          <w:rFonts w:ascii="Times New Roman" w:eastAsia="Times New Roman" w:hAnsi="Times New Roman"/>
          <w:sz w:val="24"/>
          <w:szCs w:val="24"/>
          <w:lang w:eastAsia="bg-BG"/>
        </w:rPr>
        <w:t xml:space="preserve"> адрес</w:t>
      </w:r>
      <w:r w:rsidRPr="000548BC">
        <w:rPr>
          <w:rFonts w:ascii="Times New Roman" w:eastAsia="Times New Roman" w:hAnsi="Times New Roman"/>
          <w:sz w:val="24"/>
          <w:szCs w:val="24"/>
          <w:lang w:eastAsia="bg-BG"/>
        </w:rPr>
        <w:t xml:space="preserve"> преди изтичане на срока за подаване на офертите.</w:t>
      </w:r>
    </w:p>
    <w:p w14:paraId="4F5F6B41" w14:textId="77777777" w:rsidR="0063029C" w:rsidRPr="000548BC" w:rsidRDefault="0063029C" w:rsidP="000548B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Съдържанието на опаковката </w:t>
      </w:r>
      <w:r w:rsidR="00CF1EB2" w:rsidRPr="000548B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548BC">
        <w:rPr>
          <w:rFonts w:ascii="Times New Roman" w:eastAsia="Times New Roman" w:hAnsi="Times New Roman"/>
          <w:sz w:val="24"/>
          <w:szCs w:val="24"/>
          <w:lang w:eastAsia="bg-BG"/>
        </w:rPr>
        <w:t>в т. 2</w:t>
      </w:r>
      <w:r w:rsidR="00F00658" w:rsidRPr="000548BC">
        <w:rPr>
          <w:rFonts w:ascii="Times New Roman" w:eastAsia="Times New Roman" w:hAnsi="Times New Roman"/>
          <w:sz w:val="24"/>
          <w:szCs w:val="24"/>
          <w:lang w:eastAsia="bg-BG"/>
        </w:rPr>
        <w:t xml:space="preserve"> „Съдържание на </w:t>
      </w:r>
      <w:r w:rsidR="005E6020" w:rsidRPr="000548BC">
        <w:rPr>
          <w:rFonts w:ascii="Times New Roman" w:eastAsia="Times New Roman" w:hAnsi="Times New Roman"/>
          <w:sz w:val="24"/>
          <w:szCs w:val="24"/>
          <w:lang w:eastAsia="bg-BG"/>
        </w:rPr>
        <w:t>опаковката</w:t>
      </w:r>
      <w:r w:rsidR="00F00658" w:rsidRPr="000548BC">
        <w:rPr>
          <w:rFonts w:ascii="Times New Roman" w:eastAsia="Times New Roman" w:hAnsi="Times New Roman"/>
          <w:sz w:val="24"/>
          <w:szCs w:val="24"/>
          <w:lang w:eastAsia="bg-BG"/>
        </w:rPr>
        <w:t>“</w:t>
      </w:r>
      <w:r w:rsidRPr="000548BC">
        <w:rPr>
          <w:rFonts w:ascii="Times New Roman" w:eastAsia="Times New Roman" w:hAnsi="Times New Roman"/>
          <w:sz w:val="24"/>
          <w:szCs w:val="24"/>
          <w:lang w:eastAsia="bg-BG"/>
        </w:rPr>
        <w:t>.</w:t>
      </w:r>
    </w:p>
    <w:p w14:paraId="1AA2866A" w14:textId="77777777" w:rsidR="006A018C" w:rsidRPr="000548BC" w:rsidRDefault="006A018C"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Възложителят води регистър на получените оферти. </w:t>
      </w:r>
      <w:r w:rsidR="002A1ACD" w:rsidRPr="000548BC">
        <w:rPr>
          <w:rFonts w:ascii="Times New Roman" w:eastAsia="Times New Roman" w:hAnsi="Times New Roman"/>
          <w:snapToGrid w:val="0"/>
          <w:sz w:val="24"/>
          <w:szCs w:val="24"/>
        </w:rPr>
        <w:t xml:space="preserve">При </w:t>
      </w:r>
      <w:r w:rsidR="0063029C" w:rsidRPr="000548BC">
        <w:rPr>
          <w:rFonts w:ascii="Times New Roman" w:eastAsia="Times New Roman" w:hAnsi="Times New Roman"/>
          <w:snapToGrid w:val="0"/>
          <w:sz w:val="24"/>
          <w:szCs w:val="24"/>
        </w:rPr>
        <w:t xml:space="preserve">получаване </w:t>
      </w:r>
      <w:r w:rsidRPr="000548BC">
        <w:rPr>
          <w:rFonts w:ascii="Times New Roman" w:eastAsia="Times New Roman" w:hAnsi="Times New Roman"/>
          <w:snapToGrid w:val="0"/>
          <w:sz w:val="24"/>
          <w:szCs w:val="24"/>
        </w:rPr>
        <w:t>на оферта</w:t>
      </w:r>
      <w:r w:rsidR="002A1ACD" w:rsidRPr="000548BC">
        <w:rPr>
          <w:rFonts w:ascii="Times New Roman" w:eastAsia="Times New Roman" w:hAnsi="Times New Roman"/>
          <w:snapToGrid w:val="0"/>
          <w:sz w:val="24"/>
          <w:szCs w:val="24"/>
        </w:rPr>
        <w:t xml:space="preserve"> </w:t>
      </w:r>
      <w:r w:rsidRPr="000548BC">
        <w:rPr>
          <w:rFonts w:ascii="Times New Roman" w:eastAsia="Times New Roman" w:hAnsi="Times New Roman"/>
          <w:snapToGrid w:val="0"/>
          <w:sz w:val="24"/>
          <w:szCs w:val="24"/>
        </w:rPr>
        <w:t xml:space="preserve">от страна на Възложителя, </w:t>
      </w:r>
      <w:r w:rsidR="002A1ACD" w:rsidRPr="000548BC">
        <w:rPr>
          <w:rFonts w:ascii="Times New Roman" w:eastAsia="Times New Roman" w:hAnsi="Times New Roman"/>
          <w:snapToGrid w:val="0"/>
          <w:sz w:val="24"/>
          <w:szCs w:val="24"/>
        </w:rPr>
        <w:t xml:space="preserve">върху </w:t>
      </w:r>
      <w:r w:rsidR="0063029C" w:rsidRPr="000548BC">
        <w:rPr>
          <w:rFonts w:ascii="Times New Roman" w:eastAsia="Times New Roman" w:hAnsi="Times New Roman"/>
          <w:snapToGrid w:val="0"/>
          <w:sz w:val="24"/>
          <w:szCs w:val="24"/>
        </w:rPr>
        <w:t xml:space="preserve">опаковката </w:t>
      </w:r>
      <w:r w:rsidR="002A1ACD" w:rsidRPr="000548BC">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548BC">
        <w:rPr>
          <w:rFonts w:ascii="Times New Roman" w:eastAsia="Times New Roman" w:hAnsi="Times New Roman"/>
          <w:snapToGrid w:val="0"/>
          <w:sz w:val="24"/>
          <w:szCs w:val="24"/>
        </w:rPr>
        <w:t xml:space="preserve"> </w:t>
      </w:r>
    </w:p>
    <w:p w14:paraId="680B5644" w14:textId="77777777" w:rsidR="002A1ACD" w:rsidRPr="000548BC" w:rsidRDefault="006A018C"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548BC">
        <w:rPr>
          <w:rFonts w:ascii="Times New Roman" w:eastAsia="Times New Roman" w:hAnsi="Times New Roman"/>
          <w:snapToGrid w:val="0"/>
          <w:sz w:val="24"/>
          <w:szCs w:val="24"/>
        </w:rPr>
        <w:t xml:space="preserve"> за получаване</w:t>
      </w:r>
      <w:r w:rsidRPr="000548B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0548BC">
        <w:rPr>
          <w:rFonts w:ascii="Times New Roman" w:eastAsia="Times New Roman" w:hAnsi="Times New Roman"/>
          <w:snapToGrid w:val="0"/>
          <w:sz w:val="24"/>
          <w:szCs w:val="24"/>
        </w:rPr>
        <w:t xml:space="preserve"> Тези обстоятелства се отразяват във входящия регистър.</w:t>
      </w:r>
    </w:p>
    <w:p w14:paraId="15F94CAB" w14:textId="77777777" w:rsidR="00C750DA" w:rsidRPr="000548BC" w:rsidRDefault="00C750DA"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548BC">
        <w:rPr>
          <w:rFonts w:ascii="Times New Roman" w:eastAsia="Times New Roman" w:hAnsi="Times New Roman"/>
          <w:snapToGrid w:val="0"/>
          <w:sz w:val="24"/>
          <w:szCs w:val="24"/>
        </w:rPr>
        <w:t>О</w:t>
      </w:r>
      <w:r w:rsidRPr="000548B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548BC">
        <w:rPr>
          <w:rFonts w:ascii="Times New Roman" w:eastAsia="Times New Roman" w:hAnsi="Times New Roman"/>
          <w:snapToGrid w:val="0"/>
          <w:sz w:val="24"/>
          <w:szCs w:val="24"/>
        </w:rPr>
        <w:t>В този случай н</w:t>
      </w:r>
      <w:r w:rsidRPr="000548B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17FEE70F" w14:textId="77777777" w:rsidR="00093DB7" w:rsidRPr="000548BC" w:rsidRDefault="00610CDD"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61283117"/>
      <w:r w:rsidRPr="004C7E54">
        <w:rPr>
          <w:rFonts w:ascii="Times New Roman" w:eastAsia="Times New Roman" w:hAnsi="Times New Roman" w:cs="Times New Roman"/>
          <w:snapToGrid w:val="0"/>
          <w:color w:val="auto"/>
          <w:sz w:val="24"/>
          <w:szCs w:val="24"/>
        </w:rPr>
        <w:t xml:space="preserve">2. </w:t>
      </w:r>
      <w:r w:rsidR="00093DB7" w:rsidRPr="004C7E54">
        <w:rPr>
          <w:rFonts w:ascii="Times New Roman" w:eastAsia="Times New Roman" w:hAnsi="Times New Roman" w:cs="Times New Roman"/>
          <w:snapToGrid w:val="0"/>
          <w:color w:val="auto"/>
          <w:sz w:val="24"/>
          <w:szCs w:val="24"/>
        </w:rPr>
        <w:t xml:space="preserve">Съдържание на </w:t>
      </w:r>
      <w:r w:rsidR="00E327AD" w:rsidRPr="004C7E54">
        <w:rPr>
          <w:rFonts w:ascii="Times New Roman" w:eastAsia="Times New Roman" w:hAnsi="Times New Roman" w:cs="Times New Roman"/>
          <w:snapToGrid w:val="0"/>
          <w:color w:val="auto"/>
          <w:sz w:val="24"/>
          <w:szCs w:val="24"/>
        </w:rPr>
        <w:t>опаковката</w:t>
      </w:r>
      <w:r w:rsidR="00093DB7" w:rsidRPr="004C7E54">
        <w:rPr>
          <w:rFonts w:ascii="Times New Roman" w:eastAsia="Times New Roman" w:hAnsi="Times New Roman" w:cs="Times New Roman"/>
          <w:snapToGrid w:val="0"/>
          <w:color w:val="auto"/>
          <w:sz w:val="24"/>
          <w:szCs w:val="24"/>
        </w:rPr>
        <w:t>.</w:t>
      </w:r>
      <w:bookmarkEnd w:id="22"/>
    </w:p>
    <w:p w14:paraId="28F2E100" w14:textId="77777777" w:rsidR="00713A27" w:rsidRPr="000548BC" w:rsidRDefault="00713A27"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 представената от участника опаковка следва да се съдържат:</w:t>
      </w:r>
    </w:p>
    <w:p w14:paraId="08AE7979" w14:textId="79EEF785" w:rsidR="0034178F" w:rsidRPr="00593064" w:rsidRDefault="005E686B" w:rsidP="00593064">
      <w:pPr>
        <w:spacing w:after="0" w:line="360" w:lineRule="auto"/>
        <w:ind w:firstLine="709"/>
        <w:jc w:val="both"/>
        <w:rPr>
          <w:rFonts w:ascii="Times New Roman" w:eastAsia="Times New Roman" w:hAnsi="Times New Roman"/>
          <w:snapToGrid w:val="0"/>
          <w:sz w:val="24"/>
          <w:szCs w:val="24"/>
        </w:rPr>
      </w:pPr>
      <w:r w:rsidRPr="00593064">
        <w:rPr>
          <w:rFonts w:ascii="Times New Roman" w:eastAsia="Times New Roman" w:hAnsi="Times New Roman"/>
          <w:sz w:val="24"/>
          <w:szCs w:val="24"/>
          <w:lang w:eastAsia="bg-BG"/>
        </w:rPr>
        <w:t>2.</w:t>
      </w:r>
      <w:r w:rsidR="00713A27" w:rsidRPr="00593064">
        <w:rPr>
          <w:rFonts w:ascii="Times New Roman" w:eastAsia="Times New Roman" w:hAnsi="Times New Roman"/>
          <w:sz w:val="24"/>
          <w:szCs w:val="24"/>
          <w:lang w:eastAsia="bg-BG"/>
        </w:rPr>
        <w:t xml:space="preserve">1. </w:t>
      </w:r>
      <w:r w:rsidR="002873B9" w:rsidRPr="002873B9">
        <w:rPr>
          <w:rFonts w:ascii="Times New Roman" w:eastAsia="Times New Roman" w:hAnsi="Times New Roman"/>
          <w:sz w:val="24"/>
          <w:szCs w:val="24"/>
          <w:lang w:eastAsia="bg-BG"/>
        </w:rPr>
        <w:t xml:space="preserve">Електронен Единен европейски документ за обществени поръчки, предоставен на подходящ оптичен носител за участника, подписан от всички лица по </w:t>
      </w:r>
      <w:r w:rsidR="007D5231">
        <w:rPr>
          <w:rFonts w:ascii="Times New Roman" w:eastAsia="Times New Roman" w:hAnsi="Times New Roman"/>
          <w:sz w:val="24"/>
          <w:szCs w:val="24"/>
          <w:lang w:eastAsia="bg-BG"/>
        </w:rPr>
        <w:t xml:space="preserve">      </w:t>
      </w:r>
      <w:r w:rsidR="002873B9" w:rsidRPr="002873B9">
        <w:rPr>
          <w:rFonts w:ascii="Times New Roman" w:eastAsia="Times New Roman" w:hAnsi="Times New Roman"/>
          <w:sz w:val="24"/>
          <w:szCs w:val="24"/>
          <w:lang w:eastAsia="bg-BG"/>
        </w:rPr>
        <w:t>чл. 54, ал. 2 от ЗОП</w:t>
      </w:r>
      <w:r w:rsidR="002873B9" w:rsidRPr="002873B9">
        <w:rPr>
          <w:rFonts w:ascii="Times New Roman" w:eastAsia="Times New Roman" w:hAnsi="Times New Roman"/>
          <w:b/>
          <w:sz w:val="24"/>
          <w:szCs w:val="24"/>
          <w:lang w:eastAsia="bg-BG"/>
        </w:rPr>
        <w:t>*</w:t>
      </w:r>
      <w:r w:rsidR="002873B9" w:rsidRPr="002873B9">
        <w:rPr>
          <w:rFonts w:ascii="Times New Roman" w:eastAsia="Times New Roman" w:hAnsi="Times New Roman"/>
          <w:sz w:val="24"/>
          <w:szCs w:val="24"/>
          <w:lang w:eastAsia="bg-BG"/>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2876BA7A" w14:textId="77777777" w:rsidR="00F06760" w:rsidRPr="000548BC" w:rsidRDefault="00D300AD"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*Лицата по чл. 54, ал. 2 от ЗОП </w:t>
      </w:r>
      <w:r w:rsidR="00F06760" w:rsidRPr="000548BC">
        <w:rPr>
          <w:rFonts w:ascii="Times New Roman" w:eastAsia="Times New Roman" w:hAnsi="Times New Roman"/>
          <w:snapToGrid w:val="0"/>
          <w:sz w:val="24"/>
          <w:szCs w:val="24"/>
        </w:rPr>
        <w:t>са:</w:t>
      </w:r>
    </w:p>
    <w:p w14:paraId="6DDC918A"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bookmarkStart w:id="23" w:name="to_paragraph_id29453765"/>
      <w:bookmarkEnd w:id="23"/>
      <w:r w:rsidRPr="00673C52">
        <w:rPr>
          <w:rFonts w:ascii="Times New Roman" w:eastAsia="Times New Roman" w:hAnsi="Times New Roman"/>
          <w:snapToGrid w:val="0"/>
          <w:sz w:val="24"/>
          <w:szCs w:val="24"/>
        </w:rPr>
        <w:t>а) лицата, които представляват участника;</w:t>
      </w:r>
    </w:p>
    <w:p w14:paraId="41C85651"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3DA42C94" w14:textId="77777777" w:rsidR="00774482" w:rsidRPr="00673C52" w:rsidRDefault="00774482" w:rsidP="0077448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5E4F0AB9" w14:textId="06CE42CE" w:rsidR="00713A27"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napToGrid w:val="0"/>
          <w:sz w:val="24"/>
          <w:szCs w:val="24"/>
        </w:rPr>
        <w:t>2.</w:t>
      </w:r>
      <w:r w:rsidR="00713A27" w:rsidRPr="000548BC">
        <w:rPr>
          <w:rFonts w:ascii="Times New Roman" w:eastAsia="Times New Roman" w:hAnsi="Times New Roman"/>
          <w:snapToGrid w:val="0"/>
          <w:sz w:val="24"/>
          <w:szCs w:val="24"/>
        </w:rPr>
        <w:t>2. Документи за доказване на пр</w:t>
      </w:r>
      <w:r w:rsidR="005866FC" w:rsidRPr="000548BC">
        <w:rPr>
          <w:rFonts w:ascii="Times New Roman" w:eastAsia="Times New Roman" w:hAnsi="Times New Roman"/>
          <w:snapToGrid w:val="0"/>
          <w:sz w:val="24"/>
          <w:szCs w:val="24"/>
        </w:rPr>
        <w:t>едприетите мерки за надеждност</w:t>
      </w:r>
      <w:r w:rsidR="00F62478" w:rsidRPr="000548BC">
        <w:rPr>
          <w:rFonts w:ascii="Times New Roman" w:eastAsia="Times New Roman" w:hAnsi="Times New Roman"/>
          <w:snapToGrid w:val="0"/>
          <w:sz w:val="24"/>
          <w:szCs w:val="24"/>
        </w:rPr>
        <w:t xml:space="preserve"> съгласно </w:t>
      </w:r>
      <w:r w:rsidR="00D115EB">
        <w:rPr>
          <w:rFonts w:ascii="Times New Roman" w:eastAsia="Times New Roman" w:hAnsi="Times New Roman"/>
          <w:snapToGrid w:val="0"/>
          <w:sz w:val="24"/>
          <w:szCs w:val="24"/>
        </w:rPr>
        <w:t xml:space="preserve">            </w:t>
      </w:r>
      <w:r w:rsidR="00F62478" w:rsidRPr="000548BC">
        <w:rPr>
          <w:rFonts w:ascii="Times New Roman" w:eastAsia="Times New Roman" w:hAnsi="Times New Roman"/>
          <w:snapToGrid w:val="0"/>
          <w:sz w:val="24"/>
          <w:szCs w:val="24"/>
        </w:rPr>
        <w:t>чл. 45, ал. 2 от ППЗОП</w:t>
      </w:r>
      <w:r w:rsidR="005866FC" w:rsidRPr="000548BC">
        <w:rPr>
          <w:rFonts w:ascii="Times New Roman" w:eastAsia="Times New Roman" w:hAnsi="Times New Roman"/>
          <w:snapToGrid w:val="0"/>
          <w:sz w:val="24"/>
          <w:szCs w:val="24"/>
        </w:rPr>
        <w:t xml:space="preserve"> </w:t>
      </w:r>
      <w:r w:rsidR="00455B73">
        <w:rPr>
          <w:rFonts w:ascii="Times New Roman" w:eastAsia="Times New Roman" w:hAnsi="Times New Roman"/>
          <w:b/>
          <w:snapToGrid w:val="0"/>
          <w:sz w:val="24"/>
          <w:szCs w:val="24"/>
          <w:u w:val="single"/>
        </w:rPr>
        <w:t>(</w:t>
      </w:r>
      <w:r w:rsidR="00713A27" w:rsidRPr="000548BC">
        <w:rPr>
          <w:rFonts w:ascii="Times New Roman" w:eastAsia="Times New Roman" w:hAnsi="Times New Roman"/>
          <w:b/>
          <w:snapToGrid w:val="0"/>
          <w:sz w:val="24"/>
          <w:szCs w:val="24"/>
          <w:u w:val="single"/>
        </w:rPr>
        <w:t>когато е приложимо</w:t>
      </w:r>
      <w:r w:rsidR="00455B73">
        <w:rPr>
          <w:rFonts w:ascii="Times New Roman" w:eastAsia="Times New Roman" w:hAnsi="Times New Roman"/>
          <w:b/>
          <w:snapToGrid w:val="0"/>
          <w:sz w:val="24"/>
          <w:szCs w:val="24"/>
        </w:rPr>
        <w:t>)</w:t>
      </w:r>
      <w:r w:rsidR="00713A27" w:rsidRPr="000548BC">
        <w:rPr>
          <w:rFonts w:ascii="Times New Roman" w:eastAsia="Times New Roman" w:hAnsi="Times New Roman"/>
          <w:b/>
          <w:snapToGrid w:val="0"/>
          <w:sz w:val="24"/>
          <w:szCs w:val="24"/>
        </w:rPr>
        <w:t>;</w:t>
      </w:r>
    </w:p>
    <w:p w14:paraId="195B36B2" w14:textId="2BBA26FD" w:rsidR="00384E35"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2.</w:t>
      </w:r>
      <w:r w:rsidR="00713A27" w:rsidRPr="000548BC">
        <w:rPr>
          <w:rFonts w:ascii="Times New Roman" w:eastAsia="Times New Roman" w:hAnsi="Times New Roman"/>
          <w:sz w:val="24"/>
          <w:szCs w:val="24"/>
          <w:lang w:eastAsia="bg-BG"/>
        </w:rPr>
        <w:t xml:space="preserve">3. </w:t>
      </w:r>
      <w:r w:rsidR="002873B9" w:rsidRPr="002873B9">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r w:rsidR="00713A27" w:rsidRPr="000548BC">
        <w:rPr>
          <w:rFonts w:ascii="Times New Roman" w:eastAsia="Times New Roman" w:hAnsi="Times New Roman"/>
          <w:sz w:val="24"/>
          <w:szCs w:val="24"/>
          <w:lang w:eastAsia="bg-BG"/>
        </w:rPr>
        <w:t>;</w:t>
      </w:r>
    </w:p>
    <w:p w14:paraId="5B4E1C2F" w14:textId="2D22E01A" w:rsidR="00F45AEA"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4</w:t>
      </w:r>
      <w:r w:rsidR="00F45AEA" w:rsidRPr="000548BC">
        <w:rPr>
          <w:rFonts w:ascii="Times New Roman" w:eastAsia="Times New Roman" w:hAnsi="Times New Roman"/>
          <w:sz w:val="24"/>
          <w:szCs w:val="24"/>
          <w:lang w:eastAsia="bg-BG"/>
        </w:rPr>
        <w:t xml:space="preserve">. Техническо предложение </w:t>
      </w:r>
      <w:r w:rsidR="0036335A" w:rsidRPr="000548BC">
        <w:rPr>
          <w:rFonts w:ascii="Times New Roman" w:eastAsia="Times New Roman" w:hAnsi="Times New Roman"/>
          <w:sz w:val="24"/>
          <w:szCs w:val="24"/>
          <w:lang w:eastAsia="bg-BG"/>
        </w:rPr>
        <w:t>съдържащо</w:t>
      </w:r>
      <w:r w:rsidR="00F45AEA" w:rsidRPr="000548BC">
        <w:rPr>
          <w:rFonts w:ascii="Times New Roman" w:eastAsia="Times New Roman" w:hAnsi="Times New Roman"/>
          <w:sz w:val="24"/>
          <w:szCs w:val="24"/>
          <w:lang w:eastAsia="bg-BG"/>
        </w:rPr>
        <w:t>:</w:t>
      </w:r>
    </w:p>
    <w:p w14:paraId="5E9C28E4" w14:textId="2DFC1CE3" w:rsidR="0036335A" w:rsidRPr="000548BC" w:rsidRDefault="005E686B"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4</w:t>
      </w:r>
      <w:r w:rsidR="00F45AEA" w:rsidRPr="000548BC">
        <w:rPr>
          <w:rFonts w:ascii="Times New Roman" w:eastAsia="Times New Roman" w:hAnsi="Times New Roman"/>
          <w:sz w:val="24"/>
          <w:szCs w:val="24"/>
          <w:lang w:eastAsia="bg-BG"/>
        </w:rPr>
        <w:t xml:space="preserve">.1. </w:t>
      </w:r>
      <w:r w:rsidR="00C7535C">
        <w:rPr>
          <w:rFonts w:ascii="Times New Roman" w:eastAsia="Times New Roman" w:hAnsi="Times New Roman"/>
          <w:sz w:val="24"/>
          <w:szCs w:val="24"/>
          <w:lang w:eastAsia="bg-BG"/>
        </w:rPr>
        <w:t>Д</w:t>
      </w:r>
      <w:r w:rsidR="00F45AEA" w:rsidRPr="000548BC">
        <w:rPr>
          <w:rFonts w:ascii="Times New Roman" w:eastAsia="Times New Roman" w:hAnsi="Times New Roman"/>
          <w:sz w:val="24"/>
          <w:szCs w:val="24"/>
          <w:lang w:eastAsia="bg-BG"/>
        </w:rPr>
        <w:t>окумент за упълномощаване, когато лицето, което подава офертата, не е законният представител на участника;</w:t>
      </w:r>
    </w:p>
    <w:p w14:paraId="27D9894C" w14:textId="2971FADA" w:rsidR="00AA4D20" w:rsidRPr="000548BC" w:rsidRDefault="005E686B"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64455C">
        <w:rPr>
          <w:rFonts w:ascii="Times New Roman" w:eastAsia="Times New Roman" w:hAnsi="Times New Roman"/>
          <w:snapToGrid w:val="0"/>
          <w:sz w:val="24"/>
          <w:szCs w:val="24"/>
        </w:rPr>
        <w:t>4</w:t>
      </w:r>
      <w:r w:rsidR="00BA78C8" w:rsidRPr="000548BC">
        <w:rPr>
          <w:rFonts w:ascii="Times New Roman" w:eastAsia="Times New Roman" w:hAnsi="Times New Roman"/>
          <w:snapToGrid w:val="0"/>
          <w:sz w:val="24"/>
          <w:szCs w:val="24"/>
        </w:rPr>
        <w:t xml:space="preserve">.2. </w:t>
      </w:r>
      <w:r w:rsidR="006577D7">
        <w:rPr>
          <w:rFonts w:ascii="Times New Roman" w:eastAsia="Times New Roman" w:hAnsi="Times New Roman"/>
          <w:snapToGrid w:val="0"/>
          <w:sz w:val="24"/>
          <w:szCs w:val="24"/>
        </w:rPr>
        <w:t>Техническо предложение</w:t>
      </w:r>
      <w:r w:rsidR="00055BC8" w:rsidRPr="000548BC">
        <w:rPr>
          <w:rFonts w:ascii="Times New Roman" w:eastAsia="Times New Roman" w:hAnsi="Times New Roman"/>
          <w:snapToGrid w:val="0"/>
          <w:sz w:val="24"/>
          <w:szCs w:val="24"/>
        </w:rPr>
        <w:t xml:space="preserve"> </w:t>
      </w:r>
      <w:r w:rsidR="00055BC8" w:rsidRPr="000548BC">
        <w:rPr>
          <w:rFonts w:ascii="Times New Roman" w:eastAsia="Times New Roman" w:hAnsi="Times New Roman"/>
          <w:sz w:val="24"/>
          <w:szCs w:val="24"/>
          <w:lang w:eastAsia="bg-BG"/>
        </w:rPr>
        <w:t>(</w:t>
      </w:r>
      <w:r w:rsidR="00055BC8" w:rsidRPr="000548BC">
        <w:rPr>
          <w:rFonts w:ascii="Times New Roman" w:hAnsi="Times New Roman"/>
          <w:i/>
          <w:sz w:val="24"/>
          <w:szCs w:val="24"/>
        </w:rPr>
        <w:t>приложен образец към документацията</w:t>
      </w:r>
      <w:r w:rsidR="00081EED">
        <w:rPr>
          <w:rFonts w:ascii="Times New Roman" w:hAnsi="Times New Roman"/>
          <w:i/>
          <w:sz w:val="24"/>
          <w:szCs w:val="24"/>
        </w:rPr>
        <w:t xml:space="preserve"> </w:t>
      </w:r>
      <w:r w:rsidR="00055BC8" w:rsidRPr="000548BC">
        <w:rPr>
          <w:rFonts w:ascii="Times New Roman" w:hAnsi="Times New Roman"/>
          <w:i/>
          <w:sz w:val="24"/>
          <w:szCs w:val="24"/>
        </w:rPr>
        <w:t>за  обособена позиция</w:t>
      </w:r>
      <w:r w:rsidR="00081EED">
        <w:rPr>
          <w:rFonts w:ascii="Times New Roman" w:hAnsi="Times New Roman"/>
          <w:i/>
          <w:sz w:val="24"/>
          <w:szCs w:val="24"/>
        </w:rPr>
        <w:t xml:space="preserve"> № 1 – Приложение </w:t>
      </w:r>
      <w:r w:rsidR="00A11919">
        <w:rPr>
          <w:rFonts w:ascii="Times New Roman" w:hAnsi="Times New Roman"/>
          <w:i/>
          <w:sz w:val="24"/>
          <w:szCs w:val="24"/>
        </w:rPr>
        <w:t>2</w:t>
      </w:r>
      <w:r w:rsidR="00081EED">
        <w:rPr>
          <w:rFonts w:ascii="Times New Roman" w:hAnsi="Times New Roman"/>
          <w:i/>
          <w:sz w:val="24"/>
          <w:szCs w:val="24"/>
        </w:rPr>
        <w:t xml:space="preserve"> към документацията</w:t>
      </w:r>
      <w:r w:rsidR="00055BC8" w:rsidRPr="000548BC">
        <w:rPr>
          <w:rFonts w:ascii="Times New Roman" w:eastAsia="Times New Roman" w:hAnsi="Times New Roman"/>
          <w:sz w:val="24"/>
          <w:szCs w:val="24"/>
          <w:lang w:eastAsia="bg-BG"/>
        </w:rPr>
        <w:t>)</w:t>
      </w:r>
      <w:r w:rsidR="00BA78C8" w:rsidRPr="000548BC">
        <w:rPr>
          <w:rFonts w:ascii="Times New Roman" w:eastAsia="Times New Roman" w:hAnsi="Times New Roman"/>
          <w:snapToGrid w:val="0"/>
          <w:sz w:val="24"/>
          <w:szCs w:val="24"/>
        </w:rPr>
        <w:t xml:space="preserve"> в съответствие с изискванията на възложителя</w:t>
      </w:r>
      <w:r w:rsidR="006377DC" w:rsidRPr="000548BC">
        <w:rPr>
          <w:rFonts w:ascii="Times New Roman" w:eastAsia="Times New Roman" w:hAnsi="Times New Roman"/>
          <w:snapToGrid w:val="0"/>
          <w:sz w:val="24"/>
          <w:szCs w:val="24"/>
        </w:rPr>
        <w:t xml:space="preserve"> </w:t>
      </w:r>
      <w:r w:rsidR="00297132" w:rsidRPr="000548BC">
        <w:rPr>
          <w:rFonts w:ascii="Times New Roman" w:eastAsia="Times New Roman" w:hAnsi="Times New Roman"/>
          <w:snapToGrid w:val="0"/>
          <w:sz w:val="24"/>
          <w:szCs w:val="24"/>
        </w:rPr>
        <w:t xml:space="preserve">посочени в </w:t>
      </w:r>
      <w:r w:rsidR="00081EED">
        <w:rPr>
          <w:rFonts w:ascii="Times New Roman" w:eastAsia="Times New Roman" w:hAnsi="Times New Roman"/>
          <w:snapToGrid w:val="0"/>
          <w:sz w:val="24"/>
          <w:szCs w:val="24"/>
        </w:rPr>
        <w:t xml:space="preserve">съответната </w:t>
      </w:r>
      <w:r w:rsidR="00297132" w:rsidRPr="000548BC">
        <w:rPr>
          <w:rFonts w:ascii="Times New Roman" w:eastAsia="Times New Roman" w:hAnsi="Times New Roman"/>
          <w:snapToGrid w:val="0"/>
          <w:sz w:val="24"/>
          <w:szCs w:val="24"/>
        </w:rPr>
        <w:t xml:space="preserve">техническа спецификация </w:t>
      </w:r>
      <w:r w:rsidR="00081EED">
        <w:rPr>
          <w:rFonts w:ascii="Times New Roman" w:eastAsia="Times New Roman" w:hAnsi="Times New Roman"/>
          <w:snapToGrid w:val="0"/>
          <w:sz w:val="24"/>
          <w:szCs w:val="24"/>
        </w:rPr>
        <w:t xml:space="preserve"> </w:t>
      </w:r>
      <w:r w:rsidR="00297132" w:rsidRPr="000548BC">
        <w:rPr>
          <w:rFonts w:ascii="Times New Roman" w:eastAsia="Times New Roman" w:hAnsi="Times New Roman"/>
          <w:snapToGrid w:val="0"/>
          <w:sz w:val="24"/>
          <w:szCs w:val="24"/>
        </w:rPr>
        <w:t xml:space="preserve"> </w:t>
      </w:r>
      <w:r w:rsidR="006377DC" w:rsidRPr="000548BC">
        <w:rPr>
          <w:rFonts w:ascii="Times New Roman" w:eastAsia="Times New Roman" w:hAnsi="Times New Roman"/>
          <w:i/>
          <w:snapToGrid w:val="0"/>
          <w:sz w:val="24"/>
          <w:szCs w:val="24"/>
        </w:rPr>
        <w:t>(</w:t>
      </w:r>
      <w:r w:rsidR="00285F04">
        <w:rPr>
          <w:rFonts w:ascii="Times New Roman" w:hAnsi="Times New Roman"/>
          <w:i/>
          <w:sz w:val="24"/>
          <w:szCs w:val="24"/>
        </w:rPr>
        <w:t>Приложение № 1</w:t>
      </w:r>
      <w:r w:rsidR="00081EED">
        <w:rPr>
          <w:rFonts w:ascii="Times New Roman" w:hAnsi="Times New Roman"/>
          <w:i/>
          <w:sz w:val="24"/>
          <w:szCs w:val="24"/>
        </w:rPr>
        <w:t xml:space="preserve"> </w:t>
      </w:r>
      <w:r w:rsidR="006F0BA9" w:rsidRPr="000548BC">
        <w:rPr>
          <w:rFonts w:ascii="Times New Roman" w:hAnsi="Times New Roman"/>
          <w:i/>
          <w:sz w:val="24"/>
          <w:szCs w:val="24"/>
        </w:rPr>
        <w:t>към документацията</w:t>
      </w:r>
      <w:r w:rsidR="006377DC" w:rsidRPr="000548BC">
        <w:rPr>
          <w:rFonts w:ascii="Times New Roman" w:eastAsia="Times New Roman" w:hAnsi="Times New Roman"/>
          <w:i/>
          <w:snapToGrid w:val="0"/>
          <w:sz w:val="24"/>
          <w:szCs w:val="24"/>
        </w:rPr>
        <w:t>)</w:t>
      </w:r>
      <w:r w:rsidR="0002319B" w:rsidRPr="000548BC">
        <w:rPr>
          <w:rFonts w:ascii="Times New Roman" w:eastAsia="Times New Roman" w:hAnsi="Times New Roman"/>
          <w:i/>
          <w:snapToGrid w:val="0"/>
          <w:sz w:val="24"/>
          <w:szCs w:val="24"/>
        </w:rPr>
        <w:t xml:space="preserve">. </w:t>
      </w:r>
    </w:p>
    <w:p w14:paraId="36B05334" w14:textId="4528291D" w:rsidR="00081EED" w:rsidRPr="00081EED" w:rsidRDefault="00A70C20" w:rsidP="00081EED">
      <w:pPr>
        <w:spacing w:after="0" w:line="360" w:lineRule="auto"/>
        <w:ind w:firstLine="709"/>
        <w:jc w:val="both"/>
        <w:rPr>
          <w:rFonts w:ascii="Times New Roman" w:hAnsi="Times New Roman"/>
          <w:sz w:val="24"/>
          <w:szCs w:val="24"/>
        </w:rPr>
      </w:pPr>
      <w:r w:rsidRPr="00E56596">
        <w:rPr>
          <w:rFonts w:ascii="Times New Roman" w:hAnsi="Times New Roman"/>
          <w:sz w:val="24"/>
          <w:szCs w:val="24"/>
        </w:rPr>
        <w:t>2.</w:t>
      </w:r>
      <w:r w:rsidR="0064455C">
        <w:rPr>
          <w:rFonts w:ascii="Times New Roman" w:hAnsi="Times New Roman"/>
          <w:sz w:val="24"/>
          <w:szCs w:val="24"/>
        </w:rPr>
        <w:t>4</w:t>
      </w:r>
      <w:r w:rsidRPr="00E56596">
        <w:rPr>
          <w:rFonts w:ascii="Times New Roman" w:hAnsi="Times New Roman"/>
          <w:sz w:val="24"/>
          <w:szCs w:val="24"/>
        </w:rPr>
        <w:t>.</w:t>
      </w:r>
      <w:r w:rsidR="00757277" w:rsidRPr="00E56596">
        <w:rPr>
          <w:rFonts w:ascii="Times New Roman" w:hAnsi="Times New Roman"/>
          <w:sz w:val="24"/>
          <w:szCs w:val="24"/>
        </w:rPr>
        <w:t>3</w:t>
      </w:r>
      <w:r w:rsidR="00AA4D20" w:rsidRPr="00E56596">
        <w:rPr>
          <w:rFonts w:ascii="Times New Roman" w:hAnsi="Times New Roman"/>
          <w:sz w:val="24"/>
          <w:szCs w:val="24"/>
        </w:rPr>
        <w:t>.</w:t>
      </w:r>
      <w:r w:rsidRPr="00E56596">
        <w:rPr>
          <w:rFonts w:ascii="Times New Roman" w:hAnsi="Times New Roman"/>
          <w:sz w:val="24"/>
          <w:szCs w:val="24"/>
        </w:rPr>
        <w:t xml:space="preserve"> </w:t>
      </w:r>
      <w:r w:rsidR="00081EED" w:rsidRPr="00081EED">
        <w:rPr>
          <w:rFonts w:ascii="Times New Roman" w:hAnsi="Times New Roman"/>
          <w:sz w:val="24"/>
          <w:szCs w:val="24"/>
        </w:rPr>
        <w:t>В случай, че даден участник не е производител на климатичната техника, то към техническото си предложение за изпълнение на поръчката следва да представи актуален документ (писмо, договор, споразумение или д</w:t>
      </w:r>
      <w:r w:rsidR="00081EED">
        <w:rPr>
          <w:rFonts w:ascii="Times New Roman" w:hAnsi="Times New Roman"/>
          <w:sz w:val="24"/>
          <w:szCs w:val="24"/>
        </w:rPr>
        <w:t>руг еквивалентен документ</w:t>
      </w:r>
      <w:r w:rsidR="00081EED" w:rsidRPr="00081EED">
        <w:rPr>
          <w:rFonts w:ascii="Times New Roman" w:hAnsi="Times New Roman"/>
          <w:sz w:val="24"/>
          <w:szCs w:val="24"/>
        </w:rPr>
        <w:t>), който да доказва, че същия е оторизиран от страна на производителя</w:t>
      </w:r>
      <w:r w:rsidR="00081EED">
        <w:rPr>
          <w:rFonts w:ascii="Times New Roman" w:hAnsi="Times New Roman"/>
          <w:sz w:val="24"/>
          <w:szCs w:val="24"/>
        </w:rPr>
        <w:t>/официалния представител* на производителя</w:t>
      </w:r>
      <w:r w:rsidR="00081EED" w:rsidRPr="00081EED">
        <w:rPr>
          <w:rFonts w:ascii="Times New Roman" w:hAnsi="Times New Roman"/>
          <w:sz w:val="24"/>
          <w:szCs w:val="24"/>
        </w:rPr>
        <w:t xml:space="preserve"> на климатичната техника, да предлага климатична техника на клиенти, да извършва монтаж и сервизна дейност на техниката, съгласно предмета на обособената позиция към поръчката.</w:t>
      </w:r>
    </w:p>
    <w:p w14:paraId="0199FEE8" w14:textId="280D41FB" w:rsidR="00035F3A" w:rsidRDefault="00035F3A" w:rsidP="000548BC">
      <w:pPr>
        <w:spacing w:after="0" w:line="360" w:lineRule="auto"/>
        <w:ind w:firstLine="709"/>
        <w:jc w:val="both"/>
        <w:rPr>
          <w:rFonts w:ascii="Times New Roman" w:hAnsi="Times New Roman"/>
          <w:sz w:val="24"/>
          <w:szCs w:val="24"/>
        </w:rPr>
      </w:pPr>
      <w:r>
        <w:rPr>
          <w:rFonts w:ascii="Times New Roman" w:hAnsi="Times New Roman"/>
          <w:sz w:val="24"/>
          <w:szCs w:val="24"/>
        </w:rPr>
        <w:t>*</w:t>
      </w:r>
      <w:r w:rsidRPr="00035F3A">
        <w:rPr>
          <w:rFonts w:ascii="Times New Roman" w:hAnsi="Times New Roman"/>
          <w:i/>
          <w:sz w:val="24"/>
          <w:szCs w:val="24"/>
        </w:rPr>
        <w:t xml:space="preserve">В </w:t>
      </w:r>
      <w:r w:rsidRPr="00035F3A">
        <w:rPr>
          <w:rFonts w:ascii="Times New Roman" w:hAnsi="Times New Roman"/>
          <w:i/>
          <w:sz w:val="24"/>
          <w:szCs w:val="24"/>
          <w:u w:val="single"/>
        </w:rPr>
        <w:t xml:space="preserve">случаите на представяне от участника на </w:t>
      </w:r>
      <w:proofErr w:type="spellStart"/>
      <w:r w:rsidRPr="00035F3A">
        <w:rPr>
          <w:rFonts w:ascii="Times New Roman" w:hAnsi="Times New Roman"/>
          <w:i/>
          <w:sz w:val="24"/>
          <w:szCs w:val="24"/>
          <w:u w:val="single"/>
        </w:rPr>
        <w:t>оторизационно</w:t>
      </w:r>
      <w:proofErr w:type="spellEnd"/>
      <w:r w:rsidRPr="00035F3A">
        <w:rPr>
          <w:rFonts w:ascii="Times New Roman" w:hAnsi="Times New Roman"/>
          <w:i/>
          <w:sz w:val="24"/>
          <w:szCs w:val="24"/>
          <w:u w:val="single"/>
        </w:rPr>
        <w:t xml:space="preserve"> писмо от официален представител на производителя в </w:t>
      </w:r>
      <w:r w:rsidRPr="00035F3A">
        <w:rPr>
          <w:rFonts w:ascii="Times New Roman" w:hAnsi="Times New Roman"/>
          <w:i/>
          <w:sz w:val="24"/>
          <w:szCs w:val="24"/>
        </w:rPr>
        <w:t xml:space="preserve">офертата се прилага </w:t>
      </w:r>
      <w:r>
        <w:rPr>
          <w:rFonts w:ascii="Times New Roman" w:hAnsi="Times New Roman"/>
          <w:i/>
          <w:sz w:val="24"/>
          <w:szCs w:val="24"/>
        </w:rPr>
        <w:t>и</w:t>
      </w:r>
      <w:r w:rsidRPr="00035F3A">
        <w:rPr>
          <w:rFonts w:ascii="Times New Roman" w:hAnsi="Times New Roman"/>
          <w:i/>
          <w:sz w:val="24"/>
          <w:szCs w:val="24"/>
        </w:rPr>
        <w:t xml:space="preserve"> </w:t>
      </w:r>
      <w:proofErr w:type="spellStart"/>
      <w:r w:rsidRPr="00035F3A">
        <w:rPr>
          <w:rFonts w:ascii="Times New Roman" w:hAnsi="Times New Roman"/>
          <w:i/>
          <w:sz w:val="24"/>
          <w:szCs w:val="24"/>
        </w:rPr>
        <w:t>оторизационно</w:t>
      </w:r>
      <w:proofErr w:type="spellEnd"/>
      <w:r w:rsidRPr="00035F3A">
        <w:rPr>
          <w:rFonts w:ascii="Times New Roman" w:hAnsi="Times New Roman"/>
          <w:i/>
          <w:sz w:val="24"/>
          <w:szCs w:val="24"/>
        </w:rPr>
        <w:t xml:space="preserve"> писмо, издадено от производителя, с което се упълномощава официалния представител на производителя на </w:t>
      </w:r>
      <w:r w:rsidR="00081EED">
        <w:rPr>
          <w:rFonts w:ascii="Times New Roman" w:hAnsi="Times New Roman"/>
          <w:i/>
          <w:sz w:val="24"/>
          <w:szCs w:val="24"/>
        </w:rPr>
        <w:t>климатичната техника</w:t>
      </w:r>
      <w:r w:rsidRPr="00035F3A">
        <w:rPr>
          <w:rFonts w:ascii="Times New Roman" w:hAnsi="Times New Roman"/>
          <w:i/>
          <w:sz w:val="24"/>
          <w:szCs w:val="24"/>
        </w:rPr>
        <w:t>.</w:t>
      </w:r>
    </w:p>
    <w:p w14:paraId="0893ADD0" w14:textId="0D326FD2" w:rsidR="00BA78C8" w:rsidRPr="000548BC" w:rsidRDefault="005E686B" w:rsidP="000548BC">
      <w:pPr>
        <w:pStyle w:val="ListParagraph"/>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2.</w:t>
      </w:r>
      <w:r w:rsidR="0064455C">
        <w:rPr>
          <w:rFonts w:ascii="Times New Roman" w:eastAsia="Times New Roman" w:hAnsi="Times New Roman"/>
          <w:snapToGrid w:val="0"/>
          <w:sz w:val="24"/>
          <w:szCs w:val="24"/>
        </w:rPr>
        <w:t>5</w:t>
      </w:r>
      <w:r w:rsidR="00293B26" w:rsidRPr="000548BC">
        <w:rPr>
          <w:rFonts w:ascii="Times New Roman" w:eastAsia="Times New Roman" w:hAnsi="Times New Roman"/>
          <w:snapToGrid w:val="0"/>
          <w:sz w:val="24"/>
          <w:szCs w:val="24"/>
        </w:rPr>
        <w:t>.</w:t>
      </w:r>
      <w:r w:rsidR="00B9048B" w:rsidRPr="00B9048B">
        <w:rPr>
          <w:rFonts w:ascii="Times New Roman" w:eastAsia="Times New Roman" w:hAnsi="Times New Roman"/>
          <w:snapToGrid w:val="0"/>
          <w:sz w:val="24"/>
          <w:szCs w:val="24"/>
        </w:rPr>
        <w:t xml:space="preserve"> Ценово предложение по образец</w:t>
      </w:r>
      <w:r w:rsidR="00B9048B" w:rsidRPr="00B9048B">
        <w:rPr>
          <w:rFonts w:ascii="Times New Roman" w:eastAsia="Times New Roman" w:hAnsi="Times New Roman"/>
          <w:snapToGrid w:val="0"/>
          <w:sz w:val="24"/>
          <w:szCs w:val="24"/>
          <w:lang w:val="en-US"/>
        </w:rPr>
        <w:t xml:space="preserve">. </w:t>
      </w:r>
      <w:r w:rsidR="00B9048B" w:rsidRPr="00B9048B">
        <w:rPr>
          <w:rFonts w:ascii="Times New Roman" w:eastAsia="Times New Roman" w:hAnsi="Times New Roman"/>
          <w:snapToGrid w:val="0"/>
          <w:sz w:val="24"/>
          <w:szCs w:val="24"/>
        </w:rPr>
        <w:t>Не е необходимо представянето на отделен запечатан непрозрачен плик с надпис „Предлагани ценови параметри“.</w:t>
      </w:r>
    </w:p>
    <w:p w14:paraId="247FCA8C" w14:textId="327252DF" w:rsidR="001F5FD1" w:rsidRDefault="001F5FD1" w:rsidP="000548BC">
      <w:pPr>
        <w:pStyle w:val="ListParagraph"/>
        <w:tabs>
          <w:tab w:val="left" w:pos="851"/>
          <w:tab w:val="left" w:pos="1276"/>
          <w:tab w:val="left" w:pos="1843"/>
          <w:tab w:val="left" w:pos="3240"/>
          <w:tab w:val="left" w:pos="9356"/>
        </w:tabs>
        <w:spacing w:after="0" w:line="360" w:lineRule="auto"/>
        <w:ind w:left="0" w:firstLine="709"/>
        <w:jc w:val="both"/>
        <w:rPr>
          <w:rFonts w:ascii="Times New Roman" w:hAnsi="Times New Roman"/>
          <w:bCs/>
          <w:sz w:val="24"/>
          <w:szCs w:val="24"/>
        </w:rPr>
      </w:pPr>
      <w:r w:rsidRPr="000548BC">
        <w:rPr>
          <w:rFonts w:ascii="Times New Roman" w:hAnsi="Times New Roman"/>
          <w:b/>
          <w:bCs/>
          <w:sz w:val="24"/>
          <w:szCs w:val="24"/>
        </w:rPr>
        <w:t>ВАЖНО</w:t>
      </w:r>
      <w:r w:rsidRPr="000548BC">
        <w:rPr>
          <w:rFonts w:ascii="Times New Roman" w:hAnsi="Times New Roman"/>
          <w:bCs/>
          <w:sz w:val="24"/>
          <w:szCs w:val="24"/>
        </w:rPr>
        <w:t xml:space="preserve">! </w:t>
      </w:r>
      <w:r w:rsidRPr="000548BC">
        <w:rPr>
          <w:rFonts w:ascii="Times New Roman" w:hAnsi="Times New Roman"/>
          <w:bCs/>
          <w:i/>
          <w:sz w:val="24"/>
          <w:szCs w:val="24"/>
        </w:rPr>
        <w:t>Когато участник подава оферта за повече от една обособена позиция, в опаковката за всяка от позициите се представят поотделно комплектувани техническо предложение, в</w:t>
      </w:r>
      <w:r w:rsidR="00753F2C" w:rsidRPr="000548BC">
        <w:rPr>
          <w:rFonts w:ascii="Times New Roman" w:hAnsi="Times New Roman"/>
          <w:bCs/>
          <w:i/>
          <w:sz w:val="24"/>
          <w:szCs w:val="24"/>
        </w:rPr>
        <w:t xml:space="preserve">ключващо документите, изброени </w:t>
      </w:r>
      <w:r w:rsidR="00B5214C" w:rsidRPr="000548BC">
        <w:rPr>
          <w:rFonts w:ascii="Times New Roman" w:hAnsi="Times New Roman"/>
          <w:bCs/>
          <w:i/>
          <w:sz w:val="24"/>
          <w:szCs w:val="24"/>
        </w:rPr>
        <w:t>в</w:t>
      </w:r>
      <w:r w:rsidRPr="000548BC">
        <w:rPr>
          <w:rFonts w:ascii="Times New Roman" w:hAnsi="Times New Roman"/>
          <w:bCs/>
          <w:i/>
          <w:sz w:val="24"/>
          <w:szCs w:val="24"/>
        </w:rPr>
        <w:t xml:space="preserve"> т. 2.</w:t>
      </w:r>
      <w:r w:rsidR="00081EED">
        <w:rPr>
          <w:rFonts w:ascii="Times New Roman" w:hAnsi="Times New Roman"/>
          <w:bCs/>
          <w:i/>
          <w:sz w:val="24"/>
          <w:szCs w:val="24"/>
        </w:rPr>
        <w:t>4</w:t>
      </w:r>
      <w:r w:rsidR="00B5214C" w:rsidRPr="000548BC">
        <w:rPr>
          <w:rFonts w:ascii="Times New Roman" w:hAnsi="Times New Roman"/>
          <w:bCs/>
          <w:i/>
          <w:sz w:val="24"/>
          <w:szCs w:val="24"/>
        </w:rPr>
        <w:t>.</w:t>
      </w:r>
      <w:r w:rsidRPr="000548BC">
        <w:rPr>
          <w:rFonts w:ascii="Times New Roman" w:hAnsi="Times New Roman"/>
          <w:bCs/>
          <w:i/>
          <w:sz w:val="24"/>
          <w:szCs w:val="24"/>
        </w:rPr>
        <w:t xml:space="preserve">, и </w:t>
      </w:r>
      <w:r w:rsidRPr="000548BC">
        <w:rPr>
          <w:rFonts w:ascii="Times New Roman" w:hAnsi="Times New Roman"/>
          <w:b/>
          <w:bCs/>
          <w:i/>
          <w:sz w:val="24"/>
          <w:szCs w:val="24"/>
        </w:rPr>
        <w:t>отделни</w:t>
      </w:r>
      <w:r w:rsidRPr="000548BC">
        <w:rPr>
          <w:rFonts w:ascii="Times New Roman" w:hAnsi="Times New Roman"/>
          <w:bCs/>
          <w:i/>
          <w:sz w:val="24"/>
          <w:szCs w:val="24"/>
        </w:rPr>
        <w:t xml:space="preserve"> </w:t>
      </w:r>
      <w:r w:rsidR="009D40EF">
        <w:rPr>
          <w:rFonts w:ascii="Times New Roman" w:hAnsi="Times New Roman"/>
          <w:bCs/>
          <w:i/>
          <w:sz w:val="24"/>
          <w:szCs w:val="24"/>
        </w:rPr>
        <w:t>ценови предложения</w:t>
      </w:r>
      <w:r w:rsidRPr="000548BC">
        <w:rPr>
          <w:rFonts w:ascii="Times New Roman" w:hAnsi="Times New Roman"/>
          <w:bCs/>
          <w:i/>
          <w:sz w:val="24"/>
          <w:szCs w:val="24"/>
        </w:rPr>
        <w:t xml:space="preserve">, </w:t>
      </w:r>
      <w:r w:rsidRPr="000548BC">
        <w:rPr>
          <w:rFonts w:ascii="Times New Roman" w:hAnsi="Times New Roman"/>
          <w:b/>
          <w:bCs/>
          <w:i/>
          <w:sz w:val="24"/>
          <w:szCs w:val="24"/>
        </w:rPr>
        <w:t>с посочване</w:t>
      </w:r>
      <w:r w:rsidRPr="000548BC">
        <w:rPr>
          <w:rFonts w:ascii="Times New Roman" w:hAnsi="Times New Roman"/>
          <w:bCs/>
          <w:i/>
          <w:sz w:val="24"/>
          <w:szCs w:val="24"/>
        </w:rPr>
        <w:t xml:space="preserve"> на позицията, за която се отнасят</w:t>
      </w:r>
      <w:r w:rsidRPr="000548BC">
        <w:rPr>
          <w:rFonts w:ascii="Times New Roman" w:hAnsi="Times New Roman"/>
          <w:bCs/>
          <w:sz w:val="24"/>
          <w:szCs w:val="24"/>
        </w:rPr>
        <w:t>.</w:t>
      </w:r>
    </w:p>
    <w:p w14:paraId="558A295C" w14:textId="68E112BE" w:rsidR="002F0871" w:rsidRPr="00B928DC" w:rsidRDefault="002F0871" w:rsidP="002F0871">
      <w:pPr>
        <w:spacing w:line="360" w:lineRule="auto"/>
        <w:ind w:firstLine="709"/>
        <w:jc w:val="both"/>
        <w:rPr>
          <w:rFonts w:ascii="Times New Roman" w:eastAsia="Times New Roman" w:hAnsi="Times New Roman"/>
          <w:sz w:val="24"/>
          <w:szCs w:val="24"/>
          <w:lang w:eastAsia="bg-BG"/>
        </w:rPr>
      </w:pPr>
      <w:r w:rsidRPr="00B928DC">
        <w:rPr>
          <w:rFonts w:ascii="Times New Roman" w:eastAsia="Times New Roman" w:hAnsi="Times New Roman"/>
          <w:sz w:val="24"/>
          <w:szCs w:val="24"/>
          <w:lang w:eastAsia="bg-BG"/>
        </w:rPr>
        <w:t>На основание чл. 1</w:t>
      </w:r>
      <w:r w:rsidR="00567FC4">
        <w:rPr>
          <w:rFonts w:ascii="Times New Roman" w:eastAsia="Times New Roman" w:hAnsi="Times New Roman"/>
          <w:sz w:val="24"/>
          <w:szCs w:val="24"/>
          <w:lang w:eastAsia="bg-BG"/>
        </w:rPr>
        <w:t>04</w:t>
      </w:r>
      <w:r w:rsidRPr="00B928DC">
        <w:rPr>
          <w:rFonts w:ascii="Times New Roman" w:eastAsia="Times New Roman" w:hAnsi="Times New Roman"/>
          <w:sz w:val="24"/>
          <w:szCs w:val="24"/>
          <w:lang w:eastAsia="bg-BG"/>
        </w:rPr>
        <w:t>, ал. 2 от ЗОП, комисията ще извърши оценка на техническите и ценовите предложения</w:t>
      </w:r>
      <w:r>
        <w:rPr>
          <w:rFonts w:ascii="Times New Roman" w:eastAsia="Times New Roman" w:hAnsi="Times New Roman"/>
          <w:sz w:val="24"/>
          <w:szCs w:val="24"/>
          <w:lang w:eastAsia="bg-BG"/>
        </w:rPr>
        <w:t xml:space="preserve"> на участниците</w:t>
      </w:r>
      <w:r w:rsidRPr="00B928DC">
        <w:rPr>
          <w:rFonts w:ascii="Times New Roman" w:eastAsia="Times New Roman" w:hAnsi="Times New Roman"/>
          <w:sz w:val="24"/>
          <w:szCs w:val="24"/>
          <w:lang w:eastAsia="bg-BG"/>
        </w:rPr>
        <w:t xml:space="preserve"> преди разглеждане на документите за съответствие с критериите за подбор. Във връзка с това и на основание </w:t>
      </w:r>
      <w:r w:rsidRPr="00B928DC">
        <w:rPr>
          <w:rFonts w:ascii="Times New Roman" w:eastAsia="Times New Roman" w:hAnsi="Times New Roman"/>
          <w:sz w:val="24"/>
          <w:szCs w:val="24"/>
          <w:lang w:eastAsia="bg-BG"/>
        </w:rPr>
        <w:lastRenderedPageBreak/>
        <w:t xml:space="preserve">чл. 47, ал. 6 от ППЗОП, </w:t>
      </w:r>
      <w:r w:rsidRPr="002017F5">
        <w:rPr>
          <w:rFonts w:ascii="Times New Roman" w:eastAsia="Times New Roman" w:hAnsi="Times New Roman"/>
          <w:b/>
          <w:sz w:val="24"/>
          <w:szCs w:val="24"/>
          <w:lang w:eastAsia="bg-BG"/>
        </w:rPr>
        <w:t xml:space="preserve">ценовите предложения могат да не се представят в </w:t>
      </w:r>
      <w:r w:rsidR="00567FC4">
        <w:rPr>
          <w:rFonts w:ascii="Times New Roman" w:eastAsia="Times New Roman" w:hAnsi="Times New Roman"/>
          <w:b/>
          <w:sz w:val="24"/>
          <w:szCs w:val="24"/>
          <w:lang w:eastAsia="bg-BG"/>
        </w:rPr>
        <w:t xml:space="preserve">отделен </w:t>
      </w:r>
      <w:r w:rsidRPr="002017F5">
        <w:rPr>
          <w:rFonts w:ascii="Times New Roman" w:eastAsia="Times New Roman" w:hAnsi="Times New Roman"/>
          <w:b/>
          <w:sz w:val="24"/>
          <w:szCs w:val="24"/>
          <w:lang w:eastAsia="bg-BG"/>
        </w:rPr>
        <w:t>запечатан плик</w:t>
      </w:r>
      <w:r>
        <w:rPr>
          <w:rFonts w:ascii="Times New Roman" w:eastAsia="Times New Roman" w:hAnsi="Times New Roman"/>
          <w:sz w:val="24"/>
          <w:szCs w:val="24"/>
          <w:lang w:eastAsia="bg-BG"/>
        </w:rPr>
        <w:t>.</w:t>
      </w:r>
    </w:p>
    <w:p w14:paraId="306199B8" w14:textId="62F88F06" w:rsidR="006C2EE9" w:rsidRPr="000548BC" w:rsidRDefault="005E686B" w:rsidP="000548BC">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z w:val="24"/>
          <w:szCs w:val="24"/>
          <w:lang w:eastAsia="bg-BG"/>
        </w:rPr>
        <w:t>2.</w:t>
      </w:r>
      <w:r w:rsidR="0064455C">
        <w:rPr>
          <w:rFonts w:ascii="Times New Roman" w:eastAsia="Times New Roman" w:hAnsi="Times New Roman"/>
          <w:sz w:val="24"/>
          <w:szCs w:val="24"/>
          <w:lang w:eastAsia="bg-BG"/>
        </w:rPr>
        <w:t>6</w:t>
      </w:r>
      <w:r w:rsidR="006C2EE9" w:rsidRPr="000548BC">
        <w:rPr>
          <w:rFonts w:ascii="Times New Roman" w:eastAsia="Times New Roman" w:hAnsi="Times New Roman"/>
          <w:sz w:val="24"/>
          <w:szCs w:val="24"/>
          <w:lang w:eastAsia="bg-BG"/>
        </w:rPr>
        <w:t xml:space="preserve">. </w:t>
      </w:r>
      <w:r w:rsidR="006C2EE9" w:rsidRPr="000548BC">
        <w:rPr>
          <w:rFonts w:ascii="Times New Roman" w:eastAsia="Times New Roman" w:hAnsi="Times New Roman"/>
          <w:snapToGrid w:val="0"/>
          <w:sz w:val="24"/>
          <w:szCs w:val="24"/>
        </w:rPr>
        <w:t>Опис на представените документи</w:t>
      </w:r>
      <w:r w:rsidR="007F7875" w:rsidRPr="000548BC">
        <w:rPr>
          <w:rFonts w:ascii="Times New Roman" w:eastAsia="Times New Roman" w:hAnsi="Times New Roman"/>
          <w:snapToGrid w:val="0"/>
          <w:sz w:val="24"/>
          <w:szCs w:val="24"/>
        </w:rPr>
        <w:t xml:space="preserve"> – свободен текст</w:t>
      </w:r>
      <w:r w:rsidR="009A0C9C" w:rsidRPr="000548BC">
        <w:rPr>
          <w:rFonts w:ascii="Times New Roman" w:eastAsia="Times New Roman" w:hAnsi="Times New Roman"/>
          <w:snapToGrid w:val="0"/>
          <w:sz w:val="24"/>
          <w:szCs w:val="24"/>
        </w:rPr>
        <w:t>.</w:t>
      </w:r>
    </w:p>
    <w:p w14:paraId="2B5305E1" w14:textId="77777777"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b/>
          <w:sz w:val="24"/>
          <w:szCs w:val="24"/>
          <w:lang w:eastAsia="bg-BG"/>
        </w:rPr>
        <w:t xml:space="preserve">Всички </w:t>
      </w:r>
      <w:r w:rsidR="002F2B1C" w:rsidRPr="000548BC">
        <w:rPr>
          <w:rFonts w:ascii="Times New Roman" w:eastAsia="Times New Roman" w:hAnsi="Times New Roman"/>
          <w:b/>
          <w:sz w:val="24"/>
          <w:szCs w:val="24"/>
          <w:lang w:eastAsia="bg-BG"/>
        </w:rPr>
        <w:t>образци</w:t>
      </w:r>
      <w:r w:rsidRPr="000548BC">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548BC">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548BC">
        <w:rPr>
          <w:rFonts w:ascii="Times New Roman" w:eastAsia="Times New Roman" w:hAnsi="Times New Roman"/>
          <w:b/>
          <w:sz w:val="24"/>
          <w:szCs w:val="24"/>
          <w:lang w:eastAsia="bg-BG"/>
        </w:rPr>
        <w:t xml:space="preserve">точно </w:t>
      </w:r>
      <w:r w:rsidRPr="000548BC">
        <w:rPr>
          <w:rFonts w:ascii="Times New Roman" w:eastAsia="Times New Roman" w:hAnsi="Times New Roman"/>
          <w:b/>
          <w:sz w:val="24"/>
          <w:szCs w:val="24"/>
          <w:lang w:eastAsia="bg-BG"/>
        </w:rPr>
        <w:t>към тях</w:t>
      </w:r>
      <w:r w:rsidRPr="000548BC">
        <w:rPr>
          <w:rFonts w:ascii="Times New Roman" w:eastAsia="Times New Roman" w:hAnsi="Times New Roman"/>
          <w:sz w:val="24"/>
          <w:szCs w:val="24"/>
          <w:lang w:eastAsia="bg-BG"/>
        </w:rPr>
        <w:t xml:space="preserve"> при изготвяне на офертата си.</w:t>
      </w:r>
    </w:p>
    <w:p w14:paraId="2B156101" w14:textId="77777777" w:rsidR="00343743" w:rsidRPr="000548BC" w:rsidRDefault="00343743" w:rsidP="000548BC">
      <w:pPr>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z w:val="24"/>
          <w:szCs w:val="24"/>
          <w:lang w:eastAsia="bg-BG"/>
        </w:rPr>
        <w:t>Документите в офертата се подписват на всеки лист от</w:t>
      </w:r>
      <w:r w:rsidRPr="000548BC">
        <w:rPr>
          <w:rFonts w:ascii="Times New Roman" w:eastAsia="Times New Roman" w:hAnsi="Times New Roman"/>
          <w:b/>
          <w:snapToGrid w:val="0"/>
          <w:sz w:val="24"/>
          <w:szCs w:val="24"/>
        </w:rPr>
        <w:t xml:space="preserve"> лица</w:t>
      </w:r>
      <w:r w:rsidR="001D684C" w:rsidRPr="000548BC">
        <w:rPr>
          <w:rFonts w:ascii="Times New Roman" w:eastAsia="Times New Roman" w:hAnsi="Times New Roman"/>
          <w:b/>
          <w:snapToGrid w:val="0"/>
          <w:sz w:val="24"/>
          <w:szCs w:val="24"/>
        </w:rPr>
        <w:t>та</w:t>
      </w:r>
      <w:r w:rsidRPr="000548BC">
        <w:rPr>
          <w:rFonts w:ascii="Times New Roman" w:eastAsia="Times New Roman" w:hAnsi="Times New Roman"/>
          <w:b/>
          <w:snapToGrid w:val="0"/>
          <w:sz w:val="24"/>
          <w:szCs w:val="24"/>
        </w:rPr>
        <w:t xml:space="preserve"> с представителни и управителни функции</w:t>
      </w:r>
      <w:r w:rsidRPr="000548BC">
        <w:rPr>
          <w:rFonts w:ascii="Times New Roman" w:eastAsia="Times New Roman" w:hAnsi="Times New Roman"/>
          <w:snapToGrid w:val="0"/>
          <w:sz w:val="24"/>
          <w:szCs w:val="24"/>
        </w:rPr>
        <w:t>,</w:t>
      </w:r>
      <w:r w:rsidRPr="000548BC">
        <w:rPr>
          <w:rFonts w:ascii="Times New Roman" w:eastAsia="Times New Roman" w:hAnsi="Times New Roman"/>
          <w:b/>
          <w:snapToGrid w:val="0"/>
          <w:sz w:val="24"/>
          <w:szCs w:val="24"/>
        </w:rPr>
        <w:t xml:space="preserve"> </w:t>
      </w:r>
      <w:r w:rsidRPr="000548BC">
        <w:rPr>
          <w:rFonts w:ascii="Times New Roman" w:eastAsia="Times New Roman" w:hAnsi="Times New Roman"/>
          <w:snapToGrid w:val="0"/>
          <w:sz w:val="24"/>
          <w:szCs w:val="24"/>
        </w:rPr>
        <w:t xml:space="preserve">посочени в Търговския регистър или </w:t>
      </w:r>
      <w:r w:rsidRPr="000548BC">
        <w:rPr>
          <w:rFonts w:ascii="Times New Roman" w:eastAsia="Times New Roman" w:hAnsi="Times New Roman"/>
          <w:b/>
          <w:snapToGrid w:val="0"/>
          <w:sz w:val="24"/>
          <w:szCs w:val="24"/>
        </w:rPr>
        <w:t>упълномощени за това лица</w:t>
      </w:r>
      <w:r w:rsidRPr="000548BC">
        <w:rPr>
          <w:rFonts w:ascii="Times New Roman" w:eastAsia="Times New Roman" w:hAnsi="Times New Roman"/>
          <w:snapToGrid w:val="0"/>
          <w:sz w:val="24"/>
          <w:szCs w:val="24"/>
        </w:rPr>
        <w:t>. В този случай се изисква да се представи съответното пълномощно.</w:t>
      </w:r>
    </w:p>
    <w:p w14:paraId="6E373C27" w14:textId="77777777" w:rsidR="007E2713" w:rsidRDefault="00343743" w:rsidP="00464AA5">
      <w:pPr>
        <w:spacing w:before="120"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4A60C56" w14:textId="77777777" w:rsidR="00D115EB" w:rsidRDefault="00D115EB" w:rsidP="00464AA5">
      <w:pPr>
        <w:spacing w:before="120" w:after="0" w:line="360" w:lineRule="auto"/>
        <w:ind w:firstLine="709"/>
        <w:jc w:val="both"/>
        <w:rPr>
          <w:rFonts w:ascii="Times New Roman" w:eastAsia="Times New Roman" w:hAnsi="Times New Roman"/>
          <w:snapToGrid w:val="0"/>
          <w:sz w:val="24"/>
          <w:szCs w:val="24"/>
        </w:rPr>
      </w:pPr>
    </w:p>
    <w:p w14:paraId="580B875F" w14:textId="7EAFAFC5" w:rsidR="00493657" w:rsidRPr="00493657" w:rsidRDefault="002A1ACD" w:rsidP="00433EDC">
      <w:pPr>
        <w:pStyle w:val="Heading1"/>
        <w:spacing w:before="120" w:line="360" w:lineRule="auto"/>
        <w:ind w:left="1069"/>
        <w:jc w:val="center"/>
        <w:rPr>
          <w:rFonts w:ascii="Times New Roman" w:eastAsia="Times New Roman" w:hAnsi="Times New Roman" w:cs="Times New Roman"/>
          <w:snapToGrid w:val="0"/>
          <w:color w:val="auto"/>
          <w:sz w:val="24"/>
          <w:szCs w:val="24"/>
        </w:rPr>
      </w:pPr>
      <w:bookmarkStart w:id="24" w:name="_Toc461283118"/>
      <w:r w:rsidRPr="000548BC">
        <w:rPr>
          <w:rFonts w:ascii="Times New Roman" w:eastAsia="Times New Roman" w:hAnsi="Times New Roman" w:cs="Times New Roman"/>
          <w:snapToGrid w:val="0"/>
          <w:color w:val="auto"/>
          <w:sz w:val="24"/>
          <w:szCs w:val="24"/>
        </w:rPr>
        <w:t>V</w:t>
      </w:r>
      <w:r w:rsidR="008C11E5" w:rsidRPr="000548BC">
        <w:rPr>
          <w:rFonts w:ascii="Times New Roman" w:eastAsia="Times New Roman" w:hAnsi="Times New Roman" w:cs="Times New Roman"/>
          <w:snapToGrid w:val="0"/>
          <w:color w:val="auto"/>
          <w:sz w:val="24"/>
          <w:szCs w:val="24"/>
        </w:rPr>
        <w:t>I</w:t>
      </w:r>
      <w:r w:rsidRPr="000548BC">
        <w:rPr>
          <w:rFonts w:ascii="Times New Roman" w:eastAsia="Times New Roman" w:hAnsi="Times New Roman" w:cs="Times New Roman"/>
          <w:snapToGrid w:val="0"/>
          <w:color w:val="auto"/>
          <w:sz w:val="24"/>
          <w:szCs w:val="24"/>
        </w:rPr>
        <w:t xml:space="preserve">. </w:t>
      </w:r>
      <w:bookmarkStart w:id="25" w:name="_Toc527461934"/>
      <w:r w:rsidR="001C492D" w:rsidRPr="001C492D">
        <w:rPr>
          <w:rFonts w:ascii="Times New Roman" w:eastAsia="Times New Roman" w:hAnsi="Times New Roman" w:cs="Times New Roman"/>
          <w:snapToGrid w:val="0"/>
          <w:color w:val="auto"/>
          <w:sz w:val="24"/>
          <w:szCs w:val="24"/>
        </w:rPr>
        <w:t>РАЗГЛЕЖДАНЕ, ОЦЕНКА И КЛАСИРАНЕ НА ОФЕРТИТЕ</w:t>
      </w:r>
      <w:bookmarkEnd w:id="24"/>
      <w:bookmarkEnd w:id="25"/>
    </w:p>
    <w:p w14:paraId="019C5008" w14:textId="7493BACF" w:rsidR="00567FC4" w:rsidRPr="00567FC4" w:rsidRDefault="00567FC4" w:rsidP="00567FC4">
      <w:pPr>
        <w:spacing w:after="0" w:line="360" w:lineRule="auto"/>
        <w:ind w:firstLine="709"/>
        <w:jc w:val="both"/>
        <w:rPr>
          <w:rFonts w:ascii="Times New Roman" w:hAnsi="Times New Roman"/>
          <w:bCs/>
          <w:iCs/>
          <w:sz w:val="24"/>
          <w:szCs w:val="24"/>
          <w:lang w:eastAsia="bg-BG"/>
        </w:rPr>
      </w:pPr>
      <w:bookmarkStart w:id="26" w:name="_Toc461283119"/>
      <w:r w:rsidRPr="00567FC4">
        <w:rPr>
          <w:rFonts w:ascii="Times New Roman" w:hAnsi="Times New Roman"/>
          <w:bCs/>
          <w:iCs/>
          <w:sz w:val="24"/>
          <w:szCs w:val="24"/>
          <w:lang w:eastAsia="bg-BG"/>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2230F0">
        <w:rPr>
          <w:rFonts w:ascii="Times New Roman" w:hAnsi="Times New Roman"/>
          <w:bCs/>
          <w:iCs/>
          <w:sz w:val="24"/>
          <w:szCs w:val="24"/>
          <w:lang w:eastAsia="bg-BG"/>
        </w:rPr>
        <w:t xml:space="preserve">“ </w:t>
      </w:r>
      <w:r w:rsidRPr="00567FC4">
        <w:rPr>
          <w:rFonts w:ascii="Times New Roman" w:hAnsi="Times New Roman"/>
          <w:bCs/>
          <w:iCs/>
          <w:sz w:val="24"/>
          <w:szCs w:val="24"/>
          <w:lang w:eastAsia="bg-BG"/>
        </w:rPr>
        <w:t>№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нов</w:t>
      </w:r>
      <w:r w:rsidRPr="00567FC4">
        <w:rPr>
          <w:rFonts w:ascii="Times New Roman" w:hAnsi="Times New Roman"/>
          <w:bCs/>
          <w:iCs/>
          <w:sz w:val="24"/>
          <w:szCs w:val="24"/>
          <w:lang w:val="en-US" w:eastAsia="bg-BG"/>
        </w:rPr>
        <w:t xml:space="preserve"> </w:t>
      </w:r>
      <w:r w:rsidRPr="00567FC4">
        <w:rPr>
          <w:rFonts w:ascii="Times New Roman" w:hAnsi="Times New Roman"/>
          <w:bCs/>
          <w:iCs/>
          <w:sz w:val="24"/>
          <w:szCs w:val="24"/>
          <w:lang w:eastAsia="bg-BG"/>
        </w:rPr>
        <w:t>час.</w:t>
      </w:r>
    </w:p>
    <w:p w14:paraId="64B7072A"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C9AC24E"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381D0CCB"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lastRenderedPageBreak/>
        <w:t>В тази връзка, на основание чл. 61 от ППЗОП, действията на комисията се извършват в следната последователност:</w:t>
      </w:r>
    </w:p>
    <w:p w14:paraId="4D809526"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58E69EA2"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AA54385" w14:textId="62728B09" w:rsidR="005F0197" w:rsidRDefault="00567FC4" w:rsidP="005F0197">
      <w:pPr>
        <w:spacing w:after="0" w:line="360" w:lineRule="auto"/>
        <w:ind w:firstLine="709"/>
        <w:jc w:val="both"/>
        <w:rPr>
          <w:rFonts w:ascii="Verdana" w:eastAsia="Times New Roman" w:hAnsi="Verdana"/>
          <w:color w:val="000000"/>
          <w:sz w:val="24"/>
          <w:szCs w:val="24"/>
          <w:lang w:eastAsia="bg-BG"/>
        </w:rPr>
      </w:pPr>
      <w:r w:rsidRPr="00567FC4">
        <w:rPr>
          <w:rFonts w:ascii="Times New Roman" w:hAnsi="Times New Roman"/>
          <w:bCs/>
          <w:iCs/>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3A4628">
        <w:rPr>
          <w:rFonts w:ascii="Times New Roman" w:hAnsi="Times New Roman"/>
          <w:bCs/>
          <w:iCs/>
          <w:sz w:val="24"/>
          <w:szCs w:val="24"/>
          <w:lang w:eastAsia="bg-BG"/>
        </w:rPr>
        <w:t>.</w:t>
      </w:r>
    </w:p>
    <w:p w14:paraId="22607FCD" w14:textId="311C2D51" w:rsidR="00567FC4" w:rsidRPr="00567FC4" w:rsidRDefault="00567FC4" w:rsidP="005F0197">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B1391DE" w14:textId="77777777" w:rsidR="00567FC4" w:rsidRPr="00567FC4" w:rsidRDefault="00567FC4" w:rsidP="00567FC4">
      <w:pPr>
        <w:spacing w:after="0" w:line="360" w:lineRule="auto"/>
        <w:jc w:val="both"/>
        <w:rPr>
          <w:rFonts w:ascii="Times New Roman" w:hAnsi="Times New Roman"/>
          <w:bCs/>
          <w:iCs/>
          <w:sz w:val="24"/>
          <w:szCs w:val="24"/>
          <w:lang w:eastAsia="bg-BG"/>
        </w:rPr>
      </w:pPr>
      <w:r w:rsidRPr="00567FC4">
        <w:rPr>
          <w:rFonts w:ascii="Times New Roman" w:hAnsi="Times New Roman"/>
          <w:bCs/>
          <w:iCs/>
          <w:sz w:val="24"/>
          <w:szCs w:val="24"/>
          <w:lang w:eastAsia="bg-BG"/>
        </w:rPr>
        <w:t>Подробната писмена обосновка се представя от участника в 5-дневен срок от получаване на искането.</w:t>
      </w:r>
    </w:p>
    <w:p w14:paraId="68CFECE7"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0BC0527B" w14:textId="77777777" w:rsidR="00567FC4" w:rsidRPr="00567FC4" w:rsidRDefault="00567FC4" w:rsidP="00567FC4">
      <w:pPr>
        <w:spacing w:after="0" w:line="360" w:lineRule="auto"/>
        <w:jc w:val="both"/>
        <w:rPr>
          <w:rFonts w:ascii="Times New Roman" w:hAnsi="Times New Roman"/>
          <w:bCs/>
          <w:iCs/>
          <w:sz w:val="24"/>
          <w:szCs w:val="24"/>
          <w:lang w:eastAsia="bg-BG"/>
        </w:rPr>
      </w:pPr>
      <w:r w:rsidRPr="00567FC4">
        <w:rPr>
          <w:rFonts w:ascii="Times New Roman" w:hAnsi="Times New Roman"/>
          <w:bCs/>
          <w:iCs/>
          <w:sz w:val="24"/>
          <w:szCs w:val="24"/>
          <w:lang w:eastAsia="bg-BG"/>
        </w:rPr>
        <w:t>След това комисията пристъпва към оценяване по избрания критерий за възлагане.</w:t>
      </w:r>
    </w:p>
    <w:p w14:paraId="6C28F61F"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7A77015D"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27C4199" w14:textId="61B4D484"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6. в срок до 5</w:t>
      </w:r>
      <w:r w:rsidR="00E75969">
        <w:rPr>
          <w:rFonts w:ascii="Times New Roman" w:hAnsi="Times New Roman"/>
          <w:bCs/>
          <w:iCs/>
          <w:sz w:val="24"/>
          <w:szCs w:val="24"/>
          <w:lang w:val="en-US" w:eastAsia="bg-BG"/>
        </w:rPr>
        <w:t xml:space="preserve"> (</w:t>
      </w:r>
      <w:r w:rsidR="00E75969">
        <w:rPr>
          <w:rFonts w:ascii="Times New Roman" w:hAnsi="Times New Roman"/>
          <w:bCs/>
          <w:iCs/>
          <w:sz w:val="24"/>
          <w:szCs w:val="24"/>
          <w:lang w:eastAsia="bg-BG"/>
        </w:rPr>
        <w:t>пет</w:t>
      </w:r>
      <w:r w:rsidR="00E75969">
        <w:rPr>
          <w:rFonts w:ascii="Times New Roman" w:hAnsi="Times New Roman"/>
          <w:bCs/>
          <w:iCs/>
          <w:sz w:val="24"/>
          <w:szCs w:val="24"/>
          <w:lang w:val="en-US" w:eastAsia="bg-BG"/>
        </w:rPr>
        <w:t>)</w:t>
      </w:r>
      <w:r w:rsidRPr="00567FC4">
        <w:rPr>
          <w:rFonts w:ascii="Times New Roman" w:hAnsi="Times New Roman"/>
          <w:bCs/>
          <w:iCs/>
          <w:sz w:val="24"/>
          <w:szCs w:val="24"/>
          <w:lang w:eastAsia="bg-BG"/>
        </w:rPr>
        <w:t xml:space="preserve"> работни дни от получаването на уведомлението участникът може да представи нов </w:t>
      </w:r>
      <w:r w:rsidR="00E75969">
        <w:rPr>
          <w:rFonts w:ascii="Times New Roman" w:hAnsi="Times New Roman"/>
          <w:bCs/>
          <w:iCs/>
          <w:sz w:val="24"/>
          <w:szCs w:val="24"/>
          <w:lang w:val="en-US" w:eastAsia="bg-BG"/>
        </w:rPr>
        <w:t>e</w:t>
      </w:r>
      <w:r w:rsidRPr="00567FC4">
        <w:rPr>
          <w:rFonts w:ascii="Times New Roman" w:hAnsi="Times New Roman"/>
          <w:bCs/>
          <w:iCs/>
          <w:sz w:val="24"/>
          <w:szCs w:val="24"/>
          <w:lang w:eastAsia="bg-BG"/>
        </w:rPr>
        <w:t xml:space="preserve">ЕЕДОП и/или други документи, които съдържат променена и/или допълнена информация; </w:t>
      </w:r>
    </w:p>
    <w:p w14:paraId="33ED6B51"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lastRenderedPageBreak/>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63AC902"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 xml:space="preserve">Когато промените са отнасят за обстоятелства, различни от посочените по Раздел III, буква „А“, т. 2.1.1. т. 2.1.2, т. 2.1.7., новият </w:t>
      </w:r>
      <w:proofErr w:type="spellStart"/>
      <w:r w:rsidRPr="00567FC4">
        <w:rPr>
          <w:rFonts w:ascii="Times New Roman" w:hAnsi="Times New Roman"/>
          <w:bCs/>
          <w:iCs/>
          <w:sz w:val="24"/>
          <w:szCs w:val="24"/>
          <w:lang w:eastAsia="bg-BG"/>
        </w:rPr>
        <w:t>еЕЕДОП</w:t>
      </w:r>
      <w:proofErr w:type="spellEnd"/>
      <w:r w:rsidRPr="00567FC4">
        <w:rPr>
          <w:rFonts w:ascii="Times New Roman" w:hAnsi="Times New Roman"/>
          <w:bCs/>
          <w:iCs/>
          <w:sz w:val="24"/>
          <w:szCs w:val="24"/>
          <w:lang w:eastAsia="bg-BG"/>
        </w:rPr>
        <w:t xml:space="preserve"> може да бъде подписан от едно от лицата, които могат самостоятелно да представляват участника.</w:t>
      </w:r>
    </w:p>
    <w:p w14:paraId="083E2F9E"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54B5645D"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DD824D1" w14:textId="77777777" w:rsidR="00567FC4" w:rsidRPr="00567FC4" w:rsidRDefault="00567FC4" w:rsidP="00567FC4">
      <w:pPr>
        <w:spacing w:after="0" w:line="360" w:lineRule="auto"/>
        <w:ind w:firstLine="709"/>
        <w:jc w:val="both"/>
        <w:rPr>
          <w:rFonts w:ascii="Times New Roman" w:hAnsi="Times New Roman"/>
          <w:bCs/>
          <w:iCs/>
          <w:sz w:val="24"/>
          <w:szCs w:val="24"/>
          <w:lang w:eastAsia="bg-BG"/>
        </w:rPr>
      </w:pPr>
      <w:r w:rsidRPr="00567FC4">
        <w:rPr>
          <w:rFonts w:ascii="Times New Roman" w:hAnsi="Times New Roman"/>
          <w:bCs/>
          <w:iCs/>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2926ECB" w14:textId="31872469" w:rsidR="002D0CC7" w:rsidRPr="002D0CC7" w:rsidRDefault="002D0CC7" w:rsidP="002D0CC7">
      <w:pPr>
        <w:spacing w:after="0" w:line="360" w:lineRule="auto"/>
        <w:jc w:val="both"/>
        <w:rPr>
          <w:rFonts w:ascii="Times New Roman" w:hAnsi="Times New Roman"/>
          <w:b/>
          <w:sz w:val="24"/>
          <w:szCs w:val="24"/>
          <w:lang w:eastAsia="bg-BG"/>
        </w:rPr>
      </w:pPr>
      <w:r>
        <w:rPr>
          <w:rFonts w:ascii="Times New Roman" w:hAnsi="Times New Roman"/>
          <w:sz w:val="24"/>
          <w:szCs w:val="24"/>
          <w:lang w:eastAsia="bg-BG"/>
        </w:rPr>
        <w:tab/>
      </w:r>
      <w:bookmarkEnd w:id="26"/>
    </w:p>
    <w:p w14:paraId="76B145D9" w14:textId="5E3A6D72" w:rsidR="00C667E2" w:rsidRPr="00C667E2" w:rsidRDefault="00C667E2" w:rsidP="0064455C">
      <w:pPr>
        <w:pStyle w:val="Heading1"/>
        <w:spacing w:before="0" w:line="360" w:lineRule="auto"/>
        <w:ind w:firstLine="709"/>
        <w:jc w:val="center"/>
        <w:rPr>
          <w:rFonts w:ascii="Times New Roman" w:hAnsi="Times New Roman"/>
          <w:snapToGrid w:val="0"/>
          <w:color w:val="auto"/>
          <w:sz w:val="24"/>
          <w:szCs w:val="24"/>
        </w:rPr>
      </w:pPr>
      <w:bookmarkStart w:id="27" w:name="_Toc462844562"/>
      <w:r w:rsidRPr="00403077">
        <w:rPr>
          <w:rFonts w:ascii="Times New Roman" w:hAnsi="Times New Roman"/>
          <w:snapToGrid w:val="0"/>
          <w:color w:val="auto"/>
          <w:sz w:val="24"/>
          <w:szCs w:val="24"/>
        </w:rPr>
        <w:t>VII. ОПРЕДЕЛЯНЕ НА ИЗПЪЛНИТЕЛ</w:t>
      </w:r>
      <w:bookmarkEnd w:id="27"/>
    </w:p>
    <w:p w14:paraId="09D18973" w14:textId="3493DBBA" w:rsidR="00C667E2" w:rsidRDefault="00C667E2" w:rsidP="00C667E2">
      <w:pPr>
        <w:tabs>
          <w:tab w:val="left" w:pos="1134"/>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567FC4" w:rsidRPr="00567FC4">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r>
        <w:rPr>
          <w:rFonts w:ascii="Times New Roman" w:eastAsia="Times New Roman" w:hAnsi="Times New Roman"/>
          <w:sz w:val="24"/>
          <w:szCs w:val="24"/>
          <w:lang w:eastAsia="bg-BG"/>
        </w:rPr>
        <w:t xml:space="preserve">. </w:t>
      </w:r>
    </w:p>
    <w:p w14:paraId="04CBFCF0" w14:textId="6AE751DF" w:rsidR="00567FC4" w:rsidRDefault="00567FC4" w:rsidP="00C667E2">
      <w:pPr>
        <w:tabs>
          <w:tab w:val="left" w:pos="709"/>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567FC4">
        <w:rPr>
          <w:rFonts w:ascii="Times New Roman" w:eastAsia="Times New Roman" w:hAnsi="Times New Roman"/>
          <w:sz w:val="24"/>
          <w:szCs w:val="24"/>
          <w:lang w:eastAsia="bg-BG"/>
        </w:rPr>
        <w:t>В 10-дневен срок от утвърждаване на доклада възложителят издава решение за определяне на изпълнител или за прекратяване на процедурата</w:t>
      </w:r>
      <w:r>
        <w:rPr>
          <w:rFonts w:ascii="Times New Roman" w:eastAsia="Times New Roman" w:hAnsi="Times New Roman"/>
          <w:sz w:val="24"/>
          <w:szCs w:val="24"/>
          <w:lang w:eastAsia="bg-BG"/>
        </w:rPr>
        <w:t>.</w:t>
      </w:r>
    </w:p>
    <w:p w14:paraId="4692BEBE" w14:textId="767D6DD9" w:rsidR="00AB69A1" w:rsidRPr="000548BC" w:rsidRDefault="00567FC4" w:rsidP="00C667E2">
      <w:pPr>
        <w:tabs>
          <w:tab w:val="left" w:pos="709"/>
        </w:tabs>
        <w:spacing w:after="12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B69A1" w:rsidRPr="000548BC">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06AC612F" w14:textId="77777777" w:rsidR="00B2529C" w:rsidRPr="000548BC" w:rsidRDefault="00B2529C" w:rsidP="000548BC">
      <w:pPr>
        <w:pStyle w:val="Heading1"/>
        <w:spacing w:before="0" w:line="360" w:lineRule="auto"/>
        <w:rPr>
          <w:rFonts w:ascii="Times New Roman" w:eastAsia="Times New Roman" w:hAnsi="Times New Roman" w:cs="Times New Roman"/>
          <w:snapToGrid w:val="0"/>
          <w:color w:val="auto"/>
          <w:sz w:val="24"/>
          <w:szCs w:val="24"/>
        </w:rPr>
      </w:pPr>
    </w:p>
    <w:p w14:paraId="1E18F99B" w14:textId="77777777" w:rsidR="00165171" w:rsidRPr="000548BC" w:rsidRDefault="00165171" w:rsidP="000548BC">
      <w:pPr>
        <w:pStyle w:val="Heading1"/>
        <w:spacing w:before="0" w:line="360" w:lineRule="auto"/>
        <w:jc w:val="center"/>
        <w:rPr>
          <w:rFonts w:ascii="Times New Roman" w:eastAsia="Times New Roman" w:hAnsi="Times New Roman" w:cs="Times New Roman"/>
          <w:snapToGrid w:val="0"/>
          <w:color w:val="auto"/>
          <w:sz w:val="24"/>
          <w:szCs w:val="24"/>
        </w:rPr>
      </w:pPr>
      <w:bookmarkStart w:id="28" w:name="_Toc461283122"/>
      <w:r w:rsidRPr="000548BC">
        <w:rPr>
          <w:rFonts w:ascii="Times New Roman" w:eastAsia="Times New Roman" w:hAnsi="Times New Roman" w:cs="Times New Roman"/>
          <w:snapToGrid w:val="0"/>
          <w:color w:val="auto"/>
          <w:sz w:val="24"/>
          <w:szCs w:val="24"/>
        </w:rPr>
        <w:t>VIII. ПРЕКРАТЯВАНЕ НА ПРОЦЕДУРАТА</w:t>
      </w:r>
      <w:bookmarkEnd w:id="28"/>
    </w:p>
    <w:p w14:paraId="3F2C6542" w14:textId="77777777" w:rsidR="00FB7DC2" w:rsidRPr="000548BC" w:rsidRDefault="00165171" w:rsidP="000548B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548BC">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548BC">
        <w:rPr>
          <w:rFonts w:ascii="Times New Roman" w:eastAsia="Times New Roman" w:hAnsi="Times New Roman"/>
          <w:sz w:val="24"/>
          <w:szCs w:val="24"/>
          <w:lang w:eastAsia="bg-BG"/>
        </w:rPr>
        <w:t xml:space="preserve"> за цялата поръчка или по отношение на съответната/</w:t>
      </w:r>
      <w:proofErr w:type="spellStart"/>
      <w:r w:rsidR="00FB7DC2" w:rsidRPr="000548BC">
        <w:rPr>
          <w:rFonts w:ascii="Times New Roman" w:eastAsia="Times New Roman" w:hAnsi="Times New Roman"/>
          <w:sz w:val="24"/>
          <w:szCs w:val="24"/>
          <w:lang w:eastAsia="bg-BG"/>
        </w:rPr>
        <w:t>ните</w:t>
      </w:r>
      <w:proofErr w:type="spellEnd"/>
      <w:r w:rsidR="00FB7DC2" w:rsidRPr="000548BC">
        <w:rPr>
          <w:rFonts w:ascii="Times New Roman" w:eastAsia="Times New Roman" w:hAnsi="Times New Roman"/>
          <w:sz w:val="24"/>
          <w:szCs w:val="24"/>
          <w:lang w:eastAsia="bg-BG"/>
        </w:rPr>
        <w:t xml:space="preserve"> обособена/и позиция/и. </w:t>
      </w:r>
    </w:p>
    <w:p w14:paraId="2535666D" w14:textId="496C3BD3" w:rsidR="00FB7DC2" w:rsidRPr="000548BC" w:rsidRDefault="00165171" w:rsidP="000548BC">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може да прекрати процедур</w:t>
      </w:r>
      <w:r w:rsidR="00835910" w:rsidRPr="000548BC">
        <w:rPr>
          <w:rFonts w:ascii="Times New Roman" w:eastAsia="Times New Roman" w:hAnsi="Times New Roman"/>
          <w:sz w:val="24"/>
          <w:szCs w:val="24"/>
          <w:lang w:eastAsia="bg-BG"/>
        </w:rPr>
        <w:t>ата с мотивирано решение в случаите посочени в чл. 110, ал. 2</w:t>
      </w:r>
      <w:r w:rsidR="00FB7DC2" w:rsidRPr="000548BC">
        <w:rPr>
          <w:rFonts w:ascii="Times New Roman" w:eastAsia="Times New Roman" w:hAnsi="Times New Roman"/>
          <w:sz w:val="24"/>
          <w:szCs w:val="24"/>
          <w:lang w:eastAsia="bg-BG"/>
        </w:rPr>
        <w:t xml:space="preserve"> </w:t>
      </w:r>
      <w:r w:rsidR="007D5231">
        <w:rPr>
          <w:rFonts w:ascii="Times New Roman" w:eastAsia="Times New Roman" w:hAnsi="Times New Roman"/>
          <w:sz w:val="24"/>
          <w:szCs w:val="24"/>
          <w:lang w:eastAsia="bg-BG"/>
        </w:rPr>
        <w:t xml:space="preserve">от ЗОП </w:t>
      </w:r>
      <w:r w:rsidR="00FB7DC2" w:rsidRPr="000548BC">
        <w:rPr>
          <w:rFonts w:ascii="Times New Roman" w:eastAsia="Times New Roman" w:hAnsi="Times New Roman"/>
          <w:sz w:val="24"/>
          <w:szCs w:val="24"/>
          <w:lang w:eastAsia="bg-BG"/>
        </w:rPr>
        <w:t>за цялата поръчка или по отношение на съответната/</w:t>
      </w:r>
      <w:proofErr w:type="spellStart"/>
      <w:r w:rsidR="00FB7DC2" w:rsidRPr="000548BC">
        <w:rPr>
          <w:rFonts w:ascii="Times New Roman" w:eastAsia="Times New Roman" w:hAnsi="Times New Roman"/>
          <w:sz w:val="24"/>
          <w:szCs w:val="24"/>
          <w:lang w:eastAsia="bg-BG"/>
        </w:rPr>
        <w:t>ните</w:t>
      </w:r>
      <w:proofErr w:type="spellEnd"/>
      <w:r w:rsidR="00FB7DC2" w:rsidRPr="000548BC">
        <w:rPr>
          <w:rFonts w:ascii="Times New Roman" w:eastAsia="Times New Roman" w:hAnsi="Times New Roman"/>
          <w:sz w:val="24"/>
          <w:szCs w:val="24"/>
          <w:lang w:eastAsia="bg-BG"/>
        </w:rPr>
        <w:t xml:space="preserve"> обособена/и позиция/и. </w:t>
      </w:r>
    </w:p>
    <w:p w14:paraId="0CA72816" w14:textId="77777777" w:rsidR="005D5DDD" w:rsidRPr="000548BC" w:rsidRDefault="005D5DDD" w:rsidP="000548BC">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3B98839" w14:textId="77777777" w:rsidR="00B2529C" w:rsidRPr="000548BC" w:rsidRDefault="00B2529C" w:rsidP="000548BC">
      <w:pPr>
        <w:pStyle w:val="Heading1"/>
        <w:spacing w:before="0" w:line="360" w:lineRule="auto"/>
        <w:rPr>
          <w:rFonts w:ascii="Times New Roman" w:eastAsia="Times New Roman" w:hAnsi="Times New Roman" w:cs="Times New Roman"/>
          <w:color w:val="auto"/>
          <w:sz w:val="24"/>
          <w:szCs w:val="24"/>
          <w:lang w:eastAsia="bg-BG"/>
        </w:rPr>
      </w:pPr>
    </w:p>
    <w:p w14:paraId="7FAB96F8" w14:textId="77777777" w:rsidR="001046FA" w:rsidRPr="000548BC" w:rsidRDefault="00C254A5"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29" w:name="_Toc461283123"/>
      <w:r w:rsidRPr="000548BC">
        <w:rPr>
          <w:rFonts w:ascii="Times New Roman" w:eastAsia="Times New Roman" w:hAnsi="Times New Roman" w:cs="Times New Roman"/>
          <w:color w:val="auto"/>
          <w:sz w:val="24"/>
          <w:szCs w:val="24"/>
          <w:lang w:eastAsia="bg-BG"/>
        </w:rPr>
        <w:t>I</w:t>
      </w:r>
      <w:r w:rsidR="00610CDD" w:rsidRPr="000548BC">
        <w:rPr>
          <w:rFonts w:ascii="Times New Roman" w:eastAsia="Times New Roman" w:hAnsi="Times New Roman" w:cs="Times New Roman"/>
          <w:color w:val="auto"/>
          <w:sz w:val="24"/>
          <w:szCs w:val="24"/>
          <w:lang w:eastAsia="bg-BG"/>
        </w:rPr>
        <w:t>X</w:t>
      </w:r>
      <w:r w:rsidR="001046FA" w:rsidRPr="000548BC">
        <w:rPr>
          <w:rFonts w:ascii="Times New Roman" w:eastAsia="Times New Roman" w:hAnsi="Times New Roman" w:cs="Times New Roman"/>
          <w:color w:val="auto"/>
          <w:sz w:val="24"/>
          <w:szCs w:val="24"/>
          <w:lang w:eastAsia="bg-BG"/>
        </w:rPr>
        <w:t>. ГАРАНЦИЯ ЗА ИЗПЪЛНЕНИЕ НА ДОГОВОРА</w:t>
      </w:r>
      <w:bookmarkEnd w:id="29"/>
    </w:p>
    <w:p w14:paraId="74CBA4FF" w14:textId="7694DB40" w:rsidR="001046FA" w:rsidRPr="000548BC" w:rsidRDefault="00EA2DF4" w:rsidP="000548BC">
      <w:pPr>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1. </w:t>
      </w:r>
      <w:r w:rsidR="001046FA" w:rsidRPr="000548BC">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D335AD">
        <w:rPr>
          <w:rFonts w:ascii="Times New Roman" w:eastAsia="Times New Roman" w:hAnsi="Times New Roman"/>
          <w:sz w:val="24"/>
          <w:szCs w:val="24"/>
          <w:lang w:eastAsia="bg-BG"/>
        </w:rPr>
        <w:t xml:space="preserve">та, при подписване на договор </w:t>
      </w:r>
      <w:r w:rsidR="00300ED8" w:rsidRPr="000548BC">
        <w:rPr>
          <w:rFonts w:ascii="Times New Roman" w:eastAsia="Times New Roman" w:hAnsi="Times New Roman"/>
          <w:sz w:val="24"/>
          <w:szCs w:val="24"/>
          <w:lang w:eastAsia="bg-BG"/>
        </w:rPr>
        <w:t xml:space="preserve">в размер на </w:t>
      </w:r>
      <w:r w:rsidR="005B6EC2">
        <w:rPr>
          <w:rFonts w:ascii="Times New Roman" w:eastAsia="Times New Roman" w:hAnsi="Times New Roman"/>
          <w:sz w:val="24"/>
          <w:szCs w:val="24"/>
          <w:lang w:eastAsia="bg-BG"/>
        </w:rPr>
        <w:t>3</w:t>
      </w:r>
      <w:r w:rsidR="00300ED8" w:rsidRPr="000548BC">
        <w:rPr>
          <w:rFonts w:ascii="Times New Roman" w:eastAsia="Times New Roman" w:hAnsi="Times New Roman"/>
          <w:sz w:val="24"/>
          <w:szCs w:val="24"/>
          <w:lang w:eastAsia="bg-BG"/>
        </w:rPr>
        <w:t xml:space="preserve"> % </w:t>
      </w:r>
      <w:r w:rsidRPr="000548BC">
        <w:rPr>
          <w:rFonts w:ascii="Times New Roman" w:hAnsi="Times New Roman"/>
          <w:sz w:val="24"/>
          <w:szCs w:val="24"/>
        </w:rPr>
        <w:t xml:space="preserve">от </w:t>
      </w:r>
      <w:r w:rsidR="006E5D8C">
        <w:rPr>
          <w:rFonts w:ascii="Times New Roman" w:hAnsi="Times New Roman"/>
          <w:sz w:val="24"/>
          <w:szCs w:val="24"/>
        </w:rPr>
        <w:t>общата</w:t>
      </w:r>
      <w:r w:rsidR="00D335AD">
        <w:rPr>
          <w:rFonts w:ascii="Times New Roman" w:hAnsi="Times New Roman"/>
          <w:sz w:val="24"/>
          <w:szCs w:val="24"/>
        </w:rPr>
        <w:t xml:space="preserve"> </w:t>
      </w:r>
      <w:r w:rsidR="00A164D0">
        <w:rPr>
          <w:rFonts w:ascii="Times New Roman" w:hAnsi="Times New Roman"/>
          <w:sz w:val="24"/>
          <w:szCs w:val="24"/>
        </w:rPr>
        <w:t xml:space="preserve">стойност </w:t>
      </w:r>
      <w:r w:rsidR="006E5D8C">
        <w:rPr>
          <w:rFonts w:ascii="Times New Roman" w:hAnsi="Times New Roman"/>
          <w:sz w:val="24"/>
          <w:szCs w:val="24"/>
        </w:rPr>
        <w:t xml:space="preserve">на </w:t>
      </w:r>
      <w:r w:rsidR="004A266E">
        <w:rPr>
          <w:rFonts w:ascii="Times New Roman" w:hAnsi="Times New Roman"/>
          <w:sz w:val="24"/>
          <w:szCs w:val="24"/>
        </w:rPr>
        <w:t>доставките</w:t>
      </w:r>
      <w:r w:rsidR="006E5D8C">
        <w:rPr>
          <w:rFonts w:ascii="Times New Roman" w:hAnsi="Times New Roman"/>
          <w:sz w:val="24"/>
          <w:szCs w:val="24"/>
        </w:rPr>
        <w:t xml:space="preserve">, </w:t>
      </w:r>
      <w:r w:rsidR="001C492D">
        <w:rPr>
          <w:rFonts w:ascii="Times New Roman" w:eastAsia="Times New Roman" w:hAnsi="Times New Roman"/>
          <w:sz w:val="24"/>
          <w:szCs w:val="24"/>
          <w:lang w:eastAsia="bg-BG"/>
        </w:rPr>
        <w:t xml:space="preserve">посочена в чл. </w:t>
      </w:r>
      <w:r w:rsidR="004A266E">
        <w:rPr>
          <w:rFonts w:ascii="Times New Roman" w:eastAsia="Times New Roman" w:hAnsi="Times New Roman"/>
          <w:sz w:val="24"/>
          <w:szCs w:val="24"/>
          <w:lang w:eastAsia="bg-BG"/>
        </w:rPr>
        <w:t>2</w:t>
      </w:r>
      <w:r w:rsidR="001C492D">
        <w:rPr>
          <w:rFonts w:ascii="Times New Roman" w:eastAsia="Times New Roman" w:hAnsi="Times New Roman"/>
          <w:sz w:val="24"/>
          <w:szCs w:val="24"/>
          <w:lang w:eastAsia="bg-BG"/>
        </w:rPr>
        <w:t xml:space="preserve">, ал. </w:t>
      </w:r>
      <w:r w:rsidR="006E5D8C">
        <w:rPr>
          <w:rFonts w:ascii="Times New Roman" w:eastAsia="Times New Roman" w:hAnsi="Times New Roman"/>
          <w:sz w:val="24"/>
          <w:szCs w:val="24"/>
          <w:lang w:eastAsia="bg-BG"/>
        </w:rPr>
        <w:t>1</w:t>
      </w:r>
      <w:r w:rsidR="001C492D">
        <w:rPr>
          <w:rFonts w:ascii="Times New Roman" w:eastAsia="Times New Roman" w:hAnsi="Times New Roman"/>
          <w:sz w:val="24"/>
          <w:szCs w:val="24"/>
          <w:lang w:eastAsia="bg-BG"/>
        </w:rPr>
        <w:t xml:space="preserve"> от проекта на договор </w:t>
      </w:r>
      <w:r w:rsidR="00A164D0">
        <w:rPr>
          <w:rFonts w:ascii="Times New Roman" w:hAnsi="Times New Roman"/>
          <w:sz w:val="24"/>
          <w:szCs w:val="24"/>
        </w:rPr>
        <w:t xml:space="preserve">по </w:t>
      </w:r>
      <w:r w:rsidR="00FB7DC2" w:rsidRPr="000548BC">
        <w:rPr>
          <w:rFonts w:ascii="Times New Roman" w:hAnsi="Times New Roman"/>
          <w:sz w:val="24"/>
          <w:szCs w:val="24"/>
        </w:rPr>
        <w:t>обособена позиция</w:t>
      </w:r>
      <w:r w:rsidR="00E90D25">
        <w:rPr>
          <w:rFonts w:ascii="Times New Roman" w:hAnsi="Times New Roman"/>
          <w:sz w:val="24"/>
          <w:szCs w:val="24"/>
        </w:rPr>
        <w:t xml:space="preserve"> № 1</w:t>
      </w:r>
      <w:r w:rsidR="001C492D">
        <w:rPr>
          <w:rFonts w:ascii="Times New Roman" w:hAnsi="Times New Roman"/>
          <w:sz w:val="24"/>
          <w:szCs w:val="24"/>
        </w:rPr>
        <w:t>.</w:t>
      </w:r>
      <w:r w:rsidR="001C492D">
        <w:rPr>
          <w:rFonts w:ascii="Times New Roman" w:eastAsia="Times New Roman" w:hAnsi="Times New Roman"/>
          <w:sz w:val="24"/>
          <w:szCs w:val="24"/>
          <w:lang w:eastAsia="bg-BG"/>
        </w:rPr>
        <w:t xml:space="preserve"> </w:t>
      </w:r>
    </w:p>
    <w:p w14:paraId="4385C30C" w14:textId="77777777" w:rsidR="001046FA" w:rsidRPr="000548BC" w:rsidRDefault="0087289F" w:rsidP="000548BC">
      <w:pPr>
        <w:spacing w:after="0" w:line="360" w:lineRule="auto"/>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ab/>
      </w:r>
      <w:r w:rsidR="00FB63BE" w:rsidRPr="000548BC">
        <w:rPr>
          <w:rFonts w:ascii="Times New Roman" w:eastAsia="Times New Roman" w:hAnsi="Times New Roman"/>
          <w:sz w:val="24"/>
          <w:szCs w:val="24"/>
          <w:lang w:eastAsia="bg-BG"/>
        </w:rPr>
        <w:t xml:space="preserve">2. </w:t>
      </w:r>
      <w:r w:rsidR="001046FA" w:rsidRPr="000548BC">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0548BC">
        <w:rPr>
          <w:rFonts w:ascii="Times New Roman" w:eastAsia="Times New Roman" w:hAnsi="Times New Roman"/>
          <w:sz w:val="24"/>
          <w:szCs w:val="24"/>
          <w:lang w:eastAsia="bg-BG"/>
        </w:rPr>
        <w:t>.</w:t>
      </w:r>
    </w:p>
    <w:p w14:paraId="7D98794C" w14:textId="77777777" w:rsidR="0087289F"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3. </w:t>
      </w:r>
      <w:r w:rsidR="0087289F" w:rsidRPr="000548BC">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5D7265EC" w14:textId="77777777" w:rsidR="00BE362B"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4. </w:t>
      </w:r>
      <w:r w:rsidR="001046FA" w:rsidRPr="000548BC">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0548BC">
        <w:rPr>
          <w:rFonts w:ascii="Times New Roman" w:eastAsia="Times New Roman" w:hAnsi="Times New Roman"/>
          <w:sz w:val="24"/>
          <w:szCs w:val="24"/>
          <w:lang w:eastAsia="bg-BG"/>
        </w:rPr>
        <w:t xml:space="preserve"> </w:t>
      </w:r>
    </w:p>
    <w:p w14:paraId="08BCFEC2" w14:textId="77777777" w:rsidR="001046FA"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5. </w:t>
      </w:r>
      <w:r w:rsidR="001046FA" w:rsidRPr="000548BC">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5585FACB" w14:textId="77777777" w:rsidR="004F02E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6. </w:t>
      </w:r>
      <w:r w:rsidR="001046FA" w:rsidRPr="000548BC">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w:t>
      </w:r>
      <w:r w:rsidR="004F02EC">
        <w:rPr>
          <w:rFonts w:ascii="Times New Roman" w:eastAsia="Times New Roman" w:hAnsi="Times New Roman"/>
          <w:sz w:val="24"/>
          <w:szCs w:val="24"/>
          <w:lang w:eastAsia="bg-BG"/>
        </w:rPr>
        <w:t>61 1000 0661 23, BIC: BNBGBGSD.</w:t>
      </w:r>
    </w:p>
    <w:p w14:paraId="0FF31EEE" w14:textId="77777777" w:rsidR="001046FA" w:rsidRPr="000548BC"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7. </w:t>
      </w:r>
      <w:r w:rsidR="00665D1A" w:rsidRPr="000548BC">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CF65A7D" w14:textId="77777777" w:rsidR="009D40EF" w:rsidRDefault="00FB63BE"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8. </w:t>
      </w:r>
      <w:r w:rsidR="001046FA" w:rsidRPr="000548BC">
        <w:rPr>
          <w:rFonts w:ascii="Times New Roman" w:eastAsia="Times New Roman" w:hAnsi="Times New Roman"/>
          <w:sz w:val="24"/>
          <w:szCs w:val="24"/>
          <w:lang w:eastAsia="bg-BG"/>
        </w:rPr>
        <w:t>В случай че гаранцията за изпълнение на догово</w:t>
      </w:r>
      <w:r w:rsidR="009D40EF">
        <w:rPr>
          <w:rFonts w:ascii="Times New Roman" w:eastAsia="Times New Roman" w:hAnsi="Times New Roman"/>
          <w:sz w:val="24"/>
          <w:szCs w:val="24"/>
          <w:lang w:eastAsia="bg-BG"/>
        </w:rPr>
        <w:t>ра е под формата на застраховка</w:t>
      </w:r>
      <w:r w:rsidR="009D40EF" w:rsidRPr="000548BC">
        <w:rPr>
          <w:rFonts w:ascii="Times New Roman" w:eastAsia="Times New Roman" w:hAnsi="Times New Roman"/>
          <w:sz w:val="24"/>
          <w:szCs w:val="24"/>
          <w:lang w:eastAsia="bg-BG"/>
        </w:rPr>
        <w:t>, същата трябва отговаря на клаузите на договора</w:t>
      </w:r>
      <w:r w:rsidR="00904D92" w:rsidRPr="000548BC">
        <w:rPr>
          <w:rFonts w:ascii="Times New Roman" w:eastAsia="Times New Roman" w:hAnsi="Times New Roman"/>
          <w:sz w:val="24"/>
          <w:szCs w:val="24"/>
          <w:lang w:eastAsia="bg-BG"/>
        </w:rPr>
        <w:t xml:space="preserve">. </w:t>
      </w:r>
    </w:p>
    <w:p w14:paraId="11FA58EF" w14:textId="77777777" w:rsidR="001046FA" w:rsidRPr="000548BC" w:rsidRDefault="005D5DDD"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 xml:space="preserve">9. </w:t>
      </w:r>
      <w:r w:rsidR="001046FA" w:rsidRPr="000548BC">
        <w:rPr>
          <w:rFonts w:ascii="Times New Roman" w:eastAsia="Times New Roman" w:hAnsi="Times New Roman"/>
          <w:sz w:val="24"/>
          <w:szCs w:val="24"/>
          <w:lang w:eastAsia="bg-BG"/>
        </w:rPr>
        <w:t xml:space="preserve">При представяне на гаранцията </w:t>
      </w:r>
      <w:r w:rsidRPr="000548BC">
        <w:rPr>
          <w:rFonts w:ascii="Times New Roman" w:eastAsia="Times New Roman" w:hAnsi="Times New Roman"/>
          <w:sz w:val="24"/>
          <w:szCs w:val="24"/>
          <w:lang w:eastAsia="bg-BG"/>
        </w:rPr>
        <w:t>в нея</w:t>
      </w:r>
      <w:r w:rsidR="001046FA" w:rsidRPr="000548BC">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r w:rsidR="00EA2DF4" w:rsidRPr="000548BC">
        <w:rPr>
          <w:rFonts w:ascii="Times New Roman" w:eastAsia="Times New Roman" w:hAnsi="Times New Roman"/>
          <w:sz w:val="24"/>
          <w:szCs w:val="24"/>
          <w:lang w:eastAsia="bg-BG"/>
        </w:rPr>
        <w:t xml:space="preserve"> и номера на обособената позиция</w:t>
      </w:r>
      <w:r w:rsidR="001046FA" w:rsidRPr="000548BC">
        <w:rPr>
          <w:rFonts w:ascii="Times New Roman" w:eastAsia="Times New Roman" w:hAnsi="Times New Roman"/>
          <w:sz w:val="24"/>
          <w:szCs w:val="24"/>
          <w:lang w:eastAsia="bg-BG"/>
        </w:rPr>
        <w:t>.</w:t>
      </w:r>
    </w:p>
    <w:p w14:paraId="4C32957A" w14:textId="77777777" w:rsidR="001046FA" w:rsidRPr="000548BC" w:rsidRDefault="005D5DDD" w:rsidP="000548BC">
      <w:pPr>
        <w:tabs>
          <w:tab w:val="left" w:pos="1134"/>
        </w:tabs>
        <w:spacing w:after="0" w:line="360" w:lineRule="auto"/>
        <w:ind w:firstLine="709"/>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 xml:space="preserve">10. </w:t>
      </w:r>
      <w:r w:rsidR="001046FA" w:rsidRPr="000548BC">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0548BC">
        <w:rPr>
          <w:rFonts w:ascii="Times New Roman" w:eastAsia="Times New Roman" w:hAnsi="Times New Roman"/>
          <w:sz w:val="24"/>
          <w:szCs w:val="24"/>
          <w:lang w:eastAsia="bg-BG"/>
        </w:rPr>
        <w:t>документация</w:t>
      </w:r>
      <w:r w:rsidR="001046FA" w:rsidRPr="000548BC">
        <w:rPr>
          <w:rFonts w:ascii="Times New Roman" w:eastAsia="Times New Roman" w:hAnsi="Times New Roman"/>
          <w:sz w:val="24"/>
          <w:szCs w:val="24"/>
          <w:lang w:eastAsia="bg-BG"/>
        </w:rPr>
        <w:t>.</w:t>
      </w:r>
    </w:p>
    <w:p w14:paraId="4B9D3C31" w14:textId="77777777" w:rsidR="00850507" w:rsidRPr="000548BC" w:rsidRDefault="00850507" w:rsidP="000548BC">
      <w:pPr>
        <w:pStyle w:val="Heading1"/>
        <w:spacing w:before="0" w:line="360" w:lineRule="auto"/>
        <w:rPr>
          <w:rFonts w:ascii="Times New Roman" w:eastAsia="Times New Roman" w:hAnsi="Times New Roman" w:cs="Times New Roman"/>
          <w:b w:val="0"/>
          <w:bCs w:val="0"/>
          <w:color w:val="auto"/>
          <w:sz w:val="24"/>
          <w:szCs w:val="24"/>
          <w:lang w:eastAsia="bg-BG"/>
        </w:rPr>
      </w:pPr>
      <w:bookmarkStart w:id="30" w:name="_Toc461283124"/>
    </w:p>
    <w:p w14:paraId="6A1AF997" w14:textId="77777777" w:rsidR="002A1ACD" w:rsidRPr="000548BC" w:rsidRDefault="008C11E5" w:rsidP="000548BC">
      <w:pPr>
        <w:pStyle w:val="Heading1"/>
        <w:spacing w:before="0" w:line="360" w:lineRule="auto"/>
        <w:jc w:val="center"/>
        <w:rPr>
          <w:rFonts w:ascii="Times New Roman" w:eastAsia="Times New Roman" w:hAnsi="Times New Roman" w:cs="Times New Roman"/>
          <w:snapToGrid w:val="0"/>
          <w:color w:val="auto"/>
          <w:sz w:val="24"/>
          <w:szCs w:val="24"/>
        </w:rPr>
      </w:pPr>
      <w:r w:rsidRPr="000548BC">
        <w:rPr>
          <w:rFonts w:ascii="Times New Roman" w:eastAsia="Times New Roman" w:hAnsi="Times New Roman" w:cs="Times New Roman"/>
          <w:snapToGrid w:val="0"/>
          <w:color w:val="auto"/>
          <w:sz w:val="24"/>
          <w:szCs w:val="24"/>
        </w:rPr>
        <w:t>Х</w:t>
      </w:r>
      <w:r w:rsidR="002A1ACD" w:rsidRPr="000548BC">
        <w:rPr>
          <w:rFonts w:ascii="Times New Roman" w:eastAsia="Times New Roman" w:hAnsi="Times New Roman" w:cs="Times New Roman"/>
          <w:snapToGrid w:val="0"/>
          <w:color w:val="auto"/>
          <w:sz w:val="24"/>
          <w:szCs w:val="24"/>
        </w:rPr>
        <w:t>. СКЛЮЧВАНЕ НА ДОГОВОР</w:t>
      </w:r>
      <w:r w:rsidR="00235D6C" w:rsidRPr="000548BC">
        <w:rPr>
          <w:rFonts w:ascii="Times New Roman" w:eastAsia="Times New Roman" w:hAnsi="Times New Roman" w:cs="Times New Roman"/>
          <w:snapToGrid w:val="0"/>
          <w:color w:val="auto"/>
          <w:sz w:val="24"/>
          <w:szCs w:val="24"/>
        </w:rPr>
        <w:t>. ДОГОВОР ЗА ПОДИЗПЪЛНЕНИЕ</w:t>
      </w:r>
      <w:bookmarkEnd w:id="30"/>
    </w:p>
    <w:p w14:paraId="27E6153C" w14:textId="77777777" w:rsidR="00235D6C" w:rsidRPr="000548BC" w:rsidRDefault="003B6829" w:rsidP="000548BC">
      <w:pPr>
        <w:pStyle w:val="Heading2"/>
        <w:spacing w:before="0" w:line="360" w:lineRule="auto"/>
        <w:rPr>
          <w:rFonts w:ascii="Times New Roman" w:eastAsia="Times New Roman" w:hAnsi="Times New Roman" w:cs="Times New Roman"/>
          <w:snapToGrid w:val="0"/>
          <w:color w:val="auto"/>
          <w:sz w:val="24"/>
          <w:szCs w:val="24"/>
        </w:rPr>
      </w:pPr>
      <w:r w:rsidRPr="000548BC">
        <w:rPr>
          <w:rFonts w:ascii="Times New Roman" w:eastAsia="Times New Roman" w:hAnsi="Times New Roman" w:cs="Times New Roman"/>
          <w:snapToGrid w:val="0"/>
          <w:color w:val="auto"/>
          <w:sz w:val="24"/>
          <w:szCs w:val="24"/>
        </w:rPr>
        <w:tab/>
      </w:r>
      <w:bookmarkStart w:id="31" w:name="_Toc461283125"/>
      <w:r w:rsidRPr="000548BC">
        <w:rPr>
          <w:rFonts w:ascii="Times New Roman" w:eastAsia="Times New Roman" w:hAnsi="Times New Roman" w:cs="Times New Roman"/>
          <w:snapToGrid w:val="0"/>
          <w:color w:val="auto"/>
          <w:sz w:val="24"/>
          <w:szCs w:val="24"/>
        </w:rPr>
        <w:t>1. Сключване на договор</w:t>
      </w:r>
      <w:bookmarkEnd w:id="31"/>
    </w:p>
    <w:p w14:paraId="40C9708B" w14:textId="551FEE91"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9D40EF">
        <w:rPr>
          <w:rFonts w:ascii="Times New Roman" w:eastAsia="Times New Roman" w:hAnsi="Times New Roman"/>
          <w:snapToGrid w:val="0"/>
          <w:sz w:val="24"/>
          <w:szCs w:val="24"/>
        </w:rPr>
        <w:t xml:space="preserve">по съответната обособена позиция </w:t>
      </w:r>
      <w:r w:rsidRPr="000548BC">
        <w:rPr>
          <w:rFonts w:ascii="Times New Roman" w:eastAsia="Times New Roman" w:hAnsi="Times New Roman"/>
          <w:snapToGrid w:val="0"/>
          <w:sz w:val="24"/>
          <w:szCs w:val="24"/>
        </w:rPr>
        <w:t>в резултат на проведената процедура при изпълнени изисквания по чл. 112, ал. 1</w:t>
      </w:r>
      <w:r w:rsidR="00D115EB">
        <w:rPr>
          <w:rFonts w:ascii="Times New Roman" w:eastAsia="Times New Roman" w:hAnsi="Times New Roman"/>
          <w:snapToGrid w:val="0"/>
          <w:sz w:val="24"/>
          <w:szCs w:val="24"/>
        </w:rPr>
        <w:t xml:space="preserve"> от</w:t>
      </w:r>
      <w:r w:rsidRPr="000548BC">
        <w:rPr>
          <w:rFonts w:ascii="Times New Roman" w:eastAsia="Times New Roman" w:hAnsi="Times New Roman"/>
          <w:snapToGrid w:val="0"/>
          <w:sz w:val="24"/>
          <w:szCs w:val="24"/>
        </w:rPr>
        <w:t xml:space="preserve"> ЗОП.</w:t>
      </w:r>
    </w:p>
    <w:p w14:paraId="0AEF64DC" w14:textId="4510136E"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 xml:space="preserve">Договор не се сключва в случаите по чл. 112, ал. 2 </w:t>
      </w:r>
      <w:r w:rsidR="00D115EB">
        <w:rPr>
          <w:rFonts w:ascii="Times New Roman" w:eastAsia="Times New Roman" w:hAnsi="Times New Roman"/>
          <w:snapToGrid w:val="0"/>
          <w:sz w:val="24"/>
          <w:szCs w:val="24"/>
        </w:rPr>
        <w:t xml:space="preserve">от </w:t>
      </w:r>
      <w:r w:rsidRPr="000548BC">
        <w:rPr>
          <w:rFonts w:ascii="Times New Roman" w:eastAsia="Times New Roman" w:hAnsi="Times New Roman"/>
          <w:snapToGrid w:val="0"/>
          <w:sz w:val="24"/>
          <w:szCs w:val="24"/>
        </w:rPr>
        <w:t>ЗОП.</w:t>
      </w:r>
    </w:p>
    <w:p w14:paraId="1CFCEFAA"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E8318E3"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765E84EB" w14:textId="77777777" w:rsidR="00070546" w:rsidRPr="000548BC" w:rsidRDefault="00070546"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31E1E03" w14:textId="77777777" w:rsidR="00DD1CB5" w:rsidRPr="000548BC" w:rsidRDefault="00DD1CB5" w:rsidP="000548BC">
      <w:pPr>
        <w:tabs>
          <w:tab w:val="left" w:pos="720"/>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5722FA2" w14:textId="77777777" w:rsidR="00235D6C" w:rsidRPr="000548BC" w:rsidRDefault="003B6829" w:rsidP="000548BC">
      <w:pPr>
        <w:pStyle w:val="Heading2"/>
        <w:spacing w:before="0" w:line="360" w:lineRule="auto"/>
        <w:ind w:firstLine="709"/>
        <w:rPr>
          <w:rFonts w:ascii="Times New Roman" w:eastAsia="Times New Roman" w:hAnsi="Times New Roman" w:cs="Times New Roman"/>
          <w:snapToGrid w:val="0"/>
          <w:color w:val="auto"/>
          <w:sz w:val="24"/>
          <w:szCs w:val="24"/>
        </w:rPr>
      </w:pPr>
      <w:bookmarkStart w:id="32" w:name="_Toc461283126"/>
      <w:r w:rsidRPr="000548BC">
        <w:rPr>
          <w:rFonts w:ascii="Times New Roman" w:eastAsia="Times New Roman" w:hAnsi="Times New Roman" w:cs="Times New Roman"/>
          <w:snapToGrid w:val="0"/>
          <w:color w:val="auto"/>
          <w:sz w:val="24"/>
          <w:szCs w:val="24"/>
        </w:rPr>
        <w:t xml:space="preserve">2. Договор за </w:t>
      </w:r>
      <w:proofErr w:type="spellStart"/>
      <w:r w:rsidRPr="000548BC">
        <w:rPr>
          <w:rFonts w:ascii="Times New Roman" w:eastAsia="Times New Roman" w:hAnsi="Times New Roman" w:cs="Times New Roman"/>
          <w:snapToGrid w:val="0"/>
          <w:color w:val="auto"/>
          <w:sz w:val="24"/>
          <w:szCs w:val="24"/>
        </w:rPr>
        <w:t>подизпълнение</w:t>
      </w:r>
      <w:bookmarkEnd w:id="32"/>
      <w:proofErr w:type="spellEnd"/>
    </w:p>
    <w:p w14:paraId="189A2BD3" w14:textId="77777777" w:rsidR="00522A09" w:rsidRPr="000548BC" w:rsidRDefault="00802DD9" w:rsidP="000548B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t>Избраният за и</w:t>
      </w:r>
      <w:r w:rsidR="00235D6C" w:rsidRPr="000548BC">
        <w:rPr>
          <w:rFonts w:ascii="Times New Roman" w:eastAsia="Times New Roman" w:hAnsi="Times New Roman"/>
          <w:snapToGrid w:val="0"/>
          <w:sz w:val="24"/>
          <w:szCs w:val="24"/>
        </w:rPr>
        <w:t>зпълнител</w:t>
      </w:r>
      <w:r w:rsidRPr="000548BC">
        <w:rPr>
          <w:rFonts w:ascii="Times New Roman" w:eastAsia="Times New Roman" w:hAnsi="Times New Roman"/>
          <w:snapToGrid w:val="0"/>
          <w:sz w:val="24"/>
          <w:szCs w:val="24"/>
        </w:rPr>
        <w:t xml:space="preserve"> участник</w:t>
      </w:r>
      <w:r w:rsidR="00235D6C" w:rsidRPr="000548BC">
        <w:rPr>
          <w:rFonts w:ascii="Times New Roman" w:eastAsia="Times New Roman" w:hAnsi="Times New Roman"/>
          <w:snapToGrid w:val="0"/>
          <w:sz w:val="24"/>
          <w:szCs w:val="24"/>
        </w:rPr>
        <w:t xml:space="preserve"> </w:t>
      </w:r>
      <w:r w:rsidR="005B7C73" w:rsidRPr="000548BC">
        <w:rPr>
          <w:rFonts w:ascii="Times New Roman" w:eastAsia="Times New Roman" w:hAnsi="Times New Roman"/>
          <w:snapToGrid w:val="0"/>
          <w:sz w:val="24"/>
          <w:szCs w:val="24"/>
        </w:rPr>
        <w:t>сключва</w:t>
      </w:r>
      <w:r w:rsidR="00235D6C" w:rsidRPr="000548BC">
        <w:rPr>
          <w:rFonts w:ascii="Times New Roman" w:eastAsia="Times New Roman" w:hAnsi="Times New Roman"/>
          <w:snapToGrid w:val="0"/>
          <w:sz w:val="24"/>
          <w:szCs w:val="24"/>
        </w:rPr>
        <w:t xml:space="preserve"> договор за </w:t>
      </w:r>
      <w:proofErr w:type="spellStart"/>
      <w:r w:rsidR="00235D6C" w:rsidRPr="000548BC">
        <w:rPr>
          <w:rFonts w:ascii="Times New Roman" w:eastAsia="Times New Roman" w:hAnsi="Times New Roman"/>
          <w:snapToGrid w:val="0"/>
          <w:sz w:val="24"/>
          <w:szCs w:val="24"/>
        </w:rPr>
        <w:t>подизпълнение</w:t>
      </w:r>
      <w:proofErr w:type="spellEnd"/>
      <w:r w:rsidR="00235D6C" w:rsidRPr="000548BC">
        <w:rPr>
          <w:rFonts w:ascii="Times New Roman" w:eastAsia="Times New Roman" w:hAnsi="Times New Roman"/>
          <w:snapToGrid w:val="0"/>
          <w:sz w:val="24"/>
          <w:szCs w:val="24"/>
        </w:rPr>
        <w:t xml:space="preserve"> с подизп</w:t>
      </w:r>
      <w:r w:rsidR="005B7C73" w:rsidRPr="000548BC">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0548BC">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0548BC">
        <w:rPr>
          <w:rFonts w:ascii="Times New Roman" w:eastAsia="Times New Roman" w:hAnsi="Times New Roman"/>
          <w:snapToGrid w:val="0"/>
          <w:sz w:val="24"/>
          <w:szCs w:val="24"/>
        </w:rPr>
        <w:t xml:space="preserve"> е на изпълнителя</w:t>
      </w:r>
      <w:r w:rsidR="00235D6C" w:rsidRPr="000548BC">
        <w:rPr>
          <w:rFonts w:ascii="Times New Roman" w:eastAsia="Times New Roman" w:hAnsi="Times New Roman"/>
          <w:snapToGrid w:val="0"/>
          <w:sz w:val="24"/>
          <w:szCs w:val="24"/>
        </w:rPr>
        <w:t>.</w:t>
      </w:r>
      <w:r w:rsidR="00522A09" w:rsidRPr="000548BC">
        <w:rPr>
          <w:rFonts w:ascii="Times New Roman" w:eastAsia="Times New Roman" w:hAnsi="Times New Roman"/>
          <w:snapToGrid w:val="0"/>
          <w:sz w:val="24"/>
          <w:szCs w:val="24"/>
        </w:rPr>
        <w:t xml:space="preserve"> </w:t>
      </w:r>
    </w:p>
    <w:p w14:paraId="6D900C8D" w14:textId="77777777" w:rsidR="009D40EF" w:rsidRDefault="00522A09" w:rsidP="009D40E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0548BC">
        <w:rPr>
          <w:rFonts w:ascii="Times New Roman" w:eastAsia="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4A3E6154" w14:textId="2710B967" w:rsidR="009D40EF" w:rsidRPr="009D40EF" w:rsidRDefault="009D40EF" w:rsidP="009D40E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9D40EF">
        <w:rPr>
          <w:rFonts w:ascii="Times New Roman" w:eastAsia="Times New Roman" w:hAnsi="Times New Roman"/>
          <w:snapToGrid w:val="0"/>
          <w:sz w:val="24"/>
          <w:szCs w:val="24"/>
        </w:rPr>
        <w:t xml:space="preserve">Изпълнителят се задължава да сключи договор/договори за </w:t>
      </w:r>
      <w:proofErr w:type="spellStart"/>
      <w:r w:rsidRPr="009D40EF">
        <w:rPr>
          <w:rFonts w:ascii="Times New Roman" w:eastAsia="Times New Roman" w:hAnsi="Times New Roman"/>
          <w:snapToGrid w:val="0"/>
          <w:sz w:val="24"/>
          <w:szCs w:val="24"/>
        </w:rPr>
        <w:t>подизпълнение</w:t>
      </w:r>
      <w:proofErr w:type="spellEnd"/>
      <w:r w:rsidRPr="009D40EF">
        <w:rPr>
          <w:rFonts w:ascii="Times New Roman" w:eastAsia="Times New Roman" w:hAnsi="Times New Roman"/>
          <w:snapToGrid w:val="0"/>
          <w:sz w:val="24"/>
          <w:szCs w:val="24"/>
        </w:rPr>
        <w:t xml:space="preserve"> с посочените в офертата му подизпълнители в срок от 3 (три) дни от сключване на </w:t>
      </w:r>
      <w:r>
        <w:rPr>
          <w:rFonts w:ascii="Times New Roman" w:eastAsia="Times New Roman" w:hAnsi="Times New Roman"/>
          <w:snapToGrid w:val="0"/>
          <w:sz w:val="24"/>
          <w:szCs w:val="24"/>
        </w:rPr>
        <w:t>д</w:t>
      </w:r>
      <w:r w:rsidRPr="009D40EF">
        <w:rPr>
          <w:rFonts w:ascii="Times New Roman" w:eastAsia="Times New Roman" w:hAnsi="Times New Roman"/>
          <w:snapToGrid w:val="0"/>
          <w:sz w:val="24"/>
          <w:szCs w:val="24"/>
        </w:rPr>
        <w:t>оговор</w:t>
      </w:r>
      <w:r>
        <w:rPr>
          <w:rFonts w:ascii="Times New Roman" w:eastAsia="Times New Roman" w:hAnsi="Times New Roman"/>
          <w:snapToGrid w:val="0"/>
          <w:sz w:val="24"/>
          <w:szCs w:val="24"/>
        </w:rPr>
        <w:t xml:space="preserve"> за обществена поръчка</w:t>
      </w:r>
      <w:r w:rsidRPr="009D40EF">
        <w:rPr>
          <w:rFonts w:ascii="Times New Roman" w:eastAsia="Times New Roman" w:hAnsi="Times New Roman"/>
          <w:snapToGrid w:val="0"/>
          <w:sz w:val="24"/>
          <w:szCs w:val="24"/>
        </w:rPr>
        <w:t xml:space="preserve">. В срок до 3 (три) дни от сключването на договор за </w:t>
      </w:r>
      <w:proofErr w:type="spellStart"/>
      <w:r w:rsidRPr="009D40EF">
        <w:rPr>
          <w:rFonts w:ascii="Times New Roman" w:eastAsia="Times New Roman" w:hAnsi="Times New Roman"/>
          <w:snapToGrid w:val="0"/>
          <w:sz w:val="24"/>
          <w:szCs w:val="24"/>
        </w:rPr>
        <w:t>подизпълнение</w:t>
      </w:r>
      <w:proofErr w:type="spellEnd"/>
      <w:r w:rsidRPr="009D40EF">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7D5231">
        <w:rPr>
          <w:rFonts w:ascii="Times New Roman" w:eastAsia="Times New Roman" w:hAnsi="Times New Roman"/>
          <w:snapToGrid w:val="0"/>
          <w:sz w:val="24"/>
          <w:szCs w:val="24"/>
        </w:rPr>
        <w:t xml:space="preserve">                 </w:t>
      </w:r>
      <w:hyperlink r:id="rId12" w:anchor="p28982788" w:tgtFrame="_blank" w:history="1">
        <w:r w:rsidRPr="009D40EF">
          <w:rPr>
            <w:rFonts w:ascii="Times New Roman" w:eastAsia="Times New Roman" w:hAnsi="Times New Roman"/>
            <w:snapToGrid w:val="0"/>
            <w:sz w:val="24"/>
            <w:szCs w:val="24"/>
          </w:rPr>
          <w:t>чл. 66, ал. 2</w:t>
        </w:r>
      </w:hyperlink>
      <w:r w:rsidRPr="009D40EF">
        <w:rPr>
          <w:rFonts w:ascii="Times New Roman" w:eastAsia="Times New Roman" w:hAnsi="Times New Roman"/>
          <w:snapToGrid w:val="0"/>
          <w:sz w:val="24"/>
          <w:szCs w:val="24"/>
        </w:rPr>
        <w:t xml:space="preserve"> и </w:t>
      </w:r>
      <w:hyperlink r:id="rId13" w:anchor="p28982788" w:tgtFrame="_blank" w:history="1">
        <w:r w:rsidRPr="009D40EF">
          <w:rPr>
            <w:rFonts w:ascii="Times New Roman" w:eastAsia="Times New Roman" w:hAnsi="Times New Roman"/>
            <w:snapToGrid w:val="0"/>
            <w:sz w:val="24"/>
            <w:szCs w:val="24"/>
          </w:rPr>
          <w:t>11</w:t>
        </w:r>
        <w:r w:rsidR="00D115EB">
          <w:rPr>
            <w:rFonts w:ascii="Times New Roman" w:eastAsia="Times New Roman" w:hAnsi="Times New Roman"/>
            <w:snapToGrid w:val="0"/>
            <w:sz w:val="24"/>
            <w:szCs w:val="24"/>
          </w:rPr>
          <w:t xml:space="preserve"> от</w:t>
        </w:r>
        <w:r w:rsidRPr="009D40EF">
          <w:rPr>
            <w:rFonts w:ascii="Times New Roman" w:eastAsia="Times New Roman" w:hAnsi="Times New Roman"/>
            <w:snapToGrid w:val="0"/>
            <w:sz w:val="24"/>
            <w:szCs w:val="24"/>
          </w:rPr>
          <w:t xml:space="preserve"> ЗОП</w:t>
        </w:r>
      </w:hyperlink>
      <w:r w:rsidRPr="009D40EF">
        <w:rPr>
          <w:rFonts w:ascii="Times New Roman" w:eastAsia="Times New Roman" w:hAnsi="Times New Roman"/>
          <w:snapToGrid w:val="0"/>
          <w:sz w:val="24"/>
          <w:szCs w:val="24"/>
        </w:rPr>
        <w:t>.</w:t>
      </w:r>
    </w:p>
    <w:p w14:paraId="3A8BB6FD" w14:textId="6477EF6A" w:rsidR="00AF669E" w:rsidRDefault="00C51EBF" w:rsidP="0064455C">
      <w:pPr>
        <w:tabs>
          <w:tab w:val="left" w:pos="720"/>
          <w:tab w:val="left" w:pos="1134"/>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ab/>
        <w:t>3.</w:t>
      </w:r>
      <w:r w:rsidR="00AF669E">
        <w:rPr>
          <w:rFonts w:ascii="Times New Roman" w:eastAsia="Times New Roman" w:hAnsi="Times New Roman"/>
          <w:b/>
          <w:snapToGrid w:val="0"/>
          <w:sz w:val="24"/>
          <w:szCs w:val="24"/>
        </w:rPr>
        <w:t xml:space="preserve"> </w:t>
      </w:r>
      <w:r w:rsidR="000A3923">
        <w:rPr>
          <w:rFonts w:ascii="Times New Roman" w:eastAsia="Times New Roman" w:hAnsi="Times New Roman"/>
          <w:b/>
          <w:snapToGrid w:val="0"/>
          <w:sz w:val="24"/>
          <w:szCs w:val="24"/>
        </w:rPr>
        <w:t>Прилагане на мерки по Закона за мерките против изпирането на пари</w:t>
      </w:r>
      <w:r w:rsidR="00AF669E">
        <w:rPr>
          <w:rFonts w:ascii="Times New Roman" w:eastAsia="Times New Roman" w:hAnsi="Times New Roman"/>
          <w:b/>
          <w:snapToGrid w:val="0"/>
          <w:sz w:val="24"/>
          <w:szCs w:val="24"/>
        </w:rPr>
        <w:t xml:space="preserve"> </w:t>
      </w:r>
      <w:r w:rsidR="000A3923">
        <w:rPr>
          <w:rFonts w:ascii="Times New Roman" w:eastAsia="Times New Roman" w:hAnsi="Times New Roman"/>
          <w:b/>
          <w:snapToGrid w:val="0"/>
          <w:sz w:val="24"/>
          <w:szCs w:val="24"/>
        </w:rPr>
        <w:t>(</w:t>
      </w:r>
      <w:r w:rsidR="00AF669E">
        <w:rPr>
          <w:rFonts w:ascii="Times New Roman" w:eastAsia="Times New Roman" w:hAnsi="Times New Roman"/>
          <w:b/>
          <w:snapToGrid w:val="0"/>
          <w:sz w:val="24"/>
          <w:szCs w:val="24"/>
        </w:rPr>
        <w:t>ЗМИП</w:t>
      </w:r>
      <w:r w:rsidR="000A3923">
        <w:rPr>
          <w:rFonts w:ascii="Times New Roman" w:eastAsia="Times New Roman" w:hAnsi="Times New Roman"/>
          <w:b/>
          <w:snapToGrid w:val="0"/>
          <w:sz w:val="24"/>
          <w:szCs w:val="24"/>
        </w:rPr>
        <w:t>)</w:t>
      </w:r>
    </w:p>
    <w:p w14:paraId="42DEFC87" w14:textId="258A43D9" w:rsidR="00C51EBF" w:rsidRPr="00C51EBF" w:rsidRDefault="00AF669E" w:rsidP="0064455C">
      <w:pPr>
        <w:tabs>
          <w:tab w:val="left" w:pos="720"/>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C51EBF" w:rsidRPr="00C51EBF">
        <w:rPr>
          <w:rFonts w:ascii="Times New Roman" w:eastAsia="Times New Roman" w:hAnsi="Times New Roman"/>
          <w:snapToGrid w:val="0"/>
          <w:sz w:val="24"/>
          <w:szCs w:val="24"/>
        </w:rPr>
        <w:t>Възложителят няма да сключи договор с участник, избран за изпълнител, за когото не може да бъде извършена идентификация на клиента, чрез регламентираните в ЗМИП способи, включително когато клиентът е юридическо лице - на физическите лица, които са негови действителни собственици, по смисъла на §</w:t>
      </w:r>
      <w:r w:rsidR="000E1113">
        <w:rPr>
          <w:rFonts w:ascii="Times New Roman" w:eastAsia="Times New Roman" w:hAnsi="Times New Roman"/>
          <w:snapToGrid w:val="0"/>
          <w:sz w:val="24"/>
          <w:szCs w:val="24"/>
          <w:lang w:val="en-US"/>
        </w:rPr>
        <w:t xml:space="preserve"> </w:t>
      </w:r>
      <w:r w:rsidR="00C51EBF" w:rsidRPr="00C51EBF">
        <w:rPr>
          <w:rFonts w:ascii="Times New Roman" w:eastAsia="Times New Roman" w:hAnsi="Times New Roman"/>
          <w:snapToGrid w:val="0"/>
          <w:sz w:val="24"/>
          <w:szCs w:val="24"/>
        </w:rPr>
        <w:t>2, ал. 1 от ДР на ЗМИП.</w:t>
      </w:r>
    </w:p>
    <w:p w14:paraId="7F8AAE97" w14:textId="77777777" w:rsidR="00C51EBF" w:rsidRPr="00C51EBF" w:rsidRDefault="00C51EBF" w:rsidP="00C51EB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участника, избран за изпълнител, включително на действителния собственик на участника – юридическо лице (член на обединение-участник, който е юридическо лице),  не по-късно от датата на сключване на договора за обществена поръчка следва да представи на Възложителя следната информация: </w:t>
      </w:r>
    </w:p>
    <w:p w14:paraId="0658D81C" w14:textId="77777777" w:rsidR="00C51EBF" w:rsidRPr="00C51EBF" w:rsidRDefault="00C51EBF" w:rsidP="00C51EBF">
      <w:pPr>
        <w:numPr>
          <w:ilvl w:val="0"/>
          <w:numId w:val="36"/>
        </w:numPr>
        <w:tabs>
          <w:tab w:val="left" w:pos="720"/>
          <w:tab w:val="left" w:pos="1134"/>
        </w:tabs>
        <w:spacing w:after="0" w:line="360" w:lineRule="auto"/>
        <w:ind w:left="0" w:firstLine="927"/>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9676A63" w14:textId="77777777" w:rsidR="00C51EBF" w:rsidRPr="00C51EBF" w:rsidRDefault="00C51EBF" w:rsidP="00C51EBF">
      <w:pPr>
        <w:numPr>
          <w:ilvl w:val="0"/>
          <w:numId w:val="36"/>
        </w:numPr>
        <w:tabs>
          <w:tab w:val="left" w:pos="720"/>
          <w:tab w:val="left" w:pos="1134"/>
        </w:tabs>
        <w:spacing w:after="0" w:line="360" w:lineRule="auto"/>
        <w:ind w:left="0" w:firstLine="927"/>
        <w:jc w:val="both"/>
        <w:rPr>
          <w:rFonts w:ascii="Times New Roman" w:eastAsia="Times New Roman" w:hAnsi="Times New Roman"/>
          <w:snapToGrid w:val="0"/>
          <w:sz w:val="24"/>
          <w:szCs w:val="24"/>
        </w:rPr>
      </w:pPr>
      <w:r w:rsidRPr="00C51EBF">
        <w:rPr>
          <w:rFonts w:ascii="Times New Roman" w:eastAsia="Times New Roman" w:hAnsi="Times New Roman"/>
          <w:snapToGrid w:val="0"/>
          <w:sz w:val="24"/>
          <w:szCs w:val="24"/>
        </w:rPr>
        <w:t>При участници/членове на обединение – юридически лица: информацията и документите по чл. 54 от ЗМИП</w:t>
      </w:r>
    </w:p>
    <w:p w14:paraId="5628A0C4" w14:textId="77777777" w:rsidR="00634989" w:rsidRPr="000548BC" w:rsidRDefault="00634989" w:rsidP="000548BC">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6FAC6374" w14:textId="77777777" w:rsidR="00835910" w:rsidRPr="000548BC" w:rsidRDefault="00AB533A" w:rsidP="000548BC">
      <w:pPr>
        <w:pStyle w:val="Heading1"/>
        <w:spacing w:before="0" w:line="360" w:lineRule="auto"/>
        <w:jc w:val="center"/>
        <w:rPr>
          <w:rFonts w:ascii="Times New Roman" w:eastAsia="Times New Roman" w:hAnsi="Times New Roman" w:cs="Times New Roman"/>
          <w:color w:val="auto"/>
          <w:sz w:val="24"/>
          <w:szCs w:val="24"/>
          <w:lang w:eastAsia="bg-BG"/>
        </w:rPr>
      </w:pPr>
      <w:bookmarkStart w:id="33" w:name="_Toc461283127"/>
      <w:r w:rsidRPr="000548BC">
        <w:rPr>
          <w:rFonts w:ascii="Times New Roman" w:eastAsia="Times New Roman" w:hAnsi="Times New Roman" w:cs="Times New Roman"/>
          <w:color w:val="auto"/>
          <w:sz w:val="24"/>
          <w:szCs w:val="24"/>
          <w:lang w:eastAsia="bg-BG"/>
        </w:rPr>
        <w:t xml:space="preserve">XI. </w:t>
      </w:r>
      <w:r w:rsidR="00835910" w:rsidRPr="000548BC">
        <w:rPr>
          <w:rFonts w:ascii="Times New Roman" w:eastAsia="Times New Roman" w:hAnsi="Times New Roman" w:cs="Times New Roman"/>
          <w:color w:val="auto"/>
          <w:sz w:val="24"/>
          <w:szCs w:val="24"/>
          <w:lang w:eastAsia="bg-BG"/>
        </w:rPr>
        <w:t>ОБЖАЛВАНЕ</w:t>
      </w:r>
      <w:bookmarkEnd w:id="33"/>
    </w:p>
    <w:p w14:paraId="48541463" w14:textId="77777777" w:rsidR="00835910" w:rsidRPr="000548BC" w:rsidRDefault="00835910" w:rsidP="000548BC">
      <w:pPr>
        <w:tabs>
          <w:tab w:val="left" w:pos="3240"/>
        </w:tabs>
        <w:spacing w:after="0" w:line="360" w:lineRule="auto"/>
        <w:ind w:firstLine="709"/>
        <w:jc w:val="both"/>
        <w:rPr>
          <w:rFonts w:ascii="Times New Roman" w:eastAsia="Arial Unicode MS" w:hAnsi="Times New Roman"/>
          <w:sz w:val="24"/>
          <w:szCs w:val="24"/>
          <w:lang w:eastAsia="bg-BG"/>
        </w:rPr>
      </w:pPr>
      <w:r w:rsidRPr="000548BC">
        <w:rPr>
          <w:rFonts w:ascii="Times New Roman" w:eastAsia="Arial Unicode MS" w:hAnsi="Times New Roman"/>
          <w:sz w:val="24"/>
          <w:szCs w:val="24"/>
          <w:lang w:eastAsia="bg-BG"/>
        </w:rPr>
        <w:t>Обжалването се извършва при условията и по реда на чл. 196 и сл. от ЗОП</w:t>
      </w:r>
    </w:p>
    <w:p w14:paraId="5C9EFCDE" w14:textId="77777777" w:rsidR="00B2529C" w:rsidRPr="000548BC" w:rsidRDefault="00B2529C" w:rsidP="000548BC">
      <w:pPr>
        <w:pStyle w:val="Heading1"/>
        <w:spacing w:before="0" w:line="360" w:lineRule="auto"/>
        <w:rPr>
          <w:rFonts w:ascii="Times New Roman" w:eastAsia="Arial Unicode MS" w:hAnsi="Times New Roman" w:cs="Times New Roman"/>
          <w:color w:val="auto"/>
          <w:sz w:val="24"/>
          <w:szCs w:val="24"/>
          <w:lang w:eastAsia="bg-BG"/>
        </w:rPr>
      </w:pPr>
    </w:p>
    <w:p w14:paraId="5A57C7DC" w14:textId="77777777" w:rsidR="00A75FFD" w:rsidRPr="000548BC" w:rsidRDefault="008C11E5" w:rsidP="000548BC">
      <w:pPr>
        <w:pStyle w:val="Heading1"/>
        <w:spacing w:before="0" w:line="360" w:lineRule="auto"/>
        <w:jc w:val="center"/>
        <w:rPr>
          <w:rFonts w:ascii="Times New Roman" w:eastAsia="Arial Unicode MS" w:hAnsi="Times New Roman" w:cs="Times New Roman"/>
          <w:color w:val="auto"/>
          <w:sz w:val="24"/>
          <w:szCs w:val="24"/>
          <w:lang w:eastAsia="bg-BG"/>
        </w:rPr>
      </w:pPr>
      <w:bookmarkStart w:id="34" w:name="_Toc461283128"/>
      <w:r w:rsidRPr="000548BC">
        <w:rPr>
          <w:rFonts w:ascii="Times New Roman" w:eastAsia="Arial Unicode MS" w:hAnsi="Times New Roman" w:cs="Times New Roman"/>
          <w:color w:val="auto"/>
          <w:sz w:val="24"/>
          <w:szCs w:val="24"/>
          <w:lang w:eastAsia="bg-BG"/>
        </w:rPr>
        <w:t>Х</w:t>
      </w:r>
      <w:r w:rsidR="00A75FFD" w:rsidRPr="000548BC">
        <w:rPr>
          <w:rFonts w:ascii="Times New Roman" w:eastAsia="Arial Unicode MS" w:hAnsi="Times New Roman" w:cs="Times New Roman"/>
          <w:color w:val="auto"/>
          <w:sz w:val="24"/>
          <w:szCs w:val="24"/>
          <w:lang w:eastAsia="bg-BG"/>
        </w:rPr>
        <w:t>I</w:t>
      </w:r>
      <w:r w:rsidR="00AB533A" w:rsidRPr="000548BC">
        <w:rPr>
          <w:rFonts w:ascii="Times New Roman" w:eastAsia="Arial Unicode MS" w:hAnsi="Times New Roman" w:cs="Times New Roman"/>
          <w:color w:val="auto"/>
          <w:sz w:val="24"/>
          <w:szCs w:val="24"/>
          <w:lang w:eastAsia="bg-BG"/>
        </w:rPr>
        <w:t>I</w:t>
      </w:r>
      <w:r w:rsidR="00A75FFD" w:rsidRPr="000548BC">
        <w:rPr>
          <w:rFonts w:ascii="Times New Roman" w:eastAsia="Arial Unicode MS" w:hAnsi="Times New Roman" w:cs="Times New Roman"/>
          <w:color w:val="auto"/>
          <w:sz w:val="24"/>
          <w:szCs w:val="24"/>
          <w:lang w:eastAsia="bg-BG"/>
        </w:rPr>
        <w:t>. ДРУГИ УСЛОВИЯ</w:t>
      </w:r>
      <w:bookmarkEnd w:id="34"/>
    </w:p>
    <w:p w14:paraId="749B1C62" w14:textId="77777777" w:rsidR="00A75FFD" w:rsidRPr="000548BC" w:rsidRDefault="00132CBE" w:rsidP="000548B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tab/>
      </w:r>
      <w:r w:rsidR="00A75FFD" w:rsidRPr="000548BC">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D9CD728" w14:textId="77777777" w:rsidR="00A75FFD" w:rsidRDefault="00132CBE" w:rsidP="000548B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548BC">
        <w:rPr>
          <w:rFonts w:ascii="Times New Roman" w:eastAsia="Times New Roman" w:hAnsi="Times New Roman"/>
          <w:sz w:val="24"/>
          <w:szCs w:val="24"/>
          <w:lang w:eastAsia="bg-BG"/>
        </w:rPr>
        <w:lastRenderedPageBreak/>
        <w:tab/>
      </w:r>
      <w:r w:rsidR="00A75FFD" w:rsidRPr="000548BC">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4E326DA" w14:textId="7FBF5F76" w:rsidR="00F132A4" w:rsidRPr="00F132A4" w:rsidRDefault="00F132A4" w:rsidP="00F132A4">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F132A4">
        <w:rPr>
          <w:rFonts w:ascii="Times New Roman" w:eastAsia="Times New Roman" w:hAnsi="Times New Roman"/>
          <w:sz w:val="24"/>
          <w:szCs w:val="24"/>
          <w:lang w:eastAsia="bg-BG"/>
        </w:rPr>
        <w:t>За всеки посочен стандарт в настоящата документация, да се чете или еквивалент. За позовани недатирани (отменени) стандарти се прилага актуална версия на съответния стандарт, включително всички негови изменения действащи към момента на обявление на обществената поръчка или еквивалент.</w:t>
      </w:r>
      <w:r w:rsidRPr="00F132A4">
        <w:rPr>
          <w:rFonts w:ascii="Times New Roman" w:eastAsia="Times New Roman" w:hAnsi="Times New Roman"/>
          <w:sz w:val="24"/>
          <w:szCs w:val="24"/>
          <w:lang w:val="en-US" w:eastAsia="bg-BG"/>
        </w:rPr>
        <w:t xml:space="preserve"> </w:t>
      </w:r>
    </w:p>
    <w:p w14:paraId="39563AE8" w14:textId="6BBE3AAF" w:rsidR="00F132A4" w:rsidRPr="00F132A4" w:rsidRDefault="00F132A4" w:rsidP="00F132A4">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F132A4">
        <w:rPr>
          <w:rFonts w:ascii="Times New Roman" w:eastAsia="Times New Roman" w:hAnsi="Times New Roman"/>
          <w:sz w:val="24"/>
          <w:szCs w:val="24"/>
          <w:lang w:eastAsia="bg-BG"/>
        </w:rPr>
        <w:t>Навсякъде в документацията за участие,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w:t>
      </w:r>
    </w:p>
    <w:p w14:paraId="3C1EBB96" w14:textId="7BDE3F7C" w:rsidR="00F132A4" w:rsidRPr="00F132A4" w:rsidRDefault="00F132A4" w:rsidP="00F132A4">
      <w:pPr>
        <w:tabs>
          <w:tab w:val="left" w:pos="709"/>
          <w:tab w:val="left" w:pos="1134"/>
        </w:tabs>
        <w:spacing w:after="0" w:line="360" w:lineRule="auto"/>
        <w:ind w:right="20"/>
        <w:jc w:val="both"/>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ab/>
      </w:r>
      <w:r w:rsidRPr="00F132A4">
        <w:rPr>
          <w:rFonts w:ascii="Times New Roman" w:eastAsia="Times New Roman" w:hAnsi="Times New Roman"/>
          <w:sz w:val="24"/>
          <w:szCs w:val="24"/>
          <w:lang w:eastAsia="bg-BG"/>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3189AC" w14:textId="77777777" w:rsidR="00E90D25" w:rsidRPr="00E90D25" w:rsidRDefault="00E90D25" w:rsidP="00E90D2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17B6C25" w14:textId="7403AA8C" w:rsidR="00E90D25" w:rsidRPr="00E90D25" w:rsidRDefault="00E90D25" w:rsidP="00E90D25">
      <w:pPr>
        <w:tabs>
          <w:tab w:val="left" w:pos="709"/>
          <w:tab w:val="left" w:pos="1134"/>
        </w:tabs>
        <w:spacing w:after="0" w:line="360" w:lineRule="auto"/>
        <w:ind w:right="23"/>
        <w:jc w:val="center"/>
        <w:rPr>
          <w:rFonts w:ascii="Times New Roman" w:eastAsia="Times New Roman" w:hAnsi="Times New Roman"/>
          <w:bCs/>
          <w:sz w:val="24"/>
          <w:szCs w:val="24"/>
          <w:lang w:val="en-US" w:eastAsia="bg-BG"/>
        </w:rPr>
      </w:pPr>
      <w:bookmarkStart w:id="35" w:name="_Toc527461945"/>
      <w:r>
        <w:rPr>
          <w:rFonts w:ascii="Times New Roman" w:eastAsia="Times New Roman" w:hAnsi="Times New Roman"/>
          <w:b/>
          <w:bCs/>
          <w:sz w:val="24"/>
          <w:szCs w:val="24"/>
          <w:lang w:val="en-US" w:eastAsia="bg-BG"/>
        </w:rPr>
        <w:t xml:space="preserve">XIII. </w:t>
      </w:r>
      <w:r w:rsidRPr="00E90D25">
        <w:rPr>
          <w:rFonts w:ascii="Times New Roman" w:eastAsia="Times New Roman" w:hAnsi="Times New Roman"/>
          <w:b/>
          <w:bCs/>
          <w:sz w:val="24"/>
          <w:szCs w:val="24"/>
          <w:lang w:eastAsia="bg-BG"/>
        </w:rPr>
        <w:t xml:space="preserve">ИНФОРМАЦИЯ ПО ЧЛ. 13 ОТ РЕГЛАМЕНТ (ЕС) 2016/679 ОТ 27 АПРИЛ 2016 ГОДИНА ОТНОСНО ЗАЩИТАТА НА ФИЗИЧЕСКИТЕ ЛИЦА ВЪВ </w:t>
      </w:r>
      <w:r>
        <w:rPr>
          <w:rFonts w:ascii="Times New Roman" w:eastAsia="Times New Roman" w:hAnsi="Times New Roman"/>
          <w:b/>
          <w:bCs/>
          <w:sz w:val="24"/>
          <w:szCs w:val="24"/>
          <w:lang w:eastAsia="bg-BG"/>
        </w:rPr>
        <w:t>В</w:t>
      </w:r>
      <w:r w:rsidRPr="00E90D25">
        <w:rPr>
          <w:rFonts w:ascii="Times New Roman" w:eastAsia="Times New Roman" w:hAnsi="Times New Roman"/>
          <w:b/>
          <w:bCs/>
          <w:sz w:val="24"/>
          <w:szCs w:val="24"/>
          <w:lang w:eastAsia="bg-BG"/>
        </w:rPr>
        <w:t>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E90D25">
        <w:rPr>
          <w:rFonts w:ascii="Times New Roman" w:eastAsia="Times New Roman" w:hAnsi="Times New Roman"/>
          <w:b/>
          <w:bCs/>
          <w:sz w:val="24"/>
          <w:szCs w:val="24"/>
          <w:lang w:val="en-US" w:eastAsia="bg-BG"/>
        </w:rPr>
        <w:t>)</w:t>
      </w:r>
      <w:bookmarkEnd w:id="35"/>
    </w:p>
    <w:p w14:paraId="76F0870D" w14:textId="77777777" w:rsidR="00E90D25" w:rsidRPr="00E90D25" w:rsidRDefault="00E90D25" w:rsidP="00E90D25">
      <w:pPr>
        <w:tabs>
          <w:tab w:val="left" w:pos="709"/>
          <w:tab w:val="left" w:pos="1134"/>
        </w:tabs>
        <w:spacing w:after="0" w:line="360" w:lineRule="auto"/>
        <w:ind w:right="23"/>
        <w:jc w:val="both"/>
        <w:rPr>
          <w:rFonts w:ascii="Times New Roman" w:eastAsia="Times New Roman" w:hAnsi="Times New Roman"/>
          <w:b/>
          <w:bCs/>
          <w:sz w:val="24"/>
          <w:szCs w:val="24"/>
          <w:lang w:eastAsia="bg-BG"/>
        </w:rPr>
      </w:pPr>
    </w:p>
    <w:p w14:paraId="047A0619"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36" w:name="_Toc527461946"/>
      <w:r w:rsidRPr="00E90D25">
        <w:rPr>
          <w:rFonts w:ascii="Times New Roman" w:eastAsia="Times New Roman" w:hAnsi="Times New Roman"/>
          <w:b/>
          <w:bCs/>
          <w:sz w:val="24"/>
          <w:szCs w:val="24"/>
          <w:lang w:eastAsia="bg-BG"/>
        </w:rPr>
        <w:t>Данни относно администратора на лични данни</w:t>
      </w:r>
      <w:bookmarkEnd w:id="36"/>
    </w:p>
    <w:p w14:paraId="58489C36"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749DA71E"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4" w:history="1">
        <w:r w:rsidRPr="00E90D25">
          <w:rPr>
            <w:rStyle w:val="Hyperlink"/>
            <w:rFonts w:ascii="Times New Roman" w:eastAsia="Times New Roman" w:hAnsi="Times New Roman"/>
            <w:sz w:val="24"/>
            <w:szCs w:val="24"/>
            <w:lang w:eastAsia="bg-BG"/>
          </w:rPr>
          <w:t>Политика на Българската народна банка при обработване на лични данни</w:t>
        </w:r>
      </w:hyperlink>
      <w:r w:rsidRPr="00E90D25">
        <w:rPr>
          <w:rFonts w:ascii="Times New Roman" w:eastAsia="Times New Roman" w:hAnsi="Times New Roman"/>
          <w:sz w:val="24"/>
          <w:szCs w:val="24"/>
          <w:lang w:eastAsia="bg-BG"/>
        </w:rPr>
        <w:t xml:space="preserve">, </w:t>
      </w:r>
      <w:r w:rsidRPr="00E90D25">
        <w:rPr>
          <w:rFonts w:ascii="Times New Roman" w:eastAsia="Times New Roman" w:hAnsi="Times New Roman"/>
          <w:sz w:val="24"/>
          <w:szCs w:val="24"/>
          <w:lang w:eastAsia="bg-BG"/>
        </w:rPr>
        <w:lastRenderedPageBreak/>
        <w:t xml:space="preserve">публично достъпна на интернет адреса на банката, раздел „за БНБ“, секция „Защита на личните данни“. </w:t>
      </w:r>
    </w:p>
    <w:p w14:paraId="0DE6F4AA" w14:textId="786257E0" w:rsidR="006D0FF8" w:rsidRPr="00421BF3"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r w:rsidR="006D0FF8" w:rsidRPr="006D0FF8">
        <w:rPr>
          <w:rFonts w:ascii="Times New Roman" w:eastAsia="Times New Roman" w:hAnsi="Times New Roman"/>
          <w:sz w:val="24"/>
          <w:szCs w:val="24"/>
          <w:lang w:eastAsia="bg-BG"/>
        </w:rPr>
        <w:t xml:space="preserve">Длъжностно лице по защита на личните данни – г-н Александър Тонев, </w:t>
      </w:r>
      <w:hyperlink r:id="rId15" w:history="1">
        <w:r w:rsidR="006D0FF8" w:rsidRPr="00237CCA">
          <w:rPr>
            <w:rStyle w:val="Hyperlink"/>
            <w:rFonts w:ascii="Times New Roman" w:eastAsia="Times New Roman" w:hAnsi="Times New Roman"/>
            <w:sz w:val="24"/>
            <w:szCs w:val="24"/>
            <w:lang w:eastAsia="bg-BG"/>
          </w:rPr>
          <w:t>personaldata@bnbank.org</w:t>
        </w:r>
      </w:hyperlink>
      <w:r w:rsidR="006D0FF8" w:rsidRPr="006D0FF8">
        <w:rPr>
          <w:rFonts w:ascii="Times New Roman" w:eastAsia="Times New Roman" w:hAnsi="Times New Roman"/>
          <w:sz w:val="24"/>
          <w:szCs w:val="24"/>
          <w:lang w:eastAsia="bg-BG"/>
        </w:rPr>
        <w:t>.</w:t>
      </w:r>
    </w:p>
    <w:p w14:paraId="179AEAB6" w14:textId="77777777" w:rsidR="00E90D25" w:rsidRPr="00E90D25" w:rsidRDefault="00E90D25" w:rsidP="00421BF3">
      <w:pPr>
        <w:numPr>
          <w:ilvl w:val="1"/>
          <w:numId w:val="32"/>
        </w:numPr>
        <w:tabs>
          <w:tab w:val="left" w:pos="709"/>
          <w:tab w:val="left" w:pos="851"/>
          <w:tab w:val="left" w:pos="993"/>
        </w:tabs>
        <w:spacing w:after="0" w:line="360" w:lineRule="auto"/>
        <w:ind w:right="23" w:hanging="1440"/>
        <w:jc w:val="both"/>
        <w:rPr>
          <w:rFonts w:ascii="Times New Roman" w:eastAsia="Times New Roman" w:hAnsi="Times New Roman"/>
          <w:b/>
          <w:bCs/>
          <w:sz w:val="24"/>
          <w:szCs w:val="24"/>
          <w:lang w:eastAsia="bg-BG"/>
        </w:rPr>
      </w:pPr>
      <w:bookmarkStart w:id="37" w:name="_Toc527461947"/>
      <w:r w:rsidRPr="00E90D25">
        <w:rPr>
          <w:rFonts w:ascii="Times New Roman" w:eastAsia="Times New Roman" w:hAnsi="Times New Roman"/>
          <w:b/>
          <w:bCs/>
          <w:sz w:val="24"/>
          <w:szCs w:val="24"/>
          <w:lang w:eastAsia="bg-BG"/>
        </w:rPr>
        <w:t>Цели на обработването. Правни основания</w:t>
      </w:r>
      <w:bookmarkEnd w:id="37"/>
    </w:p>
    <w:p w14:paraId="2D2B00EA"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CEDEB5"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E90D25">
        <w:rPr>
          <w:rFonts w:ascii="Times New Roman" w:eastAsia="Times New Roman" w:hAnsi="Times New Roman"/>
          <w:sz w:val="24"/>
          <w:szCs w:val="24"/>
          <w:lang w:eastAsia="bg-BG"/>
        </w:rPr>
        <w:t>еЕЕДОП</w:t>
      </w:r>
      <w:proofErr w:type="spellEnd"/>
      <w:r w:rsidRPr="00E90D25">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C42AD74" w14:textId="16677B82"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sidR="00D115EB">
        <w:rPr>
          <w:rFonts w:ascii="Times New Roman" w:eastAsia="Times New Roman" w:hAnsi="Times New Roman"/>
          <w:sz w:val="24"/>
          <w:szCs w:val="24"/>
          <w:lang w:eastAsia="bg-BG"/>
        </w:rPr>
        <w:t xml:space="preserve"> </w:t>
      </w:r>
      <w:r w:rsidRPr="00E90D25">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350523F7"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214198FE" w14:textId="77777777" w:rsid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078CE4F0" w14:textId="43377E97" w:rsidR="00B83DE7" w:rsidRPr="00E90D25" w:rsidRDefault="00B83DE7"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B83DE7">
        <w:rPr>
          <w:rFonts w:ascii="Times New Roman" w:eastAsia="Times New Roman" w:hAnsi="Times New Roman"/>
          <w:sz w:val="24"/>
          <w:szCs w:val="24"/>
          <w:lang w:eastAsia="bg-BG"/>
        </w:rPr>
        <w:t xml:space="preserve">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и декларация по чл. 66, ал. 2 от ЗМИП (декларация за произход на средствата). Декларациите по ЗМИП са нормативно определени в ППЗМИП и в тях се попълват данни относно име, ЕГН, адрес, дата на раждане, </w:t>
      </w:r>
      <w:r w:rsidRPr="00B83DE7">
        <w:rPr>
          <w:rFonts w:ascii="Times New Roman" w:eastAsia="Times New Roman" w:hAnsi="Times New Roman"/>
          <w:sz w:val="24"/>
          <w:szCs w:val="24"/>
          <w:lang w:eastAsia="bg-BG"/>
        </w:rPr>
        <w:lastRenderedPageBreak/>
        <w:t>гражданство, документ за самоличност, постоянен адрес на декларатора и трети лица – действителни собственици. Декларациите се предоставят при необходимост в случай, че не е възможно да бъде идентифициран действителния собственик/е невъзможно изясняване на произхода на средствата след изчерпване на способите по чл. 66, ал. 1 от ЗМИП или ако прилагането на два от тях е довело до противоречива информация. Липсата на подобна идентификация е основание за отказ от сключване на договор за обществена поръчка с участника, избран за изпълнител.</w:t>
      </w:r>
    </w:p>
    <w:p w14:paraId="6C970F14" w14:textId="77777777" w:rsidR="00E90D25" w:rsidRPr="00E90D25" w:rsidRDefault="00E90D25" w:rsidP="00421BF3">
      <w:pPr>
        <w:numPr>
          <w:ilvl w:val="1"/>
          <w:numId w:val="32"/>
        </w:numPr>
        <w:tabs>
          <w:tab w:val="left" w:pos="709"/>
          <w:tab w:val="left" w:pos="1134"/>
        </w:tabs>
        <w:spacing w:after="0" w:line="360" w:lineRule="auto"/>
        <w:ind w:left="567" w:right="23" w:firstLine="142"/>
        <w:jc w:val="both"/>
        <w:rPr>
          <w:rFonts w:ascii="Times New Roman" w:eastAsia="Times New Roman" w:hAnsi="Times New Roman"/>
          <w:b/>
          <w:bCs/>
          <w:sz w:val="24"/>
          <w:szCs w:val="24"/>
          <w:lang w:eastAsia="bg-BG"/>
        </w:rPr>
      </w:pPr>
      <w:bookmarkStart w:id="38" w:name="_Toc527461948"/>
      <w:r w:rsidRPr="00E90D25">
        <w:rPr>
          <w:rFonts w:ascii="Times New Roman" w:eastAsia="Times New Roman" w:hAnsi="Times New Roman"/>
          <w:b/>
          <w:bCs/>
          <w:sz w:val="24"/>
          <w:szCs w:val="24"/>
          <w:lang w:eastAsia="bg-BG"/>
        </w:rPr>
        <w:t>Лица, обработващи лични данни в БНБ</w:t>
      </w:r>
      <w:bookmarkEnd w:id="38"/>
    </w:p>
    <w:p w14:paraId="7A2A650D"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4773AE6A"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BF6FABD" w14:textId="77777777" w:rsidR="00E90D25" w:rsidRPr="00E90D25" w:rsidRDefault="00E90D25" w:rsidP="00421BF3">
      <w:pPr>
        <w:numPr>
          <w:ilvl w:val="1"/>
          <w:numId w:val="32"/>
        </w:numPr>
        <w:tabs>
          <w:tab w:val="left" w:pos="709"/>
          <w:tab w:val="left" w:pos="1134"/>
        </w:tabs>
        <w:spacing w:after="0" w:line="360" w:lineRule="auto"/>
        <w:ind w:left="1985" w:right="23" w:hanging="1298"/>
        <w:jc w:val="both"/>
        <w:rPr>
          <w:rFonts w:ascii="Times New Roman" w:eastAsia="Times New Roman" w:hAnsi="Times New Roman"/>
          <w:b/>
          <w:bCs/>
          <w:sz w:val="24"/>
          <w:szCs w:val="24"/>
          <w:lang w:eastAsia="bg-BG"/>
        </w:rPr>
      </w:pPr>
      <w:bookmarkStart w:id="39" w:name="_Toc527461949"/>
      <w:r w:rsidRPr="00E90D25">
        <w:rPr>
          <w:rFonts w:ascii="Times New Roman" w:eastAsia="Times New Roman" w:hAnsi="Times New Roman"/>
          <w:b/>
          <w:bCs/>
          <w:sz w:val="24"/>
          <w:szCs w:val="24"/>
          <w:lang w:eastAsia="bg-BG"/>
        </w:rPr>
        <w:t>Срок за съхраняване на личните данни</w:t>
      </w:r>
      <w:bookmarkEnd w:id="39"/>
    </w:p>
    <w:p w14:paraId="0CFE0386"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7D9DD83"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40" w:name="_Toc527461950"/>
      <w:r w:rsidRPr="00E90D25">
        <w:rPr>
          <w:rFonts w:ascii="Times New Roman" w:eastAsia="Times New Roman" w:hAnsi="Times New Roman"/>
          <w:b/>
          <w:bCs/>
          <w:sz w:val="24"/>
          <w:szCs w:val="24"/>
          <w:lang w:eastAsia="bg-BG"/>
        </w:rPr>
        <w:t>Права на субекта на данните</w:t>
      </w:r>
      <w:bookmarkEnd w:id="40"/>
      <w:r w:rsidRPr="00E90D25">
        <w:rPr>
          <w:rFonts w:ascii="Times New Roman" w:eastAsia="Times New Roman" w:hAnsi="Times New Roman"/>
          <w:b/>
          <w:bCs/>
          <w:sz w:val="24"/>
          <w:szCs w:val="24"/>
          <w:lang w:eastAsia="bg-BG"/>
        </w:rPr>
        <w:t xml:space="preserve"> </w:t>
      </w:r>
    </w:p>
    <w:p w14:paraId="4C13960C" w14:textId="3262C66C"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w:t>
      </w:r>
      <w:r w:rsidR="006D0FF8">
        <w:rPr>
          <w:rFonts w:ascii="Times New Roman" w:eastAsia="Times New Roman" w:hAnsi="Times New Roman"/>
          <w:sz w:val="24"/>
          <w:szCs w:val="24"/>
          <w:lang w:val="en-US" w:eastAsia="bg-BG"/>
        </w:rPr>
        <w:t xml:space="preserve">-19 </w:t>
      </w:r>
      <w:r w:rsidRPr="00E90D25">
        <w:rPr>
          <w:rFonts w:ascii="Times New Roman" w:eastAsia="Times New Roman" w:hAnsi="Times New Roman"/>
          <w:sz w:val="24"/>
          <w:szCs w:val="24"/>
          <w:lang w:eastAsia="bg-BG"/>
        </w:rPr>
        <w:t xml:space="preserve">и </w:t>
      </w:r>
      <w:r w:rsidR="006D0FF8">
        <w:rPr>
          <w:rFonts w:ascii="Times New Roman" w:eastAsia="Times New Roman" w:hAnsi="Times New Roman"/>
          <w:sz w:val="24"/>
          <w:szCs w:val="24"/>
          <w:lang w:eastAsia="bg-BG"/>
        </w:rPr>
        <w:t>чл. 21</w:t>
      </w:r>
      <w:r w:rsidRPr="00E90D25">
        <w:rPr>
          <w:rFonts w:ascii="Times New Roman" w:eastAsia="Times New Roman" w:hAnsi="Times New Roman"/>
          <w:sz w:val="24"/>
          <w:szCs w:val="24"/>
          <w:lang w:eastAsia="bg-BG"/>
        </w:rPr>
        <w:t xml:space="preserve"> от Общия регламент</w:t>
      </w:r>
      <w:r w:rsidR="006D0FF8">
        <w:rPr>
          <w:rFonts w:ascii="Times New Roman" w:eastAsia="Times New Roman" w:hAnsi="Times New Roman"/>
          <w:sz w:val="24"/>
          <w:szCs w:val="24"/>
          <w:lang w:eastAsia="bg-BG"/>
        </w:rPr>
        <w:t xml:space="preserve"> относно</w:t>
      </w:r>
      <w:r w:rsidRPr="00E90D25">
        <w:rPr>
          <w:rFonts w:ascii="Times New Roman" w:eastAsia="Times New Roman" w:hAnsi="Times New Roman"/>
          <w:sz w:val="24"/>
          <w:szCs w:val="24"/>
          <w:lang w:eastAsia="bg-BG"/>
        </w:rPr>
        <w:t xml:space="preserve">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67031B0"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392EF2EC"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w:t>
      </w:r>
      <w:r w:rsidRPr="00E90D25">
        <w:rPr>
          <w:rFonts w:ascii="Times New Roman" w:eastAsia="Times New Roman" w:hAnsi="Times New Roman"/>
          <w:sz w:val="24"/>
          <w:szCs w:val="24"/>
          <w:lang w:eastAsia="bg-BG"/>
        </w:rPr>
        <w:lastRenderedPageBreak/>
        <w:t xml:space="preserve">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592A143C"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E90D25">
        <w:rPr>
          <w:rFonts w:ascii="Times New Roman" w:eastAsia="Times New Roman" w:hAnsi="Times New Roman"/>
          <w:sz w:val="24"/>
          <w:szCs w:val="24"/>
          <w:u w:val="single"/>
          <w:lang w:eastAsia="bg-BG"/>
        </w:rPr>
        <w:t xml:space="preserve"> </w:t>
      </w:r>
      <w:hyperlink r:id="rId16" w:history="1">
        <w:r w:rsidRPr="00E90D25">
          <w:rPr>
            <w:rStyle w:val="Hyperlink"/>
            <w:rFonts w:ascii="Times New Roman" w:eastAsia="Times New Roman" w:hAnsi="Times New Roman"/>
            <w:sz w:val="24"/>
            <w:szCs w:val="24"/>
            <w:lang w:eastAsia="bg-BG"/>
          </w:rPr>
          <w:t>personaldata@bnbank.org</w:t>
        </w:r>
      </w:hyperlink>
      <w:r w:rsidRPr="00E90D25">
        <w:rPr>
          <w:rFonts w:ascii="Times New Roman" w:eastAsia="Times New Roman" w:hAnsi="Times New Roman"/>
          <w:sz w:val="24"/>
          <w:szCs w:val="24"/>
          <w:u w:val="single"/>
          <w:lang w:eastAsia="bg-BG"/>
        </w:rPr>
        <w:t xml:space="preserve"> </w:t>
      </w:r>
      <w:r w:rsidRPr="00E90D25">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E90D25">
        <w:rPr>
          <w:rFonts w:ascii="Times New Roman" w:eastAsia="Times New Roman" w:hAnsi="Times New Roman"/>
          <w:sz w:val="24"/>
          <w:szCs w:val="24"/>
          <w:lang w:val="en-US" w:eastAsia="bg-BG"/>
        </w:rPr>
        <w:t>I</w:t>
      </w:r>
      <w:r w:rsidRPr="00E90D25">
        <w:rPr>
          <w:rFonts w:ascii="Times New Roman" w:eastAsia="Times New Roman" w:hAnsi="Times New Roman"/>
          <w:sz w:val="24"/>
          <w:szCs w:val="24"/>
          <w:lang w:eastAsia="bg-BG"/>
        </w:rPr>
        <w:t xml:space="preserve">“ № 1. </w:t>
      </w:r>
    </w:p>
    <w:p w14:paraId="3E572D18"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41" w:name="_Toc527461951"/>
      <w:r w:rsidRPr="00E90D25">
        <w:rPr>
          <w:rFonts w:ascii="Times New Roman" w:eastAsia="Times New Roman" w:hAnsi="Times New Roman"/>
          <w:b/>
          <w:bCs/>
          <w:sz w:val="24"/>
          <w:szCs w:val="24"/>
          <w:lang w:eastAsia="bg-BG"/>
        </w:rPr>
        <w:t>Длъжностно лице по защита на личните данни</w:t>
      </w:r>
      <w:bookmarkEnd w:id="41"/>
      <w:r w:rsidRPr="00E90D25">
        <w:rPr>
          <w:rFonts w:ascii="Times New Roman" w:eastAsia="Times New Roman" w:hAnsi="Times New Roman"/>
          <w:b/>
          <w:bCs/>
          <w:sz w:val="24"/>
          <w:szCs w:val="24"/>
          <w:lang w:eastAsia="bg-BG"/>
        </w:rPr>
        <w:t xml:space="preserve"> </w:t>
      </w:r>
    </w:p>
    <w:p w14:paraId="3169CFC1" w14:textId="77777777" w:rsidR="00E90D25" w:rsidRPr="00E90D25" w:rsidRDefault="00E90D25" w:rsidP="00421BF3">
      <w:pPr>
        <w:tabs>
          <w:tab w:val="left" w:pos="709"/>
          <w:tab w:val="left" w:pos="1134"/>
        </w:tabs>
        <w:spacing w:after="0" w:line="360" w:lineRule="auto"/>
        <w:ind w:right="23" w:firstLine="709"/>
        <w:jc w:val="both"/>
        <w:rPr>
          <w:rFonts w:ascii="Times New Roman" w:eastAsia="Times New Roman" w:hAnsi="Times New Roman"/>
          <w:sz w:val="24"/>
          <w:szCs w:val="24"/>
          <w:lang w:val="en-US" w:eastAsia="bg-BG"/>
        </w:rPr>
      </w:pPr>
      <w:r w:rsidRPr="00E90D25">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7" w:history="1">
        <w:r w:rsidRPr="00E90D25">
          <w:rPr>
            <w:rStyle w:val="Hyperlink"/>
            <w:rFonts w:ascii="Times New Roman" w:eastAsia="Times New Roman" w:hAnsi="Times New Roman"/>
            <w:sz w:val="24"/>
            <w:szCs w:val="24"/>
            <w:lang w:eastAsia="bg-BG"/>
          </w:rPr>
          <w:t>personaldata@bnbank.org</w:t>
        </w:r>
      </w:hyperlink>
      <w:r w:rsidRPr="00E90D25">
        <w:rPr>
          <w:rFonts w:ascii="Times New Roman" w:eastAsia="Times New Roman" w:hAnsi="Times New Roman"/>
          <w:sz w:val="24"/>
          <w:szCs w:val="24"/>
          <w:lang w:val="en-US" w:eastAsia="bg-BG"/>
        </w:rPr>
        <w:t> </w:t>
      </w:r>
      <w:r w:rsidRPr="00E90D25">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4353F761" w14:textId="77777777" w:rsidR="00E90D25" w:rsidRPr="00E90D25" w:rsidRDefault="00E90D25" w:rsidP="00421BF3">
      <w:pPr>
        <w:numPr>
          <w:ilvl w:val="1"/>
          <w:numId w:val="32"/>
        </w:numPr>
        <w:tabs>
          <w:tab w:val="left" w:pos="709"/>
          <w:tab w:val="left" w:pos="1134"/>
        </w:tabs>
        <w:spacing w:after="0" w:line="360" w:lineRule="auto"/>
        <w:ind w:right="23" w:hanging="1440"/>
        <w:jc w:val="both"/>
        <w:rPr>
          <w:rFonts w:ascii="Times New Roman" w:eastAsia="Times New Roman" w:hAnsi="Times New Roman"/>
          <w:b/>
          <w:bCs/>
          <w:sz w:val="24"/>
          <w:szCs w:val="24"/>
          <w:lang w:eastAsia="bg-BG"/>
        </w:rPr>
      </w:pPr>
      <w:bookmarkStart w:id="42" w:name="_Toc527461952"/>
      <w:r w:rsidRPr="00E90D25">
        <w:rPr>
          <w:rFonts w:ascii="Times New Roman" w:eastAsia="Times New Roman" w:hAnsi="Times New Roman"/>
          <w:b/>
          <w:bCs/>
          <w:sz w:val="24"/>
          <w:szCs w:val="24"/>
          <w:lang w:eastAsia="bg-BG"/>
        </w:rPr>
        <w:t>Право на обжалване</w:t>
      </w:r>
      <w:bookmarkEnd w:id="42"/>
      <w:r w:rsidRPr="00E90D25">
        <w:rPr>
          <w:rFonts w:ascii="Times New Roman" w:eastAsia="Times New Roman" w:hAnsi="Times New Roman"/>
          <w:b/>
          <w:bCs/>
          <w:sz w:val="24"/>
          <w:szCs w:val="24"/>
          <w:lang w:eastAsia="bg-BG"/>
        </w:rPr>
        <w:t xml:space="preserve"> </w:t>
      </w:r>
    </w:p>
    <w:p w14:paraId="04F7079B" w14:textId="023A1F03" w:rsidR="00FF53CC" w:rsidRPr="000548BC" w:rsidRDefault="00E90D25" w:rsidP="00FB02D8">
      <w:pPr>
        <w:tabs>
          <w:tab w:val="left" w:pos="709"/>
          <w:tab w:val="left" w:pos="1134"/>
        </w:tabs>
        <w:spacing w:after="0" w:line="360" w:lineRule="auto"/>
        <w:ind w:right="23" w:firstLine="709"/>
        <w:jc w:val="both"/>
        <w:rPr>
          <w:rFonts w:ascii="Times New Roman" w:eastAsia="Times New Roman" w:hAnsi="Times New Roman"/>
          <w:sz w:val="24"/>
          <w:szCs w:val="24"/>
          <w:lang w:eastAsia="bg-BG"/>
        </w:rPr>
      </w:pPr>
      <w:r w:rsidRPr="00E90D25">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8" w:history="1">
        <w:r w:rsidRPr="00E90D25">
          <w:rPr>
            <w:rStyle w:val="Hyperlink"/>
            <w:rFonts w:ascii="Times New Roman" w:eastAsia="Times New Roman" w:hAnsi="Times New Roman"/>
            <w:sz w:val="24"/>
            <w:szCs w:val="24"/>
            <w:lang w:eastAsia="bg-BG"/>
          </w:rPr>
          <w:t>kzld@cpdp.bg</w:t>
        </w:r>
      </w:hyperlink>
      <w:r w:rsidRPr="00E90D25">
        <w:rPr>
          <w:rFonts w:ascii="Times New Roman" w:eastAsia="Times New Roman" w:hAnsi="Times New Roman"/>
          <w:sz w:val="24"/>
          <w:szCs w:val="24"/>
          <w:lang w:eastAsia="bg-BG"/>
        </w:rPr>
        <w:t>, във връзка с обработването на лични данни, свързани с него.</w:t>
      </w:r>
    </w:p>
    <w:sectPr w:rsidR="00FF53CC" w:rsidRPr="000548BC" w:rsidSect="00B24FE9">
      <w:footerReference w:type="even" r:id="rId19"/>
      <w:footerReference w:type="default" r:id="rId20"/>
      <w:footerReference w:type="first" r:id="rId21"/>
      <w:pgSz w:w="11906" w:h="16838" w:code="9"/>
      <w:pgMar w:top="993" w:right="1418" w:bottom="1134" w:left="1418"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14650" w14:textId="77777777" w:rsidR="008E089D" w:rsidRDefault="008E089D">
      <w:pPr>
        <w:spacing w:after="0" w:line="240" w:lineRule="auto"/>
      </w:pPr>
      <w:r>
        <w:separator/>
      </w:r>
    </w:p>
  </w:endnote>
  <w:endnote w:type="continuationSeparator" w:id="0">
    <w:p w14:paraId="7CC43DA4" w14:textId="77777777" w:rsidR="008E089D" w:rsidRDefault="008E0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9ACC" w14:textId="77777777" w:rsidR="001717F2" w:rsidRDefault="001717F2"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444C0B" w14:textId="77777777" w:rsidR="001717F2" w:rsidRDefault="001717F2" w:rsidP="002A1ACD">
    <w:pPr>
      <w:pStyle w:val="Footer"/>
      <w:ind w:right="360"/>
    </w:pPr>
  </w:p>
  <w:p w14:paraId="67261ADA" w14:textId="77777777" w:rsidR="001717F2" w:rsidRDefault="001717F2"/>
  <w:p w14:paraId="3BE0F815" w14:textId="77777777" w:rsidR="001717F2" w:rsidRDefault="001717F2"/>
  <w:p w14:paraId="409A2422" w14:textId="77777777" w:rsidR="001717F2" w:rsidRDefault="001717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8799D" w14:textId="77777777" w:rsidR="001717F2" w:rsidRDefault="001717F2" w:rsidP="00342A02">
    <w:pPr>
      <w:pStyle w:val="Footer"/>
      <w:jc w:val="right"/>
      <w:rPr>
        <w:noProof/>
      </w:rPr>
    </w:pPr>
    <w:r>
      <w:fldChar w:fldCharType="begin"/>
    </w:r>
    <w:r>
      <w:instrText xml:space="preserve"> PAGE   \* MERGEFORMAT </w:instrText>
    </w:r>
    <w:r>
      <w:fldChar w:fldCharType="separate"/>
    </w:r>
    <w:r w:rsidR="00210A02">
      <w:rPr>
        <w:noProof/>
      </w:rPr>
      <w:t>22</w:t>
    </w:r>
    <w:r>
      <w:rPr>
        <w:noProof/>
      </w:rPr>
      <w:fldChar w:fldCharType="end"/>
    </w:r>
  </w:p>
  <w:p w14:paraId="20CE635D" w14:textId="77777777" w:rsidR="001717F2" w:rsidRDefault="001717F2" w:rsidP="00342A02">
    <w:pPr>
      <w:pStyle w:val="Footer"/>
      <w:jc w:val="right"/>
    </w:pPr>
  </w:p>
  <w:p w14:paraId="28C6ACD8" w14:textId="77777777" w:rsidR="001717F2" w:rsidRDefault="001717F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AB75D" w14:textId="77777777" w:rsidR="001717F2" w:rsidRDefault="001717F2"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DAC82" w14:textId="77777777" w:rsidR="008E089D" w:rsidRDefault="008E089D">
      <w:pPr>
        <w:spacing w:after="0" w:line="240" w:lineRule="auto"/>
      </w:pPr>
      <w:r>
        <w:separator/>
      </w:r>
    </w:p>
  </w:footnote>
  <w:footnote w:type="continuationSeparator" w:id="0">
    <w:p w14:paraId="57E20250" w14:textId="77777777" w:rsidR="008E089D" w:rsidRDefault="008E089D">
      <w:pPr>
        <w:spacing w:after="0" w:line="240" w:lineRule="auto"/>
      </w:pPr>
      <w:r>
        <w:continuationSeparator/>
      </w:r>
    </w:p>
  </w:footnote>
  <w:footnote w:id="1">
    <w:p w14:paraId="761CC9D4" w14:textId="77777777" w:rsidR="001717F2" w:rsidRDefault="001717F2"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8F96BE0"/>
    <w:multiLevelType w:val="hybridMultilevel"/>
    <w:tmpl w:val="81787578"/>
    <w:lvl w:ilvl="0" w:tplc="D9B218F8">
      <w:start w:val="1"/>
      <w:numFmt w:val="upperRoman"/>
      <w:lvlText w:val="%1."/>
      <w:lvlJc w:val="right"/>
      <w:pPr>
        <w:ind w:left="1429"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0E643D9D"/>
    <w:multiLevelType w:val="hybridMultilevel"/>
    <w:tmpl w:val="DE1A486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6"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8"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9"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5B05FC"/>
    <w:multiLevelType w:val="hybridMultilevel"/>
    <w:tmpl w:val="CC0A4D3E"/>
    <w:lvl w:ilvl="0" w:tplc="7416E508">
      <w:start w:val="6"/>
      <w:numFmt w:val="bullet"/>
      <w:lvlText w:val="-"/>
      <w:lvlJc w:val="left"/>
      <w:pPr>
        <w:ind w:left="1440" w:hanging="360"/>
      </w:pPr>
      <w:rPr>
        <w:rFonts w:ascii="Times New Roman" w:eastAsia="Calibr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2F6A24E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37DD49DC"/>
    <w:multiLevelType w:val="hybridMultilevel"/>
    <w:tmpl w:val="08F2976C"/>
    <w:lvl w:ilvl="0" w:tplc="7416E50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15:restartNumberingAfterBreak="0">
    <w:nsid w:val="3E241E1D"/>
    <w:multiLevelType w:val="hybridMultilevel"/>
    <w:tmpl w:val="0BA4D324"/>
    <w:lvl w:ilvl="0" w:tplc="7416E508">
      <w:start w:val="6"/>
      <w:numFmt w:val="bullet"/>
      <w:lvlText w:val="-"/>
      <w:lvlJc w:val="left"/>
      <w:pPr>
        <w:ind w:left="1287" w:hanging="360"/>
      </w:pPr>
      <w:rPr>
        <w:rFonts w:ascii="Times New Roman" w:eastAsia="Calibri"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0"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3" w15:restartNumberingAfterBreak="0">
    <w:nsid w:val="4E810189"/>
    <w:multiLevelType w:val="hybridMultilevel"/>
    <w:tmpl w:val="21D42652"/>
    <w:lvl w:ilvl="0" w:tplc="7416E508">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5"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7"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2"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C12448"/>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8"/>
  </w:num>
  <w:num w:numId="2">
    <w:abstractNumId w:val="10"/>
  </w:num>
  <w:num w:numId="3">
    <w:abstractNumId w:val="6"/>
  </w:num>
  <w:num w:numId="4">
    <w:abstractNumId w:val="32"/>
  </w:num>
  <w:num w:numId="5">
    <w:abstractNumId w:val="16"/>
  </w:num>
  <w:num w:numId="6">
    <w:abstractNumId w:val="22"/>
  </w:num>
  <w:num w:numId="7">
    <w:abstractNumId w:val="14"/>
  </w:num>
  <w:num w:numId="8">
    <w:abstractNumId w:val="7"/>
  </w:num>
  <w:num w:numId="9">
    <w:abstractNumId w:val="28"/>
  </w:num>
  <w:num w:numId="10">
    <w:abstractNumId w:val="24"/>
  </w:num>
  <w:num w:numId="11">
    <w:abstractNumId w:val="27"/>
  </w:num>
  <w:num w:numId="12">
    <w:abstractNumId w:val="20"/>
  </w:num>
  <w:num w:numId="13">
    <w:abstractNumId w:val="29"/>
  </w:num>
  <w:num w:numId="14">
    <w:abstractNumId w:val="13"/>
  </w:num>
  <w:num w:numId="15">
    <w:abstractNumId w:val="33"/>
  </w:num>
  <w:num w:numId="16">
    <w:abstractNumId w:val="4"/>
  </w:num>
  <w:num w:numId="17">
    <w:abstractNumId w:val="31"/>
  </w:num>
  <w:num w:numId="18">
    <w:abstractNumId w:val="2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0"/>
  </w:num>
  <w:num w:numId="22">
    <w:abstractNumId w:val="0"/>
  </w:num>
  <w:num w:numId="23">
    <w:abstractNumId w:val="17"/>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5"/>
  </w:num>
  <w:num w:numId="27">
    <w:abstractNumId w:val="18"/>
  </w:num>
  <w:num w:numId="28">
    <w:abstractNumId w:val="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3"/>
  </w:num>
  <w:num w:numId="34">
    <w:abstractNumId w:val="11"/>
  </w:num>
  <w:num w:numId="35">
    <w:abstractNumId w:val="3"/>
  </w:num>
  <w:num w:numId="36">
    <w:abstractNumId w:val="19"/>
  </w:num>
  <w:num w:numId="3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3F7"/>
    <w:rsid w:val="00001AAD"/>
    <w:rsid w:val="0000230D"/>
    <w:rsid w:val="00003A6C"/>
    <w:rsid w:val="000045B0"/>
    <w:rsid w:val="00005001"/>
    <w:rsid w:val="00010F65"/>
    <w:rsid w:val="00010F85"/>
    <w:rsid w:val="0001141B"/>
    <w:rsid w:val="0001215E"/>
    <w:rsid w:val="00012322"/>
    <w:rsid w:val="00014AF3"/>
    <w:rsid w:val="00017682"/>
    <w:rsid w:val="0002049F"/>
    <w:rsid w:val="00020E90"/>
    <w:rsid w:val="0002319B"/>
    <w:rsid w:val="000242FD"/>
    <w:rsid w:val="00025FD8"/>
    <w:rsid w:val="000270D1"/>
    <w:rsid w:val="00031E3C"/>
    <w:rsid w:val="00032FDB"/>
    <w:rsid w:val="00033026"/>
    <w:rsid w:val="00033DA2"/>
    <w:rsid w:val="00035A7B"/>
    <w:rsid w:val="00035F3A"/>
    <w:rsid w:val="0003676B"/>
    <w:rsid w:val="00037B59"/>
    <w:rsid w:val="00040B58"/>
    <w:rsid w:val="00041089"/>
    <w:rsid w:val="00042E74"/>
    <w:rsid w:val="00043492"/>
    <w:rsid w:val="00044537"/>
    <w:rsid w:val="00044C53"/>
    <w:rsid w:val="00045B1D"/>
    <w:rsid w:val="00047EBF"/>
    <w:rsid w:val="000508F1"/>
    <w:rsid w:val="0005111B"/>
    <w:rsid w:val="000529E1"/>
    <w:rsid w:val="000548BC"/>
    <w:rsid w:val="00054CF4"/>
    <w:rsid w:val="00055819"/>
    <w:rsid w:val="00055BC8"/>
    <w:rsid w:val="00056899"/>
    <w:rsid w:val="00056A76"/>
    <w:rsid w:val="00057B75"/>
    <w:rsid w:val="000602CA"/>
    <w:rsid w:val="00060FD4"/>
    <w:rsid w:val="00063348"/>
    <w:rsid w:val="00064A7A"/>
    <w:rsid w:val="00064F7F"/>
    <w:rsid w:val="000662B9"/>
    <w:rsid w:val="00066E9D"/>
    <w:rsid w:val="000670D1"/>
    <w:rsid w:val="00067F3B"/>
    <w:rsid w:val="00070546"/>
    <w:rsid w:val="00071223"/>
    <w:rsid w:val="00073A72"/>
    <w:rsid w:val="0007570A"/>
    <w:rsid w:val="00075911"/>
    <w:rsid w:val="0007631D"/>
    <w:rsid w:val="000771AD"/>
    <w:rsid w:val="00081EED"/>
    <w:rsid w:val="000835C9"/>
    <w:rsid w:val="000861A8"/>
    <w:rsid w:val="0009012F"/>
    <w:rsid w:val="0009041B"/>
    <w:rsid w:val="00090B98"/>
    <w:rsid w:val="00093DB7"/>
    <w:rsid w:val="00094068"/>
    <w:rsid w:val="00094DD7"/>
    <w:rsid w:val="00096472"/>
    <w:rsid w:val="0009708B"/>
    <w:rsid w:val="00097509"/>
    <w:rsid w:val="00097F1D"/>
    <w:rsid w:val="000A1AAB"/>
    <w:rsid w:val="000A2FD5"/>
    <w:rsid w:val="000A3923"/>
    <w:rsid w:val="000A3C69"/>
    <w:rsid w:val="000A4663"/>
    <w:rsid w:val="000A4D12"/>
    <w:rsid w:val="000A5216"/>
    <w:rsid w:val="000A5BB6"/>
    <w:rsid w:val="000A5D51"/>
    <w:rsid w:val="000A6400"/>
    <w:rsid w:val="000A6AB0"/>
    <w:rsid w:val="000A779F"/>
    <w:rsid w:val="000A79D6"/>
    <w:rsid w:val="000A79FC"/>
    <w:rsid w:val="000B01EB"/>
    <w:rsid w:val="000B229E"/>
    <w:rsid w:val="000B35DC"/>
    <w:rsid w:val="000B42BE"/>
    <w:rsid w:val="000B4630"/>
    <w:rsid w:val="000B53BA"/>
    <w:rsid w:val="000B6F2C"/>
    <w:rsid w:val="000B76BC"/>
    <w:rsid w:val="000B7F42"/>
    <w:rsid w:val="000C0143"/>
    <w:rsid w:val="000C025B"/>
    <w:rsid w:val="000C06F4"/>
    <w:rsid w:val="000C103A"/>
    <w:rsid w:val="000C2D28"/>
    <w:rsid w:val="000C2E7C"/>
    <w:rsid w:val="000C2ECC"/>
    <w:rsid w:val="000C3504"/>
    <w:rsid w:val="000C5AE6"/>
    <w:rsid w:val="000C5EFD"/>
    <w:rsid w:val="000C6ADD"/>
    <w:rsid w:val="000D203A"/>
    <w:rsid w:val="000D2B50"/>
    <w:rsid w:val="000D4D74"/>
    <w:rsid w:val="000D6A9D"/>
    <w:rsid w:val="000D7B5A"/>
    <w:rsid w:val="000D7E28"/>
    <w:rsid w:val="000E1113"/>
    <w:rsid w:val="000E159E"/>
    <w:rsid w:val="000E522A"/>
    <w:rsid w:val="000E5A79"/>
    <w:rsid w:val="000E5C3E"/>
    <w:rsid w:val="000E68FF"/>
    <w:rsid w:val="000F1F50"/>
    <w:rsid w:val="000F2C30"/>
    <w:rsid w:val="000F2CFA"/>
    <w:rsid w:val="000F488B"/>
    <w:rsid w:val="000F578C"/>
    <w:rsid w:val="000F6B47"/>
    <w:rsid w:val="000F6B63"/>
    <w:rsid w:val="000F7F2B"/>
    <w:rsid w:val="0010050E"/>
    <w:rsid w:val="00100A0D"/>
    <w:rsid w:val="00100A2E"/>
    <w:rsid w:val="00100C41"/>
    <w:rsid w:val="001046FA"/>
    <w:rsid w:val="00104888"/>
    <w:rsid w:val="00105120"/>
    <w:rsid w:val="00106075"/>
    <w:rsid w:val="001063A2"/>
    <w:rsid w:val="00106D1C"/>
    <w:rsid w:val="00107612"/>
    <w:rsid w:val="00107EB7"/>
    <w:rsid w:val="00110DC2"/>
    <w:rsid w:val="00111A92"/>
    <w:rsid w:val="001128B5"/>
    <w:rsid w:val="0011345D"/>
    <w:rsid w:val="001138CF"/>
    <w:rsid w:val="00114AB7"/>
    <w:rsid w:val="001155BC"/>
    <w:rsid w:val="001159EC"/>
    <w:rsid w:val="00115BE2"/>
    <w:rsid w:val="001167EC"/>
    <w:rsid w:val="00117D51"/>
    <w:rsid w:val="0012160D"/>
    <w:rsid w:val="00122537"/>
    <w:rsid w:val="00125332"/>
    <w:rsid w:val="001258BF"/>
    <w:rsid w:val="00130348"/>
    <w:rsid w:val="00130842"/>
    <w:rsid w:val="001326D1"/>
    <w:rsid w:val="00132CBE"/>
    <w:rsid w:val="00133F0F"/>
    <w:rsid w:val="001363EF"/>
    <w:rsid w:val="00137976"/>
    <w:rsid w:val="00141FBD"/>
    <w:rsid w:val="001428A0"/>
    <w:rsid w:val="00143E6A"/>
    <w:rsid w:val="001446E1"/>
    <w:rsid w:val="00145804"/>
    <w:rsid w:val="00145DF5"/>
    <w:rsid w:val="0014608E"/>
    <w:rsid w:val="001469EC"/>
    <w:rsid w:val="001476D0"/>
    <w:rsid w:val="00151794"/>
    <w:rsid w:val="00152319"/>
    <w:rsid w:val="00152F5E"/>
    <w:rsid w:val="00154A90"/>
    <w:rsid w:val="001551A5"/>
    <w:rsid w:val="00155BFC"/>
    <w:rsid w:val="00160A40"/>
    <w:rsid w:val="0016242B"/>
    <w:rsid w:val="0016257B"/>
    <w:rsid w:val="001638E4"/>
    <w:rsid w:val="0016426D"/>
    <w:rsid w:val="00164311"/>
    <w:rsid w:val="00165171"/>
    <w:rsid w:val="00165B3D"/>
    <w:rsid w:val="00166DD1"/>
    <w:rsid w:val="001675F4"/>
    <w:rsid w:val="00167F6C"/>
    <w:rsid w:val="001717F2"/>
    <w:rsid w:val="001733E6"/>
    <w:rsid w:val="0017624B"/>
    <w:rsid w:val="00176307"/>
    <w:rsid w:val="00181E87"/>
    <w:rsid w:val="0018215B"/>
    <w:rsid w:val="0018394D"/>
    <w:rsid w:val="001856CB"/>
    <w:rsid w:val="001907AD"/>
    <w:rsid w:val="001910EF"/>
    <w:rsid w:val="00192BC0"/>
    <w:rsid w:val="00193553"/>
    <w:rsid w:val="00196158"/>
    <w:rsid w:val="00196590"/>
    <w:rsid w:val="0019699F"/>
    <w:rsid w:val="001972FB"/>
    <w:rsid w:val="001A3BE7"/>
    <w:rsid w:val="001A411B"/>
    <w:rsid w:val="001A6759"/>
    <w:rsid w:val="001B0416"/>
    <w:rsid w:val="001B2619"/>
    <w:rsid w:val="001B266A"/>
    <w:rsid w:val="001B30A6"/>
    <w:rsid w:val="001B31B2"/>
    <w:rsid w:val="001B33D6"/>
    <w:rsid w:val="001B6284"/>
    <w:rsid w:val="001B675D"/>
    <w:rsid w:val="001B70AE"/>
    <w:rsid w:val="001B7635"/>
    <w:rsid w:val="001C0954"/>
    <w:rsid w:val="001C162E"/>
    <w:rsid w:val="001C1F37"/>
    <w:rsid w:val="001C2B3D"/>
    <w:rsid w:val="001C2F8F"/>
    <w:rsid w:val="001C3002"/>
    <w:rsid w:val="001C387E"/>
    <w:rsid w:val="001C38CB"/>
    <w:rsid w:val="001C45AE"/>
    <w:rsid w:val="001C4863"/>
    <w:rsid w:val="001C492D"/>
    <w:rsid w:val="001C6790"/>
    <w:rsid w:val="001C7121"/>
    <w:rsid w:val="001C7497"/>
    <w:rsid w:val="001D20E9"/>
    <w:rsid w:val="001D2170"/>
    <w:rsid w:val="001D22FE"/>
    <w:rsid w:val="001D2949"/>
    <w:rsid w:val="001D3F8F"/>
    <w:rsid w:val="001D4AAC"/>
    <w:rsid w:val="001D5078"/>
    <w:rsid w:val="001D684C"/>
    <w:rsid w:val="001D6987"/>
    <w:rsid w:val="001D7438"/>
    <w:rsid w:val="001D7EA3"/>
    <w:rsid w:val="001E19CF"/>
    <w:rsid w:val="001E22AF"/>
    <w:rsid w:val="001E4B59"/>
    <w:rsid w:val="001E7547"/>
    <w:rsid w:val="001E7923"/>
    <w:rsid w:val="001F040D"/>
    <w:rsid w:val="001F1A98"/>
    <w:rsid w:val="001F1B7A"/>
    <w:rsid w:val="001F1FDF"/>
    <w:rsid w:val="001F3199"/>
    <w:rsid w:val="001F35C2"/>
    <w:rsid w:val="001F372D"/>
    <w:rsid w:val="001F5FD1"/>
    <w:rsid w:val="001F79F3"/>
    <w:rsid w:val="0020014C"/>
    <w:rsid w:val="0020042A"/>
    <w:rsid w:val="002007EA"/>
    <w:rsid w:val="00205561"/>
    <w:rsid w:val="002059AA"/>
    <w:rsid w:val="0020753A"/>
    <w:rsid w:val="00207559"/>
    <w:rsid w:val="00210A02"/>
    <w:rsid w:val="002113C9"/>
    <w:rsid w:val="00211B34"/>
    <w:rsid w:val="00211CA9"/>
    <w:rsid w:val="00212A4A"/>
    <w:rsid w:val="00212AF7"/>
    <w:rsid w:val="00213111"/>
    <w:rsid w:val="00214930"/>
    <w:rsid w:val="00215457"/>
    <w:rsid w:val="002178BF"/>
    <w:rsid w:val="00220FBF"/>
    <w:rsid w:val="002230F0"/>
    <w:rsid w:val="00225113"/>
    <w:rsid w:val="00225659"/>
    <w:rsid w:val="00230047"/>
    <w:rsid w:val="002313A9"/>
    <w:rsid w:val="00235044"/>
    <w:rsid w:val="0023515D"/>
    <w:rsid w:val="00235614"/>
    <w:rsid w:val="00235933"/>
    <w:rsid w:val="00235D6C"/>
    <w:rsid w:val="00237AAC"/>
    <w:rsid w:val="00243A02"/>
    <w:rsid w:val="00245BF5"/>
    <w:rsid w:val="00247E8D"/>
    <w:rsid w:val="00250256"/>
    <w:rsid w:val="002502CA"/>
    <w:rsid w:val="0025121B"/>
    <w:rsid w:val="00260837"/>
    <w:rsid w:val="002609EF"/>
    <w:rsid w:val="00260DC8"/>
    <w:rsid w:val="002636A0"/>
    <w:rsid w:val="00263AAF"/>
    <w:rsid w:val="002653A4"/>
    <w:rsid w:val="00265815"/>
    <w:rsid w:val="00265F1A"/>
    <w:rsid w:val="00266ADF"/>
    <w:rsid w:val="00267E8B"/>
    <w:rsid w:val="00270B08"/>
    <w:rsid w:val="00271191"/>
    <w:rsid w:val="00271230"/>
    <w:rsid w:val="0027179A"/>
    <w:rsid w:val="00273C4E"/>
    <w:rsid w:val="00274C92"/>
    <w:rsid w:val="00277BCF"/>
    <w:rsid w:val="00277E17"/>
    <w:rsid w:val="002818E0"/>
    <w:rsid w:val="00283FB1"/>
    <w:rsid w:val="00284D44"/>
    <w:rsid w:val="00285F04"/>
    <w:rsid w:val="002873B9"/>
    <w:rsid w:val="00287F8E"/>
    <w:rsid w:val="002929BA"/>
    <w:rsid w:val="00293B26"/>
    <w:rsid w:val="0029642E"/>
    <w:rsid w:val="0029645B"/>
    <w:rsid w:val="00297132"/>
    <w:rsid w:val="002971D7"/>
    <w:rsid w:val="0029728D"/>
    <w:rsid w:val="00297459"/>
    <w:rsid w:val="00297988"/>
    <w:rsid w:val="002A094E"/>
    <w:rsid w:val="002A0CE0"/>
    <w:rsid w:val="002A1A78"/>
    <w:rsid w:val="002A1ACD"/>
    <w:rsid w:val="002A4052"/>
    <w:rsid w:val="002A4756"/>
    <w:rsid w:val="002A5943"/>
    <w:rsid w:val="002A6026"/>
    <w:rsid w:val="002A6656"/>
    <w:rsid w:val="002A7A57"/>
    <w:rsid w:val="002B0014"/>
    <w:rsid w:val="002B002B"/>
    <w:rsid w:val="002B0C41"/>
    <w:rsid w:val="002B1A5B"/>
    <w:rsid w:val="002B22A7"/>
    <w:rsid w:val="002B2ECE"/>
    <w:rsid w:val="002B4437"/>
    <w:rsid w:val="002B5A8A"/>
    <w:rsid w:val="002C09E9"/>
    <w:rsid w:val="002C159F"/>
    <w:rsid w:val="002C16AC"/>
    <w:rsid w:val="002C2FE9"/>
    <w:rsid w:val="002C4C56"/>
    <w:rsid w:val="002C731D"/>
    <w:rsid w:val="002C7DB7"/>
    <w:rsid w:val="002D0CC7"/>
    <w:rsid w:val="002D2FAD"/>
    <w:rsid w:val="002D4901"/>
    <w:rsid w:val="002D493C"/>
    <w:rsid w:val="002D4C93"/>
    <w:rsid w:val="002D6C4C"/>
    <w:rsid w:val="002E09E8"/>
    <w:rsid w:val="002E36EC"/>
    <w:rsid w:val="002E42C4"/>
    <w:rsid w:val="002E5C95"/>
    <w:rsid w:val="002E6236"/>
    <w:rsid w:val="002E62C3"/>
    <w:rsid w:val="002E7B88"/>
    <w:rsid w:val="002F0871"/>
    <w:rsid w:val="002F13AA"/>
    <w:rsid w:val="002F1B9A"/>
    <w:rsid w:val="002F216A"/>
    <w:rsid w:val="002F2B1C"/>
    <w:rsid w:val="002F420A"/>
    <w:rsid w:val="002F4330"/>
    <w:rsid w:val="002F47FA"/>
    <w:rsid w:val="002F5F6B"/>
    <w:rsid w:val="002F65E3"/>
    <w:rsid w:val="002F7525"/>
    <w:rsid w:val="00300ED8"/>
    <w:rsid w:val="003010F3"/>
    <w:rsid w:val="003012ED"/>
    <w:rsid w:val="00302848"/>
    <w:rsid w:val="003049E5"/>
    <w:rsid w:val="00305497"/>
    <w:rsid w:val="00306695"/>
    <w:rsid w:val="003078DD"/>
    <w:rsid w:val="00307BD2"/>
    <w:rsid w:val="003157C3"/>
    <w:rsid w:val="003159D7"/>
    <w:rsid w:val="003161B4"/>
    <w:rsid w:val="00320C92"/>
    <w:rsid w:val="00322746"/>
    <w:rsid w:val="00323AC4"/>
    <w:rsid w:val="00325F22"/>
    <w:rsid w:val="00325F49"/>
    <w:rsid w:val="0032689A"/>
    <w:rsid w:val="00327F46"/>
    <w:rsid w:val="00330FE6"/>
    <w:rsid w:val="0033114F"/>
    <w:rsid w:val="0033189F"/>
    <w:rsid w:val="00332424"/>
    <w:rsid w:val="0033363A"/>
    <w:rsid w:val="00336539"/>
    <w:rsid w:val="00340953"/>
    <w:rsid w:val="0034178F"/>
    <w:rsid w:val="00341939"/>
    <w:rsid w:val="00341E89"/>
    <w:rsid w:val="00342A02"/>
    <w:rsid w:val="00342F68"/>
    <w:rsid w:val="00343743"/>
    <w:rsid w:val="003439DA"/>
    <w:rsid w:val="0034408E"/>
    <w:rsid w:val="003446B3"/>
    <w:rsid w:val="0034601D"/>
    <w:rsid w:val="00347C27"/>
    <w:rsid w:val="00350FC5"/>
    <w:rsid w:val="00353584"/>
    <w:rsid w:val="00353CCD"/>
    <w:rsid w:val="00354D07"/>
    <w:rsid w:val="00355158"/>
    <w:rsid w:val="0035704A"/>
    <w:rsid w:val="00357965"/>
    <w:rsid w:val="00357D2A"/>
    <w:rsid w:val="003608D1"/>
    <w:rsid w:val="00360BF0"/>
    <w:rsid w:val="0036335A"/>
    <w:rsid w:val="003654E7"/>
    <w:rsid w:val="00366FE5"/>
    <w:rsid w:val="003731C3"/>
    <w:rsid w:val="00373C84"/>
    <w:rsid w:val="00373E58"/>
    <w:rsid w:val="00374624"/>
    <w:rsid w:val="0037543C"/>
    <w:rsid w:val="00376737"/>
    <w:rsid w:val="00376896"/>
    <w:rsid w:val="00376ABB"/>
    <w:rsid w:val="00376D89"/>
    <w:rsid w:val="00377DD6"/>
    <w:rsid w:val="00380FC0"/>
    <w:rsid w:val="0038135A"/>
    <w:rsid w:val="003816B3"/>
    <w:rsid w:val="00381D72"/>
    <w:rsid w:val="00382F27"/>
    <w:rsid w:val="00383D01"/>
    <w:rsid w:val="00384E35"/>
    <w:rsid w:val="00385700"/>
    <w:rsid w:val="00385882"/>
    <w:rsid w:val="00385888"/>
    <w:rsid w:val="0038741D"/>
    <w:rsid w:val="003878B8"/>
    <w:rsid w:val="003927F3"/>
    <w:rsid w:val="00393AA2"/>
    <w:rsid w:val="00394DCD"/>
    <w:rsid w:val="003950E8"/>
    <w:rsid w:val="0039599C"/>
    <w:rsid w:val="00395DA7"/>
    <w:rsid w:val="00396488"/>
    <w:rsid w:val="00396598"/>
    <w:rsid w:val="003A043E"/>
    <w:rsid w:val="003A0B30"/>
    <w:rsid w:val="003A0FFD"/>
    <w:rsid w:val="003A376F"/>
    <w:rsid w:val="003A4628"/>
    <w:rsid w:val="003A5735"/>
    <w:rsid w:val="003A6381"/>
    <w:rsid w:val="003A7697"/>
    <w:rsid w:val="003B0CAA"/>
    <w:rsid w:val="003B1C67"/>
    <w:rsid w:val="003B2153"/>
    <w:rsid w:val="003B22F3"/>
    <w:rsid w:val="003B2A04"/>
    <w:rsid w:val="003B2E64"/>
    <w:rsid w:val="003B302A"/>
    <w:rsid w:val="003B34F7"/>
    <w:rsid w:val="003B3650"/>
    <w:rsid w:val="003B3C95"/>
    <w:rsid w:val="003B43C8"/>
    <w:rsid w:val="003B4A0F"/>
    <w:rsid w:val="003B5955"/>
    <w:rsid w:val="003B5F40"/>
    <w:rsid w:val="003B6829"/>
    <w:rsid w:val="003B7813"/>
    <w:rsid w:val="003B7B17"/>
    <w:rsid w:val="003C00BF"/>
    <w:rsid w:val="003C140B"/>
    <w:rsid w:val="003C1423"/>
    <w:rsid w:val="003C2418"/>
    <w:rsid w:val="003C4F05"/>
    <w:rsid w:val="003C5059"/>
    <w:rsid w:val="003C5592"/>
    <w:rsid w:val="003C59DE"/>
    <w:rsid w:val="003D0200"/>
    <w:rsid w:val="003D0973"/>
    <w:rsid w:val="003D098A"/>
    <w:rsid w:val="003D2722"/>
    <w:rsid w:val="003D2B33"/>
    <w:rsid w:val="003D2C81"/>
    <w:rsid w:val="003D3406"/>
    <w:rsid w:val="003D52AE"/>
    <w:rsid w:val="003D53F9"/>
    <w:rsid w:val="003D5619"/>
    <w:rsid w:val="003D6495"/>
    <w:rsid w:val="003D7111"/>
    <w:rsid w:val="003D7B94"/>
    <w:rsid w:val="003E1447"/>
    <w:rsid w:val="003E1C1F"/>
    <w:rsid w:val="003E31CF"/>
    <w:rsid w:val="003E3825"/>
    <w:rsid w:val="003E4483"/>
    <w:rsid w:val="003E5DAA"/>
    <w:rsid w:val="003E6FAA"/>
    <w:rsid w:val="003E707F"/>
    <w:rsid w:val="003F0139"/>
    <w:rsid w:val="003F2266"/>
    <w:rsid w:val="003F26AB"/>
    <w:rsid w:val="003F2CF4"/>
    <w:rsid w:val="003F32DA"/>
    <w:rsid w:val="003F3326"/>
    <w:rsid w:val="003F3AD5"/>
    <w:rsid w:val="003F4520"/>
    <w:rsid w:val="003F6F3B"/>
    <w:rsid w:val="003F736B"/>
    <w:rsid w:val="003F7834"/>
    <w:rsid w:val="003F7E4B"/>
    <w:rsid w:val="0040034D"/>
    <w:rsid w:val="0040071A"/>
    <w:rsid w:val="00402047"/>
    <w:rsid w:val="00403E48"/>
    <w:rsid w:val="00404043"/>
    <w:rsid w:val="00404B7D"/>
    <w:rsid w:val="00404EEE"/>
    <w:rsid w:val="00405D57"/>
    <w:rsid w:val="0040625F"/>
    <w:rsid w:val="0041011C"/>
    <w:rsid w:val="00412394"/>
    <w:rsid w:val="00412674"/>
    <w:rsid w:val="00415AAE"/>
    <w:rsid w:val="00420CE6"/>
    <w:rsid w:val="00421423"/>
    <w:rsid w:val="00421474"/>
    <w:rsid w:val="00421BF2"/>
    <w:rsid w:val="00421BF3"/>
    <w:rsid w:val="00422089"/>
    <w:rsid w:val="004243D5"/>
    <w:rsid w:val="00424AEC"/>
    <w:rsid w:val="0042591D"/>
    <w:rsid w:val="00426639"/>
    <w:rsid w:val="00427DE8"/>
    <w:rsid w:val="0043027F"/>
    <w:rsid w:val="00431D6F"/>
    <w:rsid w:val="00433B90"/>
    <w:rsid w:val="00433EDC"/>
    <w:rsid w:val="0043662C"/>
    <w:rsid w:val="00437EAF"/>
    <w:rsid w:val="004425F9"/>
    <w:rsid w:val="0044357F"/>
    <w:rsid w:val="0044470C"/>
    <w:rsid w:val="00444F51"/>
    <w:rsid w:val="00447391"/>
    <w:rsid w:val="00447841"/>
    <w:rsid w:val="00450FD4"/>
    <w:rsid w:val="00451221"/>
    <w:rsid w:val="00451A3D"/>
    <w:rsid w:val="00453381"/>
    <w:rsid w:val="004545A8"/>
    <w:rsid w:val="00455186"/>
    <w:rsid w:val="004558A5"/>
    <w:rsid w:val="00455B73"/>
    <w:rsid w:val="00456E64"/>
    <w:rsid w:val="00460685"/>
    <w:rsid w:val="00460FAB"/>
    <w:rsid w:val="00463172"/>
    <w:rsid w:val="00464AA5"/>
    <w:rsid w:val="004669CD"/>
    <w:rsid w:val="00466D68"/>
    <w:rsid w:val="004708C1"/>
    <w:rsid w:val="004719E0"/>
    <w:rsid w:val="0047299B"/>
    <w:rsid w:val="00472A1C"/>
    <w:rsid w:val="0047309C"/>
    <w:rsid w:val="00473BB2"/>
    <w:rsid w:val="00473CA7"/>
    <w:rsid w:val="00474BFE"/>
    <w:rsid w:val="00476EEA"/>
    <w:rsid w:val="0048059B"/>
    <w:rsid w:val="0048153B"/>
    <w:rsid w:val="004820BB"/>
    <w:rsid w:val="00482745"/>
    <w:rsid w:val="00483185"/>
    <w:rsid w:val="00483405"/>
    <w:rsid w:val="00484ABC"/>
    <w:rsid w:val="004850B6"/>
    <w:rsid w:val="00485B5B"/>
    <w:rsid w:val="00486DF6"/>
    <w:rsid w:val="004904BA"/>
    <w:rsid w:val="00491C41"/>
    <w:rsid w:val="0049214E"/>
    <w:rsid w:val="0049313A"/>
    <w:rsid w:val="0049338F"/>
    <w:rsid w:val="00493657"/>
    <w:rsid w:val="00494479"/>
    <w:rsid w:val="004946B1"/>
    <w:rsid w:val="004946DC"/>
    <w:rsid w:val="0049511F"/>
    <w:rsid w:val="00495C0E"/>
    <w:rsid w:val="004971A2"/>
    <w:rsid w:val="004A002F"/>
    <w:rsid w:val="004A0BED"/>
    <w:rsid w:val="004A266E"/>
    <w:rsid w:val="004A3BCD"/>
    <w:rsid w:val="004A4740"/>
    <w:rsid w:val="004A4D17"/>
    <w:rsid w:val="004A6638"/>
    <w:rsid w:val="004A6815"/>
    <w:rsid w:val="004B0C8C"/>
    <w:rsid w:val="004B319C"/>
    <w:rsid w:val="004B3329"/>
    <w:rsid w:val="004B541A"/>
    <w:rsid w:val="004B5C0F"/>
    <w:rsid w:val="004B68E2"/>
    <w:rsid w:val="004B697B"/>
    <w:rsid w:val="004B6C8E"/>
    <w:rsid w:val="004C2459"/>
    <w:rsid w:val="004C299C"/>
    <w:rsid w:val="004C43BA"/>
    <w:rsid w:val="004C4629"/>
    <w:rsid w:val="004C6264"/>
    <w:rsid w:val="004C6947"/>
    <w:rsid w:val="004C7E54"/>
    <w:rsid w:val="004D1FD1"/>
    <w:rsid w:val="004D2A12"/>
    <w:rsid w:val="004D51C2"/>
    <w:rsid w:val="004D57EE"/>
    <w:rsid w:val="004E10F0"/>
    <w:rsid w:val="004E2268"/>
    <w:rsid w:val="004E2920"/>
    <w:rsid w:val="004E3487"/>
    <w:rsid w:val="004E475C"/>
    <w:rsid w:val="004E5218"/>
    <w:rsid w:val="004E64F9"/>
    <w:rsid w:val="004E6EA2"/>
    <w:rsid w:val="004F01CD"/>
    <w:rsid w:val="004F02EC"/>
    <w:rsid w:val="004F062D"/>
    <w:rsid w:val="004F083D"/>
    <w:rsid w:val="004F2618"/>
    <w:rsid w:val="004F298C"/>
    <w:rsid w:val="004F345F"/>
    <w:rsid w:val="004F357F"/>
    <w:rsid w:val="004F540D"/>
    <w:rsid w:val="004F5B37"/>
    <w:rsid w:val="004F763E"/>
    <w:rsid w:val="00500E0F"/>
    <w:rsid w:val="00503F24"/>
    <w:rsid w:val="005047EA"/>
    <w:rsid w:val="00507F12"/>
    <w:rsid w:val="005111CC"/>
    <w:rsid w:val="0051192E"/>
    <w:rsid w:val="00512CAD"/>
    <w:rsid w:val="00513746"/>
    <w:rsid w:val="00513871"/>
    <w:rsid w:val="00513A53"/>
    <w:rsid w:val="00515320"/>
    <w:rsid w:val="005157B8"/>
    <w:rsid w:val="00516D66"/>
    <w:rsid w:val="00517CAC"/>
    <w:rsid w:val="00517CF6"/>
    <w:rsid w:val="0052077B"/>
    <w:rsid w:val="00522506"/>
    <w:rsid w:val="005227C0"/>
    <w:rsid w:val="00522A09"/>
    <w:rsid w:val="00525A7C"/>
    <w:rsid w:val="00530346"/>
    <w:rsid w:val="00540117"/>
    <w:rsid w:val="005405C6"/>
    <w:rsid w:val="00540C0E"/>
    <w:rsid w:val="005440E9"/>
    <w:rsid w:val="005468AE"/>
    <w:rsid w:val="00551D37"/>
    <w:rsid w:val="0055394A"/>
    <w:rsid w:val="00554295"/>
    <w:rsid w:val="005551ED"/>
    <w:rsid w:val="00556C02"/>
    <w:rsid w:val="00556FE9"/>
    <w:rsid w:val="00557516"/>
    <w:rsid w:val="00557DC3"/>
    <w:rsid w:val="0056052A"/>
    <w:rsid w:val="00561540"/>
    <w:rsid w:val="00563C58"/>
    <w:rsid w:val="00563CD4"/>
    <w:rsid w:val="00564239"/>
    <w:rsid w:val="00565894"/>
    <w:rsid w:val="0056674F"/>
    <w:rsid w:val="00567D89"/>
    <w:rsid w:val="00567FC4"/>
    <w:rsid w:val="00570FD2"/>
    <w:rsid w:val="005712CB"/>
    <w:rsid w:val="00571E74"/>
    <w:rsid w:val="00572D2E"/>
    <w:rsid w:val="0057355D"/>
    <w:rsid w:val="00573C5A"/>
    <w:rsid w:val="00574F42"/>
    <w:rsid w:val="00576D25"/>
    <w:rsid w:val="0058029C"/>
    <w:rsid w:val="005807E1"/>
    <w:rsid w:val="00582E5E"/>
    <w:rsid w:val="00583B06"/>
    <w:rsid w:val="005866FC"/>
    <w:rsid w:val="00587939"/>
    <w:rsid w:val="00590BB4"/>
    <w:rsid w:val="00590E66"/>
    <w:rsid w:val="00593064"/>
    <w:rsid w:val="00593265"/>
    <w:rsid w:val="00595B07"/>
    <w:rsid w:val="005A0B1A"/>
    <w:rsid w:val="005A1664"/>
    <w:rsid w:val="005A2585"/>
    <w:rsid w:val="005A280A"/>
    <w:rsid w:val="005A427D"/>
    <w:rsid w:val="005A57B2"/>
    <w:rsid w:val="005A6F9A"/>
    <w:rsid w:val="005A719C"/>
    <w:rsid w:val="005A737B"/>
    <w:rsid w:val="005A7664"/>
    <w:rsid w:val="005B121E"/>
    <w:rsid w:val="005B1F26"/>
    <w:rsid w:val="005B30D8"/>
    <w:rsid w:val="005B6EC2"/>
    <w:rsid w:val="005B7C73"/>
    <w:rsid w:val="005C0573"/>
    <w:rsid w:val="005C1E24"/>
    <w:rsid w:val="005C24EC"/>
    <w:rsid w:val="005C2C7E"/>
    <w:rsid w:val="005C3297"/>
    <w:rsid w:val="005C3756"/>
    <w:rsid w:val="005C3C04"/>
    <w:rsid w:val="005C3D43"/>
    <w:rsid w:val="005C47DF"/>
    <w:rsid w:val="005C6D2C"/>
    <w:rsid w:val="005D1261"/>
    <w:rsid w:val="005D1CB8"/>
    <w:rsid w:val="005D3265"/>
    <w:rsid w:val="005D5283"/>
    <w:rsid w:val="005D547F"/>
    <w:rsid w:val="005D558D"/>
    <w:rsid w:val="005D5BCA"/>
    <w:rsid w:val="005D5DDD"/>
    <w:rsid w:val="005D7C7A"/>
    <w:rsid w:val="005E1526"/>
    <w:rsid w:val="005E2523"/>
    <w:rsid w:val="005E5EE5"/>
    <w:rsid w:val="005E6020"/>
    <w:rsid w:val="005E6734"/>
    <w:rsid w:val="005E686B"/>
    <w:rsid w:val="005E6AF5"/>
    <w:rsid w:val="005E6D0E"/>
    <w:rsid w:val="005E7FC9"/>
    <w:rsid w:val="005F0197"/>
    <w:rsid w:val="005F1132"/>
    <w:rsid w:val="005F17A4"/>
    <w:rsid w:val="005F1E37"/>
    <w:rsid w:val="005F2F01"/>
    <w:rsid w:val="005F36FE"/>
    <w:rsid w:val="005F3A60"/>
    <w:rsid w:val="005F44E3"/>
    <w:rsid w:val="005F4DC8"/>
    <w:rsid w:val="005F54ED"/>
    <w:rsid w:val="005F5B16"/>
    <w:rsid w:val="005F6342"/>
    <w:rsid w:val="005F66E7"/>
    <w:rsid w:val="005F71E6"/>
    <w:rsid w:val="005F7D22"/>
    <w:rsid w:val="00600A19"/>
    <w:rsid w:val="00603EC8"/>
    <w:rsid w:val="00604674"/>
    <w:rsid w:val="00605464"/>
    <w:rsid w:val="00605506"/>
    <w:rsid w:val="006061A1"/>
    <w:rsid w:val="00606597"/>
    <w:rsid w:val="00606B90"/>
    <w:rsid w:val="00606DCF"/>
    <w:rsid w:val="00607A60"/>
    <w:rsid w:val="006105B7"/>
    <w:rsid w:val="00610CDD"/>
    <w:rsid w:val="00611A5D"/>
    <w:rsid w:val="006127B1"/>
    <w:rsid w:val="00613345"/>
    <w:rsid w:val="00614DE4"/>
    <w:rsid w:val="006162AB"/>
    <w:rsid w:val="00621D5C"/>
    <w:rsid w:val="006229E5"/>
    <w:rsid w:val="00623185"/>
    <w:rsid w:val="006232AC"/>
    <w:rsid w:val="00623A36"/>
    <w:rsid w:val="006249D2"/>
    <w:rsid w:val="00625DE4"/>
    <w:rsid w:val="0062684A"/>
    <w:rsid w:val="006274CC"/>
    <w:rsid w:val="0063029C"/>
    <w:rsid w:val="006308D5"/>
    <w:rsid w:val="006314EF"/>
    <w:rsid w:val="00631D52"/>
    <w:rsid w:val="00633DE0"/>
    <w:rsid w:val="0063446A"/>
    <w:rsid w:val="006347CD"/>
    <w:rsid w:val="00634989"/>
    <w:rsid w:val="006377DC"/>
    <w:rsid w:val="00641D02"/>
    <w:rsid w:val="00642F3E"/>
    <w:rsid w:val="00643C9C"/>
    <w:rsid w:val="0064455C"/>
    <w:rsid w:val="0064466A"/>
    <w:rsid w:val="006446E5"/>
    <w:rsid w:val="00644CA6"/>
    <w:rsid w:val="00644DDD"/>
    <w:rsid w:val="00647135"/>
    <w:rsid w:val="00647883"/>
    <w:rsid w:val="00650F90"/>
    <w:rsid w:val="006524DF"/>
    <w:rsid w:val="00652647"/>
    <w:rsid w:val="006528C2"/>
    <w:rsid w:val="006529B5"/>
    <w:rsid w:val="00652DE4"/>
    <w:rsid w:val="00653DD6"/>
    <w:rsid w:val="00656F63"/>
    <w:rsid w:val="006577D7"/>
    <w:rsid w:val="00660378"/>
    <w:rsid w:val="00663FB2"/>
    <w:rsid w:val="00664032"/>
    <w:rsid w:val="00664289"/>
    <w:rsid w:val="00664430"/>
    <w:rsid w:val="00665D1A"/>
    <w:rsid w:val="00665F6C"/>
    <w:rsid w:val="00666ABB"/>
    <w:rsid w:val="006711E6"/>
    <w:rsid w:val="00674861"/>
    <w:rsid w:val="00676B43"/>
    <w:rsid w:val="00677B3B"/>
    <w:rsid w:val="00683E73"/>
    <w:rsid w:val="00685267"/>
    <w:rsid w:val="00686368"/>
    <w:rsid w:val="00686AE8"/>
    <w:rsid w:val="00687DC0"/>
    <w:rsid w:val="0069036D"/>
    <w:rsid w:val="00692EF0"/>
    <w:rsid w:val="00694B41"/>
    <w:rsid w:val="0069505F"/>
    <w:rsid w:val="006973C0"/>
    <w:rsid w:val="00697E25"/>
    <w:rsid w:val="006A018C"/>
    <w:rsid w:val="006A1165"/>
    <w:rsid w:val="006A132D"/>
    <w:rsid w:val="006A1CC4"/>
    <w:rsid w:val="006A292B"/>
    <w:rsid w:val="006A3345"/>
    <w:rsid w:val="006A3EED"/>
    <w:rsid w:val="006A4AE7"/>
    <w:rsid w:val="006A7624"/>
    <w:rsid w:val="006A797D"/>
    <w:rsid w:val="006A7B05"/>
    <w:rsid w:val="006B10A2"/>
    <w:rsid w:val="006B189C"/>
    <w:rsid w:val="006B1FDC"/>
    <w:rsid w:val="006B5040"/>
    <w:rsid w:val="006B51DE"/>
    <w:rsid w:val="006B580A"/>
    <w:rsid w:val="006B6874"/>
    <w:rsid w:val="006C1435"/>
    <w:rsid w:val="006C1A01"/>
    <w:rsid w:val="006C1B1E"/>
    <w:rsid w:val="006C1D9A"/>
    <w:rsid w:val="006C2202"/>
    <w:rsid w:val="006C232C"/>
    <w:rsid w:val="006C2EE9"/>
    <w:rsid w:val="006C2F2A"/>
    <w:rsid w:val="006C30A9"/>
    <w:rsid w:val="006C5309"/>
    <w:rsid w:val="006C7567"/>
    <w:rsid w:val="006D0FF8"/>
    <w:rsid w:val="006D25CE"/>
    <w:rsid w:val="006D38B3"/>
    <w:rsid w:val="006D55C5"/>
    <w:rsid w:val="006D67F9"/>
    <w:rsid w:val="006D6D38"/>
    <w:rsid w:val="006E0AE3"/>
    <w:rsid w:val="006E0EDD"/>
    <w:rsid w:val="006E0F6F"/>
    <w:rsid w:val="006E2663"/>
    <w:rsid w:val="006E5D8C"/>
    <w:rsid w:val="006E6DB1"/>
    <w:rsid w:val="006E7E85"/>
    <w:rsid w:val="006F0BA9"/>
    <w:rsid w:val="006F3ED9"/>
    <w:rsid w:val="006F5AD7"/>
    <w:rsid w:val="006F7562"/>
    <w:rsid w:val="00703F7B"/>
    <w:rsid w:val="00711BEA"/>
    <w:rsid w:val="00711F9A"/>
    <w:rsid w:val="00713A27"/>
    <w:rsid w:val="007162F0"/>
    <w:rsid w:val="007165ED"/>
    <w:rsid w:val="00717A22"/>
    <w:rsid w:val="00717C12"/>
    <w:rsid w:val="00720B64"/>
    <w:rsid w:val="00724161"/>
    <w:rsid w:val="007260BD"/>
    <w:rsid w:val="007263EB"/>
    <w:rsid w:val="00727BA9"/>
    <w:rsid w:val="00732C12"/>
    <w:rsid w:val="00735A67"/>
    <w:rsid w:val="00736196"/>
    <w:rsid w:val="0073635A"/>
    <w:rsid w:val="00740141"/>
    <w:rsid w:val="00741A53"/>
    <w:rsid w:val="00742FD3"/>
    <w:rsid w:val="007457B5"/>
    <w:rsid w:val="00746445"/>
    <w:rsid w:val="0075190B"/>
    <w:rsid w:val="00751BBD"/>
    <w:rsid w:val="0075238D"/>
    <w:rsid w:val="00752567"/>
    <w:rsid w:val="00753F2C"/>
    <w:rsid w:val="007545BB"/>
    <w:rsid w:val="00755783"/>
    <w:rsid w:val="00755B54"/>
    <w:rsid w:val="00755C5A"/>
    <w:rsid w:val="00756542"/>
    <w:rsid w:val="00756A9A"/>
    <w:rsid w:val="00757277"/>
    <w:rsid w:val="00761E02"/>
    <w:rsid w:val="00761E9D"/>
    <w:rsid w:val="00764933"/>
    <w:rsid w:val="00765F77"/>
    <w:rsid w:val="0076671C"/>
    <w:rsid w:val="00772A79"/>
    <w:rsid w:val="0077313A"/>
    <w:rsid w:val="00774482"/>
    <w:rsid w:val="007744AB"/>
    <w:rsid w:val="007750FC"/>
    <w:rsid w:val="00775428"/>
    <w:rsid w:val="00776145"/>
    <w:rsid w:val="007762B6"/>
    <w:rsid w:val="00777405"/>
    <w:rsid w:val="00782990"/>
    <w:rsid w:val="00784ABA"/>
    <w:rsid w:val="00785A9C"/>
    <w:rsid w:val="00785BEA"/>
    <w:rsid w:val="0078639D"/>
    <w:rsid w:val="0078671F"/>
    <w:rsid w:val="0079015D"/>
    <w:rsid w:val="007911F9"/>
    <w:rsid w:val="00791E22"/>
    <w:rsid w:val="00791EA6"/>
    <w:rsid w:val="00794855"/>
    <w:rsid w:val="00795B95"/>
    <w:rsid w:val="00795C32"/>
    <w:rsid w:val="00797371"/>
    <w:rsid w:val="007A4E98"/>
    <w:rsid w:val="007A5A92"/>
    <w:rsid w:val="007A5EDE"/>
    <w:rsid w:val="007A7263"/>
    <w:rsid w:val="007B02FF"/>
    <w:rsid w:val="007B2786"/>
    <w:rsid w:val="007B325E"/>
    <w:rsid w:val="007B43CA"/>
    <w:rsid w:val="007B491A"/>
    <w:rsid w:val="007B520E"/>
    <w:rsid w:val="007B7049"/>
    <w:rsid w:val="007C1540"/>
    <w:rsid w:val="007C28CD"/>
    <w:rsid w:val="007C2DFA"/>
    <w:rsid w:val="007C3DD1"/>
    <w:rsid w:val="007C5D09"/>
    <w:rsid w:val="007C61C5"/>
    <w:rsid w:val="007C62B5"/>
    <w:rsid w:val="007C76C1"/>
    <w:rsid w:val="007C77AF"/>
    <w:rsid w:val="007D10E2"/>
    <w:rsid w:val="007D1637"/>
    <w:rsid w:val="007D4402"/>
    <w:rsid w:val="007D4B79"/>
    <w:rsid w:val="007D5231"/>
    <w:rsid w:val="007D599D"/>
    <w:rsid w:val="007D5B93"/>
    <w:rsid w:val="007D5D56"/>
    <w:rsid w:val="007E01CB"/>
    <w:rsid w:val="007E2445"/>
    <w:rsid w:val="007E2713"/>
    <w:rsid w:val="007E6AFB"/>
    <w:rsid w:val="007F050B"/>
    <w:rsid w:val="007F0573"/>
    <w:rsid w:val="007F1737"/>
    <w:rsid w:val="007F1AC8"/>
    <w:rsid w:val="007F25A0"/>
    <w:rsid w:val="007F2CA9"/>
    <w:rsid w:val="007F7875"/>
    <w:rsid w:val="008029AF"/>
    <w:rsid w:val="00802DD9"/>
    <w:rsid w:val="00802FAF"/>
    <w:rsid w:val="008045FE"/>
    <w:rsid w:val="0080702C"/>
    <w:rsid w:val="008072C9"/>
    <w:rsid w:val="00807AB4"/>
    <w:rsid w:val="00810F07"/>
    <w:rsid w:val="00811A38"/>
    <w:rsid w:val="0081353B"/>
    <w:rsid w:val="00813EDE"/>
    <w:rsid w:val="00814850"/>
    <w:rsid w:val="00814883"/>
    <w:rsid w:val="00815CD1"/>
    <w:rsid w:val="0081747D"/>
    <w:rsid w:val="00822B85"/>
    <w:rsid w:val="00823A98"/>
    <w:rsid w:val="00823EFB"/>
    <w:rsid w:val="00827919"/>
    <w:rsid w:val="008302A5"/>
    <w:rsid w:val="00830615"/>
    <w:rsid w:val="00830F03"/>
    <w:rsid w:val="008320C9"/>
    <w:rsid w:val="008354BE"/>
    <w:rsid w:val="00835910"/>
    <w:rsid w:val="00837A83"/>
    <w:rsid w:val="00841FE1"/>
    <w:rsid w:val="00842941"/>
    <w:rsid w:val="008437B4"/>
    <w:rsid w:val="00845120"/>
    <w:rsid w:val="0084580E"/>
    <w:rsid w:val="008469B5"/>
    <w:rsid w:val="00850507"/>
    <w:rsid w:val="0085253C"/>
    <w:rsid w:val="00852D41"/>
    <w:rsid w:val="00854C94"/>
    <w:rsid w:val="0085594D"/>
    <w:rsid w:val="00856330"/>
    <w:rsid w:val="00856637"/>
    <w:rsid w:val="00860037"/>
    <w:rsid w:val="008622BF"/>
    <w:rsid w:val="008634C9"/>
    <w:rsid w:val="0086416C"/>
    <w:rsid w:val="00865AA4"/>
    <w:rsid w:val="00865F40"/>
    <w:rsid w:val="0087058E"/>
    <w:rsid w:val="008713EC"/>
    <w:rsid w:val="00871558"/>
    <w:rsid w:val="008723BE"/>
    <w:rsid w:val="0087289F"/>
    <w:rsid w:val="00872F0F"/>
    <w:rsid w:val="008749B0"/>
    <w:rsid w:val="00875014"/>
    <w:rsid w:val="00877854"/>
    <w:rsid w:val="00877BB0"/>
    <w:rsid w:val="00880442"/>
    <w:rsid w:val="00880F81"/>
    <w:rsid w:val="00885D37"/>
    <w:rsid w:val="008901E1"/>
    <w:rsid w:val="0089289B"/>
    <w:rsid w:val="008942E8"/>
    <w:rsid w:val="00894567"/>
    <w:rsid w:val="00897013"/>
    <w:rsid w:val="008A07F3"/>
    <w:rsid w:val="008A240F"/>
    <w:rsid w:val="008A2BC6"/>
    <w:rsid w:val="008A335F"/>
    <w:rsid w:val="008A4702"/>
    <w:rsid w:val="008A49FB"/>
    <w:rsid w:val="008A67A9"/>
    <w:rsid w:val="008A70C0"/>
    <w:rsid w:val="008A732F"/>
    <w:rsid w:val="008A7C66"/>
    <w:rsid w:val="008A7F23"/>
    <w:rsid w:val="008B0805"/>
    <w:rsid w:val="008B501B"/>
    <w:rsid w:val="008B5392"/>
    <w:rsid w:val="008B5603"/>
    <w:rsid w:val="008B605F"/>
    <w:rsid w:val="008B7670"/>
    <w:rsid w:val="008C11E5"/>
    <w:rsid w:val="008C1221"/>
    <w:rsid w:val="008C3285"/>
    <w:rsid w:val="008C338B"/>
    <w:rsid w:val="008C378D"/>
    <w:rsid w:val="008C46EA"/>
    <w:rsid w:val="008C580A"/>
    <w:rsid w:val="008C7C27"/>
    <w:rsid w:val="008C7E40"/>
    <w:rsid w:val="008C7EE4"/>
    <w:rsid w:val="008D1134"/>
    <w:rsid w:val="008D187A"/>
    <w:rsid w:val="008D1DD9"/>
    <w:rsid w:val="008D32D6"/>
    <w:rsid w:val="008D7DB4"/>
    <w:rsid w:val="008E089D"/>
    <w:rsid w:val="008E13C8"/>
    <w:rsid w:val="008E16E3"/>
    <w:rsid w:val="008E1F8A"/>
    <w:rsid w:val="008E42CF"/>
    <w:rsid w:val="008E44EC"/>
    <w:rsid w:val="008E6A4B"/>
    <w:rsid w:val="008E7537"/>
    <w:rsid w:val="008F0B1B"/>
    <w:rsid w:val="008F13DB"/>
    <w:rsid w:val="008F22BC"/>
    <w:rsid w:val="008F3CAF"/>
    <w:rsid w:val="008F447F"/>
    <w:rsid w:val="008F4DC0"/>
    <w:rsid w:val="008F5520"/>
    <w:rsid w:val="008F6F10"/>
    <w:rsid w:val="008F7A24"/>
    <w:rsid w:val="00900965"/>
    <w:rsid w:val="00901271"/>
    <w:rsid w:val="00902FE3"/>
    <w:rsid w:val="009047F9"/>
    <w:rsid w:val="00904D92"/>
    <w:rsid w:val="00905255"/>
    <w:rsid w:val="0090525B"/>
    <w:rsid w:val="009061AD"/>
    <w:rsid w:val="00907DCA"/>
    <w:rsid w:val="00910650"/>
    <w:rsid w:val="0091116D"/>
    <w:rsid w:val="00912B27"/>
    <w:rsid w:val="00914FD6"/>
    <w:rsid w:val="00915875"/>
    <w:rsid w:val="00920928"/>
    <w:rsid w:val="00921BB1"/>
    <w:rsid w:val="00924D7D"/>
    <w:rsid w:val="00924F7B"/>
    <w:rsid w:val="00925C99"/>
    <w:rsid w:val="00926343"/>
    <w:rsid w:val="009268AE"/>
    <w:rsid w:val="00926D5E"/>
    <w:rsid w:val="00926DD1"/>
    <w:rsid w:val="00931318"/>
    <w:rsid w:val="00931782"/>
    <w:rsid w:val="00931E3F"/>
    <w:rsid w:val="00932593"/>
    <w:rsid w:val="00933FF3"/>
    <w:rsid w:val="009341BD"/>
    <w:rsid w:val="00936645"/>
    <w:rsid w:val="00937EE4"/>
    <w:rsid w:val="00940758"/>
    <w:rsid w:val="00944445"/>
    <w:rsid w:val="009459EF"/>
    <w:rsid w:val="00953CF6"/>
    <w:rsid w:val="00953EFB"/>
    <w:rsid w:val="009576AC"/>
    <w:rsid w:val="00957909"/>
    <w:rsid w:val="0096038C"/>
    <w:rsid w:val="00960BD2"/>
    <w:rsid w:val="0096115A"/>
    <w:rsid w:val="00962700"/>
    <w:rsid w:val="00962A88"/>
    <w:rsid w:val="00964310"/>
    <w:rsid w:val="009654B8"/>
    <w:rsid w:val="009708EC"/>
    <w:rsid w:val="00971902"/>
    <w:rsid w:val="00973312"/>
    <w:rsid w:val="00973EC1"/>
    <w:rsid w:val="00974742"/>
    <w:rsid w:val="00974AAE"/>
    <w:rsid w:val="00974B94"/>
    <w:rsid w:val="00976017"/>
    <w:rsid w:val="0097631E"/>
    <w:rsid w:val="00976EEB"/>
    <w:rsid w:val="00976F1E"/>
    <w:rsid w:val="009770A4"/>
    <w:rsid w:val="009773EC"/>
    <w:rsid w:val="00977F47"/>
    <w:rsid w:val="009808E6"/>
    <w:rsid w:val="00980F48"/>
    <w:rsid w:val="009842F9"/>
    <w:rsid w:val="0098439B"/>
    <w:rsid w:val="009854A7"/>
    <w:rsid w:val="00985549"/>
    <w:rsid w:val="009857C3"/>
    <w:rsid w:val="00986084"/>
    <w:rsid w:val="00990EA2"/>
    <w:rsid w:val="009921B4"/>
    <w:rsid w:val="00993FA7"/>
    <w:rsid w:val="00995C69"/>
    <w:rsid w:val="00996A92"/>
    <w:rsid w:val="00997A17"/>
    <w:rsid w:val="009A0AD8"/>
    <w:rsid w:val="009A0C9C"/>
    <w:rsid w:val="009A17ED"/>
    <w:rsid w:val="009A19BA"/>
    <w:rsid w:val="009A2F7E"/>
    <w:rsid w:val="009A3664"/>
    <w:rsid w:val="009A57D2"/>
    <w:rsid w:val="009A7DC5"/>
    <w:rsid w:val="009B074B"/>
    <w:rsid w:val="009B34CA"/>
    <w:rsid w:val="009B4513"/>
    <w:rsid w:val="009B4EB8"/>
    <w:rsid w:val="009C04AF"/>
    <w:rsid w:val="009C25B9"/>
    <w:rsid w:val="009C337F"/>
    <w:rsid w:val="009C3E28"/>
    <w:rsid w:val="009C5C7A"/>
    <w:rsid w:val="009C79A2"/>
    <w:rsid w:val="009D078D"/>
    <w:rsid w:val="009D07CA"/>
    <w:rsid w:val="009D2724"/>
    <w:rsid w:val="009D40C5"/>
    <w:rsid w:val="009D40EF"/>
    <w:rsid w:val="009D612B"/>
    <w:rsid w:val="009D7744"/>
    <w:rsid w:val="009E0F8B"/>
    <w:rsid w:val="009E1395"/>
    <w:rsid w:val="009E19B4"/>
    <w:rsid w:val="009E2CDC"/>
    <w:rsid w:val="009E2EED"/>
    <w:rsid w:val="009E346A"/>
    <w:rsid w:val="009E6CF7"/>
    <w:rsid w:val="009F25B9"/>
    <w:rsid w:val="009F2B3C"/>
    <w:rsid w:val="009F712E"/>
    <w:rsid w:val="00A010AB"/>
    <w:rsid w:val="00A01139"/>
    <w:rsid w:val="00A03F95"/>
    <w:rsid w:val="00A0546A"/>
    <w:rsid w:val="00A062CF"/>
    <w:rsid w:val="00A06734"/>
    <w:rsid w:val="00A06CC4"/>
    <w:rsid w:val="00A114B7"/>
    <w:rsid w:val="00A11919"/>
    <w:rsid w:val="00A11A15"/>
    <w:rsid w:val="00A11B99"/>
    <w:rsid w:val="00A1479C"/>
    <w:rsid w:val="00A14805"/>
    <w:rsid w:val="00A14F6C"/>
    <w:rsid w:val="00A164D0"/>
    <w:rsid w:val="00A178E7"/>
    <w:rsid w:val="00A21921"/>
    <w:rsid w:val="00A22398"/>
    <w:rsid w:val="00A226EA"/>
    <w:rsid w:val="00A2398C"/>
    <w:rsid w:val="00A24918"/>
    <w:rsid w:val="00A269E0"/>
    <w:rsid w:val="00A26C88"/>
    <w:rsid w:val="00A271ED"/>
    <w:rsid w:val="00A3147D"/>
    <w:rsid w:val="00A31CF5"/>
    <w:rsid w:val="00A33C69"/>
    <w:rsid w:val="00A352F3"/>
    <w:rsid w:val="00A35BAA"/>
    <w:rsid w:val="00A3788B"/>
    <w:rsid w:val="00A37B22"/>
    <w:rsid w:val="00A4000B"/>
    <w:rsid w:val="00A4131F"/>
    <w:rsid w:val="00A44A36"/>
    <w:rsid w:val="00A44EF3"/>
    <w:rsid w:val="00A45A2E"/>
    <w:rsid w:val="00A45AAC"/>
    <w:rsid w:val="00A515AB"/>
    <w:rsid w:val="00A51C42"/>
    <w:rsid w:val="00A5201F"/>
    <w:rsid w:val="00A52F02"/>
    <w:rsid w:val="00A540CF"/>
    <w:rsid w:val="00A54A3A"/>
    <w:rsid w:val="00A57253"/>
    <w:rsid w:val="00A57C02"/>
    <w:rsid w:val="00A57F8F"/>
    <w:rsid w:val="00A605CC"/>
    <w:rsid w:val="00A60BCA"/>
    <w:rsid w:val="00A61787"/>
    <w:rsid w:val="00A6245A"/>
    <w:rsid w:val="00A6475A"/>
    <w:rsid w:val="00A64B0F"/>
    <w:rsid w:val="00A65C70"/>
    <w:rsid w:val="00A662EB"/>
    <w:rsid w:val="00A67B53"/>
    <w:rsid w:val="00A70431"/>
    <w:rsid w:val="00A70A17"/>
    <w:rsid w:val="00A70C20"/>
    <w:rsid w:val="00A7173E"/>
    <w:rsid w:val="00A719CB"/>
    <w:rsid w:val="00A71DCE"/>
    <w:rsid w:val="00A72B8C"/>
    <w:rsid w:val="00A72CA8"/>
    <w:rsid w:val="00A74ECB"/>
    <w:rsid w:val="00A74F63"/>
    <w:rsid w:val="00A75FFD"/>
    <w:rsid w:val="00A7641C"/>
    <w:rsid w:val="00A764E2"/>
    <w:rsid w:val="00A801B6"/>
    <w:rsid w:val="00A80598"/>
    <w:rsid w:val="00A82229"/>
    <w:rsid w:val="00A82BA0"/>
    <w:rsid w:val="00A83028"/>
    <w:rsid w:val="00A83E9B"/>
    <w:rsid w:val="00A84E16"/>
    <w:rsid w:val="00A8758D"/>
    <w:rsid w:val="00A87A86"/>
    <w:rsid w:val="00A9041F"/>
    <w:rsid w:val="00A90E3F"/>
    <w:rsid w:val="00A91325"/>
    <w:rsid w:val="00A91A12"/>
    <w:rsid w:val="00A9294A"/>
    <w:rsid w:val="00A94846"/>
    <w:rsid w:val="00A968A5"/>
    <w:rsid w:val="00A9692A"/>
    <w:rsid w:val="00A97B59"/>
    <w:rsid w:val="00AA44F0"/>
    <w:rsid w:val="00AA4D20"/>
    <w:rsid w:val="00AA66B2"/>
    <w:rsid w:val="00AA7EA6"/>
    <w:rsid w:val="00AB000F"/>
    <w:rsid w:val="00AB0B98"/>
    <w:rsid w:val="00AB1FC4"/>
    <w:rsid w:val="00AB4032"/>
    <w:rsid w:val="00AB4161"/>
    <w:rsid w:val="00AB4848"/>
    <w:rsid w:val="00AB51F6"/>
    <w:rsid w:val="00AB533A"/>
    <w:rsid w:val="00AB5CBC"/>
    <w:rsid w:val="00AB6038"/>
    <w:rsid w:val="00AB61BC"/>
    <w:rsid w:val="00AB62FE"/>
    <w:rsid w:val="00AB69A1"/>
    <w:rsid w:val="00AB7531"/>
    <w:rsid w:val="00AB7C7B"/>
    <w:rsid w:val="00AB7E84"/>
    <w:rsid w:val="00AC0B58"/>
    <w:rsid w:val="00AC14F2"/>
    <w:rsid w:val="00AC1879"/>
    <w:rsid w:val="00AC18F6"/>
    <w:rsid w:val="00AC1F2F"/>
    <w:rsid w:val="00AC2469"/>
    <w:rsid w:val="00AC2520"/>
    <w:rsid w:val="00AC2709"/>
    <w:rsid w:val="00AC34FC"/>
    <w:rsid w:val="00AC3818"/>
    <w:rsid w:val="00AC495D"/>
    <w:rsid w:val="00AC6292"/>
    <w:rsid w:val="00AC6933"/>
    <w:rsid w:val="00AC693C"/>
    <w:rsid w:val="00AD18C4"/>
    <w:rsid w:val="00AD18C7"/>
    <w:rsid w:val="00AD1D5F"/>
    <w:rsid w:val="00AD3FC3"/>
    <w:rsid w:val="00AD4919"/>
    <w:rsid w:val="00AD5335"/>
    <w:rsid w:val="00AD5F14"/>
    <w:rsid w:val="00AE33CC"/>
    <w:rsid w:val="00AE3DC3"/>
    <w:rsid w:val="00AE4691"/>
    <w:rsid w:val="00AF10BA"/>
    <w:rsid w:val="00AF1D4F"/>
    <w:rsid w:val="00AF20AB"/>
    <w:rsid w:val="00AF5646"/>
    <w:rsid w:val="00AF669E"/>
    <w:rsid w:val="00AF750E"/>
    <w:rsid w:val="00AF7C32"/>
    <w:rsid w:val="00B00854"/>
    <w:rsid w:val="00B0115A"/>
    <w:rsid w:val="00B01476"/>
    <w:rsid w:val="00B01A85"/>
    <w:rsid w:val="00B0383D"/>
    <w:rsid w:val="00B041BF"/>
    <w:rsid w:val="00B04444"/>
    <w:rsid w:val="00B04AAD"/>
    <w:rsid w:val="00B04EBB"/>
    <w:rsid w:val="00B0551D"/>
    <w:rsid w:val="00B077E0"/>
    <w:rsid w:val="00B10325"/>
    <w:rsid w:val="00B11D3F"/>
    <w:rsid w:val="00B13514"/>
    <w:rsid w:val="00B13DA2"/>
    <w:rsid w:val="00B144C6"/>
    <w:rsid w:val="00B14967"/>
    <w:rsid w:val="00B17419"/>
    <w:rsid w:val="00B20D0B"/>
    <w:rsid w:val="00B220E5"/>
    <w:rsid w:val="00B22E48"/>
    <w:rsid w:val="00B24110"/>
    <w:rsid w:val="00B24B2F"/>
    <w:rsid w:val="00B24FE9"/>
    <w:rsid w:val="00B2529C"/>
    <w:rsid w:val="00B254C8"/>
    <w:rsid w:val="00B25CDF"/>
    <w:rsid w:val="00B26196"/>
    <w:rsid w:val="00B317B4"/>
    <w:rsid w:val="00B33945"/>
    <w:rsid w:val="00B371E9"/>
    <w:rsid w:val="00B37AFA"/>
    <w:rsid w:val="00B42384"/>
    <w:rsid w:val="00B43269"/>
    <w:rsid w:val="00B4342F"/>
    <w:rsid w:val="00B43E8E"/>
    <w:rsid w:val="00B465DB"/>
    <w:rsid w:val="00B468A4"/>
    <w:rsid w:val="00B47B11"/>
    <w:rsid w:val="00B50119"/>
    <w:rsid w:val="00B504B2"/>
    <w:rsid w:val="00B50B84"/>
    <w:rsid w:val="00B51FB3"/>
    <w:rsid w:val="00B5214C"/>
    <w:rsid w:val="00B53249"/>
    <w:rsid w:val="00B541AF"/>
    <w:rsid w:val="00B60C52"/>
    <w:rsid w:val="00B60DF8"/>
    <w:rsid w:val="00B61D8F"/>
    <w:rsid w:val="00B623A4"/>
    <w:rsid w:val="00B623E8"/>
    <w:rsid w:val="00B62D21"/>
    <w:rsid w:val="00B63D25"/>
    <w:rsid w:val="00B64791"/>
    <w:rsid w:val="00B64C81"/>
    <w:rsid w:val="00B6603E"/>
    <w:rsid w:val="00B66A62"/>
    <w:rsid w:val="00B70499"/>
    <w:rsid w:val="00B70A03"/>
    <w:rsid w:val="00B71AB6"/>
    <w:rsid w:val="00B738C3"/>
    <w:rsid w:val="00B73DFE"/>
    <w:rsid w:val="00B75875"/>
    <w:rsid w:val="00B82593"/>
    <w:rsid w:val="00B83938"/>
    <w:rsid w:val="00B83DE7"/>
    <w:rsid w:val="00B84AA5"/>
    <w:rsid w:val="00B85453"/>
    <w:rsid w:val="00B86869"/>
    <w:rsid w:val="00B87BF0"/>
    <w:rsid w:val="00B9048B"/>
    <w:rsid w:val="00B917C1"/>
    <w:rsid w:val="00B920E2"/>
    <w:rsid w:val="00B929EB"/>
    <w:rsid w:val="00B977D8"/>
    <w:rsid w:val="00B97887"/>
    <w:rsid w:val="00B978E3"/>
    <w:rsid w:val="00BA1707"/>
    <w:rsid w:val="00BA17B8"/>
    <w:rsid w:val="00BA1845"/>
    <w:rsid w:val="00BA18A5"/>
    <w:rsid w:val="00BA37CC"/>
    <w:rsid w:val="00BA3ED4"/>
    <w:rsid w:val="00BA5E0D"/>
    <w:rsid w:val="00BA69E8"/>
    <w:rsid w:val="00BA6BE2"/>
    <w:rsid w:val="00BA78C8"/>
    <w:rsid w:val="00BA7BDA"/>
    <w:rsid w:val="00BA7E15"/>
    <w:rsid w:val="00BB0021"/>
    <w:rsid w:val="00BB250E"/>
    <w:rsid w:val="00BB314D"/>
    <w:rsid w:val="00BB34C5"/>
    <w:rsid w:val="00BB3717"/>
    <w:rsid w:val="00BB412F"/>
    <w:rsid w:val="00BB5230"/>
    <w:rsid w:val="00BB5C3F"/>
    <w:rsid w:val="00BB6823"/>
    <w:rsid w:val="00BB70E2"/>
    <w:rsid w:val="00BC0577"/>
    <w:rsid w:val="00BC0813"/>
    <w:rsid w:val="00BC442F"/>
    <w:rsid w:val="00BC472B"/>
    <w:rsid w:val="00BC535B"/>
    <w:rsid w:val="00BC6121"/>
    <w:rsid w:val="00BC71A3"/>
    <w:rsid w:val="00BD1073"/>
    <w:rsid w:val="00BD1A48"/>
    <w:rsid w:val="00BD3933"/>
    <w:rsid w:val="00BD61DA"/>
    <w:rsid w:val="00BD691E"/>
    <w:rsid w:val="00BE19BA"/>
    <w:rsid w:val="00BE1E89"/>
    <w:rsid w:val="00BE2B63"/>
    <w:rsid w:val="00BE309B"/>
    <w:rsid w:val="00BE3503"/>
    <w:rsid w:val="00BE362B"/>
    <w:rsid w:val="00BE3B91"/>
    <w:rsid w:val="00BE5287"/>
    <w:rsid w:val="00BE5364"/>
    <w:rsid w:val="00BE775E"/>
    <w:rsid w:val="00BE785A"/>
    <w:rsid w:val="00BF02FF"/>
    <w:rsid w:val="00BF0586"/>
    <w:rsid w:val="00BF126C"/>
    <w:rsid w:val="00BF236F"/>
    <w:rsid w:val="00BF2F93"/>
    <w:rsid w:val="00BF3BF0"/>
    <w:rsid w:val="00BF4494"/>
    <w:rsid w:val="00BF4ADD"/>
    <w:rsid w:val="00BF508C"/>
    <w:rsid w:val="00BF6176"/>
    <w:rsid w:val="00BF6D3A"/>
    <w:rsid w:val="00C004B5"/>
    <w:rsid w:val="00C00EBC"/>
    <w:rsid w:val="00C016D5"/>
    <w:rsid w:val="00C03783"/>
    <w:rsid w:val="00C042F9"/>
    <w:rsid w:val="00C05213"/>
    <w:rsid w:val="00C109C7"/>
    <w:rsid w:val="00C10CE9"/>
    <w:rsid w:val="00C11179"/>
    <w:rsid w:val="00C11A4F"/>
    <w:rsid w:val="00C11B4C"/>
    <w:rsid w:val="00C11FEC"/>
    <w:rsid w:val="00C122C0"/>
    <w:rsid w:val="00C140BB"/>
    <w:rsid w:val="00C14891"/>
    <w:rsid w:val="00C14D09"/>
    <w:rsid w:val="00C21270"/>
    <w:rsid w:val="00C222A4"/>
    <w:rsid w:val="00C226D2"/>
    <w:rsid w:val="00C238F0"/>
    <w:rsid w:val="00C23B04"/>
    <w:rsid w:val="00C24678"/>
    <w:rsid w:val="00C2468A"/>
    <w:rsid w:val="00C254A5"/>
    <w:rsid w:val="00C26228"/>
    <w:rsid w:val="00C2758A"/>
    <w:rsid w:val="00C27C3A"/>
    <w:rsid w:val="00C30E2D"/>
    <w:rsid w:val="00C41495"/>
    <w:rsid w:val="00C41B35"/>
    <w:rsid w:val="00C424F8"/>
    <w:rsid w:val="00C44B96"/>
    <w:rsid w:val="00C51E8C"/>
    <w:rsid w:val="00C51EBF"/>
    <w:rsid w:val="00C5285D"/>
    <w:rsid w:val="00C52E47"/>
    <w:rsid w:val="00C54CCE"/>
    <w:rsid w:val="00C55733"/>
    <w:rsid w:val="00C60434"/>
    <w:rsid w:val="00C60C66"/>
    <w:rsid w:val="00C61093"/>
    <w:rsid w:val="00C61484"/>
    <w:rsid w:val="00C61AA9"/>
    <w:rsid w:val="00C61E76"/>
    <w:rsid w:val="00C61F5C"/>
    <w:rsid w:val="00C62C01"/>
    <w:rsid w:val="00C62C18"/>
    <w:rsid w:val="00C64033"/>
    <w:rsid w:val="00C667E2"/>
    <w:rsid w:val="00C719F3"/>
    <w:rsid w:val="00C71C9F"/>
    <w:rsid w:val="00C71D72"/>
    <w:rsid w:val="00C7338C"/>
    <w:rsid w:val="00C740D8"/>
    <w:rsid w:val="00C7416E"/>
    <w:rsid w:val="00C74300"/>
    <w:rsid w:val="00C74408"/>
    <w:rsid w:val="00C7448A"/>
    <w:rsid w:val="00C750DA"/>
    <w:rsid w:val="00C7535C"/>
    <w:rsid w:val="00C76D46"/>
    <w:rsid w:val="00C76FEB"/>
    <w:rsid w:val="00C77E89"/>
    <w:rsid w:val="00C8030C"/>
    <w:rsid w:val="00C804DC"/>
    <w:rsid w:val="00C8078C"/>
    <w:rsid w:val="00C8096B"/>
    <w:rsid w:val="00C80EAD"/>
    <w:rsid w:val="00C8140B"/>
    <w:rsid w:val="00C82992"/>
    <w:rsid w:val="00C82BC5"/>
    <w:rsid w:val="00C836D8"/>
    <w:rsid w:val="00C844FD"/>
    <w:rsid w:val="00C8457D"/>
    <w:rsid w:val="00C84FB8"/>
    <w:rsid w:val="00C85054"/>
    <w:rsid w:val="00C854A8"/>
    <w:rsid w:val="00C857EC"/>
    <w:rsid w:val="00C8581A"/>
    <w:rsid w:val="00C8746C"/>
    <w:rsid w:val="00C87BBF"/>
    <w:rsid w:val="00C918E9"/>
    <w:rsid w:val="00C91FFA"/>
    <w:rsid w:val="00C93DE3"/>
    <w:rsid w:val="00C94234"/>
    <w:rsid w:val="00C957F0"/>
    <w:rsid w:val="00C96152"/>
    <w:rsid w:val="00C96181"/>
    <w:rsid w:val="00C97C4C"/>
    <w:rsid w:val="00CA0F7D"/>
    <w:rsid w:val="00CA2868"/>
    <w:rsid w:val="00CA2C66"/>
    <w:rsid w:val="00CA339E"/>
    <w:rsid w:val="00CA3D76"/>
    <w:rsid w:val="00CA5916"/>
    <w:rsid w:val="00CA6689"/>
    <w:rsid w:val="00CA7618"/>
    <w:rsid w:val="00CB0182"/>
    <w:rsid w:val="00CB0AAC"/>
    <w:rsid w:val="00CB0D79"/>
    <w:rsid w:val="00CB6D71"/>
    <w:rsid w:val="00CB788C"/>
    <w:rsid w:val="00CC1066"/>
    <w:rsid w:val="00CC43BA"/>
    <w:rsid w:val="00CC458D"/>
    <w:rsid w:val="00CC4887"/>
    <w:rsid w:val="00CC52CA"/>
    <w:rsid w:val="00CD07DF"/>
    <w:rsid w:val="00CD08EE"/>
    <w:rsid w:val="00CE0B66"/>
    <w:rsid w:val="00CE34C5"/>
    <w:rsid w:val="00CE37C7"/>
    <w:rsid w:val="00CE4753"/>
    <w:rsid w:val="00CE7E68"/>
    <w:rsid w:val="00CF0C80"/>
    <w:rsid w:val="00CF1EB2"/>
    <w:rsid w:val="00CF2AD4"/>
    <w:rsid w:val="00CF2E6D"/>
    <w:rsid w:val="00CF6964"/>
    <w:rsid w:val="00CF6F63"/>
    <w:rsid w:val="00D00A08"/>
    <w:rsid w:val="00D03461"/>
    <w:rsid w:val="00D03931"/>
    <w:rsid w:val="00D03A57"/>
    <w:rsid w:val="00D03CFB"/>
    <w:rsid w:val="00D0624A"/>
    <w:rsid w:val="00D072ED"/>
    <w:rsid w:val="00D0740B"/>
    <w:rsid w:val="00D1027C"/>
    <w:rsid w:val="00D115EB"/>
    <w:rsid w:val="00D14CF9"/>
    <w:rsid w:val="00D15D77"/>
    <w:rsid w:val="00D16C5E"/>
    <w:rsid w:val="00D17A8C"/>
    <w:rsid w:val="00D17CEF"/>
    <w:rsid w:val="00D26B40"/>
    <w:rsid w:val="00D300AD"/>
    <w:rsid w:val="00D32A68"/>
    <w:rsid w:val="00D335AD"/>
    <w:rsid w:val="00D33EB6"/>
    <w:rsid w:val="00D343FA"/>
    <w:rsid w:val="00D34EFB"/>
    <w:rsid w:val="00D35353"/>
    <w:rsid w:val="00D4016F"/>
    <w:rsid w:val="00D419E7"/>
    <w:rsid w:val="00D4301C"/>
    <w:rsid w:val="00D4312D"/>
    <w:rsid w:val="00D44F4D"/>
    <w:rsid w:val="00D4715C"/>
    <w:rsid w:val="00D47198"/>
    <w:rsid w:val="00D47B0E"/>
    <w:rsid w:val="00D506FC"/>
    <w:rsid w:val="00D51C89"/>
    <w:rsid w:val="00D53594"/>
    <w:rsid w:val="00D55BF9"/>
    <w:rsid w:val="00D55DDC"/>
    <w:rsid w:val="00D55E13"/>
    <w:rsid w:val="00D56A65"/>
    <w:rsid w:val="00D57BF5"/>
    <w:rsid w:val="00D57D17"/>
    <w:rsid w:val="00D6136F"/>
    <w:rsid w:val="00D62F54"/>
    <w:rsid w:val="00D64151"/>
    <w:rsid w:val="00D64480"/>
    <w:rsid w:val="00D66A3A"/>
    <w:rsid w:val="00D7123D"/>
    <w:rsid w:val="00D71C4E"/>
    <w:rsid w:val="00D72F15"/>
    <w:rsid w:val="00D73472"/>
    <w:rsid w:val="00D74445"/>
    <w:rsid w:val="00D747F3"/>
    <w:rsid w:val="00D74B4C"/>
    <w:rsid w:val="00D74C34"/>
    <w:rsid w:val="00D775D6"/>
    <w:rsid w:val="00D83A56"/>
    <w:rsid w:val="00D85827"/>
    <w:rsid w:val="00D86671"/>
    <w:rsid w:val="00D91264"/>
    <w:rsid w:val="00D912E3"/>
    <w:rsid w:val="00D92E0E"/>
    <w:rsid w:val="00D93910"/>
    <w:rsid w:val="00D95D17"/>
    <w:rsid w:val="00DA114B"/>
    <w:rsid w:val="00DA1326"/>
    <w:rsid w:val="00DA3B20"/>
    <w:rsid w:val="00DA40B7"/>
    <w:rsid w:val="00DA4619"/>
    <w:rsid w:val="00DA496D"/>
    <w:rsid w:val="00DA50A6"/>
    <w:rsid w:val="00DA5985"/>
    <w:rsid w:val="00DA61D8"/>
    <w:rsid w:val="00DA72AE"/>
    <w:rsid w:val="00DA7AA2"/>
    <w:rsid w:val="00DB03C5"/>
    <w:rsid w:val="00DB0599"/>
    <w:rsid w:val="00DB0DCE"/>
    <w:rsid w:val="00DB12E3"/>
    <w:rsid w:val="00DB3519"/>
    <w:rsid w:val="00DC008D"/>
    <w:rsid w:val="00DC288F"/>
    <w:rsid w:val="00DC2E3C"/>
    <w:rsid w:val="00DC41E6"/>
    <w:rsid w:val="00DC4717"/>
    <w:rsid w:val="00DC5038"/>
    <w:rsid w:val="00DC5EDA"/>
    <w:rsid w:val="00DC6933"/>
    <w:rsid w:val="00DD1CB5"/>
    <w:rsid w:val="00DD1E41"/>
    <w:rsid w:val="00DD2E7F"/>
    <w:rsid w:val="00DD3285"/>
    <w:rsid w:val="00DD33BE"/>
    <w:rsid w:val="00DD53C9"/>
    <w:rsid w:val="00DD5802"/>
    <w:rsid w:val="00DE0949"/>
    <w:rsid w:val="00DE2E14"/>
    <w:rsid w:val="00DE3CFD"/>
    <w:rsid w:val="00DE5B6F"/>
    <w:rsid w:val="00DE7FA8"/>
    <w:rsid w:val="00DF00E9"/>
    <w:rsid w:val="00DF28BC"/>
    <w:rsid w:val="00DF45D5"/>
    <w:rsid w:val="00DF4EB3"/>
    <w:rsid w:val="00DF6CBA"/>
    <w:rsid w:val="00DF7DDE"/>
    <w:rsid w:val="00E013D8"/>
    <w:rsid w:val="00E01FD4"/>
    <w:rsid w:val="00E02844"/>
    <w:rsid w:val="00E02F1C"/>
    <w:rsid w:val="00E033BF"/>
    <w:rsid w:val="00E04207"/>
    <w:rsid w:val="00E04BEF"/>
    <w:rsid w:val="00E07553"/>
    <w:rsid w:val="00E107E5"/>
    <w:rsid w:val="00E10D0C"/>
    <w:rsid w:val="00E1160D"/>
    <w:rsid w:val="00E12096"/>
    <w:rsid w:val="00E12957"/>
    <w:rsid w:val="00E12A07"/>
    <w:rsid w:val="00E12E43"/>
    <w:rsid w:val="00E141A1"/>
    <w:rsid w:val="00E15C7A"/>
    <w:rsid w:val="00E16077"/>
    <w:rsid w:val="00E16860"/>
    <w:rsid w:val="00E2170F"/>
    <w:rsid w:val="00E301EA"/>
    <w:rsid w:val="00E31AB2"/>
    <w:rsid w:val="00E327AD"/>
    <w:rsid w:val="00E32F05"/>
    <w:rsid w:val="00E370C1"/>
    <w:rsid w:val="00E40A16"/>
    <w:rsid w:val="00E4117F"/>
    <w:rsid w:val="00E42C2F"/>
    <w:rsid w:val="00E44CE6"/>
    <w:rsid w:val="00E44D68"/>
    <w:rsid w:val="00E45DFC"/>
    <w:rsid w:val="00E460B0"/>
    <w:rsid w:val="00E46666"/>
    <w:rsid w:val="00E47E0E"/>
    <w:rsid w:val="00E50857"/>
    <w:rsid w:val="00E545B5"/>
    <w:rsid w:val="00E549A0"/>
    <w:rsid w:val="00E5609A"/>
    <w:rsid w:val="00E5626E"/>
    <w:rsid w:val="00E56596"/>
    <w:rsid w:val="00E56F4C"/>
    <w:rsid w:val="00E57360"/>
    <w:rsid w:val="00E577BE"/>
    <w:rsid w:val="00E608F9"/>
    <w:rsid w:val="00E6259F"/>
    <w:rsid w:val="00E62A08"/>
    <w:rsid w:val="00E633F2"/>
    <w:rsid w:val="00E64E7A"/>
    <w:rsid w:val="00E66613"/>
    <w:rsid w:val="00E6681E"/>
    <w:rsid w:val="00E704E8"/>
    <w:rsid w:val="00E71AC3"/>
    <w:rsid w:val="00E72485"/>
    <w:rsid w:val="00E744C4"/>
    <w:rsid w:val="00E7565A"/>
    <w:rsid w:val="00E75730"/>
    <w:rsid w:val="00E75969"/>
    <w:rsid w:val="00E7726A"/>
    <w:rsid w:val="00E77B41"/>
    <w:rsid w:val="00E823D7"/>
    <w:rsid w:val="00E8301D"/>
    <w:rsid w:val="00E84849"/>
    <w:rsid w:val="00E8573E"/>
    <w:rsid w:val="00E85AC1"/>
    <w:rsid w:val="00E86912"/>
    <w:rsid w:val="00E901CB"/>
    <w:rsid w:val="00E90D25"/>
    <w:rsid w:val="00E91100"/>
    <w:rsid w:val="00E9317B"/>
    <w:rsid w:val="00E935EF"/>
    <w:rsid w:val="00E9557A"/>
    <w:rsid w:val="00E973A8"/>
    <w:rsid w:val="00EA0255"/>
    <w:rsid w:val="00EA0F85"/>
    <w:rsid w:val="00EA242D"/>
    <w:rsid w:val="00EA2DF4"/>
    <w:rsid w:val="00EA53F0"/>
    <w:rsid w:val="00EA67BD"/>
    <w:rsid w:val="00EA6DD4"/>
    <w:rsid w:val="00EA6FE9"/>
    <w:rsid w:val="00EB1E33"/>
    <w:rsid w:val="00EB2B76"/>
    <w:rsid w:val="00EB3F6B"/>
    <w:rsid w:val="00EB5473"/>
    <w:rsid w:val="00EB6672"/>
    <w:rsid w:val="00EB7004"/>
    <w:rsid w:val="00EC122B"/>
    <w:rsid w:val="00EC1AE6"/>
    <w:rsid w:val="00EC259D"/>
    <w:rsid w:val="00EC3549"/>
    <w:rsid w:val="00EC38BF"/>
    <w:rsid w:val="00EC4774"/>
    <w:rsid w:val="00EC4E0D"/>
    <w:rsid w:val="00ED0A42"/>
    <w:rsid w:val="00ED1D44"/>
    <w:rsid w:val="00ED26BC"/>
    <w:rsid w:val="00ED36D6"/>
    <w:rsid w:val="00ED47F2"/>
    <w:rsid w:val="00ED4A68"/>
    <w:rsid w:val="00ED5AC4"/>
    <w:rsid w:val="00ED6C63"/>
    <w:rsid w:val="00ED7682"/>
    <w:rsid w:val="00ED78E2"/>
    <w:rsid w:val="00EE05C1"/>
    <w:rsid w:val="00EE16D8"/>
    <w:rsid w:val="00EE16DD"/>
    <w:rsid w:val="00EE1F8D"/>
    <w:rsid w:val="00EE43CF"/>
    <w:rsid w:val="00EE5321"/>
    <w:rsid w:val="00EE6326"/>
    <w:rsid w:val="00EF4AF4"/>
    <w:rsid w:val="00EF5615"/>
    <w:rsid w:val="00EF5C3B"/>
    <w:rsid w:val="00EF64FE"/>
    <w:rsid w:val="00F00658"/>
    <w:rsid w:val="00F00B34"/>
    <w:rsid w:val="00F01BBE"/>
    <w:rsid w:val="00F01EC9"/>
    <w:rsid w:val="00F027BE"/>
    <w:rsid w:val="00F053DA"/>
    <w:rsid w:val="00F06760"/>
    <w:rsid w:val="00F078B2"/>
    <w:rsid w:val="00F07FDB"/>
    <w:rsid w:val="00F125E8"/>
    <w:rsid w:val="00F132A4"/>
    <w:rsid w:val="00F13A78"/>
    <w:rsid w:val="00F14B71"/>
    <w:rsid w:val="00F16A37"/>
    <w:rsid w:val="00F16F1B"/>
    <w:rsid w:val="00F17904"/>
    <w:rsid w:val="00F20D28"/>
    <w:rsid w:val="00F21075"/>
    <w:rsid w:val="00F21C48"/>
    <w:rsid w:val="00F229BA"/>
    <w:rsid w:val="00F25854"/>
    <w:rsid w:val="00F308A5"/>
    <w:rsid w:val="00F308C0"/>
    <w:rsid w:val="00F30E01"/>
    <w:rsid w:val="00F31630"/>
    <w:rsid w:val="00F31F9D"/>
    <w:rsid w:val="00F32D68"/>
    <w:rsid w:val="00F33A6A"/>
    <w:rsid w:val="00F3550F"/>
    <w:rsid w:val="00F36ECC"/>
    <w:rsid w:val="00F37050"/>
    <w:rsid w:val="00F37C2C"/>
    <w:rsid w:val="00F4110B"/>
    <w:rsid w:val="00F41AC2"/>
    <w:rsid w:val="00F4219B"/>
    <w:rsid w:val="00F4574A"/>
    <w:rsid w:val="00F45AEA"/>
    <w:rsid w:val="00F478F2"/>
    <w:rsid w:val="00F47FC2"/>
    <w:rsid w:val="00F51C7B"/>
    <w:rsid w:val="00F53CE2"/>
    <w:rsid w:val="00F54391"/>
    <w:rsid w:val="00F55143"/>
    <w:rsid w:val="00F55F0F"/>
    <w:rsid w:val="00F578A0"/>
    <w:rsid w:val="00F62478"/>
    <w:rsid w:val="00F64A1D"/>
    <w:rsid w:val="00F663F1"/>
    <w:rsid w:val="00F672BC"/>
    <w:rsid w:val="00F70107"/>
    <w:rsid w:val="00F72177"/>
    <w:rsid w:val="00F72C75"/>
    <w:rsid w:val="00F7318C"/>
    <w:rsid w:val="00F734DC"/>
    <w:rsid w:val="00F7464A"/>
    <w:rsid w:val="00F75671"/>
    <w:rsid w:val="00F764B5"/>
    <w:rsid w:val="00F7667D"/>
    <w:rsid w:val="00F7762E"/>
    <w:rsid w:val="00F804F2"/>
    <w:rsid w:val="00F81276"/>
    <w:rsid w:val="00F82254"/>
    <w:rsid w:val="00F838BE"/>
    <w:rsid w:val="00F83C77"/>
    <w:rsid w:val="00F85C2E"/>
    <w:rsid w:val="00F92AC4"/>
    <w:rsid w:val="00F92C56"/>
    <w:rsid w:val="00F94A11"/>
    <w:rsid w:val="00F94C5A"/>
    <w:rsid w:val="00F94DBB"/>
    <w:rsid w:val="00F962CD"/>
    <w:rsid w:val="00F969B2"/>
    <w:rsid w:val="00F97346"/>
    <w:rsid w:val="00F9768E"/>
    <w:rsid w:val="00FA023E"/>
    <w:rsid w:val="00FA2823"/>
    <w:rsid w:val="00FA31A8"/>
    <w:rsid w:val="00FA434B"/>
    <w:rsid w:val="00FA5850"/>
    <w:rsid w:val="00FA6084"/>
    <w:rsid w:val="00FA61EF"/>
    <w:rsid w:val="00FA6568"/>
    <w:rsid w:val="00FA6CDD"/>
    <w:rsid w:val="00FB02D8"/>
    <w:rsid w:val="00FB0377"/>
    <w:rsid w:val="00FB0AC3"/>
    <w:rsid w:val="00FB1D7A"/>
    <w:rsid w:val="00FB2819"/>
    <w:rsid w:val="00FB426F"/>
    <w:rsid w:val="00FB5090"/>
    <w:rsid w:val="00FB5D21"/>
    <w:rsid w:val="00FB63BE"/>
    <w:rsid w:val="00FB7983"/>
    <w:rsid w:val="00FB7DC2"/>
    <w:rsid w:val="00FC1F04"/>
    <w:rsid w:val="00FC3A5C"/>
    <w:rsid w:val="00FC4DB2"/>
    <w:rsid w:val="00FD09BA"/>
    <w:rsid w:val="00FD18CD"/>
    <w:rsid w:val="00FD297D"/>
    <w:rsid w:val="00FD3057"/>
    <w:rsid w:val="00FD33F2"/>
    <w:rsid w:val="00FD3B7B"/>
    <w:rsid w:val="00FD3BCA"/>
    <w:rsid w:val="00FD422C"/>
    <w:rsid w:val="00FD4335"/>
    <w:rsid w:val="00FD63F0"/>
    <w:rsid w:val="00FD7133"/>
    <w:rsid w:val="00FE17BA"/>
    <w:rsid w:val="00FE20DD"/>
    <w:rsid w:val="00FE5143"/>
    <w:rsid w:val="00FE7ACA"/>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D8F96"/>
  <w15:docId w15:val="{80803A3B-1436-4440-B07A-C1689ADA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Bodytext0">
    <w:name w:val="Body text_"/>
    <w:link w:val="BodyText1"/>
    <w:rsid w:val="00EF5C3B"/>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EF5C3B"/>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ListParagraphChar">
    <w:name w:val="List Paragraph Char"/>
    <w:aliases w:val="List1 Char,List Paragraph1 Char,ПАРАГРАФ Char"/>
    <w:basedOn w:val="DefaultParagraphFont"/>
    <w:link w:val="ListParagraph"/>
    <w:uiPriority w:val="34"/>
    <w:locked/>
    <w:rsid w:val="00717A22"/>
    <w:rPr>
      <w:sz w:val="22"/>
      <w:szCs w:val="22"/>
      <w:lang w:eastAsia="en-US"/>
    </w:rPr>
  </w:style>
  <w:style w:type="paragraph" w:styleId="NormalWeb">
    <w:name w:val="Normal (Web)"/>
    <w:basedOn w:val="Normal"/>
    <w:uiPriority w:val="99"/>
    <w:unhideWhenUsed/>
    <w:rsid w:val="00BD691E"/>
    <w:pPr>
      <w:spacing w:after="0" w:line="240" w:lineRule="auto"/>
      <w:ind w:firstLine="990"/>
      <w:jc w:val="both"/>
    </w:pPr>
    <w:rPr>
      <w:rFonts w:ascii="Times New Roman" w:eastAsia="Times New Roman" w:hAnsi="Times New Roman"/>
      <w:color w:val="000000"/>
      <w:sz w:val="24"/>
      <w:szCs w:val="24"/>
      <w:lang w:eastAsia="bg-BG"/>
    </w:rPr>
  </w:style>
  <w:style w:type="paragraph" w:customStyle="1" w:styleId="m">
    <w:name w:val="m"/>
    <w:basedOn w:val="Normal"/>
    <w:rsid w:val="00BD691E"/>
    <w:pPr>
      <w:spacing w:after="0" w:line="240" w:lineRule="auto"/>
      <w:ind w:firstLine="990"/>
      <w:jc w:val="both"/>
    </w:pPr>
    <w:rPr>
      <w:rFonts w:ascii="Times New Roman" w:eastAsia="Times New Roman" w:hAnsi="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64346933">
      <w:bodyDiv w:val="1"/>
      <w:marLeft w:val="0"/>
      <w:marRight w:val="0"/>
      <w:marTop w:val="0"/>
      <w:marBottom w:val="0"/>
      <w:divBdr>
        <w:top w:val="none" w:sz="0" w:space="0" w:color="auto"/>
        <w:left w:val="none" w:sz="0" w:space="0" w:color="auto"/>
        <w:bottom w:val="none" w:sz="0" w:space="0" w:color="auto"/>
        <w:right w:val="none" w:sz="0" w:space="0" w:color="auto"/>
      </w:divBdr>
      <w:divsChild>
        <w:div w:id="3218567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34098829">
      <w:bodyDiv w:val="1"/>
      <w:marLeft w:val="0"/>
      <w:marRight w:val="0"/>
      <w:marTop w:val="0"/>
      <w:marBottom w:val="0"/>
      <w:divBdr>
        <w:top w:val="none" w:sz="0" w:space="0" w:color="auto"/>
        <w:left w:val="none" w:sz="0" w:space="0" w:color="auto"/>
        <w:bottom w:val="none" w:sz="0" w:space="0" w:color="auto"/>
        <w:right w:val="none" w:sz="0" w:space="0" w:color="auto"/>
      </w:divBdr>
    </w:div>
    <w:div w:id="93810123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06832581">
      <w:bodyDiv w:val="1"/>
      <w:marLeft w:val="0"/>
      <w:marRight w:val="0"/>
      <w:marTop w:val="0"/>
      <w:marBottom w:val="0"/>
      <w:divBdr>
        <w:top w:val="none" w:sz="0" w:space="0" w:color="auto"/>
        <w:left w:val="none" w:sz="0" w:space="0" w:color="auto"/>
        <w:bottom w:val="none" w:sz="0" w:space="0" w:color="auto"/>
        <w:right w:val="none" w:sz="0" w:space="0" w:color="auto"/>
      </w:divBdr>
      <w:divsChild>
        <w:div w:id="165040266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06404036">
      <w:bodyDiv w:val="1"/>
      <w:marLeft w:val="0"/>
      <w:marRight w:val="0"/>
      <w:marTop w:val="0"/>
      <w:marBottom w:val="0"/>
      <w:divBdr>
        <w:top w:val="none" w:sz="0" w:space="0" w:color="auto"/>
        <w:left w:val="none" w:sz="0" w:space="0" w:color="auto"/>
        <w:bottom w:val="none" w:sz="0" w:space="0" w:color="auto"/>
        <w:right w:val="none" w:sz="0" w:space="0" w:color="auto"/>
      </w:divBdr>
    </w:div>
    <w:div w:id="1933927661">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4479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eb.apis.bg/p.php?i=2752471" TargetMode="External"/><Relationship Id="rId18" Type="http://schemas.openxmlformats.org/officeDocument/2006/relationships/hyperlink" Target="mailto:kzld@cpdp.bg"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eb.apis.bg/p.php?i=2752471"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javascrip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AboutUs/AUPublicProcurements/AUPPList/PP_01224-2019-0007_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8F839-16FF-491E-A666-F516335C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29</Pages>
  <Words>9255</Words>
  <Characters>52755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61887</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Димитър Марков</cp:lastModifiedBy>
  <cp:revision>11</cp:revision>
  <cp:lastPrinted>2019-02-28T06:57:00Z</cp:lastPrinted>
  <dcterms:created xsi:type="dcterms:W3CDTF">2019-02-28T08:59:00Z</dcterms:created>
  <dcterms:modified xsi:type="dcterms:W3CDTF">2019-03-05T08:26:00Z</dcterms:modified>
</cp:coreProperties>
</file>