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C134DB" w14:textId="77777777" w:rsidR="0013715C" w:rsidRDefault="0013715C" w:rsidP="00560ECF">
      <w:pPr>
        <w:pStyle w:val="a"/>
        <w:spacing w:before="0" w:line="360" w:lineRule="auto"/>
        <w:ind w:firstLine="0"/>
        <w:rPr>
          <w:rFonts w:ascii="Times New Roman" w:hAnsi="Times New Roman"/>
          <w:b/>
          <w:spacing w:val="80"/>
          <w:sz w:val="36"/>
          <w:szCs w:val="28"/>
        </w:rPr>
      </w:pPr>
    </w:p>
    <w:p w14:paraId="3D4F5825" w14:textId="77777777" w:rsidR="00DF71B9" w:rsidRPr="00CA27D4" w:rsidRDefault="00DF71B9" w:rsidP="00CA27D4">
      <w:pPr>
        <w:pStyle w:val="a"/>
        <w:spacing w:before="0" w:line="360" w:lineRule="auto"/>
        <w:ind w:firstLine="0"/>
        <w:jc w:val="center"/>
        <w:rPr>
          <w:rFonts w:ascii="Times New Roman" w:hAnsi="Times New Roman"/>
          <w:b/>
          <w:spacing w:val="80"/>
          <w:sz w:val="36"/>
          <w:szCs w:val="28"/>
        </w:rPr>
      </w:pPr>
      <w:r w:rsidRPr="00CA27D4">
        <w:rPr>
          <w:rFonts w:ascii="Times New Roman" w:hAnsi="Times New Roman"/>
          <w:b/>
          <w:spacing w:val="80"/>
          <w:sz w:val="36"/>
          <w:szCs w:val="28"/>
        </w:rPr>
        <w:t>ДОГОВОР</w:t>
      </w:r>
    </w:p>
    <w:p w14:paraId="27F54D3F" w14:textId="77777777" w:rsidR="00DF71B9" w:rsidRPr="00CA27D4" w:rsidRDefault="00DF71B9" w:rsidP="00CA27D4">
      <w:pPr>
        <w:keepNext/>
        <w:keepLines/>
        <w:spacing w:before="0" w:line="360" w:lineRule="auto"/>
        <w:ind w:firstLine="0"/>
        <w:jc w:val="center"/>
        <w:outlineLvl w:val="0"/>
        <w:rPr>
          <w:b/>
          <w:bCs/>
          <w:szCs w:val="24"/>
        </w:rPr>
      </w:pPr>
      <w:r w:rsidRPr="00CA27D4">
        <w:rPr>
          <w:b/>
          <w:bCs/>
          <w:szCs w:val="24"/>
        </w:rPr>
        <w:t>за възлагане на обществена поръчка за услуги</w:t>
      </w:r>
    </w:p>
    <w:p w14:paraId="08A14082" w14:textId="77777777" w:rsidR="00DF71B9" w:rsidRPr="00CA27D4" w:rsidRDefault="00DF71B9" w:rsidP="00CA27D4">
      <w:pPr>
        <w:spacing w:before="0" w:line="360" w:lineRule="auto"/>
        <w:ind w:firstLine="0"/>
        <w:jc w:val="center"/>
        <w:rPr>
          <w:spacing w:val="-4"/>
          <w:szCs w:val="24"/>
        </w:rPr>
      </w:pPr>
      <w:r w:rsidRPr="00CA27D4">
        <w:rPr>
          <w:b/>
          <w:szCs w:val="24"/>
        </w:rPr>
        <w:t>№</w:t>
      </w:r>
    </w:p>
    <w:p w14:paraId="2D346DCE" w14:textId="77777777" w:rsidR="00DF71B9" w:rsidRPr="00C2748C" w:rsidRDefault="00DF71B9" w:rsidP="00CA27D4">
      <w:pPr>
        <w:shd w:val="clear" w:color="auto" w:fill="FFFFFF"/>
        <w:spacing w:before="0" w:line="360" w:lineRule="auto"/>
        <w:ind w:firstLine="720"/>
        <w:rPr>
          <w:spacing w:val="-1"/>
          <w:szCs w:val="24"/>
        </w:rPr>
      </w:pPr>
      <w:r w:rsidRPr="00CA27D4">
        <w:rPr>
          <w:spacing w:val="-4"/>
          <w:szCs w:val="24"/>
        </w:rPr>
        <w:t>Днес,…………………</w:t>
      </w:r>
      <w:r w:rsidRPr="00CA27D4">
        <w:rPr>
          <w:szCs w:val="24"/>
        </w:rPr>
        <w:t>201</w:t>
      </w:r>
      <w:r w:rsidRPr="00A66908">
        <w:rPr>
          <w:szCs w:val="24"/>
        </w:rPr>
        <w:t>8</w:t>
      </w:r>
      <w:r w:rsidRPr="00CA27D4">
        <w:rPr>
          <w:szCs w:val="24"/>
        </w:rPr>
        <w:t xml:space="preserve"> г.</w:t>
      </w:r>
      <w:r w:rsidRPr="00CA27D4">
        <w:rPr>
          <w:spacing w:val="-1"/>
          <w:szCs w:val="24"/>
        </w:rPr>
        <w:t xml:space="preserve"> в гр. София между:</w:t>
      </w:r>
    </w:p>
    <w:p w14:paraId="4F65429D" w14:textId="22F1759A" w:rsidR="00DF71B9" w:rsidRPr="00CA27D4" w:rsidRDefault="00DF71B9" w:rsidP="00CA27D4">
      <w:pPr>
        <w:shd w:val="clear" w:color="auto" w:fill="FFFFFF"/>
        <w:spacing w:before="0" w:line="360" w:lineRule="auto"/>
        <w:ind w:firstLine="708"/>
        <w:rPr>
          <w:szCs w:val="24"/>
        </w:rPr>
      </w:pPr>
      <w:r w:rsidRPr="00CA27D4">
        <w:rPr>
          <w:b/>
          <w:szCs w:val="24"/>
        </w:rPr>
        <w:t>БЪЛГАРСКАТА НАРОДНА БАНКА</w:t>
      </w:r>
      <w:r w:rsidRPr="00CA27D4">
        <w:rPr>
          <w:szCs w:val="24"/>
        </w:rPr>
        <w:t xml:space="preserve">, </w:t>
      </w:r>
      <w:r w:rsidRPr="00CA27D4">
        <w:rPr>
          <w:bCs/>
          <w:spacing w:val="10"/>
          <w:szCs w:val="24"/>
        </w:rPr>
        <w:t>със седалище и адрес на управление</w:t>
      </w:r>
      <w:r w:rsidRPr="00CA27D4">
        <w:rPr>
          <w:spacing w:val="10"/>
          <w:szCs w:val="24"/>
        </w:rPr>
        <w:t xml:space="preserve">: гр. София 1000, пл. „Княз </w:t>
      </w:r>
      <w:r w:rsidRPr="00CA27D4">
        <w:rPr>
          <w:spacing w:val="4"/>
          <w:szCs w:val="24"/>
        </w:rPr>
        <w:t>Александър I“ № 1,  ЕИК 000694037</w:t>
      </w:r>
      <w:r w:rsidRPr="00CA27D4">
        <w:rPr>
          <w:szCs w:val="24"/>
        </w:rPr>
        <w:t xml:space="preserve">, представлявана </w:t>
      </w:r>
      <w:r w:rsidRPr="00CA27D4">
        <w:rPr>
          <w:spacing w:val="3"/>
          <w:szCs w:val="24"/>
        </w:rPr>
        <w:t>от Снежанка Деянова – Главен секретар</w:t>
      </w:r>
      <w:r w:rsidRPr="00CA27D4">
        <w:rPr>
          <w:szCs w:val="24"/>
        </w:rPr>
        <w:t xml:space="preserve">, в качеството ѝ на възложител, съгласно </w:t>
      </w:r>
      <w:r w:rsidRPr="00560ECF">
        <w:rPr>
          <w:szCs w:val="24"/>
        </w:rPr>
        <w:t xml:space="preserve">Заповед </w:t>
      </w:r>
      <w:r w:rsidR="00560ECF">
        <w:rPr>
          <w:szCs w:val="24"/>
        </w:rPr>
        <w:t>№ БНБ-139236/07.09.2017</w:t>
      </w:r>
      <w:r w:rsidR="00BD5F08" w:rsidRPr="00BD5F08">
        <w:rPr>
          <w:szCs w:val="24"/>
        </w:rPr>
        <w:t xml:space="preserve">г. </w:t>
      </w:r>
      <w:r w:rsidRPr="00CA27D4">
        <w:rPr>
          <w:spacing w:val="3"/>
          <w:szCs w:val="24"/>
        </w:rPr>
        <w:t xml:space="preserve">и Теменужка Цветкова – Главен </w:t>
      </w:r>
      <w:r w:rsidRPr="00C2748C">
        <w:rPr>
          <w:szCs w:val="24"/>
        </w:rPr>
        <w:t xml:space="preserve">счетоводител, наричана за краткост </w:t>
      </w:r>
      <w:r w:rsidRPr="00CA27D4">
        <w:rPr>
          <w:b/>
          <w:szCs w:val="24"/>
        </w:rPr>
        <w:t>ВЪЗЛОЖИТЕЛ</w:t>
      </w:r>
      <w:r w:rsidRPr="00CA27D4">
        <w:rPr>
          <w:szCs w:val="24"/>
        </w:rPr>
        <w:t>, от една страна,</w:t>
      </w:r>
    </w:p>
    <w:p w14:paraId="7AB96583" w14:textId="77777777" w:rsidR="00DF71B9" w:rsidRPr="00CA27D4" w:rsidRDefault="00DF71B9" w:rsidP="00CA27D4">
      <w:pPr>
        <w:shd w:val="clear" w:color="auto" w:fill="FFFFFF"/>
        <w:spacing w:before="0" w:line="360" w:lineRule="auto"/>
        <w:ind w:firstLine="708"/>
        <w:rPr>
          <w:spacing w:val="-1"/>
          <w:szCs w:val="24"/>
          <w:lang w:eastAsia="en-US"/>
        </w:rPr>
      </w:pPr>
      <w:r w:rsidRPr="00CA27D4">
        <w:rPr>
          <w:szCs w:val="24"/>
        </w:rPr>
        <w:t xml:space="preserve">и </w:t>
      </w:r>
    </w:p>
    <w:p w14:paraId="357842AF" w14:textId="77777777" w:rsidR="00DF71B9" w:rsidRPr="00CA27D4" w:rsidRDefault="00DF71B9" w:rsidP="00CA27D4">
      <w:pPr>
        <w:shd w:val="clear" w:color="auto" w:fill="FFFFFF"/>
        <w:spacing w:before="0" w:line="360" w:lineRule="auto"/>
        <w:ind w:firstLine="708"/>
        <w:rPr>
          <w:szCs w:val="24"/>
        </w:rPr>
      </w:pPr>
      <w:r w:rsidRPr="00CA27D4">
        <w:rPr>
          <w:b/>
          <w:szCs w:val="24"/>
        </w:rPr>
        <w:t>„…“,</w:t>
      </w:r>
      <w:r w:rsidRPr="00CA27D4">
        <w:rPr>
          <w:szCs w:val="24"/>
        </w:rPr>
        <w:t xml:space="preserve"> със седалище и адрес на управление: </w:t>
      </w:r>
      <w:r w:rsidRPr="00A66908">
        <w:t>…</w:t>
      </w:r>
      <w:r w:rsidRPr="00CA27D4">
        <w:rPr>
          <w:szCs w:val="24"/>
        </w:rPr>
        <w:t xml:space="preserve">, ЕИК </w:t>
      </w:r>
      <w:r w:rsidRPr="00A66908">
        <w:rPr>
          <w:szCs w:val="24"/>
        </w:rPr>
        <w:t>…</w:t>
      </w:r>
      <w:r w:rsidRPr="00CA27D4">
        <w:rPr>
          <w:szCs w:val="24"/>
        </w:rPr>
        <w:t xml:space="preserve">, представлявано от </w:t>
      </w:r>
      <w:r w:rsidRPr="00A66908">
        <w:rPr>
          <w:szCs w:val="24"/>
        </w:rPr>
        <w:t>…</w:t>
      </w:r>
      <w:r w:rsidRPr="00CA27D4">
        <w:rPr>
          <w:szCs w:val="24"/>
        </w:rPr>
        <w:t xml:space="preserve"> в качеството на </w:t>
      </w:r>
      <w:r w:rsidRPr="00A66908">
        <w:rPr>
          <w:szCs w:val="24"/>
        </w:rPr>
        <w:t>…</w:t>
      </w:r>
      <w:r w:rsidRPr="00CA27D4">
        <w:rPr>
          <w:szCs w:val="24"/>
        </w:rPr>
        <w:t xml:space="preserve">, съгласно регистрация в Търговския регистър на Агенция по вписванията, наричано за краткост </w:t>
      </w:r>
      <w:r w:rsidRPr="00CA27D4">
        <w:rPr>
          <w:b/>
          <w:szCs w:val="24"/>
        </w:rPr>
        <w:t>ИЗПЪЛНИТЕЛ</w:t>
      </w:r>
      <w:r w:rsidRPr="00C2748C">
        <w:rPr>
          <w:szCs w:val="24"/>
        </w:rPr>
        <w:t>, от друга страна,</w:t>
      </w:r>
    </w:p>
    <w:p w14:paraId="4A172A93" w14:textId="77777777" w:rsidR="00CA27D4" w:rsidRPr="00A66908" w:rsidRDefault="00CA27D4" w:rsidP="00CA27D4">
      <w:pPr>
        <w:shd w:val="clear" w:color="auto" w:fill="FFFFFF"/>
        <w:spacing w:before="0" w:line="360" w:lineRule="auto"/>
        <w:ind w:firstLine="708"/>
        <w:rPr>
          <w:szCs w:val="24"/>
        </w:rPr>
      </w:pPr>
    </w:p>
    <w:p w14:paraId="61A30339" w14:textId="77777777" w:rsidR="00DF71B9" w:rsidRPr="00CA27D4" w:rsidRDefault="00DF71B9" w:rsidP="00CA27D4">
      <w:pPr>
        <w:shd w:val="clear" w:color="auto" w:fill="FFFFFF"/>
        <w:spacing w:before="0" w:line="360" w:lineRule="auto"/>
        <w:ind w:firstLine="708"/>
        <w:rPr>
          <w:szCs w:val="24"/>
        </w:rPr>
      </w:pPr>
      <w:r w:rsidRPr="00CA27D4">
        <w:rPr>
          <w:szCs w:val="24"/>
        </w:rPr>
        <w:t>(</w:t>
      </w:r>
      <w:r w:rsidRPr="00CA27D4">
        <w:rPr>
          <w:b/>
          <w:szCs w:val="24"/>
        </w:rPr>
        <w:t>ВЪЗЛОЖИТЕЛЯТ</w:t>
      </w:r>
      <w:r w:rsidRPr="00C2748C">
        <w:rPr>
          <w:szCs w:val="24"/>
        </w:rPr>
        <w:t xml:space="preserve"> и </w:t>
      </w:r>
      <w:r w:rsidRPr="00CA27D4">
        <w:rPr>
          <w:b/>
          <w:szCs w:val="24"/>
        </w:rPr>
        <w:t>ИЗПЪЛНИТЕЛЯТ</w:t>
      </w:r>
      <w:r w:rsidRPr="00CA27D4">
        <w:rPr>
          <w:szCs w:val="24"/>
        </w:rPr>
        <w:t xml:space="preserve"> наричани заедно „</w:t>
      </w:r>
      <w:r w:rsidRPr="00CA27D4">
        <w:rPr>
          <w:b/>
          <w:szCs w:val="24"/>
        </w:rPr>
        <w:t>Страните</w:t>
      </w:r>
      <w:r w:rsidRPr="00CA27D4">
        <w:rPr>
          <w:szCs w:val="24"/>
        </w:rPr>
        <w:t>“, а всеки от тях поотделно „</w:t>
      </w:r>
      <w:r w:rsidRPr="00CA27D4">
        <w:rPr>
          <w:b/>
          <w:szCs w:val="24"/>
        </w:rPr>
        <w:t>Страна</w:t>
      </w:r>
      <w:r w:rsidRPr="00CA27D4">
        <w:rPr>
          <w:szCs w:val="24"/>
        </w:rPr>
        <w:t>“);</w:t>
      </w:r>
    </w:p>
    <w:p w14:paraId="75C9270F" w14:textId="77777777" w:rsidR="00CA27D4" w:rsidRPr="00A66908" w:rsidRDefault="00CA27D4" w:rsidP="00CA27D4">
      <w:pPr>
        <w:pStyle w:val="a"/>
        <w:spacing w:before="0" w:line="360" w:lineRule="auto"/>
        <w:ind w:firstLine="708"/>
        <w:rPr>
          <w:rFonts w:ascii="Times New Roman" w:eastAsia="Times New Roman" w:hAnsi="Times New Roman"/>
          <w:szCs w:val="24"/>
        </w:rPr>
      </w:pPr>
    </w:p>
    <w:p w14:paraId="45BF7EC5" w14:textId="77777777" w:rsidR="00DF71B9" w:rsidRPr="00560ECF" w:rsidRDefault="00DF71B9" w:rsidP="00A66908">
      <w:pPr>
        <w:pStyle w:val="a"/>
        <w:spacing w:before="0" w:line="360" w:lineRule="auto"/>
        <w:ind w:firstLine="709"/>
        <w:rPr>
          <w:rFonts w:ascii="Times New Roman" w:hAnsi="Times New Roman"/>
          <w:szCs w:val="24"/>
          <w:lang w:eastAsia="ar-SA"/>
        </w:rPr>
      </w:pPr>
      <w:r w:rsidRPr="00245A02">
        <w:rPr>
          <w:rFonts w:ascii="Times New Roman" w:eastAsia="Times New Roman" w:hAnsi="Times New Roman"/>
          <w:szCs w:val="24"/>
        </w:rPr>
        <w:t>на основание</w:t>
      </w:r>
      <w:r w:rsidRPr="00245A02">
        <w:rPr>
          <w:rFonts w:ascii="Times New Roman" w:hAnsi="Times New Roman"/>
          <w:szCs w:val="24"/>
        </w:rPr>
        <w:t xml:space="preserve"> чл. 194</w:t>
      </w:r>
      <w:r w:rsidRPr="003B0D30">
        <w:rPr>
          <w:rFonts w:ascii="Times New Roman" w:hAnsi="Times New Roman"/>
          <w:szCs w:val="24"/>
          <w:lang w:eastAsia="ar-SA"/>
        </w:rPr>
        <w:t xml:space="preserve"> от Закона за обществените поръчки (ЗОП) и </w:t>
      </w:r>
      <w:r w:rsidRPr="003B0D30">
        <w:rPr>
          <w:rFonts w:ascii="Times New Roman" w:hAnsi="Times New Roman"/>
          <w:szCs w:val="24"/>
        </w:rPr>
        <w:t xml:space="preserve">във връзка с  чл. 20, ал. 3, т. 2 от Закона за обществените поръчки (ЗОП) и Протокол, утвърден от Главния секретар на БНБ от … г. за класиране на участниците и определяне на изпълнител на </w:t>
      </w:r>
      <w:r w:rsidRPr="00245A02">
        <w:rPr>
          <w:rFonts w:ascii="Times New Roman" w:eastAsia="Times New Roman" w:hAnsi="Times New Roman"/>
          <w:szCs w:val="24"/>
        </w:rPr>
        <w:t>обществена</w:t>
      </w:r>
      <w:r w:rsidRPr="00245A02">
        <w:rPr>
          <w:rFonts w:ascii="Times New Roman" w:hAnsi="Times New Roman"/>
          <w:szCs w:val="24"/>
        </w:rPr>
        <w:t xml:space="preserve"> поръчката</w:t>
      </w:r>
      <w:r w:rsidRPr="00245A02">
        <w:rPr>
          <w:rFonts w:ascii="Times New Roman" w:eastAsia="Times New Roman" w:hAnsi="Times New Roman"/>
          <w:szCs w:val="24"/>
        </w:rPr>
        <w:t xml:space="preserve"> с предмет: </w:t>
      </w:r>
      <w:r w:rsidRPr="00245A02">
        <w:rPr>
          <w:rFonts w:ascii="Times New Roman" w:eastAsia="Times New Roman" w:hAnsi="Times New Roman"/>
          <w:b/>
          <w:szCs w:val="24"/>
        </w:rPr>
        <w:t>Абонамент за поддръжка на продукти от фирмата Symantec и осигуряване на помощ при възникване на кризи</w:t>
      </w:r>
      <w:r w:rsidRPr="00245A02">
        <w:rPr>
          <w:rFonts w:ascii="Times New Roman" w:hAnsi="Times New Roman"/>
          <w:b/>
          <w:szCs w:val="24"/>
        </w:rPr>
        <w:t xml:space="preserve">, </w:t>
      </w:r>
      <w:r w:rsidRPr="00560ECF">
        <w:rPr>
          <w:rFonts w:ascii="Times New Roman" w:hAnsi="Times New Roman"/>
          <w:szCs w:val="24"/>
          <w:lang w:eastAsia="ar-SA"/>
        </w:rPr>
        <w:t>се сключи настоящият договор за следното:</w:t>
      </w:r>
    </w:p>
    <w:p w14:paraId="40EC6C9A" w14:textId="77777777" w:rsidR="00CA27D4" w:rsidRPr="00A66908" w:rsidRDefault="00CA27D4" w:rsidP="00CA27D4">
      <w:pPr>
        <w:pStyle w:val="a"/>
        <w:spacing w:before="0" w:line="360" w:lineRule="auto"/>
        <w:ind w:firstLine="708"/>
        <w:rPr>
          <w:rFonts w:ascii="Times New Roman" w:hAnsi="Times New Roman"/>
          <w:szCs w:val="24"/>
          <w:lang w:eastAsia="ar-SA"/>
        </w:rPr>
      </w:pPr>
    </w:p>
    <w:p w14:paraId="5E6F15F8" w14:textId="77777777" w:rsidR="00DF71B9" w:rsidRDefault="00DF71B9" w:rsidP="00CA27D4">
      <w:pPr>
        <w:keepNext/>
        <w:keepLines/>
        <w:shd w:val="clear" w:color="auto" w:fill="FFFFFF"/>
        <w:tabs>
          <w:tab w:val="left" w:pos="3402"/>
        </w:tabs>
        <w:spacing w:before="0" w:line="360" w:lineRule="auto"/>
        <w:ind w:firstLine="0"/>
        <w:jc w:val="center"/>
        <w:outlineLvl w:val="0"/>
        <w:rPr>
          <w:b/>
          <w:szCs w:val="24"/>
        </w:rPr>
      </w:pPr>
      <w:r w:rsidRPr="00CA27D4">
        <w:rPr>
          <w:b/>
          <w:szCs w:val="24"/>
        </w:rPr>
        <w:t>ПРЕДМЕТ НА ДОГОВОРА</w:t>
      </w:r>
    </w:p>
    <w:p w14:paraId="4FDA3DD3" w14:textId="77777777" w:rsidR="00245A02" w:rsidRPr="00CA27D4" w:rsidRDefault="00245A02" w:rsidP="00CA27D4">
      <w:pPr>
        <w:keepNext/>
        <w:keepLines/>
        <w:shd w:val="clear" w:color="auto" w:fill="FFFFFF"/>
        <w:tabs>
          <w:tab w:val="left" w:pos="3402"/>
        </w:tabs>
        <w:spacing w:before="0" w:line="360" w:lineRule="auto"/>
        <w:ind w:firstLine="0"/>
        <w:jc w:val="center"/>
        <w:outlineLvl w:val="0"/>
        <w:rPr>
          <w:b/>
          <w:szCs w:val="24"/>
        </w:rPr>
      </w:pPr>
    </w:p>
    <w:p w14:paraId="66AAB318" w14:textId="3886CD3B" w:rsidR="00DF71B9" w:rsidRPr="00CA27D4" w:rsidRDefault="00DF71B9" w:rsidP="00CA27D4">
      <w:pPr>
        <w:spacing w:before="0" w:line="360" w:lineRule="auto"/>
        <w:ind w:firstLine="709"/>
        <w:rPr>
          <w:szCs w:val="24"/>
        </w:rPr>
      </w:pPr>
      <w:r w:rsidRPr="00CA27D4">
        <w:rPr>
          <w:b/>
          <w:szCs w:val="24"/>
        </w:rPr>
        <w:t>Чл. 1.</w:t>
      </w:r>
      <w:r w:rsidRPr="00CA27D4">
        <w:rPr>
          <w:szCs w:val="24"/>
        </w:rPr>
        <w:t xml:space="preserve"> (1) </w:t>
      </w:r>
      <w:r w:rsidRPr="00CA27D4">
        <w:rPr>
          <w:b/>
          <w:szCs w:val="24"/>
        </w:rPr>
        <w:t>ВЪЗЛОЖИТЕЛЯТ</w:t>
      </w:r>
      <w:r w:rsidRPr="00CA27D4">
        <w:rPr>
          <w:szCs w:val="24"/>
        </w:rPr>
        <w:t xml:space="preserve"> възлага, а </w:t>
      </w:r>
      <w:r w:rsidRPr="00CA27D4">
        <w:rPr>
          <w:b/>
          <w:szCs w:val="24"/>
        </w:rPr>
        <w:t>ИЗПЪЛНИТЕЛЯТ</w:t>
      </w:r>
      <w:r w:rsidRPr="00CA27D4">
        <w:rPr>
          <w:szCs w:val="24"/>
        </w:rPr>
        <w:t xml:space="preserve"> приема да предоставя, срещу възнаграждение и при условията на този Договор услуги</w:t>
      </w:r>
      <w:r w:rsidRPr="00CA27D4">
        <w:t xml:space="preserve"> по абонаментна поддръжка на продукти от фирма </w:t>
      </w:r>
      <w:r w:rsidRPr="00A66908">
        <w:t>Symantec</w:t>
      </w:r>
      <w:r w:rsidRPr="00CA27D4">
        <w:t>, съгласно Приложение № 1 „Техническа спецификация“ и Приложение № 2</w:t>
      </w:r>
      <w:r w:rsidR="00CA27D4" w:rsidRPr="00A66908">
        <w:t xml:space="preserve"> </w:t>
      </w:r>
      <w:r w:rsidRPr="00CA27D4">
        <w:t xml:space="preserve">- </w:t>
      </w:r>
      <w:r w:rsidRPr="00CA27D4">
        <w:rPr>
          <w:bCs/>
          <w:iCs/>
          <w:szCs w:val="24"/>
        </w:rPr>
        <w:t xml:space="preserve">Техническо предложение на </w:t>
      </w:r>
      <w:r w:rsidRPr="00C2748C">
        <w:rPr>
          <w:b/>
          <w:bCs/>
          <w:iCs/>
          <w:szCs w:val="24"/>
        </w:rPr>
        <w:t>ИЗПЪЛНИТЕЛЯ</w:t>
      </w:r>
      <w:r w:rsidRPr="00CA27D4">
        <w:t xml:space="preserve">, както </w:t>
      </w:r>
      <w:r w:rsidRPr="00CA27D4">
        <w:rPr>
          <w:szCs w:val="24"/>
        </w:rPr>
        <w:t>следва:</w:t>
      </w:r>
    </w:p>
    <w:p w14:paraId="3DA57E0E" w14:textId="77777777" w:rsidR="00DF71B9" w:rsidRPr="00C2748C" w:rsidRDefault="00DF71B9" w:rsidP="00CA27D4">
      <w:pPr>
        <w:spacing w:before="0" w:line="360" w:lineRule="auto"/>
        <w:ind w:firstLine="709"/>
      </w:pPr>
      <w:r w:rsidRPr="00CA27D4">
        <w:t xml:space="preserve">1. Абонаментна поддръжка на продуктите за защита в състава </w:t>
      </w:r>
      <w:r w:rsidRPr="00CA27D4">
        <w:rPr>
          <w:b/>
        </w:rPr>
        <w:t>„</w:t>
      </w:r>
      <w:r w:rsidRPr="00A66908">
        <w:rPr>
          <w:b/>
        </w:rPr>
        <w:t>Symantec Protection Suite Enterprise Edition</w:t>
      </w:r>
      <w:r w:rsidRPr="00CA27D4">
        <w:rPr>
          <w:b/>
        </w:rPr>
        <w:t>“</w:t>
      </w:r>
      <w:r w:rsidRPr="00CA27D4">
        <w:t xml:space="preserve"> и количество 900 лиценза. Абонаментната поддръжка включва:</w:t>
      </w:r>
    </w:p>
    <w:p w14:paraId="10E1ACDD" w14:textId="77777777" w:rsidR="00DF71B9" w:rsidRPr="00CA27D4" w:rsidRDefault="00DF71B9" w:rsidP="00CA27D4">
      <w:pPr>
        <w:spacing w:before="0" w:line="360" w:lineRule="auto"/>
        <w:ind w:firstLine="709"/>
      </w:pPr>
      <w:r w:rsidRPr="00CA27D4">
        <w:lastRenderedPageBreak/>
        <w:t xml:space="preserve">а) безплатно актуализиране на програмните продукти в състава на </w:t>
      </w:r>
      <w:r w:rsidRPr="00A66908">
        <w:t>Symantec Protection Suite Enterprise Edition</w:t>
      </w:r>
      <w:r w:rsidRPr="00CA27D4">
        <w:t xml:space="preserve"> до последната им версия и през целия период на поддръжката, ако през него производителят произведе по-нова версия;</w:t>
      </w:r>
    </w:p>
    <w:p w14:paraId="3CB16297" w14:textId="77777777" w:rsidR="00DF71B9" w:rsidRPr="00A66908" w:rsidRDefault="00DF71B9" w:rsidP="00CA27D4">
      <w:pPr>
        <w:spacing w:before="0" w:line="360" w:lineRule="auto"/>
        <w:ind w:firstLine="709"/>
      </w:pPr>
      <w:r w:rsidRPr="00CA27D4">
        <w:t>б) актуализация на всички компоненти на антивирусните продукти – самата програма, вирусни дефиниции и сканиращите алгоритми</w:t>
      </w:r>
      <w:r w:rsidRPr="00A66908">
        <w:t>;</w:t>
      </w:r>
    </w:p>
    <w:p w14:paraId="7C201F8E" w14:textId="77777777" w:rsidR="00DF71B9" w:rsidRPr="00A66908" w:rsidRDefault="00DF71B9" w:rsidP="00CA27D4">
      <w:pPr>
        <w:spacing w:before="0" w:line="360" w:lineRule="auto"/>
        <w:ind w:firstLine="709"/>
      </w:pPr>
      <w:r w:rsidRPr="00CA27D4">
        <w:t>в) право на достъп до ресурсите по поддръжка на производителя, съгласно общите условия на поддръжката</w:t>
      </w:r>
      <w:r w:rsidRPr="00A66908">
        <w:t>;</w:t>
      </w:r>
    </w:p>
    <w:p w14:paraId="77678F95" w14:textId="277A1531" w:rsidR="00DF71B9" w:rsidRPr="00CA27D4" w:rsidRDefault="00DF71B9" w:rsidP="00A66908">
      <w:pPr>
        <w:spacing w:before="0" w:line="360" w:lineRule="auto"/>
        <w:ind w:firstLine="709"/>
      </w:pPr>
      <w:r w:rsidRPr="00CA27D4">
        <w:t>2.</w:t>
      </w:r>
      <w:r w:rsidRPr="00CA27D4">
        <w:rPr>
          <w:b/>
        </w:rPr>
        <w:t xml:space="preserve"> </w:t>
      </w:r>
      <w:r w:rsidRPr="00CA27D4">
        <w:t xml:space="preserve">Абонаментна поддръжка на </w:t>
      </w:r>
      <w:r w:rsidR="00CA27D4" w:rsidRPr="00CA27D4">
        <w:t>продуктите за защита в състава</w:t>
      </w:r>
      <w:r w:rsidR="00CA27D4" w:rsidRPr="00CA27D4" w:rsidDel="00CA27D4">
        <w:t xml:space="preserve"> </w:t>
      </w:r>
      <w:r w:rsidRPr="00A66908">
        <w:t>Symantec Ghost Solution Suite</w:t>
      </w:r>
      <w:r w:rsidRPr="00CA27D4">
        <w:t xml:space="preserve"> и количество 10 лиценза. Абонаментната поддръжка включва:</w:t>
      </w:r>
    </w:p>
    <w:p w14:paraId="5AFC30DA" w14:textId="77777777" w:rsidR="00DF71B9" w:rsidRPr="00CA27D4" w:rsidRDefault="00DF71B9" w:rsidP="00CA27D4">
      <w:pPr>
        <w:pStyle w:val="1"/>
        <w:spacing w:before="0" w:line="360" w:lineRule="auto"/>
        <w:ind w:left="0" w:firstLine="0"/>
        <w:contextualSpacing/>
      </w:pPr>
      <w:r w:rsidRPr="00CA27D4">
        <w:tab/>
        <w:t>а) безплатна актуализация на програмния продукт до последната му версия към момента на сключване на договора и през целия период на поддръжката, ако през него производителят произведе по-нова версия;</w:t>
      </w:r>
    </w:p>
    <w:p w14:paraId="17EB006D" w14:textId="0282B294" w:rsidR="00DF71B9" w:rsidRPr="00CA27D4" w:rsidRDefault="00DF71B9" w:rsidP="00CA27D4">
      <w:pPr>
        <w:pStyle w:val="1"/>
        <w:tabs>
          <w:tab w:val="left" w:pos="709"/>
        </w:tabs>
        <w:spacing w:before="0" w:line="360" w:lineRule="auto"/>
        <w:ind w:left="0" w:firstLine="0"/>
        <w:contextualSpacing/>
      </w:pPr>
      <w:r w:rsidRPr="00CA27D4">
        <w:tab/>
        <w:t>б) право на достъп до ресурсите по поддръжка на производителя, съгласно общите условия на поддръжката</w:t>
      </w:r>
      <w:r w:rsidR="00245A02">
        <w:t>;</w:t>
      </w:r>
    </w:p>
    <w:p w14:paraId="4A72E804" w14:textId="6957ADE0" w:rsidR="00DF71B9" w:rsidRPr="00A66908" w:rsidRDefault="00DF71B9" w:rsidP="00CA27D4">
      <w:pPr>
        <w:spacing w:before="0" w:line="360" w:lineRule="auto"/>
        <w:ind w:firstLine="709"/>
      </w:pPr>
      <w:r w:rsidRPr="00CA27D4">
        <w:t>3.</w:t>
      </w:r>
      <w:r w:rsidRPr="00CA27D4">
        <w:rPr>
          <w:b/>
          <w:spacing w:val="7"/>
        </w:rPr>
        <w:t xml:space="preserve"> </w:t>
      </w:r>
      <w:r w:rsidRPr="00CA27D4">
        <w:t xml:space="preserve">Помощ в случай на възникване на кризи чрез включване на експерти на </w:t>
      </w:r>
      <w:r w:rsidRPr="00CA27D4">
        <w:rPr>
          <w:b/>
        </w:rPr>
        <w:t>ИЗПЪЛНИТЕЛЯ</w:t>
      </w:r>
      <w:r w:rsidRPr="00CA27D4">
        <w:t xml:space="preserve">, съгласно Приложение № 1 – „Техническата спецификация“ на </w:t>
      </w:r>
      <w:r w:rsidRPr="00CA27D4">
        <w:rPr>
          <w:b/>
        </w:rPr>
        <w:t>ВЪЗЛОЖИТЕЛЯ</w:t>
      </w:r>
      <w:r w:rsidR="007C05B1" w:rsidRPr="00CA27D4">
        <w:t xml:space="preserve"> и „Техническо предложение“</w:t>
      </w:r>
      <w:r w:rsidRPr="00CA27D4">
        <w:t xml:space="preserve"> на </w:t>
      </w:r>
      <w:r w:rsidRPr="00CA27D4">
        <w:rPr>
          <w:b/>
        </w:rPr>
        <w:t>ИЗПЪЛНИТЕЛЯ</w:t>
      </w:r>
      <w:r w:rsidRPr="00CA27D4">
        <w:t>, предоставена в офертата му и приложена към настоящия договор,</w:t>
      </w:r>
      <w:r w:rsidR="00245A02">
        <w:t xml:space="preserve"> </w:t>
      </w:r>
      <w:r w:rsidRPr="00CA27D4">
        <w:t>наричани за краткост „Услугите“</w:t>
      </w:r>
      <w:r w:rsidR="00245A02">
        <w:t>.</w:t>
      </w:r>
      <w:r w:rsidRPr="00CA27D4">
        <w:t xml:space="preserve"> </w:t>
      </w:r>
    </w:p>
    <w:p w14:paraId="490F170D" w14:textId="77777777" w:rsidR="00CA27D4" w:rsidRPr="00A66908" w:rsidRDefault="00CA27D4" w:rsidP="00CA27D4">
      <w:pPr>
        <w:spacing w:before="0" w:line="360" w:lineRule="auto"/>
        <w:ind w:firstLine="709"/>
      </w:pPr>
    </w:p>
    <w:p w14:paraId="34EDAB99" w14:textId="48CEAEA2" w:rsidR="00DF71B9" w:rsidRDefault="00DF71B9" w:rsidP="00CA27D4">
      <w:pPr>
        <w:keepNext/>
        <w:keepLines/>
        <w:spacing w:before="0" w:line="360" w:lineRule="auto"/>
        <w:jc w:val="center"/>
        <w:outlineLvl w:val="1"/>
        <w:rPr>
          <w:b/>
          <w:bCs/>
          <w:szCs w:val="24"/>
        </w:rPr>
      </w:pPr>
      <w:r w:rsidRPr="00CA27D4">
        <w:rPr>
          <w:b/>
          <w:bCs/>
          <w:szCs w:val="24"/>
        </w:rPr>
        <w:t>СРОК</w:t>
      </w:r>
      <w:r w:rsidR="005C5B0A" w:rsidRPr="00CA27D4">
        <w:rPr>
          <w:b/>
          <w:bCs/>
          <w:szCs w:val="24"/>
        </w:rPr>
        <w:t>ОВЕ</w:t>
      </w:r>
      <w:r w:rsidRPr="00CA27D4">
        <w:rPr>
          <w:b/>
          <w:bCs/>
          <w:szCs w:val="24"/>
        </w:rPr>
        <w:t xml:space="preserve"> НА ДОГОВОРА. МЯСТО НА ИЗПЪЛНЕНИЕ</w:t>
      </w:r>
    </w:p>
    <w:p w14:paraId="395409CA" w14:textId="77777777" w:rsidR="009E0D16" w:rsidRPr="00CA27D4" w:rsidRDefault="009E0D16" w:rsidP="00CA27D4">
      <w:pPr>
        <w:keepNext/>
        <w:keepLines/>
        <w:spacing w:before="0" w:line="360" w:lineRule="auto"/>
        <w:jc w:val="center"/>
        <w:outlineLvl w:val="1"/>
        <w:rPr>
          <w:b/>
          <w:bCs/>
          <w:szCs w:val="24"/>
        </w:rPr>
      </w:pPr>
    </w:p>
    <w:p w14:paraId="783A0193" w14:textId="118BB712" w:rsidR="00CA27D4" w:rsidRPr="00A66908" w:rsidRDefault="005C5B0A" w:rsidP="00CA27D4">
      <w:pPr>
        <w:shd w:val="clear" w:color="auto" w:fill="FFFFFF"/>
        <w:spacing w:before="0" w:line="360" w:lineRule="auto"/>
        <w:ind w:right="17" w:firstLine="709"/>
        <w:rPr>
          <w:color w:val="000000"/>
          <w:lang w:val="en-US"/>
        </w:rPr>
      </w:pPr>
      <w:r w:rsidRPr="00A66908">
        <w:rPr>
          <w:b/>
        </w:rPr>
        <w:t xml:space="preserve">Чл. 2. </w:t>
      </w:r>
      <w:r w:rsidRPr="00A66908">
        <w:t xml:space="preserve"> </w:t>
      </w:r>
      <w:r w:rsidRPr="00A66908">
        <w:rPr>
          <w:b/>
        </w:rPr>
        <w:t xml:space="preserve">(1) </w:t>
      </w:r>
      <w:r w:rsidRPr="00CA27D4">
        <w:rPr>
          <w:color w:val="000000"/>
        </w:rPr>
        <w:t>Договорът влиза в сила от датата на подписването му от двете страни,</w:t>
      </w:r>
      <w:r w:rsidRPr="00CA27D4">
        <w:t xml:space="preserve"> която е посочена в деловодния номер на </w:t>
      </w:r>
      <w:r w:rsidRPr="00CA27D4">
        <w:rPr>
          <w:b/>
        </w:rPr>
        <w:t>ВЪЗЛОЖИТЕЛЯ</w:t>
      </w:r>
      <w:r w:rsidRPr="00CA27D4">
        <w:t>, поставен на стр. 1</w:t>
      </w:r>
      <w:r w:rsidRPr="00CA27D4">
        <w:rPr>
          <w:color w:val="000000"/>
        </w:rPr>
        <w:t>.</w:t>
      </w:r>
    </w:p>
    <w:p w14:paraId="6C5AF370" w14:textId="320BFF04" w:rsidR="00CA27D4" w:rsidRPr="002B5C9B" w:rsidRDefault="005C5B0A" w:rsidP="00A66908">
      <w:pPr>
        <w:shd w:val="clear" w:color="auto" w:fill="FFFFFF"/>
        <w:spacing w:before="0" w:line="360" w:lineRule="auto"/>
        <w:ind w:right="17" w:firstLine="709"/>
        <w:rPr>
          <w:szCs w:val="24"/>
        </w:rPr>
      </w:pPr>
      <w:r w:rsidRPr="00A66908">
        <w:t>(2) Услугите по чл. 1, ал. 1, т. 1, 2 и 3 се предоставят за срок от 1 (една) година, считано от 13.04.2018 г.</w:t>
      </w:r>
      <w:r w:rsidR="00CA27D4">
        <w:rPr>
          <w:lang w:val="en-US"/>
        </w:rPr>
        <w:t xml:space="preserve"> </w:t>
      </w:r>
      <w:r w:rsidR="00CA27D4" w:rsidRPr="002B5C9B">
        <w:rPr>
          <w:szCs w:val="24"/>
        </w:rPr>
        <w:t>В случай,</w:t>
      </w:r>
      <w:r w:rsidR="00CA27D4">
        <w:rPr>
          <w:szCs w:val="24"/>
        </w:rPr>
        <w:t xml:space="preserve"> че страните подпишат д</w:t>
      </w:r>
      <w:r w:rsidR="00CA27D4" w:rsidRPr="002B5C9B">
        <w:rPr>
          <w:szCs w:val="24"/>
        </w:rPr>
        <w:t xml:space="preserve">оговора след посочената дата, </w:t>
      </w:r>
      <w:r w:rsidR="00CA27D4">
        <w:rPr>
          <w:szCs w:val="24"/>
        </w:rPr>
        <w:t>д</w:t>
      </w:r>
      <w:r w:rsidR="00CA27D4" w:rsidRPr="002B5C9B">
        <w:rPr>
          <w:szCs w:val="24"/>
        </w:rPr>
        <w:t xml:space="preserve">оговорът влиза в сила от датата на подписването му. Датата на подписване е датата, посочена в деловодния номер на </w:t>
      </w:r>
      <w:r w:rsidR="00CA27D4" w:rsidRPr="00A66908">
        <w:rPr>
          <w:b/>
          <w:szCs w:val="24"/>
        </w:rPr>
        <w:t>ВЪЗЛОЖИТЕЛЯ</w:t>
      </w:r>
      <w:r w:rsidR="00CA27D4" w:rsidRPr="002B5C9B">
        <w:rPr>
          <w:szCs w:val="24"/>
        </w:rPr>
        <w:t>, поставен на стр. 1 от Договора.</w:t>
      </w:r>
    </w:p>
    <w:p w14:paraId="5FA9241D" w14:textId="77777777" w:rsidR="00DF71B9" w:rsidRPr="00A66908" w:rsidRDefault="00DF71B9" w:rsidP="00CA27D4">
      <w:pPr>
        <w:spacing w:before="0" w:line="360" w:lineRule="auto"/>
        <w:ind w:firstLine="720"/>
        <w:rPr>
          <w:szCs w:val="24"/>
        </w:rPr>
      </w:pPr>
      <w:r w:rsidRPr="00CA27D4">
        <w:rPr>
          <w:b/>
          <w:szCs w:val="24"/>
        </w:rPr>
        <w:t>Чл. 3</w:t>
      </w:r>
      <w:r w:rsidRPr="00CA27D4">
        <w:rPr>
          <w:szCs w:val="24"/>
        </w:rPr>
        <w:t xml:space="preserve"> Мястото на изпълнение на договора е сградата на </w:t>
      </w:r>
      <w:r w:rsidRPr="00CA27D4">
        <w:rPr>
          <w:b/>
          <w:szCs w:val="24"/>
        </w:rPr>
        <w:t>ВЪЗЛОЖИТЕЛЯ</w:t>
      </w:r>
      <w:r w:rsidRPr="00CA27D4">
        <w:rPr>
          <w:szCs w:val="24"/>
        </w:rPr>
        <w:t>, находяща се на адрес: гр. София 1000, пл. „Княз Александър I“ № 1 – Централно управление на БНБ.</w:t>
      </w:r>
    </w:p>
    <w:p w14:paraId="62F43605" w14:textId="77777777" w:rsidR="00CA27D4" w:rsidRPr="00A66908" w:rsidRDefault="00CA27D4" w:rsidP="00CA27D4">
      <w:pPr>
        <w:spacing w:before="0" w:line="360" w:lineRule="auto"/>
        <w:ind w:firstLine="720"/>
        <w:rPr>
          <w:szCs w:val="24"/>
        </w:rPr>
      </w:pPr>
    </w:p>
    <w:p w14:paraId="68086DE3" w14:textId="77777777" w:rsidR="009E0D16" w:rsidRDefault="00DF71B9" w:rsidP="00CA27D4">
      <w:pPr>
        <w:keepNext/>
        <w:keepLines/>
        <w:spacing w:before="0" w:line="360" w:lineRule="auto"/>
        <w:jc w:val="center"/>
        <w:outlineLvl w:val="1"/>
        <w:rPr>
          <w:b/>
          <w:bCs/>
          <w:szCs w:val="24"/>
        </w:rPr>
      </w:pPr>
      <w:r w:rsidRPr="00CA27D4">
        <w:rPr>
          <w:b/>
          <w:bCs/>
          <w:szCs w:val="24"/>
        </w:rPr>
        <w:t>ЦЕНА, РЕД И СРОКОВЕ ЗА ПЛАЩАНЕ</w:t>
      </w:r>
    </w:p>
    <w:p w14:paraId="76DB5D99" w14:textId="0CDAAB8A" w:rsidR="00DF71B9" w:rsidRPr="00CA27D4" w:rsidRDefault="00DF71B9" w:rsidP="00CA27D4">
      <w:pPr>
        <w:keepNext/>
        <w:keepLines/>
        <w:spacing w:before="0" w:line="360" w:lineRule="auto"/>
        <w:jc w:val="center"/>
        <w:outlineLvl w:val="1"/>
        <w:rPr>
          <w:b/>
          <w:bCs/>
          <w:szCs w:val="24"/>
        </w:rPr>
      </w:pPr>
    </w:p>
    <w:p w14:paraId="58A2BA74" w14:textId="77777777" w:rsidR="00DF71B9" w:rsidRPr="00CA27D4" w:rsidRDefault="00DF71B9" w:rsidP="00CA27D4">
      <w:pPr>
        <w:shd w:val="clear" w:color="auto" w:fill="FFFFFF"/>
        <w:tabs>
          <w:tab w:val="left" w:pos="709"/>
          <w:tab w:val="left" w:pos="1559"/>
        </w:tabs>
        <w:autoSpaceDE w:val="0"/>
        <w:autoSpaceDN w:val="0"/>
        <w:adjustRightInd w:val="0"/>
        <w:spacing w:before="0" w:line="360" w:lineRule="auto"/>
        <w:ind w:firstLine="709"/>
        <w:rPr>
          <w:szCs w:val="24"/>
        </w:rPr>
      </w:pPr>
      <w:r w:rsidRPr="00CA27D4">
        <w:rPr>
          <w:b/>
          <w:szCs w:val="24"/>
        </w:rPr>
        <w:t>Чл. 4</w:t>
      </w:r>
      <w:r w:rsidRPr="00CA27D4">
        <w:rPr>
          <w:szCs w:val="24"/>
        </w:rPr>
        <w:t xml:space="preserve"> (1) </w:t>
      </w:r>
      <w:r w:rsidRPr="00CA27D4">
        <w:rPr>
          <w:b/>
          <w:szCs w:val="24"/>
        </w:rPr>
        <w:t>ВЪЗЛОЖИТЕЛЯТ</w:t>
      </w:r>
      <w:r w:rsidRPr="00CA27D4">
        <w:rPr>
          <w:szCs w:val="24"/>
        </w:rPr>
        <w:t xml:space="preserve"> заплаща на </w:t>
      </w:r>
      <w:r w:rsidRPr="00CA27D4">
        <w:rPr>
          <w:b/>
          <w:szCs w:val="24"/>
        </w:rPr>
        <w:t>ИЗПЪЛНИТЕЛЯ</w:t>
      </w:r>
      <w:r w:rsidRPr="00CA27D4">
        <w:rPr>
          <w:szCs w:val="24"/>
        </w:rPr>
        <w:t xml:space="preserve"> за предоставяне на Услугите по </w:t>
      </w:r>
      <w:r w:rsidRPr="00CA27D4">
        <w:t xml:space="preserve">чл. 1, т. 1 и т. 2 сума в размер на </w:t>
      </w:r>
      <w:r w:rsidRPr="00CA27D4">
        <w:rPr>
          <w:b/>
        </w:rPr>
        <w:t>… (…) лева без ДДС</w:t>
      </w:r>
      <w:r w:rsidRPr="00CA27D4">
        <w:t xml:space="preserve"> (за услугата по чл.1, т. 1 – … лв. без ДДС и за услугата по т. 2 – … лв. без ДДС), формирана на база единичните цени, посочени в документа „Ценово предложение“ в офертата на </w:t>
      </w:r>
      <w:r w:rsidRPr="00CA27D4">
        <w:rPr>
          <w:b/>
        </w:rPr>
        <w:t>ИЗПЪЛНИТЕЛЯ</w:t>
      </w:r>
      <w:r w:rsidRPr="00CA27D4">
        <w:t>.</w:t>
      </w:r>
    </w:p>
    <w:p w14:paraId="75D7E85A" w14:textId="77777777" w:rsidR="00DF71B9" w:rsidRPr="00CA27D4" w:rsidRDefault="00DF71B9" w:rsidP="00CA27D4">
      <w:pPr>
        <w:shd w:val="clear" w:color="auto" w:fill="FFFFFF"/>
        <w:tabs>
          <w:tab w:val="left" w:leader="underscore" w:pos="6240"/>
        </w:tabs>
        <w:spacing w:before="0" w:line="360" w:lineRule="auto"/>
      </w:pPr>
      <w:r w:rsidRPr="00CA27D4">
        <w:lastRenderedPageBreak/>
        <w:t>(2)</w:t>
      </w:r>
      <w:r w:rsidRPr="00CA27D4">
        <w:rPr>
          <w:b/>
        </w:rPr>
        <w:t xml:space="preserve"> </w:t>
      </w:r>
      <w:r w:rsidRPr="00CA27D4">
        <w:t xml:space="preserve">Цената за предоставяне на услугите, по чл. 1, т. 3 се определя като часовата ставка в размер на … (…) лева без ДДС, посочена в документа „Ценово предложение“ в офертата на </w:t>
      </w:r>
      <w:r w:rsidRPr="00CA27D4">
        <w:rPr>
          <w:b/>
        </w:rPr>
        <w:t>ИЗПЪЛНИТЕЛЯ</w:t>
      </w:r>
      <w:r w:rsidRPr="00CA27D4">
        <w:t xml:space="preserve"> се умножи по количеството вложени часове за всеки инцидент.</w:t>
      </w:r>
    </w:p>
    <w:p w14:paraId="76F9BA54" w14:textId="77777777" w:rsidR="00DF71B9" w:rsidRPr="00CA27D4" w:rsidRDefault="00DF71B9" w:rsidP="00CA27D4">
      <w:pPr>
        <w:shd w:val="clear" w:color="auto" w:fill="FFFFFF"/>
        <w:tabs>
          <w:tab w:val="left" w:leader="underscore" w:pos="6240"/>
        </w:tabs>
        <w:spacing w:before="0" w:line="360" w:lineRule="auto"/>
      </w:pPr>
      <w:r w:rsidRPr="00CA27D4">
        <w:t xml:space="preserve">(3) В посочените в ал. 1 и ал. 2 цени са включени всички разходи на </w:t>
      </w:r>
      <w:r w:rsidRPr="00CA27D4">
        <w:rPr>
          <w:b/>
        </w:rPr>
        <w:t>ИЗПЪЛНИТЕЛЯ</w:t>
      </w:r>
      <w:r w:rsidRPr="00CA27D4">
        <w:t>.</w:t>
      </w:r>
    </w:p>
    <w:p w14:paraId="656E2F9C" w14:textId="77777777" w:rsidR="00DF71B9" w:rsidRPr="00CA27D4" w:rsidRDefault="00DF71B9" w:rsidP="00CA27D4">
      <w:pPr>
        <w:shd w:val="clear" w:color="auto" w:fill="FFFFFF"/>
        <w:tabs>
          <w:tab w:val="left" w:leader="underscore" w:pos="6240"/>
        </w:tabs>
        <w:spacing w:before="0" w:line="360" w:lineRule="auto"/>
      </w:pPr>
      <w:r w:rsidRPr="00CA27D4">
        <w:t xml:space="preserve">(4) Плащането за услугите по чл. 1, т. 1 и т. 2 се извършва от </w:t>
      </w:r>
      <w:r w:rsidRPr="00CA27D4">
        <w:rPr>
          <w:b/>
        </w:rPr>
        <w:t>ВЪЗЛОЖИТЕЛЯ</w:t>
      </w:r>
      <w:r w:rsidRPr="00CA27D4">
        <w:t xml:space="preserve"> с преводно нареждане по банковата сметка на </w:t>
      </w:r>
      <w:r w:rsidRPr="00CA27D4">
        <w:rPr>
          <w:b/>
        </w:rPr>
        <w:t>ИЗПЪЛНИТЕЛЯ</w:t>
      </w:r>
      <w:r w:rsidRPr="00CA27D4">
        <w:t xml:space="preserve"> в срок до 5 (пет) работни дни от подписване на приемателно-предавателния протокол по чл. 6, ал. 1 и след представяне на фактура от страна на </w:t>
      </w:r>
      <w:r w:rsidRPr="00CA27D4">
        <w:rPr>
          <w:b/>
        </w:rPr>
        <w:t>ИЗПЪЛНИТЕЛЯ</w:t>
      </w:r>
      <w:r w:rsidRPr="00CA27D4">
        <w:t>.</w:t>
      </w:r>
    </w:p>
    <w:p w14:paraId="4F2560B1" w14:textId="77777777" w:rsidR="00DF71B9" w:rsidRPr="00CA27D4" w:rsidRDefault="00DF71B9" w:rsidP="00CA27D4">
      <w:pPr>
        <w:shd w:val="clear" w:color="auto" w:fill="FFFFFF"/>
        <w:tabs>
          <w:tab w:val="left" w:leader="underscore" w:pos="6240"/>
        </w:tabs>
        <w:spacing w:before="0" w:line="360" w:lineRule="auto"/>
      </w:pPr>
      <w:r w:rsidRPr="00CA27D4">
        <w:t xml:space="preserve">(5) Плащането за услугите по чл. 1, т. 3 се извършва от </w:t>
      </w:r>
      <w:r w:rsidRPr="00CA27D4">
        <w:rPr>
          <w:b/>
        </w:rPr>
        <w:t>ВЪЗЛОЖИТЕЛЯ</w:t>
      </w:r>
      <w:r w:rsidRPr="00CA27D4">
        <w:t xml:space="preserve"> с преводно нареждане по банковата сметка на </w:t>
      </w:r>
      <w:r w:rsidRPr="00CA27D4">
        <w:rPr>
          <w:b/>
        </w:rPr>
        <w:t>ИЗПЪЛНИТЕЛЯ</w:t>
      </w:r>
      <w:r w:rsidRPr="00CA27D4">
        <w:t xml:space="preserve"> в срок до 5 (пет) работни дни от подписване на формуляра за заявка по чл. 6, ал. 2 и след представяне на фактура от страна на </w:t>
      </w:r>
      <w:r w:rsidRPr="00CA27D4">
        <w:rPr>
          <w:b/>
        </w:rPr>
        <w:t>ИЗПЪЛНИТЕЛЯ</w:t>
      </w:r>
      <w:r w:rsidRPr="00CA27D4">
        <w:t>.</w:t>
      </w:r>
    </w:p>
    <w:p w14:paraId="67FB4B27" w14:textId="37FADED8" w:rsidR="00DF71B9" w:rsidRPr="00402339" w:rsidRDefault="00DF71B9" w:rsidP="00CA27D4">
      <w:pPr>
        <w:shd w:val="clear" w:color="auto" w:fill="FFFFFF"/>
        <w:tabs>
          <w:tab w:val="left" w:leader="underscore" w:pos="6240"/>
        </w:tabs>
        <w:spacing w:before="0" w:line="360" w:lineRule="auto"/>
      </w:pPr>
      <w:r w:rsidRPr="00CA27D4">
        <w:t xml:space="preserve">(6) Общата стойност на всички плащания по договора не може да надвишава сумата от </w:t>
      </w:r>
      <w:r w:rsidRPr="00A66908">
        <w:t>56 000 (петдесет и шест хиляди) лева без ДДС или 67 </w:t>
      </w:r>
      <w:r w:rsidR="00402339">
        <w:t>2</w:t>
      </w:r>
      <w:r w:rsidR="00402339" w:rsidRPr="00A66908">
        <w:t xml:space="preserve">00 </w:t>
      </w:r>
      <w:r w:rsidRPr="00A66908">
        <w:t>(шестдесет и седем хиляди</w:t>
      </w:r>
      <w:r w:rsidR="00402339">
        <w:t xml:space="preserve"> и двеста</w:t>
      </w:r>
      <w:r w:rsidRPr="00A66908">
        <w:t>) лева с ДДС</w:t>
      </w:r>
      <w:r w:rsidRPr="00402339">
        <w:t xml:space="preserve">. </w:t>
      </w:r>
    </w:p>
    <w:p w14:paraId="2E7F03BE" w14:textId="2E43CBE0" w:rsidR="00DF71B9" w:rsidRPr="00C2748C" w:rsidRDefault="00DF71B9" w:rsidP="00CA27D4">
      <w:pPr>
        <w:shd w:val="clear" w:color="auto" w:fill="FFFFFF"/>
        <w:tabs>
          <w:tab w:val="left" w:leader="underscore" w:pos="6240"/>
        </w:tabs>
        <w:spacing w:before="0" w:line="360" w:lineRule="auto"/>
      </w:pPr>
      <w:r w:rsidRPr="00C2748C">
        <w:rPr>
          <w:szCs w:val="24"/>
        </w:rPr>
        <w:t>(7)</w:t>
      </w:r>
      <w:r w:rsidRPr="00C2748C">
        <w:rPr>
          <w:b/>
          <w:szCs w:val="24"/>
        </w:rPr>
        <w:t xml:space="preserve"> </w:t>
      </w:r>
      <w:r w:rsidRPr="00C2748C">
        <w:rPr>
          <w:szCs w:val="24"/>
        </w:rPr>
        <w:t xml:space="preserve">В </w:t>
      </w:r>
      <w:r w:rsidR="00C2748C">
        <w:rPr>
          <w:szCs w:val="24"/>
        </w:rPr>
        <w:t>цената по ал. 1 и ал. 2</w:t>
      </w:r>
      <w:r w:rsidRPr="00C2748C">
        <w:rPr>
          <w:szCs w:val="24"/>
        </w:rPr>
        <w:t xml:space="preserve"> са</w:t>
      </w:r>
      <w:r w:rsidRPr="00C2748C">
        <w:rPr>
          <w:b/>
          <w:szCs w:val="24"/>
        </w:rPr>
        <w:t xml:space="preserve"> </w:t>
      </w:r>
      <w:r w:rsidRPr="00C2748C">
        <w:rPr>
          <w:szCs w:val="24"/>
        </w:rPr>
        <w:t xml:space="preserve">включени всички разходи на </w:t>
      </w:r>
      <w:r w:rsidRPr="00C2748C">
        <w:rPr>
          <w:b/>
          <w:szCs w:val="24"/>
        </w:rPr>
        <w:t>ИЗПЪЛНИТЕЛЯ</w:t>
      </w:r>
      <w:r w:rsidRPr="00C2748C">
        <w:rPr>
          <w:szCs w:val="24"/>
        </w:rPr>
        <w:t xml:space="preserve"> за изпълнение на Услугите по чл. 1 от настоящия договор.</w:t>
      </w:r>
    </w:p>
    <w:p w14:paraId="59BF4B11" w14:textId="0C523647" w:rsidR="00DF71B9" w:rsidRPr="00CA27D4" w:rsidRDefault="00DF71B9" w:rsidP="00CA27D4">
      <w:pPr>
        <w:shd w:val="clear" w:color="auto" w:fill="FFFFFF"/>
        <w:tabs>
          <w:tab w:val="left" w:leader="underscore" w:pos="6240"/>
        </w:tabs>
        <w:spacing w:before="0" w:line="360" w:lineRule="auto"/>
      </w:pPr>
      <w:r w:rsidRPr="00CA27D4">
        <w:rPr>
          <w:szCs w:val="24"/>
        </w:rPr>
        <w:t>(8) Цената на договора, посочена в ал. 1 и ал. 2, е фиксирана за времето на изпълнение на Договора и не подлежи на промяна, освен в случаите</w:t>
      </w:r>
      <w:r w:rsidR="00E0725C">
        <w:rPr>
          <w:szCs w:val="24"/>
          <w:lang w:val="en-US"/>
        </w:rPr>
        <w:t>,</w:t>
      </w:r>
      <w:r w:rsidRPr="00CA27D4">
        <w:rPr>
          <w:szCs w:val="24"/>
        </w:rPr>
        <w:t xml:space="preserve"> когато промяната е в полза на </w:t>
      </w:r>
      <w:r w:rsidRPr="00CA27D4">
        <w:rPr>
          <w:b/>
          <w:szCs w:val="24"/>
        </w:rPr>
        <w:t>ВЪЗЛОЖИТЕЛЯ</w:t>
      </w:r>
      <w:r w:rsidRPr="00CA27D4">
        <w:rPr>
          <w:szCs w:val="24"/>
        </w:rPr>
        <w:t>.</w:t>
      </w:r>
    </w:p>
    <w:p w14:paraId="1AAFAA1D" w14:textId="3C2B4D3A" w:rsidR="00DF71B9" w:rsidRPr="00CA27D4" w:rsidRDefault="00DF71B9" w:rsidP="00CA27D4">
      <w:pPr>
        <w:shd w:val="clear" w:color="auto" w:fill="FFFFFF"/>
        <w:tabs>
          <w:tab w:val="left" w:leader="underscore" w:pos="6240"/>
        </w:tabs>
        <w:spacing w:before="0" w:line="360" w:lineRule="auto"/>
      </w:pPr>
      <w:r w:rsidRPr="00CA27D4">
        <w:rPr>
          <w:b/>
          <w:szCs w:val="24"/>
        </w:rPr>
        <w:t xml:space="preserve">Чл. 5. </w:t>
      </w:r>
      <w:r w:rsidRPr="00CA27D4">
        <w:rPr>
          <w:szCs w:val="24"/>
        </w:rPr>
        <w:t>(1)</w:t>
      </w:r>
      <w:r w:rsidRPr="00CA27D4">
        <w:rPr>
          <w:b/>
          <w:szCs w:val="24"/>
        </w:rPr>
        <w:t xml:space="preserve"> </w:t>
      </w:r>
      <w:r w:rsidRPr="00CA27D4">
        <w:rPr>
          <w:szCs w:val="24"/>
        </w:rPr>
        <w:t>Всички плащания по т</w:t>
      </w:r>
      <w:r w:rsidR="00F70DB4" w:rsidRPr="00CA27D4">
        <w:rPr>
          <w:szCs w:val="24"/>
        </w:rPr>
        <w:t>ози Договор се извършват в лева</w:t>
      </w:r>
      <w:r w:rsidRPr="00CA27D4">
        <w:rPr>
          <w:szCs w:val="24"/>
        </w:rPr>
        <w:t xml:space="preserve"> чрез банков превод по следната банкова сметка на </w:t>
      </w:r>
      <w:r w:rsidRPr="00CA27D4">
        <w:rPr>
          <w:b/>
          <w:szCs w:val="24"/>
        </w:rPr>
        <w:t>ИЗПЪЛНИТЕЛЯ</w:t>
      </w:r>
      <w:r w:rsidRPr="00CA27D4">
        <w:rPr>
          <w:szCs w:val="24"/>
        </w:rPr>
        <w:t xml:space="preserve">: </w:t>
      </w:r>
    </w:p>
    <w:p w14:paraId="601DD354" w14:textId="77777777" w:rsidR="00DF71B9" w:rsidRPr="00A66908" w:rsidRDefault="00DF71B9" w:rsidP="00CA27D4">
      <w:pPr>
        <w:spacing w:before="0" w:line="360" w:lineRule="auto"/>
        <w:rPr>
          <w:rFonts w:eastAsia="Calibri"/>
          <w:szCs w:val="24"/>
        </w:rPr>
      </w:pPr>
      <w:r w:rsidRPr="00CA27D4">
        <w:rPr>
          <w:szCs w:val="24"/>
        </w:rPr>
        <w:t>Банка:</w:t>
      </w:r>
      <w:r w:rsidRPr="00CA27D4">
        <w:rPr>
          <w:szCs w:val="24"/>
        </w:rPr>
        <w:tab/>
        <w:t>…</w:t>
      </w:r>
    </w:p>
    <w:p w14:paraId="73413194" w14:textId="77777777" w:rsidR="00DF71B9" w:rsidRPr="00A66908" w:rsidRDefault="00DF71B9" w:rsidP="00CA27D4">
      <w:pPr>
        <w:spacing w:before="0" w:line="360" w:lineRule="auto"/>
        <w:rPr>
          <w:szCs w:val="24"/>
        </w:rPr>
      </w:pPr>
      <w:r w:rsidRPr="00CA27D4">
        <w:rPr>
          <w:szCs w:val="24"/>
        </w:rPr>
        <w:t>BIC:</w:t>
      </w:r>
      <w:r w:rsidRPr="00A66908">
        <w:rPr>
          <w:szCs w:val="24"/>
        </w:rPr>
        <w:t xml:space="preserve"> …</w:t>
      </w:r>
    </w:p>
    <w:p w14:paraId="2717E278" w14:textId="77777777" w:rsidR="00DF71B9" w:rsidRPr="00CA27D4" w:rsidRDefault="00DF71B9" w:rsidP="00CA27D4">
      <w:pPr>
        <w:spacing w:before="0" w:line="360" w:lineRule="auto"/>
        <w:rPr>
          <w:szCs w:val="24"/>
        </w:rPr>
      </w:pPr>
      <w:r w:rsidRPr="00CA27D4">
        <w:rPr>
          <w:szCs w:val="24"/>
        </w:rPr>
        <w:t>IBAN:</w:t>
      </w:r>
      <w:r w:rsidRPr="00A66908">
        <w:rPr>
          <w:szCs w:val="24"/>
        </w:rPr>
        <w:t xml:space="preserve"> …</w:t>
      </w:r>
    </w:p>
    <w:p w14:paraId="5A57D80E" w14:textId="77777777" w:rsidR="00DF71B9" w:rsidRPr="00CA27D4" w:rsidRDefault="00DF71B9" w:rsidP="00CA27D4">
      <w:pPr>
        <w:spacing w:before="0" w:line="360" w:lineRule="auto"/>
        <w:rPr>
          <w:szCs w:val="24"/>
        </w:rPr>
      </w:pPr>
      <w:r w:rsidRPr="00CA27D4">
        <w:rPr>
          <w:szCs w:val="24"/>
        </w:rPr>
        <w:t xml:space="preserve">(2) </w:t>
      </w:r>
      <w:r w:rsidRPr="00CA27D4">
        <w:rPr>
          <w:b/>
          <w:szCs w:val="24"/>
        </w:rPr>
        <w:t>ИЗПЪЛНИТЕЛЯТ</w:t>
      </w:r>
      <w:r w:rsidRPr="00CA27D4">
        <w:rPr>
          <w:szCs w:val="24"/>
        </w:rPr>
        <w:t xml:space="preserve"> е длъжен да уведомява писмено </w:t>
      </w:r>
      <w:r w:rsidRPr="00CA27D4">
        <w:rPr>
          <w:b/>
          <w:szCs w:val="24"/>
        </w:rPr>
        <w:t>ВЪЗЛОЖИТЕЛЯ</w:t>
      </w:r>
      <w:r w:rsidRPr="00402339">
        <w:rPr>
          <w:szCs w:val="24"/>
        </w:rPr>
        <w:t xml:space="preserve"> за всички последващи</w:t>
      </w:r>
      <w:r w:rsidRPr="00CA27D4">
        <w:rPr>
          <w:szCs w:val="24"/>
        </w:rPr>
        <w:t xml:space="preserve"> промени по ал. 1 в срок до 3 (</w:t>
      </w:r>
      <w:r w:rsidRPr="00CA27D4">
        <w:rPr>
          <w:i/>
          <w:szCs w:val="24"/>
        </w:rPr>
        <w:t>три</w:t>
      </w:r>
      <w:r w:rsidRPr="00CA27D4">
        <w:rPr>
          <w:szCs w:val="24"/>
        </w:rPr>
        <w:t xml:space="preserve">) дни, считано от момента на промяната. В случай че </w:t>
      </w:r>
      <w:r w:rsidRPr="00CA27D4">
        <w:rPr>
          <w:b/>
          <w:szCs w:val="24"/>
        </w:rPr>
        <w:t>ИЗПЪЛНИТЕЛЯТ</w:t>
      </w:r>
      <w:r w:rsidRPr="00CA27D4">
        <w:rPr>
          <w:szCs w:val="24"/>
        </w:rPr>
        <w:t xml:space="preserve"> не уведоми </w:t>
      </w:r>
      <w:r w:rsidRPr="00CA27D4">
        <w:rPr>
          <w:b/>
          <w:szCs w:val="24"/>
        </w:rPr>
        <w:t>ВЪЗЛОЖИТЕЛЯ</w:t>
      </w:r>
      <w:r w:rsidRPr="00CA27D4">
        <w:rPr>
          <w:szCs w:val="24"/>
        </w:rPr>
        <w:t xml:space="preserve"> в този срок, счита се, че плащанията са надлежно извършени.</w:t>
      </w:r>
    </w:p>
    <w:p w14:paraId="77086F58" w14:textId="3BF38F25" w:rsidR="00DF71B9" w:rsidRPr="00A66908" w:rsidRDefault="00DF71B9" w:rsidP="00CA27D4">
      <w:pPr>
        <w:spacing w:before="0" w:line="360" w:lineRule="auto"/>
        <w:rPr>
          <w:b/>
          <w:szCs w:val="24"/>
        </w:rPr>
      </w:pPr>
      <w:r w:rsidRPr="00CA27D4">
        <w:rPr>
          <w:b/>
          <w:szCs w:val="24"/>
        </w:rPr>
        <w:t>Чл. 5а.</w:t>
      </w:r>
      <w:r w:rsidRPr="00CA27D4">
        <w:rPr>
          <w:szCs w:val="24"/>
        </w:rPr>
        <w:t xml:space="preserve"> В случай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r w:rsidRPr="00CA27D4">
        <w:rPr>
          <w:b/>
          <w:szCs w:val="24"/>
        </w:rPr>
        <w:t xml:space="preserve"> </w:t>
      </w:r>
    </w:p>
    <w:p w14:paraId="4DC95806" w14:textId="77777777" w:rsidR="00CA27D4" w:rsidRPr="00A66908" w:rsidRDefault="00CA27D4" w:rsidP="00CA27D4">
      <w:pPr>
        <w:spacing w:before="0" w:line="360" w:lineRule="auto"/>
        <w:rPr>
          <w:szCs w:val="24"/>
        </w:rPr>
      </w:pPr>
    </w:p>
    <w:p w14:paraId="19A47024" w14:textId="77777777" w:rsidR="00DF71B9" w:rsidRDefault="00DF71B9" w:rsidP="00CA27D4">
      <w:pPr>
        <w:keepNext/>
        <w:keepLines/>
        <w:shd w:val="clear" w:color="auto" w:fill="FFFFFF"/>
        <w:tabs>
          <w:tab w:val="left" w:pos="3402"/>
        </w:tabs>
        <w:spacing w:before="0" w:line="360" w:lineRule="auto"/>
        <w:ind w:firstLine="0"/>
        <w:jc w:val="center"/>
        <w:outlineLvl w:val="0"/>
        <w:rPr>
          <w:b/>
          <w:szCs w:val="24"/>
        </w:rPr>
      </w:pPr>
      <w:r w:rsidRPr="00CA27D4">
        <w:rPr>
          <w:b/>
          <w:szCs w:val="24"/>
        </w:rPr>
        <w:lastRenderedPageBreak/>
        <w:t>ПРЕДАВАНЕ И ПРИЕМАНЕ</w:t>
      </w:r>
    </w:p>
    <w:p w14:paraId="2B6BAE86" w14:textId="77777777" w:rsidR="009E0D16" w:rsidRPr="00CA27D4" w:rsidRDefault="009E0D16" w:rsidP="00CA27D4">
      <w:pPr>
        <w:keepNext/>
        <w:keepLines/>
        <w:shd w:val="clear" w:color="auto" w:fill="FFFFFF"/>
        <w:tabs>
          <w:tab w:val="left" w:pos="3402"/>
        </w:tabs>
        <w:spacing w:before="0" w:line="360" w:lineRule="auto"/>
        <w:ind w:firstLine="0"/>
        <w:jc w:val="center"/>
        <w:outlineLvl w:val="0"/>
        <w:rPr>
          <w:b/>
          <w:szCs w:val="24"/>
        </w:rPr>
      </w:pPr>
    </w:p>
    <w:p w14:paraId="546EE194" w14:textId="77777777" w:rsidR="00DF71B9" w:rsidRPr="00CA27D4" w:rsidRDefault="00DF71B9" w:rsidP="00CA27D4">
      <w:pPr>
        <w:spacing w:before="0" w:line="360" w:lineRule="auto"/>
        <w:ind w:firstLine="709"/>
      </w:pPr>
      <w:r w:rsidRPr="00CA27D4">
        <w:rPr>
          <w:b/>
        </w:rPr>
        <w:t>Чл. 6. </w:t>
      </w:r>
      <w:r w:rsidRPr="00A66908">
        <w:t xml:space="preserve">(1) </w:t>
      </w:r>
      <w:r w:rsidRPr="00CA27D4">
        <w:t xml:space="preserve">За извършените услуги по чл. 1, т. 1 и т. 2 </w:t>
      </w:r>
      <w:r w:rsidRPr="00CA27D4">
        <w:rPr>
          <w:b/>
        </w:rPr>
        <w:t>ВЪЗЛОЖИТЕЛЯТ</w:t>
      </w:r>
      <w:r w:rsidRPr="00CA27D4">
        <w:t xml:space="preserve"> и </w:t>
      </w:r>
      <w:r w:rsidRPr="00CA27D4">
        <w:rPr>
          <w:b/>
        </w:rPr>
        <w:t>ИЗПЪЛНИТЕЛЯТ</w:t>
      </w:r>
      <w:r w:rsidRPr="00CA27D4">
        <w:t xml:space="preserve"> подписват двустранен приемателно-предавателен протокол.</w:t>
      </w:r>
    </w:p>
    <w:p w14:paraId="3CD0D610" w14:textId="77777777" w:rsidR="00DF71B9" w:rsidRPr="00CA27D4" w:rsidRDefault="00DF71B9" w:rsidP="00CA27D4">
      <w:pPr>
        <w:spacing w:before="0" w:line="360" w:lineRule="auto"/>
        <w:ind w:firstLine="709"/>
      </w:pPr>
      <w:r w:rsidRPr="00CA27D4">
        <w:t xml:space="preserve">(2) Извършените услуги по чл. 1, т. 3 за всеки инцидент, се документират като при подаване на заявката за инцидент по реда на чл. 11, т. 6, </w:t>
      </w:r>
      <w:r w:rsidRPr="00CA27D4">
        <w:rPr>
          <w:b/>
        </w:rPr>
        <w:t>ИЗПЪЛНИТЕЛЯТ</w:t>
      </w:r>
      <w:r w:rsidRPr="00CA27D4">
        <w:t xml:space="preserve"> съставя формуляр за заявка, който при приключване на работата се допълва с информация за вида на изпълнените услуги и количеството изработени часове и се утвърждава чрез подписване от страна на </w:t>
      </w:r>
      <w:r w:rsidRPr="00CA27D4">
        <w:rPr>
          <w:b/>
        </w:rPr>
        <w:t>ВЪЗЛОЖИТЕЛЯ</w:t>
      </w:r>
      <w:r w:rsidRPr="00CA27D4">
        <w:t>.</w:t>
      </w:r>
    </w:p>
    <w:p w14:paraId="32B101D9" w14:textId="77777777" w:rsidR="00DF71B9" w:rsidRPr="00CA27D4" w:rsidRDefault="00DF71B9" w:rsidP="00CA27D4">
      <w:pPr>
        <w:spacing w:before="0" w:line="360" w:lineRule="auto"/>
        <w:ind w:firstLine="709"/>
      </w:pPr>
    </w:p>
    <w:p w14:paraId="4BA0BA19" w14:textId="77777777" w:rsidR="00DF71B9" w:rsidRDefault="00DF71B9" w:rsidP="00CA27D4">
      <w:pPr>
        <w:spacing w:before="0" w:line="360" w:lineRule="auto"/>
        <w:ind w:firstLine="709"/>
        <w:jc w:val="center"/>
        <w:rPr>
          <w:b/>
          <w:bCs/>
          <w:szCs w:val="24"/>
        </w:rPr>
      </w:pPr>
      <w:r w:rsidRPr="00CA27D4">
        <w:rPr>
          <w:b/>
          <w:bCs/>
          <w:szCs w:val="24"/>
        </w:rPr>
        <w:t>ПРАВА И ЗАДЪЛЖЕНИЯ НА СТРАНИТЕ</w:t>
      </w:r>
    </w:p>
    <w:p w14:paraId="46DEF32E" w14:textId="77777777" w:rsidR="00C14048" w:rsidRPr="00CA27D4" w:rsidRDefault="00C14048" w:rsidP="00CA27D4">
      <w:pPr>
        <w:spacing w:before="0" w:line="360" w:lineRule="auto"/>
        <w:ind w:firstLine="709"/>
        <w:jc w:val="center"/>
        <w:rPr>
          <w:b/>
          <w:bCs/>
          <w:szCs w:val="24"/>
        </w:rPr>
      </w:pPr>
    </w:p>
    <w:p w14:paraId="701029DF" w14:textId="77777777" w:rsidR="00DF71B9" w:rsidRPr="00CA27D4" w:rsidRDefault="00DF71B9" w:rsidP="00CA27D4">
      <w:pPr>
        <w:spacing w:before="0" w:line="360" w:lineRule="auto"/>
        <w:ind w:firstLine="720"/>
        <w:rPr>
          <w:b/>
          <w:bCs/>
          <w:spacing w:val="1"/>
          <w:szCs w:val="24"/>
          <w:lang w:eastAsia="en-US"/>
        </w:rPr>
      </w:pPr>
      <w:r w:rsidRPr="00CA27D4">
        <w:rPr>
          <w:b/>
          <w:bCs/>
          <w:spacing w:val="1"/>
          <w:szCs w:val="24"/>
        </w:rPr>
        <w:t xml:space="preserve">Чл. 7. </w:t>
      </w:r>
      <w:r w:rsidRPr="00CA27D4">
        <w:rPr>
          <w:bCs/>
          <w:spacing w:val="1"/>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4042C1D6" w14:textId="77777777" w:rsidR="00CA27D4" w:rsidRPr="00A66908" w:rsidRDefault="00CA27D4" w:rsidP="00E0725C">
      <w:pPr>
        <w:spacing w:before="0" w:line="360" w:lineRule="auto"/>
        <w:ind w:firstLine="0"/>
        <w:rPr>
          <w:b/>
          <w:bCs/>
          <w:spacing w:val="1"/>
          <w:szCs w:val="24"/>
          <w:lang w:eastAsia="en-US"/>
        </w:rPr>
      </w:pPr>
    </w:p>
    <w:p w14:paraId="5C70B1B3" w14:textId="77777777" w:rsidR="00DF71B9" w:rsidRDefault="00DF71B9" w:rsidP="00CA27D4">
      <w:pPr>
        <w:keepNext/>
        <w:spacing w:before="0" w:line="360" w:lineRule="auto"/>
        <w:jc w:val="center"/>
        <w:rPr>
          <w:b/>
          <w:szCs w:val="24"/>
        </w:rPr>
      </w:pPr>
      <w:r w:rsidRPr="00CA27D4">
        <w:rPr>
          <w:b/>
          <w:szCs w:val="24"/>
        </w:rPr>
        <w:t>ОБЩИ ПРАВА И ЗАДЪЛЖЕНИЯ НА ИЗПЪЛНИТЕЛЯ</w:t>
      </w:r>
    </w:p>
    <w:p w14:paraId="48F8FF62" w14:textId="77777777" w:rsidR="00E0725C" w:rsidRPr="00CA27D4" w:rsidRDefault="00E0725C" w:rsidP="00CA27D4">
      <w:pPr>
        <w:keepNext/>
        <w:spacing w:before="0" w:line="360" w:lineRule="auto"/>
        <w:jc w:val="center"/>
        <w:rPr>
          <w:b/>
          <w:szCs w:val="24"/>
        </w:rPr>
      </w:pPr>
    </w:p>
    <w:p w14:paraId="6A5E0F5E" w14:textId="77777777" w:rsidR="00DF71B9" w:rsidRPr="00CA27D4" w:rsidRDefault="00DF71B9" w:rsidP="00CA27D4">
      <w:pPr>
        <w:spacing w:before="0" w:line="360" w:lineRule="auto"/>
        <w:ind w:firstLine="720"/>
        <w:rPr>
          <w:b/>
          <w:bCs/>
          <w:spacing w:val="1"/>
          <w:szCs w:val="24"/>
        </w:rPr>
      </w:pPr>
      <w:r w:rsidRPr="00CA27D4">
        <w:rPr>
          <w:b/>
          <w:bCs/>
          <w:spacing w:val="1"/>
          <w:szCs w:val="24"/>
        </w:rPr>
        <w:t>Чл. 8. ИЗПЪЛНИТЕЛЯТ има право:</w:t>
      </w:r>
    </w:p>
    <w:p w14:paraId="35808634" w14:textId="7224125C" w:rsidR="00DF71B9" w:rsidRPr="00CA27D4" w:rsidRDefault="00DF71B9" w:rsidP="00CA27D4">
      <w:pPr>
        <w:numPr>
          <w:ilvl w:val="0"/>
          <w:numId w:val="34"/>
        </w:numPr>
        <w:tabs>
          <w:tab w:val="left" w:pos="709"/>
          <w:tab w:val="left" w:pos="993"/>
        </w:tabs>
        <w:spacing w:before="0" w:line="360" w:lineRule="auto"/>
        <w:ind w:left="0" w:firstLine="709"/>
        <w:rPr>
          <w:spacing w:val="1"/>
          <w:szCs w:val="24"/>
        </w:rPr>
      </w:pPr>
      <w:r w:rsidRPr="00CA27D4">
        <w:rPr>
          <w:spacing w:val="1"/>
          <w:szCs w:val="24"/>
        </w:rPr>
        <w:t>да получи възнаграждение в размера, сроковете и при условията по чл. 4 от договора</w:t>
      </w:r>
      <w:r w:rsidR="00C14048">
        <w:rPr>
          <w:spacing w:val="1"/>
          <w:szCs w:val="24"/>
        </w:rPr>
        <w:t>;</w:t>
      </w:r>
    </w:p>
    <w:p w14:paraId="1EA958CD" w14:textId="77777777" w:rsidR="00DF71B9" w:rsidRPr="00CA27D4" w:rsidRDefault="00DF71B9" w:rsidP="00CA27D4">
      <w:pPr>
        <w:numPr>
          <w:ilvl w:val="0"/>
          <w:numId w:val="34"/>
        </w:numPr>
        <w:tabs>
          <w:tab w:val="left" w:pos="993"/>
        </w:tabs>
        <w:spacing w:before="0" w:line="360" w:lineRule="auto"/>
        <w:ind w:left="0" w:firstLine="709"/>
        <w:rPr>
          <w:spacing w:val="1"/>
          <w:szCs w:val="24"/>
        </w:rPr>
      </w:pPr>
      <w:r w:rsidRPr="00CA27D4">
        <w:rPr>
          <w:spacing w:val="1"/>
          <w:szCs w:val="24"/>
        </w:rPr>
        <w:t xml:space="preserve">да иска и да получава от </w:t>
      </w:r>
      <w:r w:rsidRPr="00CA27D4">
        <w:rPr>
          <w:b/>
          <w:spacing w:val="1"/>
          <w:szCs w:val="24"/>
        </w:rPr>
        <w:t>ВЪЗЛОЖИТЕЛЯ</w:t>
      </w:r>
      <w:r w:rsidRPr="00CA27D4">
        <w:rPr>
          <w:spacing w:val="1"/>
          <w:szCs w:val="24"/>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14:paraId="61C07721" w14:textId="77777777" w:rsidR="00DF71B9" w:rsidRPr="00CA27D4" w:rsidRDefault="00DF71B9" w:rsidP="00CA27D4">
      <w:pPr>
        <w:spacing w:before="0" w:line="360" w:lineRule="auto"/>
        <w:ind w:firstLine="720"/>
        <w:rPr>
          <w:b/>
          <w:spacing w:val="1"/>
          <w:szCs w:val="24"/>
        </w:rPr>
      </w:pPr>
      <w:r w:rsidRPr="00CA27D4">
        <w:rPr>
          <w:b/>
          <w:bCs/>
          <w:spacing w:val="1"/>
          <w:szCs w:val="24"/>
        </w:rPr>
        <w:t>Чл.</w:t>
      </w:r>
      <w:r w:rsidRPr="00CA27D4">
        <w:rPr>
          <w:b/>
          <w:spacing w:val="1"/>
          <w:szCs w:val="24"/>
        </w:rPr>
        <w:t xml:space="preserve"> </w:t>
      </w:r>
      <w:r w:rsidRPr="00CA27D4">
        <w:rPr>
          <w:b/>
          <w:bCs/>
          <w:spacing w:val="1"/>
          <w:szCs w:val="24"/>
        </w:rPr>
        <w:t>9.</w:t>
      </w:r>
      <w:r w:rsidRPr="00CA27D4">
        <w:rPr>
          <w:b/>
          <w:spacing w:val="1"/>
          <w:szCs w:val="24"/>
        </w:rPr>
        <w:t xml:space="preserve"> ИЗПЪЛНИТЕЛЯТ се задължава:</w:t>
      </w:r>
    </w:p>
    <w:p w14:paraId="2FA711D8" w14:textId="09C75942" w:rsidR="00DF71B9" w:rsidRPr="00A66908" w:rsidRDefault="00DF71B9" w:rsidP="00CA27D4">
      <w:pPr>
        <w:spacing w:before="0" w:line="360" w:lineRule="auto"/>
        <w:ind w:firstLine="0"/>
        <w:rPr>
          <w:szCs w:val="24"/>
        </w:rPr>
      </w:pPr>
      <w:r w:rsidRPr="00CA27D4">
        <w:rPr>
          <w:spacing w:val="1"/>
          <w:szCs w:val="24"/>
        </w:rPr>
        <w:tab/>
        <w:t>1. да предоставя Услугите по чл. 1 и да изпълнява задълженията си по този Договор в уговорените срокове и качествено, в съответствие с Договора и Приложенията</w:t>
      </w:r>
      <w:r w:rsidR="00C14048">
        <w:rPr>
          <w:szCs w:val="24"/>
        </w:rPr>
        <w:t>;</w:t>
      </w:r>
      <w:r w:rsidRPr="00CA27D4">
        <w:rPr>
          <w:szCs w:val="24"/>
        </w:rPr>
        <w:t xml:space="preserve"> </w:t>
      </w:r>
    </w:p>
    <w:p w14:paraId="376451AD" w14:textId="3FB7F226" w:rsidR="00DF71B9" w:rsidRPr="00CA27D4" w:rsidRDefault="00DF71B9" w:rsidP="00CA27D4">
      <w:pPr>
        <w:spacing w:before="0" w:line="360" w:lineRule="auto"/>
        <w:ind w:firstLine="709"/>
      </w:pPr>
      <w:r w:rsidRPr="00CA27D4">
        <w:t>2. да предостави актуализациите и новите версии на програмните продукти по чл. 1, т.</w:t>
      </w:r>
      <w:r w:rsidR="00402339">
        <w:t> </w:t>
      </w:r>
      <w:r w:rsidRPr="00CA27D4">
        <w:t>1 и т. 2 до последната им версия, както и актуализациите на всички компоненти на ант</w:t>
      </w:r>
      <w:r w:rsidR="001F5313" w:rsidRPr="00CA27D4">
        <w:t>ивирусните продукти, налични към момента на</w:t>
      </w:r>
      <w:r w:rsidRPr="00CA27D4">
        <w:t xml:space="preserve"> сключването на договора</w:t>
      </w:r>
      <w:r w:rsidR="00C14048">
        <w:t>;</w:t>
      </w:r>
    </w:p>
    <w:p w14:paraId="1E9E3B42" w14:textId="77777777" w:rsidR="00DF71B9" w:rsidRPr="00CA27D4" w:rsidRDefault="00DF71B9" w:rsidP="00CA27D4">
      <w:pPr>
        <w:spacing w:before="0" w:line="360" w:lineRule="auto"/>
        <w:ind w:firstLine="709"/>
      </w:pPr>
      <w:r w:rsidRPr="00CA27D4">
        <w:t xml:space="preserve">3. да оказва помощ на </w:t>
      </w:r>
      <w:r w:rsidRPr="00CA27D4">
        <w:rPr>
          <w:b/>
        </w:rPr>
        <w:t xml:space="preserve">ВЪЗЛОЖИТЕЛЯ </w:t>
      </w:r>
      <w:r w:rsidRPr="00CA27D4">
        <w:t>в случай на възникване на инциденти – за срока на договора, чрез изпращане и/или включване на негови експерти;</w:t>
      </w:r>
    </w:p>
    <w:p w14:paraId="37540B8C" w14:textId="25EEBC97" w:rsidR="00DF71B9" w:rsidRPr="00CA27D4" w:rsidRDefault="00DF71B9" w:rsidP="00CA27D4">
      <w:pPr>
        <w:spacing w:before="0" w:line="360" w:lineRule="auto"/>
        <w:ind w:firstLine="709"/>
      </w:pPr>
      <w:r w:rsidRPr="00CA27D4">
        <w:t xml:space="preserve">4. да осигури техническа възможност </w:t>
      </w:r>
      <w:r w:rsidRPr="00CA27D4">
        <w:rPr>
          <w:b/>
        </w:rPr>
        <w:t>ВЪЗЛОЖИТЕЛЯ</w:t>
      </w:r>
      <w:r w:rsidR="00C14048">
        <w:rPr>
          <w:b/>
        </w:rPr>
        <w:t>Т</w:t>
      </w:r>
      <w:r w:rsidRPr="00CA27D4">
        <w:t xml:space="preserve"> да регистрира всеки възникнал инцидент в  сервизната информационна система и заявки на </w:t>
      </w:r>
      <w:r w:rsidRPr="00CA27D4">
        <w:rPr>
          <w:b/>
        </w:rPr>
        <w:t>ИЗПЪЛНИТЕЛЯ</w:t>
      </w:r>
      <w:r w:rsidRPr="00CA27D4">
        <w:t>;</w:t>
      </w:r>
    </w:p>
    <w:p w14:paraId="2E4BD905" w14:textId="77777777" w:rsidR="00DF71B9" w:rsidRPr="00CA27D4" w:rsidRDefault="00DF71B9" w:rsidP="00CA27D4">
      <w:pPr>
        <w:spacing w:before="0" w:line="360" w:lineRule="auto"/>
        <w:ind w:firstLine="709"/>
      </w:pPr>
      <w:r w:rsidRPr="00CA27D4">
        <w:t xml:space="preserve">5. да предостави на </w:t>
      </w:r>
      <w:r w:rsidRPr="00CA27D4">
        <w:rPr>
          <w:b/>
        </w:rPr>
        <w:t>ВЪЗЛОЖИТЕЛЯ</w:t>
      </w:r>
      <w:r w:rsidRPr="00CA27D4">
        <w:t xml:space="preserve"> адреса на сервизната информационна система, където ще може да бъде наблюдавана информация за статуса на услугата;</w:t>
      </w:r>
    </w:p>
    <w:p w14:paraId="2ED16285" w14:textId="77777777" w:rsidR="00DF71B9" w:rsidRPr="00CA27D4" w:rsidRDefault="00DF71B9" w:rsidP="00CA27D4">
      <w:pPr>
        <w:spacing w:before="0" w:line="360" w:lineRule="auto"/>
        <w:ind w:firstLine="709"/>
      </w:pPr>
      <w:r w:rsidRPr="00CA27D4">
        <w:lastRenderedPageBreak/>
        <w:t xml:space="preserve">6. в случай на възникване на инциденти да предприеме действия и да започне практическа работа по отстраняването на възникналия инцидент до 4 (четири) часа от уведомяването му от страна на </w:t>
      </w:r>
      <w:r w:rsidRPr="00CA27D4">
        <w:rPr>
          <w:b/>
        </w:rPr>
        <w:t>ВЪЗЛОЖИТЕЛЯ</w:t>
      </w:r>
      <w:r w:rsidRPr="00CA27D4">
        <w:t xml:space="preserve">, като оказва помощ на </w:t>
      </w:r>
      <w:r w:rsidRPr="00CA27D4">
        <w:rPr>
          <w:b/>
        </w:rPr>
        <w:t>ВЪЗЛОЖИТЕЛЯ</w:t>
      </w:r>
      <w:r w:rsidRPr="00402339">
        <w:t xml:space="preserve"> до пълното отстраняване на инцидента;</w:t>
      </w:r>
    </w:p>
    <w:p w14:paraId="31BD49A8" w14:textId="77777777" w:rsidR="00DF71B9" w:rsidRPr="00CA27D4" w:rsidRDefault="00DF71B9" w:rsidP="00CA27D4">
      <w:pPr>
        <w:spacing w:before="0" w:line="360" w:lineRule="auto"/>
        <w:ind w:firstLine="709"/>
        <w:rPr>
          <w:b/>
        </w:rPr>
      </w:pPr>
      <w:r w:rsidRPr="00CA27D4">
        <w:t xml:space="preserve">7. да предоставя поддръжката по начин, съответстващ на стандартите, установени от фирмата - производител </w:t>
      </w:r>
      <w:r w:rsidRPr="00A66908">
        <w:t>Symantec</w:t>
      </w:r>
      <w:r w:rsidRPr="00CA27D4">
        <w:t>;</w:t>
      </w:r>
    </w:p>
    <w:p w14:paraId="45BF747E" w14:textId="77777777" w:rsidR="00DF71B9" w:rsidRPr="00CA27D4" w:rsidRDefault="00DF71B9" w:rsidP="00CA27D4">
      <w:pPr>
        <w:spacing w:before="0" w:line="360" w:lineRule="auto"/>
        <w:ind w:firstLine="709"/>
        <w:rPr>
          <w:b/>
        </w:rPr>
      </w:pPr>
      <w:r w:rsidRPr="00CA27D4">
        <w:rPr>
          <w:szCs w:val="24"/>
        </w:rPr>
        <w:t xml:space="preserve">8. да предоставя на </w:t>
      </w:r>
      <w:r w:rsidRPr="00402339">
        <w:rPr>
          <w:b/>
          <w:szCs w:val="24"/>
        </w:rPr>
        <w:t>ВЪЗЛОЖИТЕЛЯ</w:t>
      </w:r>
      <w:r w:rsidRPr="00402339">
        <w:rPr>
          <w:szCs w:val="24"/>
        </w:rPr>
        <w:t xml:space="preserve"> услугите, предмет на настоящия договор на следния адрес: гр. София, 1000, пл. „Княз  Александър I</w:t>
      </w:r>
      <w:r w:rsidRPr="00A66908">
        <w:rPr>
          <w:szCs w:val="24"/>
        </w:rPr>
        <w:t>”</w:t>
      </w:r>
      <w:r w:rsidRPr="00CA27D4">
        <w:rPr>
          <w:szCs w:val="24"/>
        </w:rPr>
        <w:t xml:space="preserve"> №  1;</w:t>
      </w:r>
    </w:p>
    <w:p w14:paraId="5CE4E408" w14:textId="77777777" w:rsidR="00DF71B9" w:rsidRPr="00A66908" w:rsidRDefault="00DF71B9" w:rsidP="00CA27D4">
      <w:pPr>
        <w:spacing w:before="0" w:line="360" w:lineRule="auto"/>
        <w:ind w:firstLine="709"/>
        <w:rPr>
          <w:szCs w:val="24"/>
        </w:rPr>
      </w:pPr>
      <w:r w:rsidRPr="00A66908">
        <w:rPr>
          <w:szCs w:val="24"/>
        </w:rPr>
        <w:t xml:space="preserve">9. да </w:t>
      </w:r>
      <w:r w:rsidRPr="00CA27D4">
        <w:rPr>
          <w:szCs w:val="24"/>
        </w:rPr>
        <w:t xml:space="preserve">създаде организация, която да гарантира, че персоналът, зает с изпълнението на договора се е запознал с корпоративната политика за информационна сигурност на </w:t>
      </w:r>
      <w:r w:rsidRPr="00CA27D4">
        <w:rPr>
          <w:b/>
          <w:szCs w:val="24"/>
        </w:rPr>
        <w:t>ВЪЗЛОЖИТЕЛЯ</w:t>
      </w:r>
      <w:r w:rsidRPr="00CA27D4">
        <w:rPr>
          <w:szCs w:val="24"/>
        </w:rPr>
        <w:t xml:space="preserve"> и всички подчинени документи, както и че всеки член на екипа на </w:t>
      </w:r>
      <w:r w:rsidRPr="00CA27D4">
        <w:rPr>
          <w:b/>
          <w:caps/>
        </w:rPr>
        <w:t xml:space="preserve">изпълнителя </w:t>
      </w:r>
      <w:r w:rsidRPr="00CA27D4">
        <w:rPr>
          <w:szCs w:val="24"/>
        </w:rPr>
        <w:t>е подписал декларация, удостоверяваща, че горното условие е изпълнено, и че е съгласен да спазва разпоредбите в посочените документи;</w:t>
      </w:r>
    </w:p>
    <w:p w14:paraId="540CF413" w14:textId="77777777" w:rsidR="00DF71B9" w:rsidRPr="00CA27D4" w:rsidRDefault="00DF71B9" w:rsidP="00CA27D4">
      <w:pPr>
        <w:spacing w:before="0" w:line="360" w:lineRule="auto"/>
        <w:ind w:firstLine="709"/>
        <w:rPr>
          <w:b/>
        </w:rPr>
      </w:pPr>
      <w:r w:rsidRPr="00A66908">
        <w:rPr>
          <w:szCs w:val="24"/>
        </w:rPr>
        <w:t xml:space="preserve">10. </w:t>
      </w:r>
      <w:r w:rsidRPr="00CA27D4">
        <w:rPr>
          <w:szCs w:val="24"/>
        </w:rPr>
        <w:t xml:space="preserve">да изпълнява услугите, предмет на договора със специалисти изрично посочени в Приложение № 4 - </w:t>
      </w:r>
      <w:r w:rsidRPr="00CA27D4">
        <w:rPr>
          <w:bCs/>
          <w:iCs/>
          <w:szCs w:val="24"/>
        </w:rPr>
        <w:t>Списък на персонала, който ще изпълнява поръчката</w:t>
      </w:r>
      <w:r w:rsidRPr="00CA27D4">
        <w:t xml:space="preserve">. Промяна в персонала може да се извършва само след писмено уведомление от страна на </w:t>
      </w:r>
      <w:r w:rsidRPr="00CA27D4">
        <w:rPr>
          <w:b/>
        </w:rPr>
        <w:t>ИЗПЪЛНИТЕЛЯ и потвърждение от страна на ВЪЗЛОЖИТЕЛЯ</w:t>
      </w:r>
      <w:r w:rsidRPr="00CA27D4">
        <w:t>.</w:t>
      </w:r>
    </w:p>
    <w:p w14:paraId="0FFC6FB2" w14:textId="77777777" w:rsidR="00DF71B9" w:rsidRPr="00CA27D4" w:rsidRDefault="00DF71B9" w:rsidP="00CA27D4">
      <w:pPr>
        <w:spacing w:before="0" w:line="360" w:lineRule="auto"/>
        <w:ind w:firstLine="709"/>
      </w:pPr>
      <w:r w:rsidRPr="00A66908">
        <w:rPr>
          <w:szCs w:val="24"/>
        </w:rPr>
        <w:t xml:space="preserve">11. да </w:t>
      </w:r>
      <w:r w:rsidRPr="00CA27D4">
        <w:rPr>
          <w:szCs w:val="24"/>
        </w:rPr>
        <w:t xml:space="preserve">не предоставя на физически и юридически лица документи и информация, свързани с изпълнението на настоящия Договор, без изричното писмено съгласие на </w:t>
      </w:r>
      <w:r w:rsidRPr="00CA27D4">
        <w:rPr>
          <w:b/>
          <w:szCs w:val="24"/>
        </w:rPr>
        <w:t>ВЪЗЛОЖИТЕЛЯ</w:t>
      </w:r>
      <w:r w:rsidRPr="00CA27D4">
        <w:t>;</w:t>
      </w:r>
    </w:p>
    <w:p w14:paraId="6255BDA1" w14:textId="77777777" w:rsidR="00DF71B9" w:rsidRPr="00CA27D4" w:rsidRDefault="00DF71B9" w:rsidP="00CA27D4">
      <w:pPr>
        <w:spacing w:before="0" w:line="360" w:lineRule="auto"/>
        <w:ind w:firstLine="709"/>
      </w:pPr>
      <w:r w:rsidRPr="00CA27D4">
        <w:t>12. да спазва правилата за достъп до сградите на БНБ при спазване на пропускателния режим и работното време в сградата, съгласно вътрешните правила на</w:t>
      </w:r>
      <w:r w:rsidRPr="00CA27D4">
        <w:rPr>
          <w:b/>
        </w:rPr>
        <w:t xml:space="preserve"> ВЪЗЛОЖИТЕЛЯ</w:t>
      </w:r>
      <w:r w:rsidRPr="00A66908">
        <w:t>;</w:t>
      </w:r>
    </w:p>
    <w:p w14:paraId="0E58ABA6" w14:textId="0ED165FD" w:rsidR="00DF71B9" w:rsidRPr="00CA27D4" w:rsidRDefault="00DF71B9" w:rsidP="00CA27D4">
      <w:pPr>
        <w:spacing w:before="0" w:line="360" w:lineRule="auto"/>
        <w:ind w:firstLine="709"/>
      </w:pPr>
      <w:r w:rsidRPr="00CA27D4">
        <w:t xml:space="preserve">13. да осигури при работата на неговия персонал на територията на БНБ изпълнението на изискванията на Закона за здравословни и безопасни условия на труд и на подзаконовите нормативни актове в тази област, както и спазването от неговия персонал на инструкциите и правилата по безопасност на </w:t>
      </w:r>
      <w:r w:rsidRPr="00CA27D4">
        <w:rPr>
          <w:b/>
        </w:rPr>
        <w:t>ВЪЗЛОЖИТЕЛЯ</w:t>
      </w:r>
      <w:r w:rsidRPr="00CA27D4">
        <w:t>, с</w:t>
      </w:r>
      <w:r w:rsidRPr="00CA27D4">
        <w:rPr>
          <w:b/>
        </w:rPr>
        <w:t xml:space="preserve"> </w:t>
      </w:r>
      <w:r w:rsidRPr="00CA27D4">
        <w:t xml:space="preserve">които те са запознати  и на инструкциите на </w:t>
      </w:r>
      <w:r w:rsidRPr="00CA27D4">
        <w:rPr>
          <w:b/>
        </w:rPr>
        <w:t>ИЗПЪЛНИТЕЛЯ</w:t>
      </w:r>
      <w:r w:rsidR="00C14048">
        <w:rPr>
          <w:b/>
        </w:rPr>
        <w:t>;</w:t>
      </w:r>
      <w:r w:rsidRPr="00CA27D4">
        <w:t xml:space="preserve"> </w:t>
      </w:r>
    </w:p>
    <w:p w14:paraId="7ABDB0D4" w14:textId="124247A5" w:rsidR="00DF71B9" w:rsidRPr="00CA27D4" w:rsidRDefault="00DF71B9" w:rsidP="00CA27D4">
      <w:pPr>
        <w:spacing w:before="0" w:line="360" w:lineRule="auto"/>
        <w:ind w:firstLine="709"/>
      </w:pPr>
      <w:r w:rsidRPr="00CA27D4">
        <w:t>14.</w:t>
      </w:r>
      <w:r w:rsidRPr="00CA27D4">
        <w:rPr>
          <w:spacing w:val="1"/>
          <w:szCs w:val="24"/>
        </w:rPr>
        <w:t xml:space="preserve"> да информира своевременно </w:t>
      </w:r>
      <w:r w:rsidRPr="00CA27D4">
        <w:rPr>
          <w:b/>
          <w:spacing w:val="1"/>
          <w:szCs w:val="24"/>
        </w:rPr>
        <w:t>ВЪЗЛОЖИТЕЛЯ</w:t>
      </w:r>
      <w:r w:rsidRPr="00CA27D4">
        <w:rPr>
          <w:spacing w:val="1"/>
          <w:szCs w:val="24"/>
        </w:rPr>
        <w:t xml:space="preserve"> за всички пречки, възникващи в хода на изпълнението на работа, да предложи начин за отстраняването им, като може да поиска от </w:t>
      </w:r>
      <w:r w:rsidRPr="00CA27D4">
        <w:rPr>
          <w:b/>
          <w:spacing w:val="1"/>
          <w:szCs w:val="24"/>
        </w:rPr>
        <w:t>ВЪЗЛОЖИТЕЛЯ</w:t>
      </w:r>
      <w:r w:rsidRPr="00CA27D4">
        <w:rPr>
          <w:spacing w:val="1"/>
          <w:szCs w:val="24"/>
        </w:rPr>
        <w:t xml:space="preserve"> указания и/или съдействие за отстраняването им</w:t>
      </w:r>
      <w:r w:rsidR="00C14048">
        <w:rPr>
          <w:spacing w:val="1"/>
          <w:szCs w:val="24"/>
        </w:rPr>
        <w:t>;</w:t>
      </w:r>
    </w:p>
    <w:p w14:paraId="5A35B7B0" w14:textId="7B1C0BEB" w:rsidR="00DF71B9" w:rsidRPr="00CA27D4" w:rsidRDefault="00DF71B9" w:rsidP="00CA27D4">
      <w:pPr>
        <w:spacing w:before="0" w:line="360" w:lineRule="auto"/>
        <w:ind w:firstLine="709"/>
      </w:pPr>
      <w:r w:rsidRPr="00CA27D4">
        <w:t>15.</w:t>
      </w:r>
      <w:r w:rsidRPr="00CA27D4">
        <w:rPr>
          <w:b/>
        </w:rPr>
        <w:t xml:space="preserve"> </w:t>
      </w:r>
      <w:r w:rsidRPr="00CA27D4">
        <w:rPr>
          <w:spacing w:val="1"/>
          <w:szCs w:val="24"/>
        </w:rPr>
        <w:t xml:space="preserve">да изпълнява всички законосъобразни указания и изисквания на </w:t>
      </w:r>
      <w:r w:rsidRPr="00CA27D4">
        <w:rPr>
          <w:b/>
          <w:spacing w:val="1"/>
          <w:szCs w:val="24"/>
        </w:rPr>
        <w:t>ВЪЗЛОЖИТЕЛЯ</w:t>
      </w:r>
      <w:r w:rsidR="00C14048">
        <w:rPr>
          <w:b/>
          <w:spacing w:val="1"/>
          <w:szCs w:val="24"/>
        </w:rPr>
        <w:t>;</w:t>
      </w:r>
    </w:p>
    <w:p w14:paraId="59D4D2BF" w14:textId="77777777" w:rsidR="00DF71B9" w:rsidRPr="00CA27D4" w:rsidRDefault="00DF71B9" w:rsidP="00CA27D4">
      <w:pPr>
        <w:spacing w:before="0" w:line="360" w:lineRule="auto"/>
        <w:ind w:firstLine="709"/>
      </w:pPr>
      <w:r w:rsidRPr="00CA27D4">
        <w:t xml:space="preserve">16. </w:t>
      </w:r>
      <w:r w:rsidRPr="00CA27D4">
        <w:rPr>
          <w:szCs w:val="24"/>
        </w:rPr>
        <w:t xml:space="preserve">да осигури провеждането на инструктажи по безопасност и здраве при работа на лицата, посочени в списъка на персонала, приложен към настоящия договор, изпълняващи работа по договора, при спазване на изискванията на Наредба № РД-07-2 от 16.12.2009 г. за условията и реда за провеждането на периодично обучение и инструктаж на работниците и </w:t>
      </w:r>
      <w:r w:rsidRPr="00CA27D4">
        <w:rPr>
          <w:szCs w:val="24"/>
        </w:rPr>
        <w:lastRenderedPageBreak/>
        <w:t xml:space="preserve">служителите по правилата за осигуряване на здравословни и безопасни условия на труд (обн., ДВ, бр. 102 от 22.12.2009 г., с изм.). В случай на трудови злополуки последните се възмездяват от </w:t>
      </w:r>
      <w:r w:rsidRPr="00CA27D4">
        <w:rPr>
          <w:b/>
          <w:szCs w:val="24"/>
        </w:rPr>
        <w:t>ИЗПЪЛНИТЕЛЯ.</w:t>
      </w:r>
    </w:p>
    <w:p w14:paraId="54A5D43C" w14:textId="77777777" w:rsidR="00DF71B9" w:rsidRPr="00CA27D4" w:rsidRDefault="00DF71B9" w:rsidP="00CA27D4">
      <w:pPr>
        <w:spacing w:before="0" w:line="360" w:lineRule="auto"/>
        <w:rPr>
          <w:szCs w:val="24"/>
        </w:rPr>
      </w:pPr>
    </w:p>
    <w:p w14:paraId="6207D050" w14:textId="60CF7BBB" w:rsidR="00036356" w:rsidRDefault="00DF71B9" w:rsidP="00036356">
      <w:pPr>
        <w:spacing w:before="0" w:line="360" w:lineRule="auto"/>
        <w:jc w:val="center"/>
        <w:rPr>
          <w:b/>
          <w:szCs w:val="24"/>
        </w:rPr>
      </w:pPr>
      <w:r w:rsidRPr="00CA27D4">
        <w:rPr>
          <w:b/>
          <w:szCs w:val="24"/>
        </w:rPr>
        <w:t>ОБЩИ ПРАВА И ЗАДЪЛЖЕНИЯ НА ВЪЗЛОЖИТЕЛЯ</w:t>
      </w:r>
    </w:p>
    <w:p w14:paraId="14BC2DD5" w14:textId="77777777" w:rsidR="00036356" w:rsidRPr="00CA27D4" w:rsidRDefault="00036356" w:rsidP="00036356">
      <w:pPr>
        <w:spacing w:before="0" w:line="360" w:lineRule="auto"/>
        <w:jc w:val="center"/>
        <w:rPr>
          <w:b/>
          <w:szCs w:val="24"/>
        </w:rPr>
      </w:pPr>
    </w:p>
    <w:p w14:paraId="3FD28C98" w14:textId="77777777" w:rsidR="00DF71B9" w:rsidRPr="00CA27D4" w:rsidRDefault="00DF71B9" w:rsidP="00CA27D4">
      <w:pPr>
        <w:spacing w:before="0" w:line="360" w:lineRule="auto"/>
        <w:ind w:firstLine="720"/>
        <w:rPr>
          <w:b/>
          <w:spacing w:val="1"/>
          <w:szCs w:val="24"/>
        </w:rPr>
      </w:pPr>
      <w:r w:rsidRPr="00CA27D4">
        <w:rPr>
          <w:b/>
          <w:bCs/>
          <w:spacing w:val="1"/>
          <w:szCs w:val="24"/>
        </w:rPr>
        <w:t xml:space="preserve">Чл. 10. </w:t>
      </w:r>
      <w:r w:rsidRPr="00CA27D4">
        <w:rPr>
          <w:b/>
          <w:spacing w:val="1"/>
          <w:szCs w:val="24"/>
        </w:rPr>
        <w:t>ВЪЗЛОЖИТЕЛЯТ има право:</w:t>
      </w:r>
    </w:p>
    <w:p w14:paraId="0B6879C4" w14:textId="77777777" w:rsidR="00DF71B9" w:rsidRPr="00CA27D4" w:rsidRDefault="00DF71B9" w:rsidP="00CA27D4">
      <w:pPr>
        <w:numPr>
          <w:ilvl w:val="0"/>
          <w:numId w:val="41"/>
        </w:numPr>
        <w:tabs>
          <w:tab w:val="left" w:pos="993"/>
        </w:tabs>
        <w:spacing w:before="0" w:line="360" w:lineRule="auto"/>
        <w:ind w:left="0" w:firstLine="709"/>
        <w:rPr>
          <w:spacing w:val="1"/>
          <w:szCs w:val="24"/>
        </w:rPr>
      </w:pPr>
      <w:r w:rsidRPr="00CA27D4">
        <w:rPr>
          <w:spacing w:val="1"/>
          <w:szCs w:val="24"/>
        </w:rPr>
        <w:t>да изисква и да получава Услугите, предмет на настоящия договор в уговорените срокове и качество;</w:t>
      </w:r>
    </w:p>
    <w:p w14:paraId="4213FFD0" w14:textId="77777777" w:rsidR="00DF71B9" w:rsidRPr="00CA27D4" w:rsidRDefault="00DF71B9" w:rsidP="00CA27D4">
      <w:pPr>
        <w:numPr>
          <w:ilvl w:val="0"/>
          <w:numId w:val="41"/>
        </w:numPr>
        <w:tabs>
          <w:tab w:val="left" w:pos="1134"/>
        </w:tabs>
        <w:spacing w:before="0" w:line="360" w:lineRule="auto"/>
        <w:ind w:left="0" w:firstLine="709"/>
        <w:rPr>
          <w:spacing w:val="1"/>
          <w:szCs w:val="24"/>
        </w:rPr>
      </w:pPr>
      <w:r w:rsidRPr="00CA27D4">
        <w:rPr>
          <w:spacing w:val="1"/>
          <w:szCs w:val="24"/>
        </w:rPr>
        <w:t xml:space="preserve">да контролира изпълнението на поетите от </w:t>
      </w:r>
      <w:r w:rsidRPr="00CA27D4">
        <w:rPr>
          <w:b/>
          <w:spacing w:val="1"/>
          <w:szCs w:val="24"/>
        </w:rPr>
        <w:t>ИЗПЪЛНИТЕЛЯ</w:t>
      </w:r>
      <w:r w:rsidRPr="00CA27D4">
        <w:rPr>
          <w:spacing w:val="1"/>
          <w:szCs w:val="24"/>
        </w:rPr>
        <w:t xml:space="preserve"> задължения, в т.ч. да иска и да получава информация от </w:t>
      </w:r>
      <w:r w:rsidRPr="00CA27D4">
        <w:rPr>
          <w:b/>
          <w:spacing w:val="1"/>
          <w:szCs w:val="24"/>
        </w:rPr>
        <w:t>ИЗПЪЛНИТЕЛЯ</w:t>
      </w:r>
      <w:r w:rsidRPr="00CA27D4">
        <w:rPr>
          <w:spacing w:val="1"/>
          <w:szCs w:val="24"/>
        </w:rPr>
        <w:t xml:space="preserve"> през целия срок на Договора за дейността на </w:t>
      </w:r>
      <w:r w:rsidRPr="00CA27D4">
        <w:rPr>
          <w:b/>
          <w:spacing w:val="1"/>
          <w:szCs w:val="24"/>
        </w:rPr>
        <w:t>ИЗПЪЛНИТЕЛЯ</w:t>
      </w:r>
      <w:r w:rsidRPr="00CA27D4">
        <w:rPr>
          <w:spacing w:val="1"/>
          <w:szCs w:val="24"/>
        </w:rPr>
        <w:t xml:space="preserve"> по изпълнение на договора или да извършва проверки, при необходимост и на мястото на изпълнение на Договора, но без с това да пречи на изпълнението;</w:t>
      </w:r>
    </w:p>
    <w:p w14:paraId="14499D77" w14:textId="77777777" w:rsidR="00DF71B9" w:rsidRPr="00CA27D4" w:rsidRDefault="00DF71B9" w:rsidP="00CA27D4">
      <w:pPr>
        <w:numPr>
          <w:ilvl w:val="0"/>
          <w:numId w:val="41"/>
        </w:numPr>
        <w:tabs>
          <w:tab w:val="left" w:pos="993"/>
        </w:tabs>
        <w:spacing w:before="0" w:line="360" w:lineRule="auto"/>
        <w:ind w:left="0" w:firstLine="709"/>
        <w:rPr>
          <w:spacing w:val="1"/>
          <w:szCs w:val="24"/>
        </w:rPr>
      </w:pPr>
      <w:r w:rsidRPr="00CA27D4">
        <w:rPr>
          <w:spacing w:val="1"/>
          <w:szCs w:val="24"/>
        </w:rPr>
        <w:t xml:space="preserve">да изисква, периодично и по своя преценка доказателства за възможността на </w:t>
      </w:r>
      <w:r w:rsidRPr="00CA27D4">
        <w:rPr>
          <w:b/>
          <w:spacing w:val="1"/>
          <w:szCs w:val="24"/>
        </w:rPr>
        <w:t>ИЗПЪЛНИТЕЛЯ</w:t>
      </w:r>
      <w:r w:rsidRPr="00CA27D4">
        <w:rPr>
          <w:spacing w:val="1"/>
          <w:szCs w:val="24"/>
        </w:rPr>
        <w:t xml:space="preserve"> да изпълни задълженията си</w:t>
      </w:r>
    </w:p>
    <w:p w14:paraId="672A9BF8" w14:textId="77777777" w:rsidR="00DF71B9" w:rsidRPr="00CA27D4" w:rsidRDefault="00DF71B9" w:rsidP="00CA27D4">
      <w:pPr>
        <w:spacing w:before="0" w:line="360" w:lineRule="auto"/>
        <w:ind w:firstLine="709"/>
        <w:rPr>
          <w:b/>
          <w:spacing w:val="1"/>
          <w:szCs w:val="24"/>
        </w:rPr>
      </w:pPr>
      <w:r w:rsidRPr="00CA27D4">
        <w:rPr>
          <w:b/>
          <w:bCs/>
          <w:spacing w:val="1"/>
          <w:szCs w:val="24"/>
        </w:rPr>
        <w:t>Чл.</w:t>
      </w:r>
      <w:r w:rsidRPr="00CA27D4">
        <w:rPr>
          <w:b/>
          <w:spacing w:val="1"/>
          <w:szCs w:val="24"/>
        </w:rPr>
        <w:t xml:space="preserve"> </w:t>
      </w:r>
      <w:r w:rsidRPr="00CA27D4">
        <w:rPr>
          <w:b/>
          <w:bCs/>
          <w:spacing w:val="1"/>
          <w:szCs w:val="24"/>
        </w:rPr>
        <w:t>11.</w:t>
      </w:r>
      <w:r w:rsidRPr="00CA27D4">
        <w:rPr>
          <w:b/>
          <w:spacing w:val="1"/>
          <w:szCs w:val="24"/>
        </w:rPr>
        <w:t xml:space="preserve"> ВЪЗЛОЖИТЕЛЯТ се задължава:</w:t>
      </w:r>
    </w:p>
    <w:p w14:paraId="68AE6CB5" w14:textId="77777777" w:rsidR="00DF71B9" w:rsidRPr="00CA27D4" w:rsidRDefault="00DF71B9" w:rsidP="00CA27D4">
      <w:pPr>
        <w:numPr>
          <w:ilvl w:val="0"/>
          <w:numId w:val="42"/>
        </w:numPr>
        <w:tabs>
          <w:tab w:val="left" w:pos="1134"/>
        </w:tabs>
        <w:spacing w:before="0" w:line="360" w:lineRule="auto"/>
        <w:ind w:left="0" w:firstLine="709"/>
        <w:rPr>
          <w:spacing w:val="1"/>
          <w:szCs w:val="24"/>
        </w:rPr>
      </w:pPr>
      <w:r w:rsidRPr="00CA27D4">
        <w:rPr>
          <w:spacing w:val="1"/>
          <w:szCs w:val="24"/>
        </w:rPr>
        <w:t>да приеме изпълнението на Услугите, когато отговаря на договореното, по реда и при условията на този Договор;</w:t>
      </w:r>
    </w:p>
    <w:p w14:paraId="068D4003" w14:textId="77777777" w:rsidR="00DF71B9" w:rsidRPr="00CA27D4" w:rsidRDefault="00DF71B9" w:rsidP="00CA27D4">
      <w:pPr>
        <w:pStyle w:val="ListParagraph"/>
        <w:numPr>
          <w:ilvl w:val="0"/>
          <w:numId w:val="42"/>
        </w:numPr>
        <w:tabs>
          <w:tab w:val="left" w:pos="993"/>
        </w:tabs>
        <w:spacing w:before="0" w:line="360" w:lineRule="auto"/>
        <w:ind w:left="0" w:firstLine="709"/>
        <w:rPr>
          <w:szCs w:val="24"/>
        </w:rPr>
      </w:pPr>
      <w:r w:rsidRPr="00CA27D4">
        <w:rPr>
          <w:szCs w:val="24"/>
        </w:rPr>
        <w:t>да заплати цената на услугите по чл. 1 от настоящия договор при условията и по начина, посочени в него;</w:t>
      </w:r>
    </w:p>
    <w:p w14:paraId="73DD67E9" w14:textId="77777777" w:rsidR="00DF71B9" w:rsidRPr="00CA27D4" w:rsidRDefault="00DF71B9" w:rsidP="00CA27D4">
      <w:pPr>
        <w:numPr>
          <w:ilvl w:val="0"/>
          <w:numId w:val="42"/>
        </w:numPr>
        <w:tabs>
          <w:tab w:val="left" w:pos="993"/>
        </w:tabs>
        <w:spacing w:before="0" w:line="360" w:lineRule="auto"/>
        <w:ind w:left="0" w:firstLine="709"/>
        <w:rPr>
          <w:spacing w:val="1"/>
          <w:szCs w:val="24"/>
        </w:rPr>
      </w:pPr>
      <w:r w:rsidRPr="00CA27D4">
        <w:rPr>
          <w:spacing w:val="1"/>
          <w:szCs w:val="24"/>
        </w:rPr>
        <w:t>да пази поверителна Конфиденциалната информация, в съответствие с уговореното в  Договора;</w:t>
      </w:r>
    </w:p>
    <w:p w14:paraId="0FE85806" w14:textId="6CFDE849" w:rsidR="00DF71B9" w:rsidRPr="00CA27D4" w:rsidRDefault="00DF71B9" w:rsidP="00CA27D4">
      <w:pPr>
        <w:numPr>
          <w:ilvl w:val="0"/>
          <w:numId w:val="42"/>
        </w:numPr>
        <w:tabs>
          <w:tab w:val="left" w:pos="1134"/>
        </w:tabs>
        <w:spacing w:before="0" w:line="360" w:lineRule="auto"/>
        <w:ind w:left="0" w:firstLine="709"/>
        <w:rPr>
          <w:spacing w:val="1"/>
          <w:szCs w:val="24"/>
        </w:rPr>
      </w:pPr>
      <w:r w:rsidRPr="00CA27D4">
        <w:rPr>
          <w:spacing w:val="1"/>
          <w:szCs w:val="24"/>
        </w:rPr>
        <w:t xml:space="preserve">да оказва съдействие на </w:t>
      </w:r>
      <w:r w:rsidRPr="00CA27D4">
        <w:rPr>
          <w:b/>
          <w:spacing w:val="1"/>
          <w:szCs w:val="24"/>
        </w:rPr>
        <w:t>ИЗПЪЛНИТЕЛЯ</w:t>
      </w:r>
      <w:r w:rsidRPr="00CA27D4">
        <w:rPr>
          <w:spacing w:val="1"/>
          <w:szCs w:val="24"/>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CA27D4">
        <w:rPr>
          <w:b/>
          <w:spacing w:val="1"/>
          <w:szCs w:val="24"/>
        </w:rPr>
        <w:t>ИЗПЪЛНИТЕЛЯТ</w:t>
      </w:r>
      <w:r w:rsidRPr="00CA27D4">
        <w:rPr>
          <w:spacing w:val="1"/>
          <w:szCs w:val="24"/>
        </w:rPr>
        <w:t xml:space="preserve"> поиска това</w:t>
      </w:r>
      <w:r w:rsidR="00E0725C">
        <w:rPr>
          <w:spacing w:val="1"/>
          <w:szCs w:val="24"/>
          <w:lang w:val="en-US"/>
        </w:rPr>
        <w:t>;</w:t>
      </w:r>
    </w:p>
    <w:p w14:paraId="5F8593C0" w14:textId="77777777" w:rsidR="00DF71B9" w:rsidRPr="00CA27D4" w:rsidRDefault="00DF71B9" w:rsidP="00CA27D4">
      <w:pPr>
        <w:numPr>
          <w:ilvl w:val="0"/>
          <w:numId w:val="42"/>
        </w:numPr>
        <w:tabs>
          <w:tab w:val="left" w:pos="1134"/>
        </w:tabs>
        <w:spacing w:before="0" w:line="360" w:lineRule="auto"/>
        <w:ind w:left="0" w:firstLine="709"/>
        <w:rPr>
          <w:spacing w:val="1"/>
          <w:szCs w:val="24"/>
        </w:rPr>
      </w:pPr>
      <w:r w:rsidRPr="00CA27D4">
        <w:t xml:space="preserve">да регистрира всеки възникнал инцидент в сервизната информационна система  и заявки на </w:t>
      </w:r>
      <w:r w:rsidRPr="00CA27D4">
        <w:rPr>
          <w:b/>
        </w:rPr>
        <w:t>ИЗПЪЛНИТЕЛЯ</w:t>
      </w:r>
      <w:r w:rsidRPr="00CA27D4">
        <w:t>;</w:t>
      </w:r>
    </w:p>
    <w:p w14:paraId="22822816" w14:textId="13C34947" w:rsidR="00DF71B9" w:rsidRPr="00CA27D4" w:rsidRDefault="00DF71B9" w:rsidP="00CA27D4">
      <w:pPr>
        <w:numPr>
          <w:ilvl w:val="0"/>
          <w:numId w:val="42"/>
        </w:numPr>
        <w:tabs>
          <w:tab w:val="left" w:pos="1134"/>
        </w:tabs>
        <w:spacing w:before="0" w:line="360" w:lineRule="auto"/>
        <w:ind w:left="0" w:firstLine="709"/>
        <w:rPr>
          <w:spacing w:val="1"/>
          <w:szCs w:val="24"/>
        </w:rPr>
      </w:pPr>
      <w:r w:rsidRPr="00CA27D4">
        <w:t xml:space="preserve">да регистрира и одобрява потребителски заявки в сервизната информационна система на </w:t>
      </w:r>
      <w:r w:rsidRPr="00CA27D4">
        <w:rPr>
          <w:b/>
        </w:rPr>
        <w:t>ИЗПЪЛНИТЕЛЯ</w:t>
      </w:r>
      <w:r w:rsidRPr="00CA27D4">
        <w:t xml:space="preserve"> само чрез упълномощено длъжностно лице, определено от него. Упълномощеното длъжностно лице потвърждава писмено приключването на работата по заявката, с подписване на формуляра на заявката</w:t>
      </w:r>
      <w:r w:rsidR="00C14048">
        <w:t>;</w:t>
      </w:r>
      <w:r w:rsidRPr="00CA27D4">
        <w:t xml:space="preserve"> </w:t>
      </w:r>
    </w:p>
    <w:p w14:paraId="764886B7" w14:textId="77777777" w:rsidR="00DF71B9" w:rsidRPr="00CA27D4" w:rsidRDefault="00DF71B9" w:rsidP="00CA27D4">
      <w:pPr>
        <w:numPr>
          <w:ilvl w:val="0"/>
          <w:numId w:val="42"/>
        </w:numPr>
        <w:tabs>
          <w:tab w:val="left" w:pos="1134"/>
        </w:tabs>
        <w:spacing w:before="0" w:line="360" w:lineRule="auto"/>
        <w:ind w:left="0" w:firstLine="709"/>
        <w:rPr>
          <w:spacing w:val="1"/>
          <w:szCs w:val="24"/>
        </w:rPr>
      </w:pPr>
      <w:r w:rsidRPr="00CA27D4">
        <w:t>да предоставя при регистрацията информация за лице за контакт, телефон за връзка, засегната функционалност/система и детайлно описание на възникналия инцидент/проблем;</w:t>
      </w:r>
    </w:p>
    <w:p w14:paraId="5765198F" w14:textId="77777777" w:rsidR="00DF71B9" w:rsidRPr="00CA27D4" w:rsidRDefault="00DF71B9" w:rsidP="00CA27D4">
      <w:pPr>
        <w:numPr>
          <w:ilvl w:val="0"/>
          <w:numId w:val="42"/>
        </w:numPr>
        <w:tabs>
          <w:tab w:val="left" w:pos="1276"/>
        </w:tabs>
        <w:spacing w:before="0" w:line="360" w:lineRule="auto"/>
        <w:ind w:left="0" w:firstLine="709"/>
        <w:rPr>
          <w:spacing w:val="1"/>
          <w:szCs w:val="24"/>
        </w:rPr>
      </w:pPr>
      <w:r w:rsidRPr="00CA27D4">
        <w:lastRenderedPageBreak/>
        <w:t xml:space="preserve">да осигурява достъп на </w:t>
      </w:r>
      <w:r w:rsidRPr="00CA27D4">
        <w:rPr>
          <w:b/>
        </w:rPr>
        <w:t>ИЗПЪЛНИТЕЛЯ</w:t>
      </w:r>
      <w:r w:rsidRPr="00CA27D4">
        <w:t xml:space="preserve"> до сградите си, с оглед изпълнение на неговите задължения по този договор.</w:t>
      </w:r>
    </w:p>
    <w:p w14:paraId="5C925F2F" w14:textId="77777777" w:rsidR="00DF71B9" w:rsidRDefault="00DF71B9" w:rsidP="00CA27D4">
      <w:pPr>
        <w:spacing w:before="0" w:line="360" w:lineRule="auto"/>
        <w:rPr>
          <w:b/>
        </w:rPr>
      </w:pPr>
      <w:r w:rsidRPr="00CA27D4">
        <w:rPr>
          <w:b/>
        </w:rPr>
        <w:t xml:space="preserve">Чл. 12. ВЪЗЛОЖИТЕЛЯТ </w:t>
      </w:r>
      <w:r w:rsidRPr="00CA27D4">
        <w:t>провежда</w:t>
      </w:r>
      <w:r w:rsidRPr="00CA27D4">
        <w:rPr>
          <w:b/>
        </w:rPr>
        <w:t xml:space="preserve"> </w:t>
      </w:r>
      <w:r w:rsidRPr="00CA27D4">
        <w:t xml:space="preserve">начален инструктаж на персонала на </w:t>
      </w:r>
      <w:r w:rsidRPr="00CA27D4">
        <w:rPr>
          <w:b/>
        </w:rPr>
        <w:t xml:space="preserve">ИЗПЪЛНИТЕЛЯ </w:t>
      </w:r>
      <w:r w:rsidRPr="00CA27D4">
        <w:t>при работа на територията на ВЪЗЛОЖИТЕЛЯ</w:t>
      </w:r>
      <w:r w:rsidRPr="00CA27D4">
        <w:rPr>
          <w:b/>
        </w:rPr>
        <w:t>,</w:t>
      </w:r>
      <w:r w:rsidRPr="00CA27D4">
        <w:t xml:space="preserve"> в съответствие с Наредба № РД-07-2 от 16 декември 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(о</w:t>
      </w:r>
      <w:r w:rsidRPr="00CA27D4">
        <w:rPr>
          <w:rStyle w:val="historyitem"/>
        </w:rPr>
        <w:t>бн., ДВ.</w:t>
      </w:r>
      <w:r w:rsidRPr="00A66908">
        <w:rPr>
          <w:rStyle w:val="historyitem"/>
        </w:rPr>
        <w:t>,</w:t>
      </w:r>
      <w:r w:rsidRPr="00CA27D4">
        <w:rPr>
          <w:rStyle w:val="historyitem"/>
        </w:rPr>
        <w:t xml:space="preserve"> бр. </w:t>
      </w:r>
      <w:hyperlink r:id="rId8" w:tgtFrame="_blank" w:history="1">
        <w:r w:rsidRPr="00CA27D4">
          <w:rPr>
            <w:rStyle w:val="Hyperlink"/>
            <w:bCs/>
            <w:iCs/>
          </w:rPr>
          <w:t>102</w:t>
        </w:r>
      </w:hyperlink>
      <w:r w:rsidRPr="00CA27D4">
        <w:rPr>
          <w:rStyle w:val="historyitem"/>
        </w:rPr>
        <w:t xml:space="preserve"> от 22 декември 2009 г. с изм.) </w:t>
      </w:r>
      <w:r w:rsidRPr="00CA27D4">
        <w:t xml:space="preserve">и с предвидения в БНБ вътрешен ред за провеждането на начален инструктаж. Другите видове инструктажи на персонала на </w:t>
      </w:r>
      <w:r w:rsidRPr="00CA27D4">
        <w:rPr>
          <w:b/>
        </w:rPr>
        <w:t>ИЗПЪЛНИТЕЛЯ</w:t>
      </w:r>
      <w:r w:rsidRPr="00CA27D4">
        <w:t xml:space="preserve">, предвидени в Наредбата, се провеждат от </w:t>
      </w:r>
      <w:r w:rsidRPr="00CA27D4">
        <w:rPr>
          <w:b/>
        </w:rPr>
        <w:t xml:space="preserve">ИЗПЪЛНИТЕЛЯ </w:t>
      </w:r>
      <w:r w:rsidRPr="00CA27D4">
        <w:t>по ред и начин, определени от него</w:t>
      </w:r>
      <w:r w:rsidRPr="00CA27D4">
        <w:rPr>
          <w:b/>
        </w:rPr>
        <w:t>.</w:t>
      </w:r>
    </w:p>
    <w:p w14:paraId="353F5F39" w14:textId="77777777" w:rsidR="00C14048" w:rsidRPr="00CA27D4" w:rsidRDefault="00C14048" w:rsidP="00CA27D4">
      <w:pPr>
        <w:spacing w:before="0" w:line="360" w:lineRule="auto"/>
      </w:pPr>
    </w:p>
    <w:p w14:paraId="765A7EEA" w14:textId="77777777" w:rsidR="00DF71B9" w:rsidRDefault="00DF71B9" w:rsidP="00CA27D4">
      <w:pPr>
        <w:keepNext/>
        <w:keepLines/>
        <w:spacing w:before="0" w:line="360" w:lineRule="auto"/>
        <w:jc w:val="center"/>
        <w:outlineLvl w:val="1"/>
        <w:rPr>
          <w:b/>
          <w:bCs/>
          <w:szCs w:val="24"/>
        </w:rPr>
      </w:pPr>
      <w:r w:rsidRPr="00CA27D4">
        <w:rPr>
          <w:b/>
          <w:bCs/>
          <w:szCs w:val="24"/>
        </w:rPr>
        <w:t>САНКЦИИ ПРИ НЕИЗПЪЛНЕНИЕ</w:t>
      </w:r>
    </w:p>
    <w:p w14:paraId="5B34DE41" w14:textId="77777777" w:rsidR="00C14048" w:rsidRPr="00CA27D4" w:rsidRDefault="00C14048" w:rsidP="00CA27D4">
      <w:pPr>
        <w:keepNext/>
        <w:keepLines/>
        <w:spacing w:before="0" w:line="360" w:lineRule="auto"/>
        <w:jc w:val="center"/>
        <w:outlineLvl w:val="1"/>
        <w:rPr>
          <w:b/>
          <w:bCs/>
          <w:szCs w:val="24"/>
        </w:rPr>
      </w:pPr>
    </w:p>
    <w:p w14:paraId="08C3C5FB" w14:textId="77777777" w:rsidR="00DF71B9" w:rsidRPr="00CA27D4" w:rsidRDefault="00DF71B9" w:rsidP="00CA27D4">
      <w:pPr>
        <w:shd w:val="clear" w:color="auto" w:fill="FFFFFF"/>
        <w:spacing w:before="0" w:line="360" w:lineRule="auto"/>
        <w:ind w:firstLine="720"/>
        <w:rPr>
          <w:szCs w:val="24"/>
        </w:rPr>
      </w:pPr>
      <w:r w:rsidRPr="00CA27D4">
        <w:rPr>
          <w:b/>
          <w:szCs w:val="24"/>
        </w:rPr>
        <w:t xml:space="preserve">Чл. 13. </w:t>
      </w:r>
      <w:r w:rsidRPr="00CA27D4">
        <w:rPr>
          <w:szCs w:val="24"/>
        </w:rPr>
        <w:t>При просрочване изпълнението на задълженията по този Договор, неизправната Страна дължи на изправната неустойка в размер на 0,5 % (нула цяло и пет на сто) от общата стойността на Договора, посочена в чл. 4, ал. 6 за всеки просрочен ден, но не повече от 10 % (десет на сто) от тази сума.</w:t>
      </w:r>
    </w:p>
    <w:p w14:paraId="598EE21C" w14:textId="77777777" w:rsidR="00DF71B9" w:rsidRPr="00CA27D4" w:rsidRDefault="00DF71B9" w:rsidP="00CA27D4">
      <w:pPr>
        <w:shd w:val="clear" w:color="auto" w:fill="FFFFFF"/>
        <w:spacing w:before="0" w:line="360" w:lineRule="auto"/>
        <w:ind w:firstLine="720"/>
        <w:rPr>
          <w:szCs w:val="24"/>
        </w:rPr>
      </w:pPr>
      <w:r w:rsidRPr="00CA27D4">
        <w:rPr>
          <w:b/>
          <w:szCs w:val="24"/>
        </w:rPr>
        <w:t xml:space="preserve">Чл. 14. </w:t>
      </w:r>
      <w:r w:rsidRPr="00CA27D4">
        <w:rPr>
          <w:szCs w:val="24"/>
        </w:rPr>
        <w:t xml:space="preserve">При констатирано лошо или друго неточно или частично изпълнение на услугите по настоящия договор или при отклонение от изискванията на </w:t>
      </w:r>
      <w:r w:rsidRPr="00CA27D4">
        <w:rPr>
          <w:b/>
          <w:szCs w:val="24"/>
        </w:rPr>
        <w:t>ВЪЗЛОЖИТЕЛЯ</w:t>
      </w:r>
      <w:r w:rsidRPr="00CA27D4">
        <w:rPr>
          <w:szCs w:val="24"/>
        </w:rPr>
        <w:t xml:space="preserve">, посочени в Приложение № 1 „Техническа спецификация“, </w:t>
      </w:r>
      <w:r w:rsidRPr="00CA27D4">
        <w:rPr>
          <w:b/>
          <w:szCs w:val="24"/>
        </w:rPr>
        <w:t>ВЪЗЛОЖИТЕЛЯТ</w:t>
      </w:r>
      <w:r w:rsidRPr="00CA27D4">
        <w:rPr>
          <w:szCs w:val="24"/>
        </w:rPr>
        <w:t xml:space="preserve"> има право да поиска от </w:t>
      </w:r>
      <w:r w:rsidRPr="00CA27D4">
        <w:rPr>
          <w:b/>
          <w:szCs w:val="24"/>
        </w:rPr>
        <w:t>ИЗПЪЛНИТЕЛЯ</w:t>
      </w:r>
      <w:r w:rsidRPr="00CA27D4">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некачествено, </w:t>
      </w:r>
      <w:r w:rsidRPr="00CA27D4">
        <w:rPr>
          <w:b/>
          <w:szCs w:val="24"/>
        </w:rPr>
        <w:t>ВЪЗЛОЖИТЕЛЯТ</w:t>
      </w:r>
      <w:r w:rsidRPr="00CA27D4">
        <w:rPr>
          <w:szCs w:val="24"/>
        </w:rPr>
        <w:t xml:space="preserve"> има право да развали договора. </w:t>
      </w:r>
    </w:p>
    <w:p w14:paraId="5985214A" w14:textId="77777777" w:rsidR="00DF71B9" w:rsidRPr="00CA27D4" w:rsidRDefault="00DF71B9" w:rsidP="00CA27D4">
      <w:pPr>
        <w:shd w:val="clear" w:color="auto" w:fill="FFFFFF"/>
        <w:spacing w:before="0" w:line="360" w:lineRule="auto"/>
        <w:ind w:firstLine="720"/>
        <w:rPr>
          <w:b/>
          <w:szCs w:val="24"/>
        </w:rPr>
      </w:pPr>
      <w:r w:rsidRPr="00CA27D4">
        <w:rPr>
          <w:b/>
          <w:szCs w:val="24"/>
        </w:rPr>
        <w:t xml:space="preserve">Чл. 15. </w:t>
      </w:r>
      <w:r w:rsidRPr="00CA27D4">
        <w:rPr>
          <w:szCs w:val="24"/>
        </w:rPr>
        <w:t>При разваляне на Договора поради виновно неизпълнение на някоя от Страните, виновната Страна дължи неустойка в размер на 10 % (десет на сто) от Стойността на Договора.</w:t>
      </w:r>
    </w:p>
    <w:p w14:paraId="635AFAE8" w14:textId="77777777" w:rsidR="00DF71B9" w:rsidRPr="00CA27D4" w:rsidRDefault="00DF71B9" w:rsidP="00CA27D4">
      <w:pPr>
        <w:spacing w:before="0" w:line="360" w:lineRule="auto"/>
        <w:ind w:firstLine="720"/>
        <w:rPr>
          <w:szCs w:val="24"/>
        </w:rPr>
      </w:pPr>
      <w:r w:rsidRPr="00CA27D4">
        <w:rPr>
          <w:b/>
          <w:szCs w:val="24"/>
        </w:rPr>
        <w:t xml:space="preserve">Чл. 16. </w:t>
      </w:r>
      <w:r w:rsidRPr="00CA27D4">
        <w:rPr>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5C12F88C" w14:textId="77777777" w:rsidR="00CA27D4" w:rsidRPr="00A66908" w:rsidRDefault="00CA27D4" w:rsidP="00CA27D4">
      <w:pPr>
        <w:keepNext/>
        <w:keepLines/>
        <w:spacing w:before="0" w:line="360" w:lineRule="auto"/>
        <w:jc w:val="center"/>
        <w:outlineLvl w:val="1"/>
        <w:rPr>
          <w:b/>
          <w:bCs/>
          <w:szCs w:val="24"/>
        </w:rPr>
      </w:pPr>
    </w:p>
    <w:p w14:paraId="34588D1E" w14:textId="77777777" w:rsidR="00DF71B9" w:rsidRDefault="00DF71B9" w:rsidP="00CA27D4">
      <w:pPr>
        <w:keepNext/>
        <w:keepLines/>
        <w:spacing w:before="0" w:line="360" w:lineRule="auto"/>
        <w:jc w:val="center"/>
        <w:outlineLvl w:val="1"/>
        <w:rPr>
          <w:b/>
          <w:bCs/>
          <w:szCs w:val="24"/>
        </w:rPr>
      </w:pPr>
      <w:r w:rsidRPr="00CA27D4">
        <w:rPr>
          <w:b/>
          <w:bCs/>
          <w:szCs w:val="24"/>
        </w:rPr>
        <w:t>ПРЕКРАТЯВАНЕ НА ДОГОВОРА</w:t>
      </w:r>
    </w:p>
    <w:p w14:paraId="63C53952" w14:textId="77777777" w:rsidR="00E0725C" w:rsidRPr="00CA27D4" w:rsidRDefault="00E0725C" w:rsidP="00CA27D4">
      <w:pPr>
        <w:keepNext/>
        <w:keepLines/>
        <w:spacing w:before="0" w:line="360" w:lineRule="auto"/>
        <w:jc w:val="center"/>
        <w:outlineLvl w:val="1"/>
        <w:rPr>
          <w:b/>
          <w:bCs/>
          <w:szCs w:val="24"/>
        </w:rPr>
      </w:pPr>
    </w:p>
    <w:p w14:paraId="442A94E2" w14:textId="77777777" w:rsidR="00DF71B9" w:rsidRPr="00CA27D4" w:rsidRDefault="00DF71B9" w:rsidP="00CA27D4">
      <w:pPr>
        <w:keepLines/>
        <w:autoSpaceDE w:val="0"/>
        <w:autoSpaceDN w:val="0"/>
        <w:spacing w:before="0" w:line="360" w:lineRule="auto"/>
        <w:ind w:firstLine="720"/>
        <w:rPr>
          <w:szCs w:val="24"/>
        </w:rPr>
      </w:pPr>
      <w:r w:rsidRPr="00CA27D4">
        <w:rPr>
          <w:b/>
          <w:szCs w:val="24"/>
        </w:rPr>
        <w:t>Чл. 17.</w:t>
      </w:r>
      <w:r w:rsidRPr="00CA27D4">
        <w:rPr>
          <w:szCs w:val="24"/>
        </w:rPr>
        <w:t xml:space="preserve"> (1) Този Договор се прекратява:</w:t>
      </w:r>
    </w:p>
    <w:p w14:paraId="309E8BE7" w14:textId="77777777" w:rsidR="00DF71B9" w:rsidRPr="00CA27D4" w:rsidRDefault="00DF71B9" w:rsidP="00CA27D4">
      <w:pPr>
        <w:keepLines/>
        <w:spacing w:before="0" w:line="360" w:lineRule="auto"/>
        <w:ind w:firstLine="851"/>
        <w:rPr>
          <w:szCs w:val="24"/>
        </w:rPr>
      </w:pPr>
      <w:r w:rsidRPr="00CA27D4">
        <w:rPr>
          <w:szCs w:val="24"/>
        </w:rPr>
        <w:t>1. с изтичане на срока на Договора;</w:t>
      </w:r>
    </w:p>
    <w:p w14:paraId="4D69E2AD" w14:textId="45DEF572" w:rsidR="00DF71B9" w:rsidRPr="00CA27D4" w:rsidRDefault="00DF71B9" w:rsidP="00CA27D4">
      <w:pPr>
        <w:keepLines/>
        <w:spacing w:before="0" w:line="360" w:lineRule="auto"/>
        <w:ind w:firstLine="851"/>
        <w:rPr>
          <w:szCs w:val="24"/>
        </w:rPr>
      </w:pPr>
      <w:r w:rsidRPr="00CA27D4">
        <w:rPr>
          <w:szCs w:val="24"/>
        </w:rPr>
        <w:t>2. с изпълнението на всички задължения на Страните по него</w:t>
      </w:r>
      <w:r w:rsidR="00C14048">
        <w:rPr>
          <w:szCs w:val="24"/>
        </w:rPr>
        <w:t>;</w:t>
      </w:r>
    </w:p>
    <w:p w14:paraId="7229E4CE" w14:textId="157AE94A" w:rsidR="00DF71B9" w:rsidRPr="00CA27D4" w:rsidRDefault="00DF71B9" w:rsidP="00CA27D4">
      <w:pPr>
        <w:keepLines/>
        <w:spacing w:before="0" w:line="360" w:lineRule="auto"/>
        <w:ind w:firstLine="851"/>
        <w:rPr>
          <w:szCs w:val="24"/>
        </w:rPr>
      </w:pPr>
      <w:r w:rsidRPr="00CA27D4">
        <w:rPr>
          <w:szCs w:val="24"/>
        </w:rPr>
        <w:lastRenderedPageBreak/>
        <w:t>3. при настъпване на пълна обективна невъзможност за изпълнение, за което обстоятелство засегнатата Страна е длъжна да уведоми другата Страна в срок до 5 (пет) работни дни от настъпване на невъзможността и да представи доказателства</w:t>
      </w:r>
      <w:r w:rsidR="00C14048">
        <w:rPr>
          <w:szCs w:val="24"/>
        </w:rPr>
        <w:t>;</w:t>
      </w:r>
    </w:p>
    <w:p w14:paraId="4C3BAA7F" w14:textId="6CA5B513" w:rsidR="00DF71B9" w:rsidRPr="00CA27D4" w:rsidRDefault="00DF71B9" w:rsidP="00CA27D4">
      <w:pPr>
        <w:keepLines/>
        <w:spacing w:before="0" w:line="360" w:lineRule="auto"/>
        <w:ind w:firstLine="851"/>
        <w:rPr>
          <w:szCs w:val="24"/>
        </w:rPr>
      </w:pPr>
      <w:r w:rsidRPr="00CA27D4">
        <w:rPr>
          <w:szCs w:val="24"/>
        </w:rPr>
        <w:t>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w:t>
      </w:r>
      <w:r w:rsidR="00E0725C">
        <w:rPr>
          <w:szCs w:val="24"/>
          <w:lang w:val="en-US"/>
        </w:rPr>
        <w:t>;</w:t>
      </w:r>
    </w:p>
    <w:p w14:paraId="2808A720" w14:textId="73196DBC" w:rsidR="00DF71B9" w:rsidRPr="00CA27D4" w:rsidRDefault="00DF71B9" w:rsidP="00CA27D4">
      <w:pPr>
        <w:keepLines/>
        <w:spacing w:before="0" w:line="360" w:lineRule="auto"/>
        <w:ind w:firstLine="851"/>
        <w:rPr>
          <w:szCs w:val="24"/>
        </w:rPr>
      </w:pPr>
      <w:r w:rsidRPr="00CA27D4">
        <w:rPr>
          <w:szCs w:val="24"/>
        </w:rPr>
        <w:t>5. при условията по чл. 5, ал. 1, т. 3 от ЗИФОДРЮПДРК</w:t>
      </w:r>
      <w:r w:rsidR="003B0D30">
        <w:rPr>
          <w:szCs w:val="24"/>
        </w:rPr>
        <w:t>Т</w:t>
      </w:r>
      <w:r w:rsidRPr="00CA27D4">
        <w:rPr>
          <w:szCs w:val="24"/>
        </w:rPr>
        <w:t>Л</w:t>
      </w:r>
      <w:r w:rsidR="003B0D30">
        <w:rPr>
          <w:szCs w:val="24"/>
        </w:rPr>
        <w:t>ТДС</w:t>
      </w:r>
      <w:r w:rsidRPr="00CA27D4">
        <w:rPr>
          <w:szCs w:val="24"/>
        </w:rPr>
        <w:t>.</w:t>
      </w:r>
    </w:p>
    <w:p w14:paraId="6F003A0F" w14:textId="77777777" w:rsidR="00DF71B9" w:rsidRPr="00CA27D4" w:rsidRDefault="00DF71B9" w:rsidP="00CA27D4">
      <w:pPr>
        <w:keepLines/>
        <w:autoSpaceDE w:val="0"/>
        <w:autoSpaceDN w:val="0"/>
        <w:spacing w:before="0" w:line="360" w:lineRule="auto"/>
        <w:ind w:firstLine="720"/>
        <w:rPr>
          <w:szCs w:val="24"/>
        </w:rPr>
      </w:pPr>
      <w:r w:rsidRPr="00CA27D4">
        <w:rPr>
          <w:b/>
          <w:szCs w:val="24"/>
        </w:rPr>
        <w:t>(2)</w:t>
      </w:r>
      <w:r w:rsidRPr="00CA27D4">
        <w:rPr>
          <w:szCs w:val="24"/>
        </w:rPr>
        <w:t xml:space="preserve"> Договорът може да бъде прекратен.</w:t>
      </w:r>
    </w:p>
    <w:p w14:paraId="76C03D91" w14:textId="77777777" w:rsidR="00DF71B9" w:rsidRPr="00CA27D4" w:rsidRDefault="00DF71B9" w:rsidP="00CA27D4">
      <w:pPr>
        <w:keepLines/>
        <w:tabs>
          <w:tab w:val="left" w:pos="1134"/>
        </w:tabs>
        <w:spacing w:before="0" w:line="360" w:lineRule="auto"/>
        <w:ind w:firstLine="851"/>
        <w:rPr>
          <w:szCs w:val="24"/>
        </w:rPr>
      </w:pPr>
      <w:r w:rsidRPr="00CA27D4">
        <w:rPr>
          <w:szCs w:val="24"/>
        </w:rPr>
        <w:t>1. по взаимно съгласие на Страните, изразено в писмена форма;</w:t>
      </w:r>
    </w:p>
    <w:p w14:paraId="4806E813" w14:textId="77777777" w:rsidR="00DF71B9" w:rsidRPr="00CA27D4" w:rsidRDefault="00DF71B9" w:rsidP="00CA27D4">
      <w:pPr>
        <w:keepLines/>
        <w:tabs>
          <w:tab w:val="left" w:pos="1134"/>
        </w:tabs>
        <w:spacing w:before="0" w:line="360" w:lineRule="auto"/>
        <w:ind w:firstLine="851"/>
        <w:rPr>
          <w:szCs w:val="24"/>
        </w:rPr>
      </w:pPr>
      <w:r w:rsidRPr="00CA27D4">
        <w:rPr>
          <w:szCs w:val="24"/>
        </w:rPr>
        <w:t>2.</w:t>
      </w:r>
      <w:r w:rsidRPr="00CA27D4">
        <w:rPr>
          <w:szCs w:val="24"/>
        </w:rPr>
        <w:tab/>
        <w:t xml:space="preserve">Когато за </w:t>
      </w:r>
      <w:r w:rsidRPr="00CA27D4">
        <w:rPr>
          <w:b/>
          <w:szCs w:val="24"/>
        </w:rPr>
        <w:t xml:space="preserve">ИЗПЪЛНИТЕЛЯ </w:t>
      </w:r>
      <w:r w:rsidRPr="00CA27D4">
        <w:rPr>
          <w:szCs w:val="24"/>
        </w:rPr>
        <w:t xml:space="preserve">бъде открито производство по несъстоятелност или ликвидация – по искане на </w:t>
      </w:r>
      <w:r w:rsidRPr="00CA27D4">
        <w:rPr>
          <w:b/>
          <w:szCs w:val="24"/>
        </w:rPr>
        <w:t>ВЪЗЛОЖИТЕЛЯ</w:t>
      </w:r>
      <w:r w:rsidRPr="00CA27D4">
        <w:rPr>
          <w:szCs w:val="24"/>
        </w:rPr>
        <w:t>.</w:t>
      </w:r>
    </w:p>
    <w:p w14:paraId="4C01F93E" w14:textId="77777777" w:rsidR="00DF71B9" w:rsidRPr="00CA27D4" w:rsidRDefault="00DF71B9" w:rsidP="00CA27D4">
      <w:pPr>
        <w:keepLines/>
        <w:autoSpaceDE w:val="0"/>
        <w:autoSpaceDN w:val="0"/>
        <w:spacing w:before="0" w:line="360" w:lineRule="auto"/>
        <w:ind w:firstLine="720"/>
        <w:rPr>
          <w:szCs w:val="24"/>
        </w:rPr>
      </w:pPr>
      <w:r w:rsidRPr="00CA27D4">
        <w:rPr>
          <w:b/>
          <w:szCs w:val="24"/>
        </w:rPr>
        <w:t>Чл. 18.</w:t>
      </w:r>
      <w:r w:rsidRPr="00CA27D4">
        <w:rPr>
          <w:szCs w:val="24"/>
        </w:rPr>
        <w:t xml:space="preserve"> </w:t>
      </w:r>
      <w:r w:rsidRPr="00CA27D4">
        <w:rPr>
          <w:b/>
          <w:szCs w:val="24"/>
        </w:rPr>
        <w:t>(1)</w:t>
      </w:r>
      <w:r w:rsidRPr="00CA27D4">
        <w:rPr>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14:paraId="02C39F49" w14:textId="77777777" w:rsidR="00DF71B9" w:rsidRPr="00CA27D4" w:rsidRDefault="00DF71B9" w:rsidP="00CA27D4">
      <w:pPr>
        <w:keepLines/>
        <w:autoSpaceDE w:val="0"/>
        <w:autoSpaceDN w:val="0"/>
        <w:spacing w:before="0" w:line="360" w:lineRule="auto"/>
        <w:rPr>
          <w:szCs w:val="24"/>
        </w:rPr>
      </w:pPr>
      <w:r w:rsidRPr="00CA27D4">
        <w:rPr>
          <w:szCs w:val="24"/>
        </w:rPr>
        <w:tab/>
      </w:r>
      <w:r w:rsidRPr="00CA27D4">
        <w:rPr>
          <w:b/>
          <w:szCs w:val="24"/>
        </w:rPr>
        <w:t>(2)</w:t>
      </w:r>
      <w:r w:rsidRPr="00CA27D4">
        <w:rPr>
          <w:szCs w:val="24"/>
        </w:rPr>
        <w:t xml:space="preserve"> За целите на този Договор, Страните ще считат за виновно неизпълнение на съществено задължение на </w:t>
      </w:r>
      <w:r w:rsidRPr="00CA27D4">
        <w:rPr>
          <w:b/>
          <w:szCs w:val="24"/>
        </w:rPr>
        <w:t>ИЗПЪЛНИТЕЛЯ</w:t>
      </w:r>
      <w:r w:rsidRPr="00CA27D4">
        <w:rPr>
          <w:szCs w:val="24"/>
        </w:rPr>
        <w:t xml:space="preserve"> всеки от следните случаи: </w:t>
      </w:r>
    </w:p>
    <w:p w14:paraId="25C26C3E" w14:textId="77777777" w:rsidR="00DF71B9" w:rsidRPr="00CA27D4" w:rsidRDefault="00DF71B9" w:rsidP="00CA27D4">
      <w:pPr>
        <w:keepLines/>
        <w:spacing w:before="0" w:line="360" w:lineRule="auto"/>
        <w:ind w:firstLine="851"/>
        <w:rPr>
          <w:szCs w:val="24"/>
        </w:rPr>
      </w:pPr>
      <w:r w:rsidRPr="00CA27D4">
        <w:rPr>
          <w:szCs w:val="24"/>
        </w:rPr>
        <w:t xml:space="preserve">1. Когато </w:t>
      </w:r>
      <w:r w:rsidRPr="00CA27D4">
        <w:rPr>
          <w:b/>
          <w:szCs w:val="24"/>
        </w:rPr>
        <w:t>ИЗПЪЛНИТЕЛЯТ</w:t>
      </w:r>
      <w:r w:rsidRPr="00CA27D4">
        <w:rPr>
          <w:szCs w:val="24"/>
        </w:rPr>
        <w:t xml:space="preserve"> не е започнал изпълнението на Услугите в срок до 10 (десет) работни дни, считано от Датата на влизане в сила на договора;</w:t>
      </w:r>
    </w:p>
    <w:p w14:paraId="2EBF4D42" w14:textId="77777777" w:rsidR="00DF71B9" w:rsidRPr="00CA27D4" w:rsidRDefault="00DF71B9" w:rsidP="00CA27D4">
      <w:pPr>
        <w:keepLines/>
        <w:spacing w:before="0" w:line="360" w:lineRule="auto"/>
        <w:ind w:firstLine="851"/>
        <w:rPr>
          <w:szCs w:val="24"/>
        </w:rPr>
      </w:pPr>
      <w:r w:rsidRPr="00CA27D4">
        <w:rPr>
          <w:szCs w:val="24"/>
        </w:rPr>
        <w:t xml:space="preserve">2. </w:t>
      </w:r>
      <w:r w:rsidRPr="00CA27D4">
        <w:rPr>
          <w:b/>
          <w:szCs w:val="24"/>
        </w:rPr>
        <w:t>ИЗПЪЛНИТЕЛЯТ</w:t>
      </w:r>
      <w:r w:rsidRPr="00CA27D4">
        <w:rPr>
          <w:szCs w:val="24"/>
        </w:rPr>
        <w:t xml:space="preserve"> е прекратил изпълнението на Услугите за повече от 20 (двадесет) дни;</w:t>
      </w:r>
    </w:p>
    <w:p w14:paraId="7C03B96F" w14:textId="77777777" w:rsidR="00DF71B9" w:rsidRPr="00CA27D4" w:rsidRDefault="00DF71B9" w:rsidP="00CA27D4">
      <w:pPr>
        <w:keepLines/>
        <w:spacing w:before="0" w:line="360" w:lineRule="auto"/>
        <w:ind w:firstLine="851"/>
        <w:rPr>
          <w:szCs w:val="24"/>
        </w:rPr>
      </w:pPr>
      <w:r w:rsidRPr="00CA27D4">
        <w:rPr>
          <w:szCs w:val="24"/>
        </w:rPr>
        <w:t xml:space="preserve">3. </w:t>
      </w:r>
      <w:r w:rsidRPr="00CA27D4">
        <w:rPr>
          <w:b/>
          <w:szCs w:val="24"/>
        </w:rPr>
        <w:t xml:space="preserve">ИЗПЪЛНИТЕЛЯТ </w:t>
      </w:r>
      <w:r w:rsidRPr="00CA27D4">
        <w:rPr>
          <w:szCs w:val="24"/>
        </w:rPr>
        <w:t>е допуснал съществено отклонение от Условията за изпълнение на поръчката, Приложение № 1 „Техническа спецификация“ и направеното Техническо предложение.</w:t>
      </w:r>
    </w:p>
    <w:p w14:paraId="35EDDD12" w14:textId="77777777" w:rsidR="00DF71B9" w:rsidRPr="00CA27D4" w:rsidRDefault="00DF71B9" w:rsidP="00CA27D4">
      <w:pPr>
        <w:keepLines/>
        <w:autoSpaceDE w:val="0"/>
        <w:autoSpaceDN w:val="0"/>
        <w:spacing w:before="0" w:line="360" w:lineRule="auto"/>
        <w:ind w:firstLine="720"/>
        <w:rPr>
          <w:szCs w:val="24"/>
        </w:rPr>
      </w:pPr>
      <w:r w:rsidRPr="00CA27D4">
        <w:rPr>
          <w:b/>
          <w:szCs w:val="24"/>
        </w:rPr>
        <w:t>(3) ВЪЗЛОЖИТЕЛЯТ</w:t>
      </w:r>
      <w:r w:rsidRPr="00CA27D4">
        <w:rPr>
          <w:szCs w:val="24"/>
        </w:rPr>
        <w:t xml:space="preserve"> може да развали Договора само с писмено уведомление до </w:t>
      </w:r>
      <w:r w:rsidRPr="00CA27D4">
        <w:rPr>
          <w:b/>
          <w:szCs w:val="24"/>
        </w:rPr>
        <w:t>ИЗПЪЛНИТЕЛЯ</w:t>
      </w:r>
      <w:r w:rsidRPr="00CA27D4">
        <w:rPr>
          <w:szCs w:val="24"/>
        </w:rPr>
        <w:t xml:space="preserve"> и без да му даде допълнителен срок за изпълнение, ако поради забава на </w:t>
      </w:r>
      <w:r w:rsidRPr="00CA27D4">
        <w:rPr>
          <w:b/>
          <w:szCs w:val="24"/>
        </w:rPr>
        <w:t>ИЗПЪЛНИТЕЛЯ</w:t>
      </w:r>
      <w:r w:rsidRPr="00CA27D4">
        <w:rPr>
          <w:szCs w:val="24"/>
        </w:rPr>
        <w:t xml:space="preserve"> то е станало безполезно или ако задължението е трябвало да се изпълни непременно в уговореното време.</w:t>
      </w:r>
    </w:p>
    <w:p w14:paraId="0146DE39" w14:textId="77777777" w:rsidR="00DF71B9" w:rsidRPr="00CA27D4" w:rsidRDefault="00DF71B9" w:rsidP="00CA27D4">
      <w:pPr>
        <w:keepLines/>
        <w:spacing w:before="0" w:line="360" w:lineRule="auto"/>
        <w:ind w:firstLine="720"/>
        <w:rPr>
          <w:szCs w:val="24"/>
        </w:rPr>
      </w:pPr>
      <w:r w:rsidRPr="00CA27D4">
        <w:rPr>
          <w:b/>
          <w:szCs w:val="24"/>
        </w:rPr>
        <w:t>Чл. 19. ВЪЗЛОЖИТЕЛЯТ</w:t>
      </w:r>
      <w:r w:rsidRPr="00CA27D4">
        <w:rPr>
          <w:szCs w:val="24"/>
        </w:rPr>
        <w:t xml:space="preserve"> прекратява Договора в случаите по чл. 118, ал.1 от ЗОП, без да дължи обезщетение на </w:t>
      </w:r>
      <w:r w:rsidRPr="00CA27D4">
        <w:rPr>
          <w:b/>
          <w:szCs w:val="24"/>
        </w:rPr>
        <w:t>ИЗПЪЛНИТЕЛЯ</w:t>
      </w:r>
      <w:r w:rsidRPr="00CA27D4">
        <w:rPr>
          <w:szCs w:val="24"/>
        </w:rPr>
        <w:t xml:space="preserve"> за претърпени от прекратяването на Договора вреди, освен ако прекратяването е на основание чл. 118, ал. 1, т. 1 от ЗОП. </w:t>
      </w:r>
    </w:p>
    <w:p w14:paraId="16C7ECA7" w14:textId="77777777" w:rsidR="00DF71B9" w:rsidRPr="00CA27D4" w:rsidRDefault="00DF71B9" w:rsidP="00CA27D4">
      <w:pPr>
        <w:keepLines/>
        <w:autoSpaceDE w:val="0"/>
        <w:autoSpaceDN w:val="0"/>
        <w:spacing w:before="0" w:line="360" w:lineRule="auto"/>
        <w:ind w:firstLine="720"/>
        <w:rPr>
          <w:szCs w:val="24"/>
        </w:rPr>
      </w:pPr>
      <w:r w:rsidRPr="00CA27D4">
        <w:rPr>
          <w:b/>
          <w:szCs w:val="24"/>
        </w:rPr>
        <w:t xml:space="preserve">Чл. 20. </w:t>
      </w:r>
      <w:r w:rsidRPr="00CA27D4">
        <w:rPr>
          <w:szCs w:val="24"/>
        </w:rPr>
        <w:t>Във всички случаи на прекратяване на Договора, освен при прекратяване на юридическо лице – Страна по Договора без правоприемство:</w:t>
      </w:r>
    </w:p>
    <w:p w14:paraId="0ECE8223" w14:textId="77777777" w:rsidR="00DF71B9" w:rsidRPr="00CA27D4" w:rsidRDefault="00DF71B9" w:rsidP="00C2748C">
      <w:pPr>
        <w:keepLines/>
        <w:spacing w:before="0" w:line="360" w:lineRule="auto"/>
        <w:ind w:firstLine="709"/>
        <w:rPr>
          <w:szCs w:val="24"/>
        </w:rPr>
      </w:pPr>
      <w:r w:rsidRPr="00CA27D4">
        <w:rPr>
          <w:szCs w:val="24"/>
        </w:rPr>
        <w:lastRenderedPageBreak/>
        <w:t xml:space="preserve">1. </w:t>
      </w:r>
      <w:r w:rsidRPr="00CA27D4">
        <w:rPr>
          <w:b/>
          <w:szCs w:val="24"/>
        </w:rPr>
        <w:t>ВЪЗЛОЖИТЕЛЯТ</w:t>
      </w:r>
      <w:r w:rsidRPr="00CA27D4">
        <w:rPr>
          <w:szCs w:val="24"/>
        </w:rPr>
        <w:t xml:space="preserve"> и </w:t>
      </w:r>
      <w:r w:rsidRPr="00CA27D4">
        <w:rPr>
          <w:b/>
          <w:szCs w:val="24"/>
        </w:rPr>
        <w:t>ИЗПЪЛНИТЕЛЯТ</w:t>
      </w:r>
      <w:r w:rsidRPr="00CA27D4">
        <w:rPr>
          <w:szCs w:val="24"/>
        </w:rPr>
        <w:t xml:space="preserve"> съставят констативен протокол за извършената към момента на прекратяване работа и размера на евентуално дължимите плащания; </w:t>
      </w:r>
    </w:p>
    <w:p w14:paraId="236331ED" w14:textId="77777777" w:rsidR="00DF71B9" w:rsidRPr="00CA27D4" w:rsidRDefault="00DF71B9" w:rsidP="00C2748C">
      <w:pPr>
        <w:keepLines/>
        <w:spacing w:before="0" w:line="360" w:lineRule="auto"/>
        <w:ind w:firstLine="709"/>
        <w:rPr>
          <w:szCs w:val="24"/>
        </w:rPr>
      </w:pPr>
      <w:r w:rsidRPr="00CA27D4">
        <w:rPr>
          <w:szCs w:val="24"/>
        </w:rPr>
        <w:t xml:space="preserve">2. </w:t>
      </w:r>
      <w:r w:rsidRPr="00CA27D4">
        <w:rPr>
          <w:b/>
          <w:szCs w:val="24"/>
        </w:rPr>
        <w:t xml:space="preserve">ИЗПЪЛНИТЕЛЯТ </w:t>
      </w:r>
      <w:r w:rsidRPr="00CA27D4">
        <w:rPr>
          <w:szCs w:val="24"/>
        </w:rPr>
        <w:t>се задължава:</w:t>
      </w:r>
    </w:p>
    <w:p w14:paraId="2F7F0B95" w14:textId="77777777" w:rsidR="00DF71B9" w:rsidRPr="00CA27D4" w:rsidRDefault="00DF71B9" w:rsidP="00C2748C">
      <w:pPr>
        <w:keepLines/>
        <w:autoSpaceDE w:val="0"/>
        <w:autoSpaceDN w:val="0"/>
        <w:spacing w:before="0" w:line="360" w:lineRule="auto"/>
        <w:ind w:firstLine="709"/>
        <w:rPr>
          <w:szCs w:val="24"/>
        </w:rPr>
      </w:pPr>
      <w:r w:rsidRPr="00CA27D4">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CA27D4">
        <w:rPr>
          <w:b/>
          <w:szCs w:val="24"/>
        </w:rPr>
        <w:t>ВЪЗЛОЖИТЕЛЯ</w:t>
      </w:r>
      <w:r w:rsidRPr="00CA27D4">
        <w:rPr>
          <w:szCs w:val="24"/>
        </w:rPr>
        <w:t xml:space="preserve">; </w:t>
      </w:r>
    </w:p>
    <w:p w14:paraId="37EC10FC" w14:textId="77777777" w:rsidR="00DF71B9" w:rsidRPr="00CA27D4" w:rsidRDefault="00DF71B9" w:rsidP="00C2748C">
      <w:pPr>
        <w:keepLines/>
        <w:autoSpaceDE w:val="0"/>
        <w:autoSpaceDN w:val="0"/>
        <w:spacing w:before="0" w:line="360" w:lineRule="auto"/>
        <w:ind w:firstLine="709"/>
        <w:rPr>
          <w:szCs w:val="24"/>
        </w:rPr>
      </w:pPr>
      <w:r w:rsidRPr="00CA27D4">
        <w:rPr>
          <w:szCs w:val="24"/>
        </w:rPr>
        <w:t xml:space="preserve">б) да предаде на </w:t>
      </w:r>
      <w:r w:rsidRPr="00CA27D4">
        <w:rPr>
          <w:b/>
          <w:szCs w:val="24"/>
        </w:rPr>
        <w:t>ВЪЗЛОЖИТЕЛЯ</w:t>
      </w:r>
      <w:r w:rsidRPr="00CA27D4">
        <w:rPr>
          <w:szCs w:val="24"/>
        </w:rPr>
        <w:t xml:space="preserve"> всички документи, изготвени от него в изпълнение на Договора до датата на прекратяването; </w:t>
      </w:r>
    </w:p>
    <w:p w14:paraId="76545811" w14:textId="77777777" w:rsidR="00DF71B9" w:rsidRPr="00CA27D4" w:rsidRDefault="00DF71B9" w:rsidP="00C2748C">
      <w:pPr>
        <w:keepLines/>
        <w:autoSpaceDE w:val="0"/>
        <w:autoSpaceDN w:val="0"/>
        <w:spacing w:before="0" w:line="360" w:lineRule="auto"/>
        <w:ind w:firstLine="709"/>
        <w:rPr>
          <w:szCs w:val="24"/>
        </w:rPr>
      </w:pPr>
      <w:r w:rsidRPr="00CA27D4">
        <w:rPr>
          <w:szCs w:val="24"/>
        </w:rPr>
        <w:t xml:space="preserve">в) да върне на </w:t>
      </w:r>
      <w:r w:rsidRPr="00CA27D4">
        <w:rPr>
          <w:b/>
          <w:szCs w:val="24"/>
        </w:rPr>
        <w:t>ВЪЗЛОЖИТЕЛЯ</w:t>
      </w:r>
      <w:r w:rsidRPr="00CA27D4">
        <w:rPr>
          <w:szCs w:val="24"/>
        </w:rPr>
        <w:t xml:space="preserve"> всички документи и материали, които са собственост на </w:t>
      </w:r>
      <w:r w:rsidRPr="00CA27D4">
        <w:rPr>
          <w:b/>
          <w:szCs w:val="24"/>
        </w:rPr>
        <w:t>ВЪЗЛОЖИТЕЛЯ</w:t>
      </w:r>
      <w:r w:rsidRPr="00CA27D4">
        <w:rPr>
          <w:szCs w:val="24"/>
        </w:rPr>
        <w:t xml:space="preserve"> и са били предоставени на </w:t>
      </w:r>
      <w:r w:rsidRPr="00CA27D4">
        <w:rPr>
          <w:b/>
          <w:szCs w:val="24"/>
        </w:rPr>
        <w:t>ИЗПЪЛНИТЕЛЯ</w:t>
      </w:r>
      <w:r w:rsidRPr="00CA27D4">
        <w:rPr>
          <w:szCs w:val="24"/>
        </w:rPr>
        <w:t xml:space="preserve"> във връзка с предмета на Договора.</w:t>
      </w:r>
    </w:p>
    <w:p w14:paraId="1CC37578" w14:textId="77777777" w:rsidR="00DF71B9" w:rsidRPr="00CA27D4" w:rsidRDefault="00DF71B9" w:rsidP="00CA27D4">
      <w:pPr>
        <w:spacing w:before="0" w:line="360" w:lineRule="auto"/>
        <w:ind w:firstLine="720"/>
        <w:rPr>
          <w:szCs w:val="24"/>
        </w:rPr>
      </w:pPr>
      <w:r w:rsidRPr="00CA27D4">
        <w:rPr>
          <w:b/>
          <w:szCs w:val="24"/>
        </w:rPr>
        <w:t xml:space="preserve">Чл. 21. </w:t>
      </w:r>
      <w:r w:rsidRPr="00CA27D4">
        <w:rPr>
          <w:szCs w:val="24"/>
        </w:rPr>
        <w:t xml:space="preserve">При предсрочно прекратяване на Договора, </w:t>
      </w:r>
      <w:r w:rsidRPr="00CA27D4">
        <w:rPr>
          <w:b/>
          <w:szCs w:val="24"/>
        </w:rPr>
        <w:t>ВЪЗЛОЖИТЕЛЯТ</w:t>
      </w:r>
      <w:r w:rsidRPr="00CA27D4">
        <w:rPr>
          <w:szCs w:val="24"/>
        </w:rPr>
        <w:t xml:space="preserve"> е длъжен да заплати на </w:t>
      </w:r>
      <w:r w:rsidRPr="00CA27D4">
        <w:rPr>
          <w:b/>
          <w:szCs w:val="24"/>
        </w:rPr>
        <w:t>ИЗПЪЛНИТЕЛЯ</w:t>
      </w:r>
      <w:r w:rsidRPr="00CA27D4">
        <w:rPr>
          <w:szCs w:val="24"/>
        </w:rPr>
        <w:t xml:space="preserve"> реално изпълнените и приети по установения ред Услуги. </w:t>
      </w:r>
    </w:p>
    <w:p w14:paraId="117E48A6" w14:textId="77777777" w:rsidR="00DF71B9" w:rsidRPr="00CA27D4" w:rsidRDefault="00DF71B9" w:rsidP="00CA27D4">
      <w:pPr>
        <w:spacing w:before="0" w:line="360" w:lineRule="auto"/>
        <w:rPr>
          <w:rFonts w:eastAsia="Calibri"/>
          <w:b/>
          <w:i/>
          <w:szCs w:val="24"/>
        </w:rPr>
      </w:pPr>
    </w:p>
    <w:p w14:paraId="34B5C9CB" w14:textId="77777777" w:rsidR="00DF71B9" w:rsidRPr="00CA27D4" w:rsidRDefault="00DF71B9" w:rsidP="00CA27D4">
      <w:pPr>
        <w:spacing w:before="0" w:line="360" w:lineRule="auto"/>
        <w:jc w:val="center"/>
        <w:rPr>
          <w:i/>
          <w:szCs w:val="24"/>
        </w:rPr>
      </w:pPr>
      <w:r w:rsidRPr="00CA27D4">
        <w:rPr>
          <w:b/>
          <w:i/>
          <w:szCs w:val="24"/>
        </w:rPr>
        <w:t>ДОГОВОР ЗА ПОДИЗПЪЛНЕНИЕ</w:t>
      </w:r>
      <w:r w:rsidRPr="00CA27D4">
        <w:rPr>
          <w:i/>
          <w:szCs w:val="24"/>
        </w:rPr>
        <w:t xml:space="preserve"> (когато е приложимо)</w:t>
      </w:r>
      <w:r w:rsidRPr="00CA27D4">
        <w:rPr>
          <w:rStyle w:val="FootnoteReference"/>
          <w:i/>
          <w:szCs w:val="24"/>
        </w:rPr>
        <w:footnoteReference w:id="2"/>
      </w:r>
    </w:p>
    <w:p w14:paraId="3D0B4125" w14:textId="77777777" w:rsidR="00DF71B9" w:rsidRPr="00CA27D4" w:rsidRDefault="00DF71B9" w:rsidP="00CA27D4">
      <w:pPr>
        <w:spacing w:before="0" w:line="360" w:lineRule="auto"/>
        <w:ind w:firstLine="708"/>
        <w:rPr>
          <w:i/>
          <w:szCs w:val="24"/>
        </w:rPr>
      </w:pPr>
      <w:r w:rsidRPr="00CA27D4">
        <w:rPr>
          <w:b/>
          <w:i/>
          <w:szCs w:val="24"/>
        </w:rPr>
        <w:t>Чл. 21а</w:t>
      </w:r>
      <w:r w:rsidRPr="00CA27D4">
        <w:rPr>
          <w:i/>
          <w:szCs w:val="24"/>
        </w:rPr>
        <w:t xml:space="preserve"> (1) </w:t>
      </w:r>
      <w:r w:rsidRPr="00402339">
        <w:rPr>
          <w:b/>
          <w:i/>
          <w:szCs w:val="24"/>
        </w:rPr>
        <w:t>ИЗПЪЛНИТЕЛЯТ</w:t>
      </w:r>
      <w:r w:rsidRPr="00402339">
        <w:rPr>
          <w:i/>
          <w:szCs w:val="24"/>
        </w:rPr>
        <w:t xml:space="preserve"> се задължава да сключи договор/договори за подизпълнение</w:t>
      </w:r>
      <w:r w:rsidRPr="00CA27D4">
        <w:rPr>
          <w:i/>
          <w:szCs w:val="24"/>
        </w:rPr>
        <w:t xml:space="preserve"> с посочените в офертата му подизпълнители в срок от 3 (три) дни от сключване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w:t>
      </w:r>
      <w:r w:rsidRPr="00CA27D4">
        <w:rPr>
          <w:b/>
          <w:i/>
          <w:szCs w:val="24"/>
        </w:rPr>
        <w:t>ИЗПЪЛНИТЕЛЯТ</w:t>
      </w:r>
      <w:r w:rsidRPr="00CA27D4">
        <w:rPr>
          <w:i/>
          <w:szCs w:val="24"/>
        </w:rPr>
        <w:t xml:space="preserve"> изпраща копие на договора или на допълнителното споразумение на </w:t>
      </w:r>
      <w:r w:rsidRPr="00CA27D4">
        <w:rPr>
          <w:b/>
          <w:i/>
          <w:szCs w:val="24"/>
        </w:rPr>
        <w:t xml:space="preserve">ВЪЗЛОЖИТЕЛЯ </w:t>
      </w:r>
      <w:r w:rsidRPr="00CA27D4">
        <w:rPr>
          <w:i/>
          <w:szCs w:val="24"/>
        </w:rPr>
        <w:t xml:space="preserve">заедно с доказателства, че са изпълнени условията по </w:t>
      </w:r>
      <w:hyperlink r:id="rId9" w:anchor="p28982788" w:tgtFrame="_blank" w:history="1">
        <w:r w:rsidRPr="00CA27D4">
          <w:rPr>
            <w:rStyle w:val="Hyperlink"/>
            <w:i/>
            <w:szCs w:val="24"/>
          </w:rPr>
          <w:t>чл. 66, ал. 2</w:t>
        </w:r>
      </w:hyperlink>
      <w:r w:rsidRPr="00CA27D4">
        <w:rPr>
          <w:i/>
          <w:szCs w:val="24"/>
        </w:rPr>
        <w:t xml:space="preserve"> и </w:t>
      </w:r>
      <w:hyperlink r:id="rId10" w:anchor="p28982788" w:tgtFrame="_blank" w:history="1">
        <w:r w:rsidRPr="00CA27D4">
          <w:rPr>
            <w:rStyle w:val="Hyperlink"/>
            <w:i/>
            <w:szCs w:val="24"/>
          </w:rPr>
          <w:t>11 ЗОП</w:t>
        </w:r>
      </w:hyperlink>
      <w:r w:rsidRPr="00CA27D4">
        <w:rPr>
          <w:i/>
          <w:szCs w:val="24"/>
        </w:rPr>
        <w:t>.</w:t>
      </w:r>
    </w:p>
    <w:p w14:paraId="73CEFE75" w14:textId="77777777" w:rsidR="00DF71B9" w:rsidRPr="00CA27D4" w:rsidRDefault="00DF71B9" w:rsidP="00CA27D4">
      <w:pPr>
        <w:spacing w:before="0" w:line="360" w:lineRule="auto"/>
        <w:ind w:firstLine="708"/>
        <w:rPr>
          <w:i/>
          <w:szCs w:val="24"/>
        </w:rPr>
      </w:pPr>
      <w:r w:rsidRPr="00CA27D4">
        <w:rPr>
          <w:i/>
          <w:snapToGrid w:val="0"/>
          <w:szCs w:val="24"/>
        </w:rPr>
        <w:t xml:space="preserve">(2) Независимо от сключения договор за подизпълнение, отговорността за изпълнение на настоящия договор е на </w:t>
      </w:r>
      <w:r w:rsidRPr="00CA27D4">
        <w:rPr>
          <w:b/>
          <w:i/>
          <w:snapToGrid w:val="0"/>
          <w:szCs w:val="24"/>
        </w:rPr>
        <w:t>ИЗПЪЛНИТЕЛЯ</w:t>
      </w:r>
      <w:r w:rsidRPr="00CA27D4">
        <w:rPr>
          <w:i/>
          <w:snapToGrid w:val="0"/>
          <w:szCs w:val="24"/>
        </w:rPr>
        <w:t>.</w:t>
      </w:r>
    </w:p>
    <w:p w14:paraId="6704BC6C" w14:textId="77777777" w:rsidR="00DF71B9" w:rsidRPr="00CA27D4" w:rsidRDefault="00DF71B9" w:rsidP="00CA27D4">
      <w:pPr>
        <w:spacing w:before="0" w:line="360" w:lineRule="auto"/>
        <w:ind w:firstLine="708"/>
        <w:rPr>
          <w:i/>
          <w:szCs w:val="24"/>
        </w:rPr>
      </w:pPr>
      <w:r w:rsidRPr="00CA27D4">
        <w:rPr>
          <w:i/>
          <w:szCs w:val="24"/>
        </w:rPr>
        <w:t xml:space="preserve">(3)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CA27D4">
        <w:rPr>
          <w:b/>
          <w:i/>
          <w:szCs w:val="24"/>
        </w:rPr>
        <w:t>ИЗПЪЛНИТЕЛЯ</w:t>
      </w:r>
      <w:r w:rsidRPr="00CA27D4">
        <w:rPr>
          <w:i/>
          <w:szCs w:val="24"/>
        </w:rPr>
        <w:t xml:space="preserve"> отчет за изпълнението на съответната част от Услугите за съответния месец, заедно с искане за плащане на тази част пряко на подизпълнителя.</w:t>
      </w:r>
    </w:p>
    <w:p w14:paraId="3BBD670F" w14:textId="77777777" w:rsidR="00DF71B9" w:rsidRPr="00CA27D4" w:rsidRDefault="00DF71B9" w:rsidP="00CA27D4">
      <w:pPr>
        <w:spacing w:before="0" w:line="360" w:lineRule="auto"/>
        <w:ind w:firstLine="708"/>
        <w:rPr>
          <w:i/>
          <w:szCs w:val="24"/>
        </w:rPr>
      </w:pPr>
      <w:r w:rsidRPr="00CA27D4">
        <w:rPr>
          <w:i/>
          <w:szCs w:val="24"/>
        </w:rPr>
        <w:t xml:space="preserve">(4) </w:t>
      </w:r>
      <w:r w:rsidRPr="00CA27D4">
        <w:rPr>
          <w:b/>
          <w:i/>
          <w:szCs w:val="24"/>
        </w:rPr>
        <w:t>ИЗПЪЛНИТЕЛЯТ</w:t>
      </w:r>
      <w:r w:rsidRPr="00CA27D4">
        <w:rPr>
          <w:i/>
          <w:szCs w:val="24"/>
        </w:rPr>
        <w:t xml:space="preserve"> се задължава да предостави на </w:t>
      </w:r>
      <w:r w:rsidRPr="00CA27D4">
        <w:rPr>
          <w:b/>
          <w:i/>
          <w:szCs w:val="24"/>
        </w:rPr>
        <w:t>ВЪЗЛОЖИТЕЛЯ</w:t>
      </w:r>
      <w:r w:rsidRPr="00CA27D4">
        <w:rPr>
          <w:i/>
          <w:szCs w:val="24"/>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6C276C89" w14:textId="2C209204" w:rsidR="00DF71B9" w:rsidRPr="00CA27D4" w:rsidRDefault="00DF71B9" w:rsidP="00CA27D4">
      <w:pPr>
        <w:spacing w:before="0" w:line="360" w:lineRule="auto"/>
        <w:ind w:firstLine="708"/>
        <w:rPr>
          <w:i/>
          <w:szCs w:val="24"/>
        </w:rPr>
      </w:pPr>
      <w:r w:rsidRPr="00CA27D4">
        <w:rPr>
          <w:i/>
          <w:szCs w:val="24"/>
        </w:rPr>
        <w:lastRenderedPageBreak/>
        <w:t xml:space="preserve">(5) </w:t>
      </w:r>
      <w:r w:rsidRPr="00CA27D4">
        <w:rPr>
          <w:b/>
          <w:i/>
          <w:szCs w:val="24"/>
        </w:rPr>
        <w:t>ВЪЗЛОЖИТЕЛЯТ</w:t>
      </w:r>
      <w:r w:rsidRPr="00CA27D4">
        <w:rPr>
          <w:i/>
          <w:szCs w:val="24"/>
        </w:rPr>
        <w:t xml:space="preserve"> приема изпълнението на частта от Услугите, при съответно спазване на разпоредбите на Раздел „Предаване и приемане“ от Договора, и заплаща възнаграждение за тази част на подизпълнителя в срок до 10 (десет) дни от подписването на прием</w:t>
      </w:r>
      <w:r w:rsidR="003B0D30">
        <w:rPr>
          <w:i/>
          <w:szCs w:val="24"/>
        </w:rPr>
        <w:t>ателно</w:t>
      </w:r>
      <w:r w:rsidRPr="00CA27D4">
        <w:rPr>
          <w:i/>
          <w:szCs w:val="24"/>
        </w:rPr>
        <w:t xml:space="preserve">-предавателен протокол. </w:t>
      </w:r>
      <w:r w:rsidRPr="00CA27D4">
        <w:rPr>
          <w:b/>
          <w:i/>
          <w:szCs w:val="24"/>
        </w:rPr>
        <w:t>ВЪЗЛОЖИТЕЛЯТ</w:t>
      </w:r>
      <w:r w:rsidRPr="00CA27D4">
        <w:rPr>
          <w:i/>
          <w:szCs w:val="24"/>
        </w:rPr>
        <w:t xml:space="preserve"> има право да откаже да извърши плащането, когато искането за плащане е оспорено от </w:t>
      </w:r>
      <w:r w:rsidRPr="00CA27D4">
        <w:rPr>
          <w:b/>
          <w:i/>
          <w:szCs w:val="24"/>
        </w:rPr>
        <w:t>ИЗПЪЛНИТЕЛЯ</w:t>
      </w:r>
      <w:r w:rsidRPr="00CA27D4">
        <w:rPr>
          <w:i/>
          <w:szCs w:val="24"/>
        </w:rPr>
        <w:t>, до момента на отстраняване на причината за отказа.</w:t>
      </w:r>
    </w:p>
    <w:p w14:paraId="3F7BA58D" w14:textId="77777777" w:rsidR="00DF71B9" w:rsidRPr="00CA27D4" w:rsidRDefault="00DF71B9" w:rsidP="00CA27D4">
      <w:pPr>
        <w:spacing w:before="0" w:line="360" w:lineRule="auto"/>
        <w:ind w:firstLine="708"/>
        <w:rPr>
          <w:i/>
          <w:szCs w:val="24"/>
        </w:rPr>
      </w:pPr>
      <w:r w:rsidRPr="00CA27D4">
        <w:rPr>
          <w:i/>
          <w:szCs w:val="24"/>
        </w:rPr>
        <w:t xml:space="preserve">(6) В срок до 2 (два) дни от датата на сключване на Договора, но  най-късно преди започване на неговото изпълнение, </w:t>
      </w:r>
      <w:r w:rsidRPr="00CA27D4">
        <w:rPr>
          <w:b/>
          <w:i/>
          <w:szCs w:val="24"/>
        </w:rPr>
        <w:t>ИЗПЪЛНИТЕЛЯТ</w:t>
      </w:r>
      <w:r w:rsidRPr="00CA27D4">
        <w:rPr>
          <w:i/>
          <w:szCs w:val="24"/>
        </w:rPr>
        <w:t xml:space="preserve"> уведомява </w:t>
      </w:r>
      <w:r w:rsidRPr="00CA27D4">
        <w:rPr>
          <w:b/>
          <w:i/>
          <w:szCs w:val="24"/>
        </w:rPr>
        <w:t>ВЪЗЛОЖИТЕЛЯ</w:t>
      </w:r>
      <w:r w:rsidRPr="00CA27D4">
        <w:rPr>
          <w:i/>
          <w:szCs w:val="24"/>
        </w:rPr>
        <w:t xml:space="preserve"> за името, данните за контакт и представителите на подизпълнителите, посочени в офертата на </w:t>
      </w:r>
      <w:r w:rsidRPr="00CA27D4">
        <w:rPr>
          <w:b/>
          <w:i/>
          <w:szCs w:val="24"/>
        </w:rPr>
        <w:t>ИЗПЪЛНИТЕЛЯ</w:t>
      </w:r>
      <w:r w:rsidRPr="00CA27D4">
        <w:rPr>
          <w:i/>
          <w:szCs w:val="24"/>
        </w:rPr>
        <w:t xml:space="preserve">. </w:t>
      </w:r>
      <w:r w:rsidRPr="00CA27D4">
        <w:rPr>
          <w:b/>
          <w:i/>
          <w:szCs w:val="24"/>
        </w:rPr>
        <w:t>ИЗПЪЛНИТЕЛЯТ</w:t>
      </w:r>
      <w:r w:rsidRPr="00CA27D4">
        <w:rPr>
          <w:i/>
          <w:szCs w:val="24"/>
        </w:rPr>
        <w:t xml:space="preserve"> уведомява </w:t>
      </w:r>
      <w:r w:rsidRPr="00CA27D4">
        <w:rPr>
          <w:b/>
          <w:i/>
          <w:szCs w:val="24"/>
        </w:rPr>
        <w:t>ВЪЗЛОЖИТЕЛЯ</w:t>
      </w:r>
      <w:r w:rsidRPr="00CA27D4">
        <w:rPr>
          <w:i/>
          <w:szCs w:val="24"/>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 </w:t>
      </w:r>
    </w:p>
    <w:p w14:paraId="058AEDB7" w14:textId="77777777" w:rsidR="00DF71B9" w:rsidRPr="00CA27D4" w:rsidRDefault="00DF71B9" w:rsidP="00CA27D4">
      <w:pPr>
        <w:suppressAutoHyphens/>
        <w:spacing w:before="0" w:line="360" w:lineRule="auto"/>
        <w:ind w:firstLine="708"/>
        <w:rPr>
          <w:i/>
          <w:noProof/>
          <w:szCs w:val="24"/>
          <w:lang w:eastAsia="cs-CZ"/>
        </w:rPr>
      </w:pPr>
      <w:r w:rsidRPr="00CA27D4">
        <w:rPr>
          <w:i/>
          <w:szCs w:val="24"/>
        </w:rPr>
        <w:t>(7)</w:t>
      </w:r>
      <w:r w:rsidRPr="00CA27D4">
        <w:rPr>
          <w:b/>
          <w:i/>
          <w:szCs w:val="24"/>
        </w:rPr>
        <w:t xml:space="preserve"> </w:t>
      </w:r>
      <w:r w:rsidRPr="00CA27D4">
        <w:rPr>
          <w:i/>
          <w:noProof/>
          <w:szCs w:val="24"/>
          <w:lang w:eastAsia="cs-CZ"/>
        </w:rPr>
        <w:t>Паричните вземания по договорите за подизпълнение могат да бъдат прехвърляни или залагани съгласно приложимото право.</w:t>
      </w:r>
    </w:p>
    <w:p w14:paraId="3DCE30A4" w14:textId="77777777" w:rsidR="00DF71B9" w:rsidRPr="00A66908" w:rsidRDefault="00DF71B9" w:rsidP="00CA27D4">
      <w:pPr>
        <w:spacing w:before="0" w:line="360" w:lineRule="auto"/>
        <w:ind w:firstLine="708"/>
        <w:rPr>
          <w:i/>
          <w:spacing w:val="1"/>
          <w:szCs w:val="24"/>
        </w:rPr>
      </w:pPr>
      <w:r w:rsidRPr="00CA27D4">
        <w:rPr>
          <w:i/>
          <w:spacing w:val="1"/>
          <w:szCs w:val="24"/>
        </w:rPr>
        <w:t xml:space="preserve">(8) </w:t>
      </w:r>
      <w:r w:rsidRPr="00CA27D4">
        <w:rPr>
          <w:b/>
          <w:i/>
          <w:spacing w:val="1"/>
          <w:szCs w:val="24"/>
        </w:rPr>
        <w:t>ИЗПЪЛНИТЕЛЯТ</w:t>
      </w:r>
      <w:r w:rsidRPr="00CA27D4">
        <w:rPr>
          <w:i/>
          <w:spacing w:val="1"/>
          <w:szCs w:val="24"/>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Pr="00CA27D4">
        <w:rPr>
          <w:b/>
          <w:i/>
          <w:spacing w:val="1"/>
          <w:szCs w:val="24"/>
        </w:rPr>
        <w:t>ИЗПЪЛНИТЕЛЯ</w:t>
      </w:r>
      <w:r w:rsidRPr="00CA27D4">
        <w:rPr>
          <w:i/>
          <w:spacing w:val="1"/>
          <w:szCs w:val="24"/>
        </w:rPr>
        <w:t xml:space="preserve"> освен в случаите и при условията, предвидени в ЗОП.</w:t>
      </w:r>
    </w:p>
    <w:p w14:paraId="5ED5E97A" w14:textId="77777777" w:rsidR="00CA27D4" w:rsidRPr="00A66908" w:rsidRDefault="00CA27D4" w:rsidP="00CA27D4">
      <w:pPr>
        <w:spacing w:before="0" w:line="360" w:lineRule="auto"/>
        <w:ind w:firstLine="708"/>
        <w:rPr>
          <w:i/>
          <w:spacing w:val="1"/>
          <w:szCs w:val="24"/>
        </w:rPr>
      </w:pPr>
    </w:p>
    <w:p w14:paraId="2A2CCF08" w14:textId="77777777" w:rsidR="00DF71B9" w:rsidRPr="00CA27D4" w:rsidRDefault="00DF71B9" w:rsidP="00CA27D4">
      <w:pPr>
        <w:keepNext/>
        <w:keepLines/>
        <w:spacing w:before="0" w:line="360" w:lineRule="auto"/>
        <w:jc w:val="center"/>
        <w:outlineLvl w:val="1"/>
        <w:rPr>
          <w:b/>
          <w:bCs/>
          <w:szCs w:val="24"/>
        </w:rPr>
      </w:pPr>
      <w:r w:rsidRPr="00CA27D4">
        <w:rPr>
          <w:b/>
          <w:bCs/>
          <w:szCs w:val="24"/>
        </w:rPr>
        <w:t>ОБЩИ РАЗПОРЕДБИ</w:t>
      </w:r>
    </w:p>
    <w:p w14:paraId="140F3C60" w14:textId="77777777" w:rsidR="00DF71B9" w:rsidRPr="00CA27D4" w:rsidRDefault="00DF71B9" w:rsidP="00CA27D4">
      <w:pPr>
        <w:suppressAutoHyphens/>
        <w:spacing w:before="0" w:line="360" w:lineRule="auto"/>
        <w:rPr>
          <w:noProof/>
          <w:szCs w:val="24"/>
          <w:u w:val="single"/>
          <w:lang w:eastAsia="en-GB"/>
        </w:rPr>
      </w:pPr>
      <w:r w:rsidRPr="00CA27D4">
        <w:rPr>
          <w:noProof/>
          <w:szCs w:val="24"/>
          <w:u w:val="single"/>
          <w:lang w:eastAsia="en-GB"/>
        </w:rPr>
        <w:t xml:space="preserve">Дефинирани понятия и тълкуване </w:t>
      </w:r>
    </w:p>
    <w:p w14:paraId="278BF9E1" w14:textId="77777777" w:rsidR="00DF71B9" w:rsidRPr="00CA27D4" w:rsidRDefault="00DF71B9" w:rsidP="00CA27D4">
      <w:pPr>
        <w:suppressAutoHyphens/>
        <w:spacing w:before="0" w:line="360" w:lineRule="auto"/>
        <w:ind w:firstLine="720"/>
        <w:rPr>
          <w:b/>
          <w:szCs w:val="24"/>
          <w:lang w:eastAsia="en-US"/>
        </w:rPr>
      </w:pPr>
      <w:r w:rsidRPr="00CA27D4">
        <w:rPr>
          <w:b/>
          <w:szCs w:val="24"/>
        </w:rPr>
        <w:t xml:space="preserve">Чл. 22 (1) </w:t>
      </w:r>
      <w:r w:rsidRPr="00CA27D4">
        <w:rPr>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3FFDFFC2" w14:textId="77777777" w:rsidR="00DF71B9" w:rsidRPr="00CA27D4" w:rsidRDefault="00DF71B9" w:rsidP="00CA27D4">
      <w:pPr>
        <w:suppressAutoHyphens/>
        <w:spacing w:before="0" w:line="360" w:lineRule="auto"/>
        <w:ind w:firstLine="720"/>
        <w:rPr>
          <w:noProof/>
          <w:szCs w:val="24"/>
          <w:lang w:eastAsia="cs-CZ"/>
        </w:rPr>
      </w:pPr>
      <w:r w:rsidRPr="00CA27D4">
        <w:rPr>
          <w:b/>
          <w:szCs w:val="24"/>
        </w:rPr>
        <w:t xml:space="preserve">(2) </w:t>
      </w:r>
      <w:r w:rsidRPr="00CA27D4">
        <w:rPr>
          <w:noProof/>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14:paraId="0E499936" w14:textId="77777777" w:rsidR="00DF71B9" w:rsidRPr="00CA27D4" w:rsidRDefault="00DF71B9" w:rsidP="00CA27D4">
      <w:pPr>
        <w:suppressAutoHyphens/>
        <w:spacing w:before="0" w:line="360" w:lineRule="auto"/>
        <w:ind w:firstLine="720"/>
        <w:rPr>
          <w:noProof/>
          <w:szCs w:val="24"/>
          <w:lang w:eastAsia="cs-CZ"/>
        </w:rPr>
      </w:pPr>
      <w:r w:rsidRPr="00CA27D4">
        <w:rPr>
          <w:noProof/>
          <w:szCs w:val="24"/>
          <w:lang w:eastAsia="cs-CZ"/>
        </w:rPr>
        <w:t>1. специалните разпоредби имат предимство пред общите разпоредби.</w:t>
      </w:r>
    </w:p>
    <w:p w14:paraId="38875707" w14:textId="77777777" w:rsidR="00DF71B9" w:rsidRPr="00CA27D4" w:rsidRDefault="00DF71B9" w:rsidP="00CA27D4">
      <w:pPr>
        <w:suppressAutoHyphens/>
        <w:spacing w:before="0" w:line="360" w:lineRule="auto"/>
        <w:rPr>
          <w:noProof/>
          <w:szCs w:val="24"/>
          <w:lang w:eastAsia="cs-CZ"/>
        </w:rPr>
      </w:pPr>
      <w:r w:rsidRPr="00CA27D4">
        <w:rPr>
          <w:noProof/>
          <w:szCs w:val="24"/>
          <w:lang w:eastAsia="cs-CZ"/>
        </w:rPr>
        <w:tab/>
        <w:t>2. разпоредбите на Приложенията имат предимство пред разпоредбите на Договора.</w:t>
      </w:r>
    </w:p>
    <w:p w14:paraId="3B227A0A" w14:textId="77777777" w:rsidR="00DF71B9" w:rsidRPr="00CA27D4" w:rsidRDefault="00DF71B9" w:rsidP="00560ECF">
      <w:pPr>
        <w:suppressAutoHyphens/>
        <w:spacing w:before="0" w:line="360" w:lineRule="auto"/>
        <w:rPr>
          <w:noProof/>
          <w:szCs w:val="24"/>
          <w:u w:val="single"/>
          <w:lang w:eastAsia="en-GB"/>
        </w:rPr>
      </w:pPr>
      <w:r w:rsidRPr="00CA27D4">
        <w:rPr>
          <w:noProof/>
          <w:szCs w:val="24"/>
          <w:u w:val="single"/>
          <w:lang w:eastAsia="en-GB"/>
        </w:rPr>
        <w:t xml:space="preserve">Спазване на приложими норми </w:t>
      </w:r>
    </w:p>
    <w:p w14:paraId="34B0AAF3" w14:textId="77777777" w:rsidR="00DF71B9" w:rsidRPr="00CA27D4" w:rsidRDefault="00DF71B9" w:rsidP="00CA27D4">
      <w:pPr>
        <w:suppressAutoHyphens/>
        <w:spacing w:before="0" w:line="360" w:lineRule="auto"/>
        <w:ind w:firstLine="708"/>
        <w:rPr>
          <w:noProof/>
          <w:szCs w:val="24"/>
          <w:lang w:eastAsia="cs-CZ"/>
        </w:rPr>
      </w:pPr>
      <w:r w:rsidRPr="00CA27D4">
        <w:rPr>
          <w:b/>
          <w:szCs w:val="24"/>
        </w:rPr>
        <w:t xml:space="preserve">Чл. 23. </w:t>
      </w:r>
      <w:r w:rsidRPr="00CA27D4">
        <w:rPr>
          <w:szCs w:val="24"/>
        </w:rPr>
        <w:t>(1)</w:t>
      </w:r>
      <w:r w:rsidRPr="00CA27D4">
        <w:rPr>
          <w:b/>
          <w:szCs w:val="24"/>
        </w:rPr>
        <w:t xml:space="preserve"> </w:t>
      </w:r>
      <w:r w:rsidRPr="00CA27D4">
        <w:rPr>
          <w:noProof/>
          <w:szCs w:val="24"/>
          <w:lang w:eastAsia="cs-CZ"/>
        </w:rPr>
        <w:t xml:space="preserve">При изпълнението на договора, </w:t>
      </w:r>
      <w:r w:rsidRPr="00CA27D4">
        <w:rPr>
          <w:b/>
          <w:noProof/>
          <w:szCs w:val="24"/>
          <w:lang w:eastAsia="cs-CZ"/>
        </w:rPr>
        <w:t>ИЗПЪЛНИТЕЛЯТ</w:t>
      </w:r>
      <w:r w:rsidRPr="00CA27D4">
        <w:rPr>
          <w:noProof/>
          <w:szCs w:val="24"/>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14:paraId="789AF388" w14:textId="77777777" w:rsidR="00DF71B9" w:rsidRPr="00CA27D4" w:rsidRDefault="00DF71B9" w:rsidP="00CA27D4">
      <w:pPr>
        <w:tabs>
          <w:tab w:val="left" w:pos="1080"/>
        </w:tabs>
        <w:spacing w:before="0" w:line="360" w:lineRule="auto"/>
        <w:ind w:firstLine="720"/>
        <w:rPr>
          <w:noProof/>
          <w:szCs w:val="24"/>
          <w:lang w:eastAsia="cs-CZ"/>
        </w:rPr>
      </w:pPr>
      <w:r w:rsidRPr="00CA27D4">
        <w:rPr>
          <w:noProof/>
          <w:szCs w:val="24"/>
          <w:lang w:eastAsia="cs-CZ"/>
        </w:rPr>
        <w:t xml:space="preserve">(2) </w:t>
      </w:r>
      <w:r w:rsidRPr="00CA27D4">
        <w:rPr>
          <w:b/>
          <w:noProof/>
          <w:szCs w:val="24"/>
          <w:lang w:eastAsia="cs-CZ"/>
        </w:rPr>
        <w:t>ИЗПЪЛНИТЕЛЯТ</w:t>
      </w:r>
      <w:r w:rsidRPr="00CA27D4">
        <w:rPr>
          <w:noProof/>
          <w:szCs w:val="24"/>
          <w:lang w:eastAsia="cs-CZ"/>
        </w:rPr>
        <w:t xml:space="preserve">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 спазването </w:t>
      </w:r>
      <w:r w:rsidRPr="00CA27D4">
        <w:rPr>
          <w:noProof/>
          <w:szCs w:val="24"/>
          <w:lang w:eastAsia="cs-CZ"/>
        </w:rPr>
        <w:lastRenderedPageBreak/>
        <w:t xml:space="preserve">от неговия персонал на нормативните актове по здравословни и безопасни условия на труд, инструкциите и правилата по безопасност на </w:t>
      </w:r>
      <w:r w:rsidRPr="00CA27D4">
        <w:rPr>
          <w:b/>
          <w:noProof/>
          <w:szCs w:val="24"/>
          <w:lang w:eastAsia="cs-CZ"/>
        </w:rPr>
        <w:t>ВЪЗЛОЖИТЕЛЯ</w:t>
      </w:r>
      <w:r w:rsidRPr="00CA27D4">
        <w:rPr>
          <w:noProof/>
          <w:szCs w:val="24"/>
          <w:lang w:eastAsia="cs-CZ"/>
        </w:rPr>
        <w:t xml:space="preserve">. </w:t>
      </w:r>
    </w:p>
    <w:p w14:paraId="6B7D9EA4" w14:textId="77777777" w:rsidR="00DF71B9" w:rsidRPr="00CA27D4" w:rsidRDefault="00DF71B9" w:rsidP="00CA27D4">
      <w:pPr>
        <w:suppressAutoHyphens/>
        <w:spacing w:before="0" w:line="360" w:lineRule="auto"/>
        <w:ind w:firstLine="709"/>
        <w:rPr>
          <w:noProof/>
          <w:szCs w:val="24"/>
          <w:u w:val="single"/>
          <w:lang w:eastAsia="en-GB"/>
        </w:rPr>
      </w:pPr>
      <w:r w:rsidRPr="00CA27D4">
        <w:rPr>
          <w:noProof/>
          <w:szCs w:val="24"/>
          <w:u w:val="single"/>
          <w:lang w:eastAsia="cs-CZ"/>
        </w:rPr>
        <w:t xml:space="preserve"> </w:t>
      </w:r>
      <w:r w:rsidRPr="00CA27D4">
        <w:rPr>
          <w:noProof/>
          <w:szCs w:val="24"/>
          <w:u w:val="single"/>
          <w:lang w:eastAsia="en-GB"/>
        </w:rPr>
        <w:t xml:space="preserve">Конфиденциалност </w:t>
      </w:r>
    </w:p>
    <w:p w14:paraId="4D3BEBB2" w14:textId="77777777" w:rsidR="00DF71B9" w:rsidRPr="00CA27D4" w:rsidRDefault="00DF71B9" w:rsidP="00CA27D4">
      <w:pPr>
        <w:suppressAutoHyphens/>
        <w:spacing w:before="0" w:line="360" w:lineRule="auto"/>
        <w:ind w:firstLine="720"/>
        <w:rPr>
          <w:bCs/>
          <w:noProof/>
          <w:szCs w:val="24"/>
          <w:lang w:eastAsia="en-GB"/>
        </w:rPr>
      </w:pPr>
      <w:r w:rsidRPr="00CA27D4">
        <w:rPr>
          <w:b/>
          <w:szCs w:val="24"/>
        </w:rPr>
        <w:t xml:space="preserve">Чл. 24. </w:t>
      </w:r>
      <w:r w:rsidRPr="00CA27D4">
        <w:rPr>
          <w:bCs/>
          <w:noProof/>
          <w:szCs w:val="24"/>
          <w:lang w:eastAsia="en-GB"/>
        </w:rPr>
        <w:t>(1)</w:t>
      </w:r>
      <w:r w:rsidRPr="00CA27D4">
        <w:rPr>
          <w:b/>
          <w:bCs/>
          <w:noProof/>
          <w:szCs w:val="24"/>
          <w:lang w:eastAsia="en-GB"/>
        </w:rPr>
        <w:t xml:space="preserve"> </w:t>
      </w:r>
      <w:r w:rsidRPr="00CA27D4">
        <w:rPr>
          <w:bCs/>
          <w:noProof/>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CA27D4">
        <w:rPr>
          <w:b/>
          <w:bCs/>
          <w:noProof/>
          <w:szCs w:val="24"/>
          <w:lang w:eastAsia="en-GB"/>
        </w:rPr>
        <w:t>Конфиденциална информация</w:t>
      </w:r>
      <w:r w:rsidRPr="00CA27D4">
        <w:rPr>
          <w:bCs/>
          <w:noProof/>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изпълнената услуга, стойността и предмета на този Договор, с оглед бъдещо позоваване на придобит професионален опит от </w:t>
      </w:r>
      <w:r w:rsidRPr="00CA27D4">
        <w:rPr>
          <w:b/>
          <w:bCs/>
          <w:noProof/>
          <w:szCs w:val="24"/>
          <w:lang w:eastAsia="en-GB"/>
        </w:rPr>
        <w:t>ИЗПЪЛНИТЕЛЯ</w:t>
      </w:r>
      <w:r w:rsidRPr="00CA27D4">
        <w:rPr>
          <w:bCs/>
          <w:noProof/>
          <w:szCs w:val="24"/>
          <w:lang w:eastAsia="en-GB"/>
        </w:rPr>
        <w:t>.</w:t>
      </w:r>
    </w:p>
    <w:p w14:paraId="0ECDD7B8" w14:textId="77777777" w:rsidR="00DF71B9" w:rsidRPr="00CA27D4" w:rsidRDefault="00DF71B9" w:rsidP="00CA27D4">
      <w:pPr>
        <w:suppressAutoHyphens/>
        <w:spacing w:before="0" w:line="360" w:lineRule="auto"/>
        <w:ind w:firstLine="720"/>
        <w:rPr>
          <w:noProof/>
          <w:szCs w:val="24"/>
          <w:lang w:eastAsia="en-GB"/>
        </w:rPr>
      </w:pPr>
      <w:r w:rsidRPr="00CA27D4">
        <w:rPr>
          <w:b/>
          <w:noProof/>
          <w:szCs w:val="24"/>
          <w:lang w:eastAsia="en-GB"/>
        </w:rPr>
        <w:t>(2)</w:t>
      </w:r>
      <w:r w:rsidRPr="00CA27D4">
        <w:rPr>
          <w:noProof/>
          <w:szCs w:val="24"/>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09D96F56" w14:textId="77777777" w:rsidR="00DF71B9" w:rsidRPr="00CA27D4" w:rsidRDefault="00DF71B9" w:rsidP="00C2748C">
      <w:pPr>
        <w:suppressAutoHyphens/>
        <w:spacing w:before="0" w:line="360" w:lineRule="auto"/>
        <w:ind w:firstLine="720"/>
        <w:rPr>
          <w:noProof/>
          <w:szCs w:val="24"/>
          <w:lang w:eastAsia="en-GB"/>
        </w:rPr>
      </w:pPr>
      <w:r w:rsidRPr="00CA27D4">
        <w:rPr>
          <w:b/>
          <w:noProof/>
          <w:szCs w:val="24"/>
          <w:lang w:eastAsia="en-GB"/>
        </w:rPr>
        <w:t>(3)</w:t>
      </w:r>
      <w:r w:rsidRPr="00CA27D4">
        <w:rPr>
          <w:noProof/>
          <w:szCs w:val="24"/>
          <w:lang w:eastAsia="en-GB"/>
        </w:rPr>
        <w:t xml:space="preserve"> Не се счита за нарушение на задълженията за неразкриване на Конфиденциална информация, когато:</w:t>
      </w:r>
    </w:p>
    <w:p w14:paraId="7590E046" w14:textId="77777777" w:rsidR="00DF71B9" w:rsidRPr="00CA27D4" w:rsidRDefault="00DF71B9" w:rsidP="00C2748C">
      <w:pPr>
        <w:suppressAutoHyphens/>
        <w:spacing w:before="0" w:line="360" w:lineRule="auto"/>
        <w:ind w:firstLine="720"/>
        <w:rPr>
          <w:noProof/>
          <w:szCs w:val="24"/>
          <w:lang w:eastAsia="en-GB"/>
        </w:rPr>
      </w:pPr>
      <w:r w:rsidRPr="00CA27D4">
        <w:rPr>
          <w:noProof/>
          <w:szCs w:val="24"/>
          <w:lang w:eastAsia="en-GB"/>
        </w:rPr>
        <w:t>1. информацията е станала или става публично достъпна, без нарушаване на този Договор от която и да е от Страните;</w:t>
      </w:r>
    </w:p>
    <w:p w14:paraId="51F8D9CF" w14:textId="77777777" w:rsidR="00DF71B9" w:rsidRPr="00CA27D4" w:rsidRDefault="00DF71B9" w:rsidP="00C2748C">
      <w:pPr>
        <w:suppressAutoHyphens/>
        <w:spacing w:before="0" w:line="360" w:lineRule="auto"/>
        <w:ind w:firstLine="720"/>
        <w:rPr>
          <w:noProof/>
          <w:szCs w:val="24"/>
          <w:lang w:eastAsia="en-GB"/>
        </w:rPr>
      </w:pPr>
      <w:r w:rsidRPr="00CA27D4">
        <w:rPr>
          <w:noProof/>
          <w:szCs w:val="24"/>
          <w:lang w:eastAsia="en-GB"/>
        </w:rPr>
        <w:t xml:space="preserve">2. информацията се изисква по силата на закон, приложим спрямо която и да е от Страните; </w:t>
      </w:r>
    </w:p>
    <w:p w14:paraId="52C8C81E" w14:textId="77777777" w:rsidR="00DF71B9" w:rsidRPr="00CA27D4" w:rsidRDefault="00DF71B9" w:rsidP="00C2748C">
      <w:pPr>
        <w:suppressAutoHyphens/>
        <w:spacing w:before="0" w:line="360" w:lineRule="auto"/>
        <w:ind w:firstLine="720"/>
        <w:rPr>
          <w:bCs/>
          <w:noProof/>
          <w:szCs w:val="24"/>
          <w:lang w:eastAsia="en-GB"/>
        </w:rPr>
      </w:pPr>
      <w:r w:rsidRPr="00CA27D4">
        <w:rPr>
          <w:bCs/>
          <w:noProof/>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7BB212A4" w14:textId="77777777" w:rsidR="00DF71B9" w:rsidRPr="00CA27D4" w:rsidRDefault="00DF71B9" w:rsidP="00CA27D4">
      <w:pPr>
        <w:suppressAutoHyphens/>
        <w:spacing w:before="0" w:line="360" w:lineRule="auto"/>
        <w:rPr>
          <w:bCs/>
          <w:noProof/>
          <w:szCs w:val="24"/>
          <w:lang w:eastAsia="en-GB"/>
        </w:rPr>
      </w:pPr>
      <w:r w:rsidRPr="00CA27D4">
        <w:rPr>
          <w:szCs w:val="24"/>
        </w:rPr>
        <w:t>В случаите по точки 2 или 3 Страната, която следва да предостави информацията, уведомява незабавно другата Страна по Договора</w:t>
      </w:r>
      <w:r w:rsidRPr="00CA27D4">
        <w:rPr>
          <w:bCs/>
          <w:noProof/>
          <w:szCs w:val="24"/>
          <w:lang w:eastAsia="en-GB"/>
        </w:rPr>
        <w:t>.</w:t>
      </w:r>
    </w:p>
    <w:p w14:paraId="7982256C" w14:textId="77777777" w:rsidR="00DF71B9" w:rsidRPr="00CA27D4" w:rsidRDefault="00DF71B9" w:rsidP="00CA27D4">
      <w:pPr>
        <w:suppressAutoHyphens/>
        <w:spacing w:before="0" w:line="360" w:lineRule="auto"/>
        <w:ind w:firstLine="720"/>
        <w:rPr>
          <w:bCs/>
          <w:noProof/>
          <w:szCs w:val="24"/>
          <w:lang w:eastAsia="en-GB"/>
        </w:rPr>
      </w:pPr>
      <w:r w:rsidRPr="00CA27D4">
        <w:rPr>
          <w:b/>
          <w:bCs/>
          <w:noProof/>
          <w:szCs w:val="24"/>
          <w:lang w:eastAsia="en-GB"/>
        </w:rPr>
        <w:t>(4)</w:t>
      </w:r>
      <w:r w:rsidRPr="00CA27D4">
        <w:rPr>
          <w:bCs/>
          <w:noProof/>
          <w:szCs w:val="24"/>
          <w:lang w:eastAsia="en-GB"/>
        </w:rPr>
        <w:t xml:space="preserve"> Задълженията по тази клауза се отнасят до </w:t>
      </w:r>
      <w:r w:rsidRPr="00CA27D4">
        <w:rPr>
          <w:b/>
          <w:bCs/>
          <w:noProof/>
          <w:szCs w:val="24"/>
          <w:lang w:eastAsia="en-GB"/>
        </w:rPr>
        <w:t>ИЗПЪЛНИТЕЛЯ</w:t>
      </w:r>
      <w:r w:rsidRPr="00CA27D4">
        <w:rPr>
          <w:bCs/>
          <w:noProof/>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Pr="00CA27D4">
        <w:rPr>
          <w:b/>
          <w:bCs/>
          <w:noProof/>
          <w:szCs w:val="24"/>
          <w:lang w:eastAsia="en-GB"/>
        </w:rPr>
        <w:t xml:space="preserve">ИЗПЪЛНИТЕЛЯТ </w:t>
      </w:r>
      <w:r w:rsidRPr="00CA27D4">
        <w:rPr>
          <w:bCs/>
          <w:noProof/>
          <w:szCs w:val="24"/>
          <w:lang w:eastAsia="en-GB"/>
        </w:rPr>
        <w:t xml:space="preserve">отговаря за изпълнението на тези задължения от страна на такива лица. </w:t>
      </w:r>
    </w:p>
    <w:p w14:paraId="10E28637" w14:textId="77777777" w:rsidR="00DF71B9" w:rsidRPr="00CA27D4" w:rsidRDefault="00DF71B9" w:rsidP="00CA27D4">
      <w:pPr>
        <w:suppressAutoHyphens/>
        <w:spacing w:before="0" w:line="360" w:lineRule="auto"/>
        <w:ind w:firstLine="720"/>
        <w:rPr>
          <w:bCs/>
          <w:noProof/>
          <w:szCs w:val="24"/>
          <w:lang w:eastAsia="en-GB"/>
        </w:rPr>
      </w:pPr>
      <w:r w:rsidRPr="00CA27D4">
        <w:rPr>
          <w:bCs/>
          <w:noProof/>
          <w:szCs w:val="24"/>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5D43A7B2" w14:textId="77777777" w:rsidR="00DF71B9" w:rsidRPr="00CA27D4" w:rsidRDefault="00DF71B9" w:rsidP="00CA27D4">
      <w:pPr>
        <w:suppressAutoHyphens/>
        <w:spacing w:before="0" w:line="360" w:lineRule="auto"/>
        <w:ind w:firstLine="709"/>
        <w:rPr>
          <w:bCs/>
          <w:noProof/>
          <w:szCs w:val="24"/>
          <w:u w:val="single"/>
          <w:lang w:eastAsia="en-GB"/>
        </w:rPr>
      </w:pPr>
      <w:r w:rsidRPr="00CA27D4">
        <w:rPr>
          <w:bCs/>
          <w:noProof/>
          <w:szCs w:val="24"/>
          <w:u w:val="single"/>
          <w:lang w:eastAsia="en-GB"/>
        </w:rPr>
        <w:t>Публични изявления</w:t>
      </w:r>
    </w:p>
    <w:p w14:paraId="07854EF4" w14:textId="77777777" w:rsidR="00DF71B9" w:rsidRPr="00CA27D4" w:rsidRDefault="00DF71B9" w:rsidP="00CA27D4">
      <w:pPr>
        <w:suppressAutoHyphens/>
        <w:spacing w:before="0" w:line="360" w:lineRule="auto"/>
        <w:ind w:firstLine="709"/>
        <w:rPr>
          <w:noProof/>
          <w:szCs w:val="24"/>
          <w:lang w:eastAsia="en-GB"/>
        </w:rPr>
      </w:pPr>
      <w:r w:rsidRPr="00CA27D4">
        <w:rPr>
          <w:b/>
          <w:szCs w:val="24"/>
        </w:rPr>
        <w:t xml:space="preserve">Чл. 25. </w:t>
      </w:r>
      <w:r w:rsidRPr="00CA27D4">
        <w:rPr>
          <w:b/>
          <w:noProof/>
          <w:szCs w:val="24"/>
          <w:lang w:eastAsia="en-GB"/>
        </w:rPr>
        <w:t>ИЗПЪЛНИТЕЛЯТ</w:t>
      </w:r>
      <w:r w:rsidRPr="00CA27D4">
        <w:rPr>
          <w:noProof/>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CA27D4">
        <w:rPr>
          <w:b/>
          <w:bCs/>
          <w:noProof/>
          <w:szCs w:val="24"/>
          <w:lang w:eastAsia="en-GB"/>
        </w:rPr>
        <w:t xml:space="preserve">ВЪЗЛОЖИТЕЛЯ </w:t>
      </w:r>
      <w:r w:rsidRPr="00CA27D4">
        <w:rPr>
          <w:noProof/>
          <w:szCs w:val="24"/>
          <w:lang w:eastAsia="en-GB"/>
        </w:rPr>
        <w:t xml:space="preserve">или на резултати от работата на </w:t>
      </w:r>
      <w:r w:rsidRPr="00CA27D4">
        <w:rPr>
          <w:b/>
          <w:noProof/>
          <w:szCs w:val="24"/>
          <w:lang w:eastAsia="en-GB"/>
        </w:rPr>
        <w:t>ИЗПЪЛНИТЕЛЯ</w:t>
      </w:r>
      <w:r w:rsidRPr="00CA27D4">
        <w:rPr>
          <w:noProof/>
          <w:szCs w:val="24"/>
          <w:lang w:eastAsia="en-GB"/>
        </w:rPr>
        <w:t xml:space="preserve">, без </w:t>
      </w:r>
      <w:r w:rsidRPr="00CA27D4">
        <w:rPr>
          <w:noProof/>
          <w:szCs w:val="24"/>
          <w:lang w:eastAsia="en-GB"/>
        </w:rPr>
        <w:lastRenderedPageBreak/>
        <w:t xml:space="preserve">предварителното писмено съгласие на </w:t>
      </w:r>
      <w:r w:rsidRPr="00CA27D4">
        <w:rPr>
          <w:b/>
          <w:bCs/>
          <w:noProof/>
          <w:szCs w:val="24"/>
          <w:lang w:eastAsia="en-GB"/>
        </w:rPr>
        <w:t>ВЪЗЛОЖИТЕЛЯ</w:t>
      </w:r>
      <w:r w:rsidRPr="00CA27D4">
        <w:rPr>
          <w:noProof/>
          <w:szCs w:val="24"/>
          <w:lang w:eastAsia="en-GB"/>
        </w:rPr>
        <w:t>, което съгласие няма да бъде безпричинно отказано или забавено.</w:t>
      </w:r>
    </w:p>
    <w:p w14:paraId="2032A0B6" w14:textId="77777777" w:rsidR="00DF71B9" w:rsidRPr="00C2748C" w:rsidRDefault="00DF71B9" w:rsidP="00A66908">
      <w:pPr>
        <w:suppressAutoHyphens/>
        <w:spacing w:before="0" w:line="360" w:lineRule="auto"/>
        <w:ind w:firstLine="708"/>
        <w:rPr>
          <w:noProof/>
          <w:szCs w:val="24"/>
          <w:lang w:eastAsia="cs-CZ"/>
        </w:rPr>
      </w:pPr>
      <w:r w:rsidRPr="00C2748C">
        <w:rPr>
          <w:noProof/>
          <w:szCs w:val="24"/>
          <w:u w:val="single"/>
          <w:lang w:eastAsia="cs-CZ"/>
        </w:rPr>
        <w:t>Прехвърляне на права и задължения</w:t>
      </w:r>
    </w:p>
    <w:p w14:paraId="514C3730" w14:textId="77777777" w:rsidR="00DF71B9" w:rsidRPr="00CA27D4" w:rsidRDefault="00DF71B9" w:rsidP="00CA27D4">
      <w:pPr>
        <w:suppressAutoHyphens/>
        <w:spacing w:before="0" w:line="360" w:lineRule="auto"/>
        <w:ind w:firstLine="720"/>
        <w:rPr>
          <w:noProof/>
          <w:szCs w:val="24"/>
          <w:lang w:eastAsia="cs-CZ"/>
        </w:rPr>
      </w:pPr>
      <w:r w:rsidRPr="00CA27D4">
        <w:rPr>
          <w:b/>
          <w:szCs w:val="24"/>
        </w:rPr>
        <w:t xml:space="preserve">Чл. 26. </w:t>
      </w:r>
      <w:r w:rsidRPr="00CA27D4">
        <w:rPr>
          <w:noProof/>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CA27D4">
        <w:rPr>
          <w:szCs w:val="24"/>
        </w:rPr>
        <w:t xml:space="preserve"> </w:t>
      </w:r>
      <w:r w:rsidRPr="00CA27D4">
        <w:rPr>
          <w:noProof/>
          <w:szCs w:val="24"/>
          <w:lang w:eastAsia="cs-CZ"/>
        </w:rPr>
        <w:t>Паричните вземания по Договора могат да бъдат прехвърляни или залагани съгласно приложимото право.</w:t>
      </w:r>
    </w:p>
    <w:p w14:paraId="73EE1ACE" w14:textId="77777777" w:rsidR="00DF71B9" w:rsidRPr="00C2748C" w:rsidRDefault="00DF71B9" w:rsidP="00A66908">
      <w:pPr>
        <w:suppressAutoHyphens/>
        <w:spacing w:before="0" w:line="360" w:lineRule="auto"/>
        <w:ind w:firstLine="708"/>
        <w:rPr>
          <w:noProof/>
          <w:szCs w:val="24"/>
          <w:u w:val="single"/>
          <w:lang w:eastAsia="en-GB"/>
        </w:rPr>
      </w:pPr>
      <w:r w:rsidRPr="00C2748C">
        <w:rPr>
          <w:noProof/>
          <w:szCs w:val="24"/>
          <w:u w:val="single"/>
          <w:lang w:eastAsia="en-GB"/>
        </w:rPr>
        <w:t>Изменения</w:t>
      </w:r>
    </w:p>
    <w:p w14:paraId="10874008" w14:textId="77777777" w:rsidR="00DF71B9" w:rsidRPr="00CA27D4" w:rsidRDefault="00DF71B9" w:rsidP="00CA27D4">
      <w:pPr>
        <w:suppressAutoHyphens/>
        <w:spacing w:before="0" w:line="360" w:lineRule="auto"/>
        <w:ind w:firstLine="720"/>
        <w:rPr>
          <w:noProof/>
          <w:szCs w:val="24"/>
          <w:lang w:eastAsia="en-GB"/>
        </w:rPr>
      </w:pPr>
      <w:r w:rsidRPr="00CA27D4">
        <w:rPr>
          <w:b/>
          <w:szCs w:val="24"/>
        </w:rPr>
        <w:t xml:space="preserve">Чл. 27. </w:t>
      </w:r>
      <w:r w:rsidRPr="00CA27D4">
        <w:rPr>
          <w:noProof/>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2FB03BAA" w14:textId="77777777" w:rsidR="00DF71B9" w:rsidRPr="00CA27D4" w:rsidRDefault="00DF71B9" w:rsidP="00A66908">
      <w:pPr>
        <w:suppressAutoHyphens/>
        <w:spacing w:before="0" w:line="360" w:lineRule="auto"/>
        <w:ind w:firstLine="709"/>
        <w:rPr>
          <w:noProof/>
          <w:szCs w:val="24"/>
          <w:u w:val="single"/>
          <w:lang w:eastAsia="en-GB"/>
        </w:rPr>
      </w:pPr>
      <w:r w:rsidRPr="00CA27D4">
        <w:rPr>
          <w:noProof/>
          <w:szCs w:val="24"/>
          <w:u w:val="single"/>
          <w:lang w:eastAsia="en-GB"/>
        </w:rPr>
        <w:t>Непреодолима сила</w:t>
      </w:r>
    </w:p>
    <w:p w14:paraId="16EDAA8C" w14:textId="77777777" w:rsidR="00DF71B9" w:rsidRPr="00CA27D4" w:rsidRDefault="00DF71B9" w:rsidP="00CA27D4">
      <w:pPr>
        <w:suppressAutoHyphens/>
        <w:spacing w:before="0" w:line="360" w:lineRule="auto"/>
        <w:ind w:firstLine="720"/>
        <w:rPr>
          <w:noProof/>
          <w:szCs w:val="24"/>
          <w:lang w:eastAsia="en-GB"/>
        </w:rPr>
      </w:pPr>
      <w:r w:rsidRPr="00CA27D4">
        <w:rPr>
          <w:b/>
          <w:szCs w:val="24"/>
        </w:rPr>
        <w:t xml:space="preserve">Чл. 28. </w:t>
      </w:r>
      <w:r w:rsidRPr="00CA27D4">
        <w:rPr>
          <w:szCs w:val="24"/>
        </w:rPr>
        <w:t>(1)</w:t>
      </w:r>
      <w:r w:rsidRPr="00CA27D4">
        <w:rPr>
          <w:b/>
          <w:szCs w:val="24"/>
        </w:rPr>
        <w:t xml:space="preserve"> </w:t>
      </w:r>
      <w:r w:rsidRPr="00CA27D4">
        <w:rPr>
          <w:noProof/>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36B482C5" w14:textId="77777777" w:rsidR="00DF71B9" w:rsidRPr="00CA27D4" w:rsidRDefault="00DF71B9" w:rsidP="00CA27D4">
      <w:pPr>
        <w:suppressAutoHyphens/>
        <w:spacing w:before="0" w:line="360" w:lineRule="auto"/>
        <w:ind w:firstLine="720"/>
        <w:rPr>
          <w:noProof/>
          <w:szCs w:val="24"/>
          <w:lang w:eastAsia="en-GB"/>
        </w:rPr>
      </w:pPr>
      <w:r w:rsidRPr="00CA27D4">
        <w:rPr>
          <w:noProof/>
          <w:szCs w:val="24"/>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Договора.</w:t>
      </w:r>
    </w:p>
    <w:p w14:paraId="4609851A" w14:textId="77777777" w:rsidR="00DF71B9" w:rsidRPr="00CA27D4" w:rsidRDefault="00DF71B9" w:rsidP="00CA27D4">
      <w:pPr>
        <w:suppressAutoHyphens/>
        <w:spacing w:before="0" w:line="360" w:lineRule="auto"/>
        <w:ind w:firstLine="720"/>
        <w:rPr>
          <w:noProof/>
          <w:szCs w:val="24"/>
          <w:lang w:eastAsia="en-GB"/>
        </w:rPr>
      </w:pPr>
      <w:r w:rsidRPr="00CA27D4">
        <w:rPr>
          <w:noProof/>
          <w:szCs w:val="24"/>
          <w:lang w:eastAsia="en-GB"/>
        </w:rPr>
        <w:t>(3)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7643FF7F" w14:textId="77777777" w:rsidR="00DF71B9" w:rsidRPr="00CA27D4" w:rsidRDefault="00DF71B9" w:rsidP="00CA27D4">
      <w:pPr>
        <w:suppressAutoHyphens/>
        <w:spacing w:before="0" w:line="360" w:lineRule="auto"/>
        <w:ind w:firstLine="720"/>
        <w:rPr>
          <w:noProof/>
          <w:szCs w:val="24"/>
          <w:lang w:eastAsia="en-GB"/>
        </w:rPr>
      </w:pPr>
      <w:r w:rsidRPr="00CA27D4">
        <w:rPr>
          <w:noProof/>
          <w:szCs w:val="24"/>
          <w:lang w:eastAsia="en-GB"/>
        </w:rPr>
        <w:t>(4) Докато трае непреодолимата сила, изпълнението на задълженията на свързаните с тях насрещни задължения се спира.</w:t>
      </w:r>
    </w:p>
    <w:p w14:paraId="29ADAF29" w14:textId="77777777" w:rsidR="00DF71B9" w:rsidRPr="00CA27D4" w:rsidRDefault="00DF71B9" w:rsidP="00CA27D4">
      <w:pPr>
        <w:suppressAutoHyphens/>
        <w:spacing w:before="0" w:line="360" w:lineRule="auto"/>
        <w:ind w:firstLine="720"/>
        <w:rPr>
          <w:noProof/>
          <w:szCs w:val="24"/>
          <w:lang w:eastAsia="en-GB"/>
        </w:rPr>
      </w:pPr>
      <w:r w:rsidRPr="00CA27D4">
        <w:rPr>
          <w:szCs w:val="24"/>
        </w:rPr>
        <w:t>(5)</w:t>
      </w:r>
      <w:r w:rsidRPr="00CA27D4">
        <w:rPr>
          <w:b/>
          <w:szCs w:val="24"/>
        </w:rPr>
        <w:t xml:space="preserve"> </w:t>
      </w:r>
      <w:r w:rsidRPr="00CA27D4">
        <w:rPr>
          <w:noProof/>
          <w:szCs w:val="24"/>
          <w:lang w:eastAsia="en-GB"/>
        </w:rPr>
        <w:t>Липсата на парични средства не представлява непреодолима сила.</w:t>
      </w:r>
    </w:p>
    <w:p w14:paraId="072593D6" w14:textId="77777777" w:rsidR="00DF71B9" w:rsidRPr="00C2748C" w:rsidRDefault="00DF71B9" w:rsidP="00A66908">
      <w:pPr>
        <w:suppressAutoHyphens/>
        <w:spacing w:before="0" w:line="360" w:lineRule="auto"/>
        <w:ind w:firstLine="708"/>
        <w:rPr>
          <w:noProof/>
          <w:szCs w:val="24"/>
          <w:u w:val="single"/>
          <w:lang w:eastAsia="en-GB"/>
        </w:rPr>
      </w:pPr>
      <w:r w:rsidRPr="00C2748C">
        <w:rPr>
          <w:noProof/>
          <w:szCs w:val="24"/>
          <w:u w:val="single"/>
          <w:lang w:eastAsia="en-GB"/>
        </w:rPr>
        <w:t>Нищожност на отделни клаузи</w:t>
      </w:r>
    </w:p>
    <w:p w14:paraId="47A52759" w14:textId="77777777" w:rsidR="00DF71B9" w:rsidRPr="00CA27D4" w:rsidRDefault="00DF71B9" w:rsidP="00CA27D4">
      <w:pPr>
        <w:suppressAutoHyphens/>
        <w:spacing w:before="0" w:line="360" w:lineRule="auto"/>
        <w:ind w:firstLine="720"/>
        <w:rPr>
          <w:b/>
          <w:bCs/>
          <w:noProof/>
          <w:szCs w:val="24"/>
          <w:lang w:eastAsia="en-GB"/>
        </w:rPr>
      </w:pPr>
      <w:r w:rsidRPr="00CA27D4">
        <w:rPr>
          <w:b/>
          <w:szCs w:val="24"/>
        </w:rPr>
        <w:t xml:space="preserve">Чл. 29. </w:t>
      </w:r>
      <w:r w:rsidRPr="00CA27D4">
        <w:rPr>
          <w:noProof/>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25E35A6C" w14:textId="77777777" w:rsidR="00DF71B9" w:rsidRPr="00CA27D4" w:rsidRDefault="00DF71B9" w:rsidP="00A66908">
      <w:pPr>
        <w:suppressAutoHyphens/>
        <w:spacing w:before="0" w:line="360" w:lineRule="auto"/>
        <w:ind w:firstLine="708"/>
        <w:rPr>
          <w:noProof/>
          <w:szCs w:val="24"/>
          <w:u w:val="single"/>
          <w:lang w:eastAsia="en-GB"/>
        </w:rPr>
      </w:pPr>
      <w:r w:rsidRPr="00C2748C">
        <w:rPr>
          <w:noProof/>
          <w:szCs w:val="24"/>
          <w:u w:val="single"/>
          <w:lang w:eastAsia="en-GB"/>
        </w:rPr>
        <w:t>Уведомления</w:t>
      </w:r>
    </w:p>
    <w:p w14:paraId="1E10B9F4" w14:textId="77777777" w:rsidR="00DF71B9" w:rsidRPr="00CA27D4" w:rsidRDefault="00DF71B9" w:rsidP="00CA27D4">
      <w:pPr>
        <w:suppressAutoHyphens/>
        <w:spacing w:before="0" w:line="360" w:lineRule="auto"/>
        <w:ind w:firstLine="708"/>
        <w:rPr>
          <w:noProof/>
          <w:szCs w:val="24"/>
          <w:lang w:eastAsia="en-GB"/>
        </w:rPr>
      </w:pPr>
      <w:r w:rsidRPr="00CA27D4">
        <w:rPr>
          <w:b/>
          <w:szCs w:val="24"/>
        </w:rPr>
        <w:t xml:space="preserve">Чл. 30. </w:t>
      </w:r>
      <w:r w:rsidRPr="00CA27D4">
        <w:rPr>
          <w:noProof/>
          <w:szCs w:val="24"/>
          <w:lang w:eastAsia="en-GB"/>
        </w:rPr>
        <w:t>(1) Всички уведомления/заявки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на следните адреси:</w:t>
      </w:r>
    </w:p>
    <w:p w14:paraId="02BA7B85" w14:textId="77777777" w:rsidR="00DF71B9" w:rsidRPr="00CA27D4" w:rsidRDefault="00DF71B9" w:rsidP="00CA27D4">
      <w:pPr>
        <w:suppressAutoHyphens/>
        <w:spacing w:before="0" w:line="360" w:lineRule="auto"/>
        <w:ind w:firstLine="708"/>
        <w:rPr>
          <w:b/>
          <w:noProof/>
          <w:szCs w:val="24"/>
          <w:lang w:eastAsia="en-GB"/>
        </w:rPr>
      </w:pPr>
      <w:r w:rsidRPr="00CA27D4">
        <w:rPr>
          <w:noProof/>
          <w:szCs w:val="24"/>
          <w:lang w:eastAsia="en-GB"/>
        </w:rPr>
        <w:t>1.</w:t>
      </w:r>
      <w:r w:rsidRPr="00CA27D4">
        <w:rPr>
          <w:b/>
          <w:noProof/>
          <w:szCs w:val="24"/>
          <w:lang w:eastAsia="en-GB"/>
        </w:rPr>
        <w:t xml:space="preserve"> За ВЪЗЛОЖИТЕЛЯ:</w:t>
      </w:r>
    </w:p>
    <w:p w14:paraId="4721416F" w14:textId="77777777" w:rsidR="00DF71B9" w:rsidRPr="00CA27D4" w:rsidRDefault="00DF71B9" w:rsidP="00CA27D4">
      <w:pPr>
        <w:suppressAutoHyphens/>
        <w:spacing w:before="0" w:line="360" w:lineRule="auto"/>
        <w:ind w:firstLine="708"/>
        <w:rPr>
          <w:noProof/>
          <w:szCs w:val="24"/>
          <w:lang w:eastAsia="en-GB"/>
        </w:rPr>
      </w:pPr>
      <w:r w:rsidRPr="00CA27D4">
        <w:rPr>
          <w:noProof/>
          <w:szCs w:val="24"/>
          <w:lang w:eastAsia="en-GB"/>
        </w:rPr>
        <w:lastRenderedPageBreak/>
        <w:t xml:space="preserve">Адрес за кореспонденция: </w:t>
      </w:r>
      <w:r w:rsidRPr="00CA27D4">
        <w:rPr>
          <w:spacing w:val="10"/>
          <w:szCs w:val="24"/>
        </w:rPr>
        <w:t xml:space="preserve">гр. София 1000, пл. „Княз </w:t>
      </w:r>
      <w:r w:rsidRPr="00CA27D4">
        <w:rPr>
          <w:spacing w:val="4"/>
          <w:szCs w:val="24"/>
        </w:rPr>
        <w:t>Александър I“ № 1</w:t>
      </w:r>
      <w:r w:rsidRPr="00CA27D4">
        <w:rPr>
          <w:noProof/>
          <w:szCs w:val="24"/>
          <w:lang w:eastAsia="en-GB"/>
        </w:rPr>
        <w:t xml:space="preserve"> </w:t>
      </w:r>
    </w:p>
    <w:p w14:paraId="61D807EE" w14:textId="77777777" w:rsidR="00DF71B9" w:rsidRPr="00CA27D4" w:rsidRDefault="00DF71B9" w:rsidP="00CA27D4">
      <w:pPr>
        <w:suppressAutoHyphens/>
        <w:spacing w:before="0" w:line="360" w:lineRule="auto"/>
        <w:ind w:firstLine="708"/>
        <w:rPr>
          <w:noProof/>
          <w:szCs w:val="24"/>
          <w:lang w:eastAsia="en-GB"/>
        </w:rPr>
      </w:pPr>
      <w:r w:rsidRPr="00CA27D4">
        <w:rPr>
          <w:noProof/>
          <w:szCs w:val="24"/>
          <w:lang w:eastAsia="en-GB"/>
        </w:rPr>
        <w:t>Факс: + 359 2 9145 24 25</w:t>
      </w:r>
    </w:p>
    <w:p w14:paraId="37B526AE" w14:textId="77777777" w:rsidR="00DF71B9" w:rsidRPr="00A66908" w:rsidRDefault="00DF71B9" w:rsidP="00CA27D4">
      <w:pPr>
        <w:suppressAutoHyphens/>
        <w:spacing w:before="0" w:line="360" w:lineRule="auto"/>
        <w:ind w:firstLine="708"/>
        <w:rPr>
          <w:b/>
          <w:noProof/>
          <w:szCs w:val="24"/>
          <w:lang w:eastAsia="en-GB"/>
        </w:rPr>
      </w:pPr>
      <w:r w:rsidRPr="00CA27D4">
        <w:rPr>
          <w:noProof/>
          <w:szCs w:val="24"/>
          <w:lang w:eastAsia="en-GB"/>
        </w:rPr>
        <w:t xml:space="preserve">e-mail: </w:t>
      </w:r>
      <w:hyperlink r:id="rId11" w:history="1">
        <w:r w:rsidRPr="00A66908">
          <w:rPr>
            <w:rStyle w:val="Hyperlink"/>
            <w:b/>
            <w:noProof/>
            <w:szCs w:val="24"/>
            <w:lang w:eastAsia="en-GB"/>
          </w:rPr>
          <w:t>…</w:t>
        </w:r>
      </w:hyperlink>
      <w:r w:rsidRPr="00A66908">
        <w:rPr>
          <w:b/>
          <w:noProof/>
          <w:szCs w:val="24"/>
          <w:lang w:eastAsia="en-GB"/>
        </w:rPr>
        <w:t xml:space="preserve"> </w:t>
      </w:r>
    </w:p>
    <w:p w14:paraId="3B99A64C" w14:textId="77777777" w:rsidR="00DF71B9" w:rsidRPr="00402339" w:rsidRDefault="00DF71B9" w:rsidP="00CA27D4">
      <w:pPr>
        <w:suppressAutoHyphens/>
        <w:spacing w:before="0" w:line="360" w:lineRule="auto"/>
        <w:ind w:firstLine="708"/>
        <w:rPr>
          <w:noProof/>
          <w:szCs w:val="24"/>
          <w:lang w:eastAsia="en-GB"/>
        </w:rPr>
      </w:pPr>
      <w:r w:rsidRPr="00CA27D4">
        <w:rPr>
          <w:noProof/>
          <w:szCs w:val="24"/>
          <w:lang w:eastAsia="en-GB"/>
        </w:rPr>
        <w:t xml:space="preserve">2. </w:t>
      </w:r>
      <w:r w:rsidRPr="00CA27D4">
        <w:rPr>
          <w:rFonts w:eastAsia="SimSun"/>
          <w:b/>
          <w:szCs w:val="24"/>
        </w:rPr>
        <w:t>За ИЗПЪЛНИТЕЛЯ:</w:t>
      </w:r>
      <w:r w:rsidRPr="00CA27D4">
        <w:rPr>
          <w:noProof/>
          <w:szCs w:val="24"/>
          <w:lang w:eastAsia="en-GB"/>
        </w:rPr>
        <w:t xml:space="preserve"> </w:t>
      </w:r>
    </w:p>
    <w:p w14:paraId="108D7739" w14:textId="77777777" w:rsidR="00DF71B9" w:rsidRPr="00A66908" w:rsidRDefault="00DF71B9" w:rsidP="00CA27D4">
      <w:pPr>
        <w:suppressAutoHyphens/>
        <w:spacing w:before="0" w:line="360" w:lineRule="auto"/>
        <w:ind w:firstLine="708"/>
        <w:rPr>
          <w:noProof/>
          <w:szCs w:val="24"/>
          <w:lang w:eastAsia="en-GB"/>
        </w:rPr>
      </w:pPr>
      <w:r w:rsidRPr="00402339">
        <w:rPr>
          <w:noProof/>
          <w:szCs w:val="24"/>
          <w:lang w:eastAsia="en-GB"/>
        </w:rPr>
        <w:t>Адрес за кореспонденция:</w:t>
      </w:r>
      <w:r w:rsidRPr="00A66908">
        <w:rPr>
          <w:noProof/>
          <w:szCs w:val="24"/>
          <w:lang w:eastAsia="en-GB"/>
        </w:rPr>
        <w:t xml:space="preserve"> </w:t>
      </w:r>
      <w:r w:rsidRPr="00A66908">
        <w:t>…</w:t>
      </w:r>
    </w:p>
    <w:p w14:paraId="1E236F5F" w14:textId="77777777" w:rsidR="00DF71B9" w:rsidRPr="00A66908" w:rsidRDefault="00DF71B9" w:rsidP="00CA27D4">
      <w:pPr>
        <w:suppressAutoHyphens/>
        <w:spacing w:before="0" w:line="360" w:lineRule="auto"/>
        <w:ind w:firstLine="708"/>
        <w:rPr>
          <w:noProof/>
          <w:szCs w:val="24"/>
          <w:lang w:eastAsia="en-GB"/>
        </w:rPr>
      </w:pPr>
      <w:r w:rsidRPr="00CA27D4">
        <w:rPr>
          <w:noProof/>
          <w:szCs w:val="24"/>
          <w:lang w:eastAsia="en-GB"/>
        </w:rPr>
        <w:t xml:space="preserve">Факс: </w:t>
      </w:r>
      <w:r w:rsidRPr="00A66908">
        <w:rPr>
          <w:noProof/>
          <w:szCs w:val="24"/>
          <w:lang w:eastAsia="en-GB"/>
        </w:rPr>
        <w:t>…</w:t>
      </w:r>
    </w:p>
    <w:p w14:paraId="507442B0" w14:textId="77777777" w:rsidR="00DF71B9" w:rsidRPr="00A66908" w:rsidRDefault="00DF71B9" w:rsidP="00CA27D4">
      <w:pPr>
        <w:suppressAutoHyphens/>
        <w:spacing w:before="0" w:line="360" w:lineRule="auto"/>
        <w:ind w:firstLine="708"/>
        <w:rPr>
          <w:noProof/>
          <w:szCs w:val="24"/>
          <w:lang w:eastAsia="en-GB"/>
        </w:rPr>
      </w:pPr>
      <w:r w:rsidRPr="00CA27D4">
        <w:rPr>
          <w:noProof/>
          <w:szCs w:val="24"/>
          <w:lang w:eastAsia="en-GB"/>
        </w:rPr>
        <w:t xml:space="preserve">e-mail: </w:t>
      </w:r>
      <w:r w:rsidRPr="00CA27D4">
        <w:rPr>
          <w:b/>
        </w:rPr>
        <w:t>:</w:t>
      </w:r>
      <w:r w:rsidRPr="00A66908">
        <w:rPr>
          <w:b/>
        </w:rPr>
        <w:t xml:space="preserve"> </w:t>
      </w:r>
      <w:r w:rsidRPr="00A66908">
        <w:t>…</w:t>
      </w:r>
    </w:p>
    <w:p w14:paraId="172F361A" w14:textId="788E5D85" w:rsidR="00DF71B9" w:rsidRPr="00A66908" w:rsidRDefault="00DF71B9" w:rsidP="00A66908">
      <w:pPr>
        <w:widowControl w:val="0"/>
        <w:suppressAutoHyphens/>
        <w:autoSpaceDE w:val="0"/>
        <w:autoSpaceDN w:val="0"/>
        <w:adjustRightInd w:val="0"/>
        <w:spacing w:line="360" w:lineRule="auto"/>
        <w:ind w:firstLine="708"/>
        <w:rPr>
          <w:noProof/>
          <w:szCs w:val="24"/>
          <w:lang w:eastAsia="en-GB"/>
        </w:rPr>
      </w:pPr>
      <w:r w:rsidRPr="00CA27D4">
        <w:rPr>
          <w:noProof/>
          <w:szCs w:val="24"/>
          <w:lang w:eastAsia="en-GB"/>
        </w:rPr>
        <w:t xml:space="preserve">(2) </w:t>
      </w:r>
      <w:r w:rsidR="00402339" w:rsidRPr="002B5C9B">
        <w:rPr>
          <w:noProof/>
          <w:szCs w:val="24"/>
          <w:lang w:eastAsia="en-GB"/>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протоколи</w:t>
      </w:r>
      <w:r w:rsidRPr="00CA27D4">
        <w:rPr>
          <w:rFonts w:eastAsia="SimSun"/>
          <w:szCs w:val="24"/>
        </w:rPr>
        <w:t xml:space="preserve">, както следва: </w:t>
      </w:r>
    </w:p>
    <w:p w14:paraId="093B46F6" w14:textId="77777777" w:rsidR="00DF71B9" w:rsidRPr="00CA27D4" w:rsidRDefault="00DF71B9" w:rsidP="00CA27D4">
      <w:pPr>
        <w:suppressAutoHyphens/>
        <w:spacing w:before="0" w:line="360" w:lineRule="auto"/>
        <w:rPr>
          <w:noProof/>
          <w:szCs w:val="24"/>
          <w:lang w:eastAsia="en-GB"/>
        </w:rPr>
      </w:pPr>
      <w:r w:rsidRPr="00402339">
        <w:rPr>
          <w:noProof/>
          <w:szCs w:val="24"/>
          <w:lang w:eastAsia="en-GB"/>
        </w:rPr>
        <w:tab/>
        <w:t xml:space="preserve">1. За </w:t>
      </w:r>
      <w:r w:rsidRPr="00402339">
        <w:rPr>
          <w:b/>
          <w:noProof/>
          <w:szCs w:val="24"/>
          <w:lang w:eastAsia="en-GB"/>
        </w:rPr>
        <w:t>ВЪЗЛОЖИТЕЛЯ</w:t>
      </w:r>
      <w:r w:rsidRPr="00402339">
        <w:rPr>
          <w:noProof/>
          <w:szCs w:val="24"/>
          <w:lang w:eastAsia="en-GB"/>
        </w:rPr>
        <w:t xml:space="preserve">: </w:t>
      </w:r>
      <w:r w:rsidRPr="00A66908">
        <w:rPr>
          <w:noProof/>
          <w:szCs w:val="24"/>
          <w:lang w:eastAsia="en-GB"/>
        </w:rPr>
        <w:t>…</w:t>
      </w:r>
      <w:r w:rsidRPr="00CA27D4">
        <w:rPr>
          <w:noProof/>
          <w:szCs w:val="24"/>
          <w:lang w:eastAsia="en-GB"/>
        </w:rPr>
        <w:t>;</w:t>
      </w:r>
    </w:p>
    <w:p w14:paraId="421DF1BB" w14:textId="77777777" w:rsidR="00DF71B9" w:rsidRDefault="00DF71B9" w:rsidP="00CA27D4">
      <w:pPr>
        <w:suppressAutoHyphens/>
        <w:spacing w:before="0" w:line="360" w:lineRule="auto"/>
        <w:rPr>
          <w:noProof/>
          <w:szCs w:val="24"/>
          <w:lang w:eastAsia="en-GB"/>
        </w:rPr>
      </w:pPr>
      <w:r w:rsidRPr="00CA27D4">
        <w:rPr>
          <w:noProof/>
          <w:szCs w:val="24"/>
          <w:lang w:eastAsia="en-GB"/>
        </w:rPr>
        <w:tab/>
        <w:t xml:space="preserve">2. За </w:t>
      </w:r>
      <w:r w:rsidRPr="00402339">
        <w:rPr>
          <w:b/>
          <w:noProof/>
          <w:szCs w:val="24"/>
          <w:lang w:eastAsia="en-GB"/>
        </w:rPr>
        <w:t>ИЗПЪЛНИТЕЛЯ</w:t>
      </w:r>
      <w:r w:rsidRPr="00402339">
        <w:rPr>
          <w:noProof/>
          <w:szCs w:val="24"/>
          <w:lang w:eastAsia="en-GB"/>
        </w:rPr>
        <w:t xml:space="preserve">: </w:t>
      </w:r>
      <w:r w:rsidRPr="00A66908">
        <w:rPr>
          <w:noProof/>
          <w:szCs w:val="24"/>
          <w:lang w:eastAsia="en-GB"/>
        </w:rPr>
        <w:t>…</w:t>
      </w:r>
    </w:p>
    <w:p w14:paraId="11CF6CC7" w14:textId="77777777" w:rsidR="00DF71B9" w:rsidRPr="00CA27D4" w:rsidRDefault="00DF71B9" w:rsidP="00CA27D4">
      <w:pPr>
        <w:suppressAutoHyphens/>
        <w:spacing w:before="0" w:line="360" w:lineRule="auto"/>
        <w:ind w:firstLine="720"/>
        <w:rPr>
          <w:noProof/>
          <w:szCs w:val="24"/>
          <w:lang w:eastAsia="en-GB"/>
        </w:rPr>
      </w:pPr>
      <w:r w:rsidRPr="00CA27D4">
        <w:rPr>
          <w:noProof/>
          <w:szCs w:val="24"/>
          <w:lang w:eastAsia="en-GB"/>
        </w:rPr>
        <w:t>(3) За дата на получаване на уведомлението/заявката се счита:</w:t>
      </w:r>
    </w:p>
    <w:p w14:paraId="5D8CB99A" w14:textId="77777777" w:rsidR="00DF71B9" w:rsidRPr="00CA27D4" w:rsidRDefault="00DF71B9" w:rsidP="00CA27D4">
      <w:pPr>
        <w:suppressAutoHyphens/>
        <w:spacing w:before="0" w:line="360" w:lineRule="auto"/>
        <w:ind w:firstLine="720"/>
        <w:rPr>
          <w:noProof/>
          <w:szCs w:val="24"/>
          <w:lang w:eastAsia="en-GB"/>
        </w:rPr>
      </w:pPr>
      <w:r w:rsidRPr="00CA27D4">
        <w:rPr>
          <w:noProof/>
          <w:szCs w:val="24"/>
          <w:lang w:eastAsia="en-GB"/>
        </w:rPr>
        <w:t>1. датата на предаването – при лично предаване на уведомлението;</w:t>
      </w:r>
    </w:p>
    <w:p w14:paraId="7AB92255" w14:textId="77777777" w:rsidR="00DF71B9" w:rsidRPr="00CA27D4" w:rsidRDefault="00DF71B9" w:rsidP="00CA27D4">
      <w:pPr>
        <w:suppressAutoHyphens/>
        <w:spacing w:before="0" w:line="360" w:lineRule="auto"/>
        <w:ind w:firstLine="720"/>
        <w:rPr>
          <w:noProof/>
          <w:szCs w:val="24"/>
          <w:lang w:eastAsia="en-GB"/>
        </w:rPr>
      </w:pPr>
      <w:r w:rsidRPr="00CA27D4">
        <w:rPr>
          <w:noProof/>
          <w:szCs w:val="24"/>
          <w:lang w:eastAsia="en-GB"/>
        </w:rPr>
        <w:t>2. датата на пощенското клеймо на обратната разписка – при изпращане по пощата;</w:t>
      </w:r>
    </w:p>
    <w:p w14:paraId="2B670B78" w14:textId="77777777" w:rsidR="00DF71B9" w:rsidRPr="00CA27D4" w:rsidRDefault="00DF71B9" w:rsidP="00CA27D4">
      <w:pPr>
        <w:suppressAutoHyphens/>
        <w:spacing w:before="0" w:line="360" w:lineRule="auto"/>
        <w:ind w:firstLine="720"/>
        <w:rPr>
          <w:noProof/>
          <w:szCs w:val="24"/>
          <w:lang w:eastAsia="en-GB"/>
        </w:rPr>
      </w:pPr>
      <w:r w:rsidRPr="00CA27D4">
        <w:rPr>
          <w:noProof/>
          <w:szCs w:val="24"/>
          <w:lang w:eastAsia="en-GB"/>
        </w:rPr>
        <w:t>3. датата на доставка, отбелязана върху куриерската разписка – при изпращане по куриер;</w:t>
      </w:r>
    </w:p>
    <w:p w14:paraId="2B2FC659" w14:textId="77777777" w:rsidR="00DF71B9" w:rsidRPr="00CA27D4" w:rsidRDefault="00DF71B9" w:rsidP="00CA27D4">
      <w:pPr>
        <w:suppressAutoHyphens/>
        <w:spacing w:before="0" w:line="360" w:lineRule="auto"/>
        <w:ind w:firstLine="720"/>
        <w:rPr>
          <w:noProof/>
          <w:szCs w:val="24"/>
          <w:lang w:eastAsia="en-GB"/>
        </w:rPr>
      </w:pPr>
      <w:r w:rsidRPr="00CA27D4">
        <w:rPr>
          <w:noProof/>
          <w:szCs w:val="24"/>
          <w:lang w:eastAsia="en-GB"/>
        </w:rPr>
        <w:t>4. датата, посочена в извлечението от факс устройството– при изпращане по факс;</w:t>
      </w:r>
    </w:p>
    <w:p w14:paraId="62D9104F" w14:textId="77777777" w:rsidR="00DF71B9" w:rsidRPr="00CA27D4" w:rsidRDefault="00DF71B9" w:rsidP="00CA27D4">
      <w:pPr>
        <w:suppressAutoHyphens/>
        <w:spacing w:before="0" w:line="360" w:lineRule="auto"/>
        <w:ind w:firstLine="708"/>
        <w:rPr>
          <w:noProof/>
          <w:szCs w:val="24"/>
          <w:lang w:eastAsia="en-GB"/>
        </w:rPr>
      </w:pPr>
      <w:r w:rsidRPr="00CA27D4">
        <w:rPr>
          <w:noProof/>
          <w:szCs w:val="24"/>
          <w:lang w:eastAsia="en-GB"/>
        </w:rPr>
        <w:t>5. датата на която заявката е постъпила в посочената от изпълнителя информационна система (е-mail) – при изпращане по електронна поща</w:t>
      </w:r>
      <w:r w:rsidRPr="00CA27D4">
        <w:rPr>
          <w:b/>
          <w:noProof/>
          <w:szCs w:val="24"/>
          <w:lang w:eastAsia="en-GB"/>
        </w:rPr>
        <w:t xml:space="preserve"> </w:t>
      </w:r>
      <w:r w:rsidRPr="00CA27D4">
        <w:rPr>
          <w:noProof/>
          <w:szCs w:val="24"/>
          <w:lang w:eastAsia="en-GB"/>
        </w:rPr>
        <w:t xml:space="preserve">. </w:t>
      </w:r>
    </w:p>
    <w:p w14:paraId="3C538795" w14:textId="77777777" w:rsidR="00DF71B9" w:rsidRPr="00CA27D4" w:rsidRDefault="00DF71B9" w:rsidP="00CA27D4">
      <w:pPr>
        <w:suppressAutoHyphens/>
        <w:spacing w:before="0" w:line="360" w:lineRule="auto"/>
        <w:ind w:firstLine="720"/>
        <w:rPr>
          <w:noProof/>
          <w:szCs w:val="24"/>
          <w:lang w:eastAsia="en-GB"/>
        </w:rPr>
      </w:pPr>
      <w:r w:rsidRPr="00CA27D4">
        <w:rPr>
          <w:noProof/>
          <w:szCs w:val="24"/>
          <w:lan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6B8533A5" w14:textId="77777777" w:rsidR="00DF71B9" w:rsidRPr="00CA27D4" w:rsidRDefault="00DF71B9" w:rsidP="00CA27D4">
      <w:pPr>
        <w:suppressAutoHyphens/>
        <w:spacing w:before="0" w:line="360" w:lineRule="auto"/>
        <w:ind w:firstLine="720"/>
        <w:rPr>
          <w:noProof/>
          <w:szCs w:val="24"/>
          <w:lang w:eastAsia="en-GB"/>
        </w:rPr>
      </w:pPr>
      <w:r w:rsidRPr="00CA27D4">
        <w:rPr>
          <w:noProof/>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CA27D4">
        <w:rPr>
          <w:b/>
          <w:bCs/>
          <w:noProof/>
          <w:szCs w:val="24"/>
          <w:lang w:eastAsia="en-GB"/>
        </w:rPr>
        <w:t>ИЗПЪЛНИТЕЛЯ</w:t>
      </w:r>
      <w:r w:rsidRPr="00CA27D4">
        <w:rPr>
          <w:noProof/>
          <w:szCs w:val="24"/>
          <w:lang w:eastAsia="en-GB"/>
        </w:rPr>
        <w:t xml:space="preserve">, същият се задължава да уведоми </w:t>
      </w:r>
      <w:r w:rsidRPr="00CA27D4">
        <w:rPr>
          <w:b/>
          <w:bCs/>
          <w:noProof/>
          <w:szCs w:val="24"/>
          <w:lang w:eastAsia="en-GB"/>
        </w:rPr>
        <w:t>ВЪЗЛОЖИТЕЛЯ</w:t>
      </w:r>
      <w:r w:rsidRPr="00CA27D4">
        <w:rPr>
          <w:noProof/>
          <w:szCs w:val="24"/>
          <w:lang w:eastAsia="en-GB"/>
        </w:rPr>
        <w:t xml:space="preserve"> за промяната в срок до 3 (три) дни от вписването ѝ в съответния регистър.</w:t>
      </w:r>
    </w:p>
    <w:p w14:paraId="701B3CF2" w14:textId="77777777" w:rsidR="00DF71B9" w:rsidRPr="00C2748C" w:rsidRDefault="00DF71B9" w:rsidP="00A66908">
      <w:pPr>
        <w:suppressAutoHyphens/>
        <w:spacing w:before="0" w:line="360" w:lineRule="auto"/>
        <w:ind w:firstLine="708"/>
        <w:rPr>
          <w:noProof/>
          <w:szCs w:val="24"/>
          <w:u w:val="single"/>
          <w:lang w:eastAsia="en-GB"/>
        </w:rPr>
      </w:pPr>
      <w:r w:rsidRPr="00C2748C">
        <w:rPr>
          <w:noProof/>
          <w:szCs w:val="24"/>
          <w:u w:val="single"/>
          <w:lang w:eastAsia="en-GB"/>
        </w:rPr>
        <w:t>Приложимо право</w:t>
      </w:r>
    </w:p>
    <w:p w14:paraId="5FFE016E" w14:textId="77777777" w:rsidR="00DF71B9" w:rsidRPr="00CA27D4" w:rsidRDefault="00DF71B9" w:rsidP="00CA27D4">
      <w:pPr>
        <w:suppressAutoHyphens/>
        <w:spacing w:before="0" w:line="360" w:lineRule="auto"/>
        <w:ind w:firstLine="720"/>
        <w:rPr>
          <w:noProof/>
          <w:szCs w:val="24"/>
          <w:lang w:eastAsia="en-GB"/>
        </w:rPr>
      </w:pPr>
      <w:r w:rsidRPr="00CA27D4">
        <w:rPr>
          <w:b/>
          <w:szCs w:val="24"/>
        </w:rPr>
        <w:lastRenderedPageBreak/>
        <w:t xml:space="preserve">Чл. 31. </w:t>
      </w:r>
      <w:r w:rsidRPr="00CA27D4">
        <w:rPr>
          <w:noProof/>
          <w:szCs w:val="24"/>
          <w:lang w:eastAsia="en-GB"/>
        </w:rPr>
        <w:t>За неуредените в този Договор въпроси се прилагат разпоредбите на действащото българско законодателство.</w:t>
      </w:r>
    </w:p>
    <w:p w14:paraId="2E89B9FF" w14:textId="77777777" w:rsidR="00DF71B9" w:rsidRPr="00C2748C" w:rsidRDefault="00DF71B9" w:rsidP="00A66908">
      <w:pPr>
        <w:suppressAutoHyphens/>
        <w:spacing w:before="0" w:line="360" w:lineRule="auto"/>
        <w:ind w:firstLine="708"/>
        <w:rPr>
          <w:noProof/>
          <w:szCs w:val="24"/>
          <w:u w:val="single"/>
          <w:lang w:eastAsia="en-GB"/>
        </w:rPr>
      </w:pPr>
      <w:r w:rsidRPr="00C2748C">
        <w:rPr>
          <w:noProof/>
          <w:szCs w:val="24"/>
          <w:u w:val="single"/>
          <w:lang w:eastAsia="en-GB"/>
        </w:rPr>
        <w:t>Разрешаване на спорове</w:t>
      </w:r>
    </w:p>
    <w:p w14:paraId="74B127BA" w14:textId="77777777" w:rsidR="00DF71B9" w:rsidRPr="00CA27D4" w:rsidRDefault="00DF71B9" w:rsidP="00CA27D4">
      <w:pPr>
        <w:suppressAutoHyphens/>
        <w:spacing w:before="0" w:line="360" w:lineRule="auto"/>
        <w:ind w:firstLine="720"/>
        <w:rPr>
          <w:bCs/>
          <w:noProof/>
          <w:szCs w:val="24"/>
          <w:lang w:eastAsia="en-GB"/>
        </w:rPr>
      </w:pPr>
      <w:r w:rsidRPr="00CA27D4">
        <w:rPr>
          <w:b/>
          <w:szCs w:val="24"/>
        </w:rPr>
        <w:t xml:space="preserve">Чл. 32. </w:t>
      </w:r>
      <w:r w:rsidRPr="00CA27D4">
        <w:rPr>
          <w:bCs/>
          <w:noProof/>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CA27D4">
        <w:rPr>
          <w:noProof/>
          <w:szCs w:val="24"/>
          <w:lang w:eastAsia="en-GB"/>
        </w:rPr>
        <w:t>от компетентния български съд</w:t>
      </w:r>
      <w:r w:rsidRPr="00CA27D4">
        <w:rPr>
          <w:bCs/>
          <w:noProof/>
          <w:szCs w:val="24"/>
          <w:lang w:eastAsia="en-GB"/>
        </w:rPr>
        <w:t>.</w:t>
      </w:r>
    </w:p>
    <w:p w14:paraId="4B4DFE56" w14:textId="77777777" w:rsidR="00DF71B9" w:rsidRPr="00CA27D4" w:rsidRDefault="00DF71B9" w:rsidP="00A66908">
      <w:pPr>
        <w:suppressAutoHyphens/>
        <w:spacing w:before="0" w:line="360" w:lineRule="auto"/>
        <w:ind w:firstLine="709"/>
        <w:rPr>
          <w:noProof/>
          <w:szCs w:val="24"/>
          <w:u w:val="single"/>
          <w:lang w:eastAsia="en-GB"/>
        </w:rPr>
      </w:pPr>
      <w:r w:rsidRPr="00CA27D4">
        <w:rPr>
          <w:noProof/>
          <w:szCs w:val="24"/>
          <w:u w:val="single"/>
          <w:lang w:eastAsia="en-GB"/>
        </w:rPr>
        <w:t>Екземпляри</w:t>
      </w:r>
    </w:p>
    <w:p w14:paraId="0A22F526" w14:textId="3E14C5A0" w:rsidR="00DF71B9" w:rsidRPr="00CA27D4" w:rsidRDefault="00DF71B9" w:rsidP="00CA27D4">
      <w:pPr>
        <w:suppressAutoHyphens/>
        <w:spacing w:before="0" w:line="360" w:lineRule="auto"/>
        <w:ind w:firstLine="709"/>
        <w:rPr>
          <w:noProof/>
          <w:szCs w:val="24"/>
          <w:lang w:eastAsia="en-GB"/>
        </w:rPr>
      </w:pPr>
      <w:r w:rsidRPr="00CA27D4">
        <w:rPr>
          <w:b/>
          <w:szCs w:val="24"/>
        </w:rPr>
        <w:t xml:space="preserve">Чл. 33. </w:t>
      </w:r>
      <w:r w:rsidRPr="00CA27D4">
        <w:rPr>
          <w:noProof/>
          <w:szCs w:val="24"/>
          <w:lang w:eastAsia="en-GB"/>
        </w:rPr>
        <w:t xml:space="preserve">Този Договор се състои от </w:t>
      </w:r>
      <w:r w:rsidR="00F70DB4" w:rsidRPr="00CA27D4">
        <w:rPr>
          <w:noProof/>
          <w:szCs w:val="24"/>
          <w:lang w:eastAsia="en-GB"/>
        </w:rPr>
        <w:t>14</w:t>
      </w:r>
      <w:r w:rsidRPr="00CA27D4">
        <w:rPr>
          <w:noProof/>
          <w:szCs w:val="24"/>
          <w:lang w:eastAsia="en-GB"/>
        </w:rPr>
        <w:t xml:space="preserve"> (</w:t>
      </w:r>
      <w:r w:rsidR="003178BB" w:rsidRPr="00CA27D4">
        <w:rPr>
          <w:noProof/>
          <w:szCs w:val="24"/>
          <w:lang w:eastAsia="en-GB"/>
        </w:rPr>
        <w:t>четири</w:t>
      </w:r>
      <w:r w:rsidRPr="00CA27D4">
        <w:rPr>
          <w:noProof/>
          <w:szCs w:val="24"/>
          <w:lang w:eastAsia="en-GB"/>
        </w:rPr>
        <w:t>надесет) страници и е изготвен и подписан в 2 (два) еднообразни екземпляра – по един за всяка от Страните.</w:t>
      </w:r>
    </w:p>
    <w:p w14:paraId="7A23665A" w14:textId="77777777" w:rsidR="00DF71B9" w:rsidRPr="00CA27D4" w:rsidRDefault="00DF71B9" w:rsidP="00CA27D4">
      <w:pPr>
        <w:overflowPunct w:val="0"/>
        <w:autoSpaceDE w:val="0"/>
        <w:autoSpaceDN w:val="0"/>
        <w:adjustRightInd w:val="0"/>
        <w:spacing w:before="0" w:line="360" w:lineRule="auto"/>
        <w:ind w:firstLine="709"/>
        <w:rPr>
          <w:bCs/>
          <w:noProof/>
          <w:szCs w:val="24"/>
          <w:lang w:eastAsia="en-GB"/>
        </w:rPr>
      </w:pPr>
      <w:r w:rsidRPr="00CA27D4">
        <w:rPr>
          <w:bCs/>
          <w:noProof/>
          <w:szCs w:val="24"/>
          <w:lang w:eastAsia="en-GB"/>
        </w:rPr>
        <w:t>При подписване на договора бяха представени:</w:t>
      </w:r>
    </w:p>
    <w:p w14:paraId="758BFAB6" w14:textId="0A960692" w:rsidR="00983133" w:rsidRPr="00CA27D4" w:rsidRDefault="00DF71B9" w:rsidP="00CA27D4">
      <w:pPr>
        <w:pStyle w:val="RegularParagraph"/>
        <w:spacing w:line="360" w:lineRule="auto"/>
        <w:ind w:firstLine="709"/>
        <w:rPr>
          <w:rFonts w:ascii="Times New Roman" w:hAnsi="Times New Roman" w:cs="Times New Roman"/>
          <w:lang w:eastAsia="bg-BG"/>
        </w:rPr>
      </w:pPr>
      <w:r w:rsidRPr="00CA27D4">
        <w:rPr>
          <w:rFonts w:ascii="Times New Roman" w:hAnsi="Times New Roman" w:cs="Times New Roman"/>
          <w:bCs/>
          <w:noProof/>
          <w:lang w:eastAsia="en-GB"/>
        </w:rPr>
        <w:t>Документите, доказващи липсата на обстоятелствата за  отстраняване, посочени в</w:t>
      </w:r>
      <w:r w:rsidR="00983133" w:rsidRPr="00CA27D4">
        <w:rPr>
          <w:rFonts w:ascii="Times New Roman" w:hAnsi="Times New Roman" w:cs="Times New Roman"/>
          <w:lang w:eastAsia="bg-BG"/>
        </w:rPr>
        <w:t xml:space="preserve"> чл. 54, ал. 1, т. 1-5 и т. 7 от ЗОП;</w:t>
      </w:r>
    </w:p>
    <w:p w14:paraId="04216D60" w14:textId="77777777" w:rsidR="00DF71B9" w:rsidRPr="00C2748C" w:rsidRDefault="00DF71B9" w:rsidP="00A66908">
      <w:pPr>
        <w:autoSpaceDE w:val="0"/>
        <w:autoSpaceDN w:val="0"/>
        <w:adjustRightInd w:val="0"/>
        <w:spacing w:before="0" w:line="360" w:lineRule="auto"/>
        <w:ind w:firstLine="708"/>
        <w:rPr>
          <w:szCs w:val="24"/>
        </w:rPr>
      </w:pPr>
      <w:r w:rsidRPr="00C2748C">
        <w:rPr>
          <w:szCs w:val="24"/>
          <w:u w:val="single"/>
        </w:rPr>
        <w:t>Приложения</w:t>
      </w:r>
      <w:r w:rsidRPr="00C2748C">
        <w:rPr>
          <w:szCs w:val="24"/>
        </w:rPr>
        <w:t>:</w:t>
      </w:r>
    </w:p>
    <w:p w14:paraId="116DAB15" w14:textId="77777777" w:rsidR="00DF71B9" w:rsidRPr="00CA27D4" w:rsidRDefault="00DF71B9" w:rsidP="00CA27D4">
      <w:pPr>
        <w:autoSpaceDE w:val="0"/>
        <w:autoSpaceDN w:val="0"/>
        <w:adjustRightInd w:val="0"/>
        <w:spacing w:before="0" w:line="360" w:lineRule="auto"/>
        <w:ind w:firstLine="720"/>
        <w:rPr>
          <w:b/>
          <w:szCs w:val="24"/>
          <w:lang w:eastAsia="en-US"/>
        </w:rPr>
      </w:pPr>
      <w:r w:rsidRPr="00CA27D4">
        <w:rPr>
          <w:b/>
          <w:szCs w:val="24"/>
        </w:rPr>
        <w:t xml:space="preserve">Чл. 34. </w:t>
      </w:r>
      <w:r w:rsidRPr="00CA27D4">
        <w:rPr>
          <w:szCs w:val="24"/>
        </w:rPr>
        <w:t>Към този Договор се прилагат и са неразделна част от него следните приложения:</w:t>
      </w:r>
    </w:p>
    <w:p w14:paraId="374908BD" w14:textId="77777777" w:rsidR="00DF71B9" w:rsidRPr="00C2748C" w:rsidRDefault="00DF71B9" w:rsidP="00A66908">
      <w:pPr>
        <w:autoSpaceDE w:val="0"/>
        <w:autoSpaceDN w:val="0"/>
        <w:adjustRightInd w:val="0"/>
        <w:spacing w:before="0" w:line="360" w:lineRule="auto"/>
        <w:ind w:firstLine="708"/>
        <w:rPr>
          <w:bCs/>
          <w:iCs/>
          <w:szCs w:val="24"/>
        </w:rPr>
      </w:pPr>
      <w:r w:rsidRPr="00C2748C">
        <w:rPr>
          <w:bCs/>
          <w:iCs/>
          <w:szCs w:val="24"/>
        </w:rPr>
        <w:t>Приложение № 1 – Техническа спецификация - Приложение № 1;</w:t>
      </w:r>
    </w:p>
    <w:p w14:paraId="07E118C6" w14:textId="77777777" w:rsidR="00DF71B9" w:rsidRPr="00C2748C" w:rsidRDefault="00DF71B9" w:rsidP="00A66908">
      <w:pPr>
        <w:autoSpaceDE w:val="0"/>
        <w:autoSpaceDN w:val="0"/>
        <w:adjustRightInd w:val="0"/>
        <w:spacing w:before="0" w:line="360" w:lineRule="auto"/>
        <w:ind w:firstLine="708"/>
        <w:rPr>
          <w:bCs/>
          <w:iCs/>
          <w:szCs w:val="24"/>
        </w:rPr>
      </w:pPr>
      <w:r w:rsidRPr="00C2748C">
        <w:rPr>
          <w:bCs/>
          <w:iCs/>
          <w:szCs w:val="24"/>
        </w:rPr>
        <w:t xml:space="preserve">Приложение № 2 – Техническо предложение на </w:t>
      </w:r>
      <w:r w:rsidRPr="00C2748C">
        <w:rPr>
          <w:b/>
          <w:bCs/>
          <w:iCs/>
          <w:szCs w:val="24"/>
        </w:rPr>
        <w:t>ИЗПЪЛНИТЕЛЯ;</w:t>
      </w:r>
    </w:p>
    <w:p w14:paraId="61801CCC" w14:textId="77777777" w:rsidR="00DF71B9" w:rsidRPr="00CA27D4" w:rsidRDefault="00DF71B9" w:rsidP="00A66908">
      <w:pPr>
        <w:autoSpaceDE w:val="0"/>
        <w:autoSpaceDN w:val="0"/>
        <w:adjustRightInd w:val="0"/>
        <w:spacing w:before="0" w:line="360" w:lineRule="auto"/>
        <w:ind w:firstLine="708"/>
        <w:rPr>
          <w:bCs/>
          <w:iCs/>
          <w:szCs w:val="24"/>
        </w:rPr>
      </w:pPr>
      <w:r w:rsidRPr="00C2748C">
        <w:rPr>
          <w:bCs/>
          <w:iCs/>
          <w:szCs w:val="24"/>
        </w:rPr>
        <w:t xml:space="preserve">Приложение № 3 – Ценово предложение на </w:t>
      </w:r>
      <w:r w:rsidRPr="00C2748C">
        <w:rPr>
          <w:b/>
          <w:bCs/>
          <w:iCs/>
          <w:szCs w:val="24"/>
        </w:rPr>
        <w:t>ИЗПЪЛНИТЕЛЯ</w:t>
      </w:r>
      <w:r w:rsidRPr="00C2748C">
        <w:rPr>
          <w:bCs/>
          <w:iCs/>
          <w:szCs w:val="24"/>
        </w:rPr>
        <w:t>;</w:t>
      </w:r>
    </w:p>
    <w:p w14:paraId="0ADDB925" w14:textId="77777777" w:rsidR="00DF71B9" w:rsidRPr="00CA27D4" w:rsidRDefault="00DF71B9" w:rsidP="00A66908">
      <w:pPr>
        <w:autoSpaceDE w:val="0"/>
        <w:autoSpaceDN w:val="0"/>
        <w:adjustRightInd w:val="0"/>
        <w:spacing w:before="0" w:line="360" w:lineRule="auto"/>
        <w:ind w:firstLine="708"/>
        <w:rPr>
          <w:bCs/>
          <w:iCs/>
          <w:szCs w:val="24"/>
        </w:rPr>
      </w:pPr>
      <w:r w:rsidRPr="00C2748C">
        <w:rPr>
          <w:bCs/>
          <w:iCs/>
          <w:szCs w:val="24"/>
        </w:rPr>
        <w:t xml:space="preserve">Приложение № 4 – Списък на персонала, който ще изпълнява поръчката; </w:t>
      </w:r>
    </w:p>
    <w:p w14:paraId="289F377F" w14:textId="77777777" w:rsidR="002F50E5" w:rsidRPr="00CA27D4" w:rsidRDefault="002F50E5" w:rsidP="00CA27D4">
      <w:pPr>
        <w:autoSpaceDE w:val="0"/>
        <w:autoSpaceDN w:val="0"/>
        <w:adjustRightInd w:val="0"/>
        <w:spacing w:before="0" w:line="360" w:lineRule="auto"/>
        <w:ind w:firstLine="0"/>
        <w:rPr>
          <w:b/>
          <w:bCs/>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F71B9" w:rsidRPr="00CA27D4" w14:paraId="5F94D18C" w14:textId="77777777" w:rsidTr="00DF71B9">
        <w:tc>
          <w:tcPr>
            <w:tcW w:w="4889" w:type="dxa"/>
            <w:hideMark/>
          </w:tcPr>
          <w:p w14:paraId="68257F3A" w14:textId="77777777" w:rsidR="00DF71B9" w:rsidRPr="00CA27D4" w:rsidRDefault="00DF71B9" w:rsidP="00CA27D4">
            <w:pPr>
              <w:autoSpaceDE w:val="0"/>
              <w:autoSpaceDN w:val="0"/>
              <w:adjustRightInd w:val="0"/>
              <w:spacing w:before="0" w:line="360" w:lineRule="auto"/>
              <w:ind w:firstLine="0"/>
              <w:jc w:val="left"/>
              <w:rPr>
                <w:b/>
                <w:bCs/>
                <w:szCs w:val="24"/>
              </w:rPr>
            </w:pPr>
            <w:r w:rsidRPr="00CA27D4">
              <w:rPr>
                <w:b/>
                <w:bCs/>
                <w:szCs w:val="24"/>
              </w:rPr>
              <w:t>ЗА ВЪЗЛОЖИТЕЛЯ:</w:t>
            </w:r>
          </w:p>
        </w:tc>
        <w:tc>
          <w:tcPr>
            <w:tcW w:w="4889" w:type="dxa"/>
            <w:hideMark/>
          </w:tcPr>
          <w:p w14:paraId="018ED52D" w14:textId="77777777" w:rsidR="00DF71B9" w:rsidRPr="00CA27D4" w:rsidRDefault="00DF71B9" w:rsidP="00CA27D4">
            <w:pPr>
              <w:autoSpaceDE w:val="0"/>
              <w:autoSpaceDN w:val="0"/>
              <w:adjustRightInd w:val="0"/>
              <w:spacing w:before="0" w:line="360" w:lineRule="auto"/>
              <w:ind w:firstLine="0"/>
              <w:jc w:val="left"/>
              <w:rPr>
                <w:b/>
                <w:bCs/>
                <w:szCs w:val="24"/>
              </w:rPr>
            </w:pPr>
            <w:r w:rsidRPr="00CA27D4">
              <w:rPr>
                <w:b/>
                <w:bCs/>
                <w:szCs w:val="24"/>
              </w:rPr>
              <w:t>ЗА ИЗПЪЛНИТЕЛЯ:</w:t>
            </w:r>
          </w:p>
        </w:tc>
      </w:tr>
      <w:tr w:rsidR="00DF71B9" w:rsidRPr="00CA27D4" w14:paraId="6A59AA8F" w14:textId="77777777" w:rsidTr="00DF71B9">
        <w:tc>
          <w:tcPr>
            <w:tcW w:w="4889" w:type="dxa"/>
            <w:hideMark/>
          </w:tcPr>
          <w:p w14:paraId="6B37DC86" w14:textId="77777777" w:rsidR="00DF71B9" w:rsidRPr="00CA27D4" w:rsidRDefault="00DF71B9" w:rsidP="00CA27D4">
            <w:pPr>
              <w:autoSpaceDE w:val="0"/>
              <w:autoSpaceDN w:val="0"/>
              <w:adjustRightInd w:val="0"/>
              <w:spacing w:before="0" w:line="360" w:lineRule="auto"/>
              <w:ind w:firstLine="0"/>
              <w:jc w:val="left"/>
              <w:rPr>
                <w:b/>
                <w:bCs/>
                <w:szCs w:val="24"/>
              </w:rPr>
            </w:pPr>
            <w:r w:rsidRPr="00CA27D4">
              <w:rPr>
                <w:b/>
                <w:bCs/>
                <w:szCs w:val="24"/>
              </w:rPr>
              <w:t>БЪЛГАРСКА НАРОДНА БАНКА</w:t>
            </w:r>
          </w:p>
        </w:tc>
        <w:tc>
          <w:tcPr>
            <w:tcW w:w="4889" w:type="dxa"/>
            <w:hideMark/>
          </w:tcPr>
          <w:p w14:paraId="5913DEDD" w14:textId="77777777" w:rsidR="00DF71B9" w:rsidRPr="00A66908" w:rsidRDefault="00DF71B9" w:rsidP="00CA27D4">
            <w:pPr>
              <w:autoSpaceDE w:val="0"/>
              <w:autoSpaceDN w:val="0"/>
              <w:adjustRightInd w:val="0"/>
              <w:spacing w:before="0" w:line="360" w:lineRule="auto"/>
              <w:ind w:firstLine="0"/>
              <w:jc w:val="left"/>
              <w:rPr>
                <w:b/>
                <w:bCs/>
                <w:szCs w:val="24"/>
              </w:rPr>
            </w:pPr>
            <w:r w:rsidRPr="00A66908">
              <w:rPr>
                <w:b/>
                <w:szCs w:val="24"/>
              </w:rPr>
              <w:t>…</w:t>
            </w:r>
          </w:p>
        </w:tc>
      </w:tr>
      <w:tr w:rsidR="00DF71B9" w:rsidRPr="00CA27D4" w14:paraId="655253E2" w14:textId="77777777" w:rsidTr="00DF71B9">
        <w:tc>
          <w:tcPr>
            <w:tcW w:w="4889" w:type="dxa"/>
            <w:hideMark/>
          </w:tcPr>
          <w:p w14:paraId="0CF12DD5" w14:textId="1236EECB" w:rsidR="00DF71B9" w:rsidRPr="00CA27D4" w:rsidRDefault="00036356" w:rsidP="00CA27D4">
            <w:pPr>
              <w:autoSpaceDE w:val="0"/>
              <w:autoSpaceDN w:val="0"/>
              <w:adjustRightInd w:val="0"/>
              <w:spacing w:before="0" w:line="360" w:lineRule="auto"/>
              <w:ind w:firstLine="0"/>
              <w:jc w:val="left"/>
              <w:rPr>
                <w:b/>
                <w:bCs/>
                <w:szCs w:val="24"/>
              </w:rPr>
            </w:pPr>
            <w:r>
              <w:rPr>
                <w:b/>
                <w:bCs/>
                <w:szCs w:val="24"/>
              </w:rPr>
              <w:br/>
            </w:r>
            <w:r w:rsidR="00DF71B9" w:rsidRPr="00CA27D4">
              <w:rPr>
                <w:b/>
                <w:bCs/>
                <w:szCs w:val="24"/>
              </w:rPr>
              <w:br/>
            </w:r>
            <w:r w:rsidR="00DF71B9" w:rsidRPr="00CA27D4">
              <w:rPr>
                <w:b/>
                <w:bCs/>
                <w:szCs w:val="24"/>
              </w:rPr>
              <w:br/>
              <w:t>СНЕЖАНКА ДЕЯНОВА</w:t>
            </w:r>
            <w:r w:rsidR="00DF71B9" w:rsidRPr="00CA27D4">
              <w:rPr>
                <w:b/>
                <w:bCs/>
                <w:szCs w:val="24"/>
              </w:rPr>
              <w:br/>
              <w:t>ГЛАВЕН СЕКРЕТАР</w:t>
            </w:r>
          </w:p>
        </w:tc>
        <w:tc>
          <w:tcPr>
            <w:tcW w:w="4889" w:type="dxa"/>
            <w:hideMark/>
          </w:tcPr>
          <w:p w14:paraId="1B77FDDA" w14:textId="77777777" w:rsidR="00DF71B9" w:rsidRPr="00A66908" w:rsidRDefault="00DF71B9" w:rsidP="00CA27D4">
            <w:pPr>
              <w:autoSpaceDE w:val="0"/>
              <w:autoSpaceDN w:val="0"/>
              <w:adjustRightInd w:val="0"/>
              <w:spacing w:before="0" w:line="360" w:lineRule="auto"/>
              <w:ind w:firstLine="0"/>
              <w:jc w:val="left"/>
              <w:rPr>
                <w:b/>
                <w:szCs w:val="24"/>
              </w:rPr>
            </w:pPr>
            <w:r w:rsidRPr="00CA27D4">
              <w:rPr>
                <w:b/>
                <w:bCs/>
                <w:szCs w:val="24"/>
              </w:rPr>
              <w:br/>
            </w:r>
            <w:r w:rsidRPr="00CA27D4">
              <w:rPr>
                <w:b/>
                <w:bCs/>
                <w:szCs w:val="24"/>
              </w:rPr>
              <w:br/>
            </w:r>
            <w:r w:rsidRPr="00CA27D4">
              <w:rPr>
                <w:b/>
                <w:bCs/>
                <w:szCs w:val="24"/>
              </w:rPr>
              <w:br/>
            </w:r>
            <w:r w:rsidRPr="00CA27D4">
              <w:rPr>
                <w:b/>
                <w:bCs/>
                <w:szCs w:val="24"/>
              </w:rPr>
              <w:br/>
              <w:t>…</w:t>
            </w:r>
            <w:r w:rsidRPr="00CA27D4">
              <w:rPr>
                <w:b/>
                <w:bCs/>
                <w:szCs w:val="24"/>
              </w:rPr>
              <w:br/>
            </w:r>
            <w:r w:rsidRPr="00A66908">
              <w:rPr>
                <w:b/>
                <w:bCs/>
                <w:szCs w:val="24"/>
              </w:rPr>
              <w:t>…</w:t>
            </w:r>
          </w:p>
        </w:tc>
      </w:tr>
      <w:tr w:rsidR="00DF71B9" w:rsidRPr="00CA27D4" w14:paraId="55221302" w14:textId="77777777" w:rsidTr="00DF71B9">
        <w:tc>
          <w:tcPr>
            <w:tcW w:w="4889" w:type="dxa"/>
            <w:hideMark/>
          </w:tcPr>
          <w:p w14:paraId="4F894259" w14:textId="77777777" w:rsidR="00036356" w:rsidRDefault="00036356" w:rsidP="00CA27D4">
            <w:pPr>
              <w:autoSpaceDE w:val="0"/>
              <w:autoSpaceDN w:val="0"/>
              <w:adjustRightInd w:val="0"/>
              <w:spacing w:before="0" w:line="360" w:lineRule="auto"/>
              <w:ind w:firstLine="0"/>
              <w:jc w:val="left"/>
              <w:rPr>
                <w:b/>
                <w:bCs/>
                <w:szCs w:val="24"/>
              </w:rPr>
            </w:pPr>
          </w:p>
          <w:p w14:paraId="604C2817" w14:textId="77777777" w:rsidR="00036356" w:rsidRDefault="00036356" w:rsidP="00CA27D4">
            <w:pPr>
              <w:autoSpaceDE w:val="0"/>
              <w:autoSpaceDN w:val="0"/>
              <w:adjustRightInd w:val="0"/>
              <w:spacing w:before="0" w:line="360" w:lineRule="auto"/>
              <w:ind w:firstLine="0"/>
              <w:jc w:val="left"/>
              <w:rPr>
                <w:b/>
                <w:bCs/>
                <w:szCs w:val="24"/>
              </w:rPr>
            </w:pPr>
            <w:bookmarkStart w:id="0" w:name="_GoBack"/>
            <w:bookmarkEnd w:id="0"/>
          </w:p>
          <w:p w14:paraId="2268EE14" w14:textId="57F8FBB2" w:rsidR="00DF71B9" w:rsidRPr="00CA27D4" w:rsidRDefault="00DF71B9" w:rsidP="00CA27D4">
            <w:pPr>
              <w:autoSpaceDE w:val="0"/>
              <w:autoSpaceDN w:val="0"/>
              <w:adjustRightInd w:val="0"/>
              <w:spacing w:before="0" w:line="360" w:lineRule="auto"/>
              <w:ind w:firstLine="0"/>
              <w:jc w:val="left"/>
              <w:rPr>
                <w:b/>
                <w:bCs/>
                <w:szCs w:val="24"/>
              </w:rPr>
            </w:pPr>
            <w:r w:rsidRPr="00CA27D4">
              <w:rPr>
                <w:b/>
                <w:bCs/>
                <w:szCs w:val="24"/>
              </w:rPr>
              <w:t>ТЕМЕНУЖКА ЦВЕТКОВА</w:t>
            </w:r>
            <w:r w:rsidRPr="00CA27D4">
              <w:rPr>
                <w:b/>
                <w:bCs/>
                <w:szCs w:val="24"/>
              </w:rPr>
              <w:br/>
              <w:t>ГЛАВЕН СЧЕТОВОДИТЕЛ</w:t>
            </w:r>
          </w:p>
        </w:tc>
        <w:tc>
          <w:tcPr>
            <w:tcW w:w="4889" w:type="dxa"/>
          </w:tcPr>
          <w:p w14:paraId="2E823B1A" w14:textId="77777777" w:rsidR="00DF71B9" w:rsidRPr="00CA27D4" w:rsidRDefault="00DF71B9" w:rsidP="00CA27D4">
            <w:pPr>
              <w:autoSpaceDE w:val="0"/>
              <w:autoSpaceDN w:val="0"/>
              <w:adjustRightInd w:val="0"/>
              <w:spacing w:before="0" w:line="360" w:lineRule="auto"/>
              <w:ind w:firstLine="0"/>
              <w:jc w:val="left"/>
              <w:rPr>
                <w:b/>
                <w:bCs/>
                <w:szCs w:val="24"/>
              </w:rPr>
            </w:pPr>
          </w:p>
        </w:tc>
      </w:tr>
    </w:tbl>
    <w:p w14:paraId="17402745" w14:textId="77777777" w:rsidR="00DF71B9" w:rsidRPr="00CA27D4" w:rsidRDefault="00DF71B9" w:rsidP="00CA27D4">
      <w:pPr>
        <w:tabs>
          <w:tab w:val="left" w:pos="588"/>
        </w:tabs>
        <w:spacing w:before="0" w:line="360" w:lineRule="auto"/>
        <w:ind w:firstLine="0"/>
      </w:pPr>
    </w:p>
    <w:sectPr w:rsidR="00DF71B9" w:rsidRPr="00CA27D4" w:rsidSect="00D64D61">
      <w:headerReference w:type="default" r:id="rId12"/>
      <w:footerReference w:type="even" r:id="rId13"/>
      <w:footerReference w:type="default" r:id="rId14"/>
      <w:headerReference w:type="first" r:id="rId15"/>
      <w:footerReference w:type="first" r:id="rId16"/>
      <w:pgSz w:w="11906" w:h="16838" w:code="9"/>
      <w:pgMar w:top="1134" w:right="1134" w:bottom="709" w:left="1134" w:header="454" w:footer="68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93802B" w14:textId="77777777" w:rsidR="000844CA" w:rsidRDefault="000844CA" w:rsidP="008922CA">
      <w:pPr>
        <w:spacing w:before="0"/>
      </w:pPr>
      <w:r>
        <w:separator/>
      </w:r>
    </w:p>
  </w:endnote>
  <w:endnote w:type="continuationSeparator" w:id="0">
    <w:p w14:paraId="359B61AF" w14:textId="77777777" w:rsidR="000844CA" w:rsidRDefault="000844CA" w:rsidP="008922CA">
      <w:pPr>
        <w:spacing w:before="0"/>
      </w:pPr>
      <w:r>
        <w:continuationSeparator/>
      </w:r>
    </w:p>
  </w:endnote>
  <w:endnote w:type="continuationNotice" w:id="1">
    <w:p w14:paraId="6E026F1D" w14:textId="77777777" w:rsidR="000844CA" w:rsidRDefault="000844C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BF584" w14:textId="77777777" w:rsidR="007A33AD" w:rsidRDefault="007A33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136AF27" w14:textId="77777777" w:rsidR="007A33AD" w:rsidRDefault="007A33A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17D4C" w14:textId="62D86EFD" w:rsidR="007A33AD" w:rsidRDefault="007A33AD" w:rsidP="00CE454E">
    <w:pPr>
      <w:pStyle w:val="Footer"/>
      <w:jc w:val="right"/>
    </w:pPr>
    <w:r>
      <w:rPr>
        <w:rStyle w:val="PageNumber"/>
        <w:i w:val="0"/>
      </w:rPr>
      <w:t xml:space="preserve">с. </w:t>
    </w:r>
    <w:r>
      <w:rPr>
        <w:rStyle w:val="PageNumber"/>
        <w:i w:val="0"/>
      </w:rPr>
      <w:fldChar w:fldCharType="begin"/>
    </w:r>
    <w:r>
      <w:rPr>
        <w:rStyle w:val="PageNumber"/>
        <w:i w:val="0"/>
      </w:rPr>
      <w:instrText xml:space="preserve">PAGE  </w:instrText>
    </w:r>
    <w:r>
      <w:rPr>
        <w:rStyle w:val="PageNumber"/>
        <w:i w:val="0"/>
      </w:rPr>
      <w:fldChar w:fldCharType="separate"/>
    </w:r>
    <w:r w:rsidR="00036356">
      <w:rPr>
        <w:rStyle w:val="PageNumber"/>
        <w:i w:val="0"/>
        <w:noProof/>
      </w:rPr>
      <w:t>14</w:t>
    </w:r>
    <w:r>
      <w:rPr>
        <w:rStyle w:val="PageNumber"/>
        <w:i w:val="0"/>
      </w:rPr>
      <w:fldChar w:fldCharType="end"/>
    </w:r>
    <w:r>
      <w:rPr>
        <w:rStyle w:val="PageNumber"/>
        <w:i w:val="0"/>
      </w:rPr>
      <w:t xml:space="preserve"> от </w:t>
    </w:r>
    <w:r>
      <w:rPr>
        <w:rStyle w:val="PageNumber"/>
        <w:i w:val="0"/>
      </w:rPr>
      <w:fldChar w:fldCharType="begin"/>
    </w:r>
    <w:r>
      <w:rPr>
        <w:rStyle w:val="PageNumber"/>
        <w:i w:val="0"/>
      </w:rPr>
      <w:instrText xml:space="preserve"> NUMPAGES </w:instrText>
    </w:r>
    <w:r>
      <w:rPr>
        <w:rStyle w:val="PageNumber"/>
        <w:i w:val="0"/>
      </w:rPr>
      <w:fldChar w:fldCharType="separate"/>
    </w:r>
    <w:r w:rsidR="00036356">
      <w:rPr>
        <w:rStyle w:val="PageNumber"/>
        <w:i w:val="0"/>
        <w:noProof/>
      </w:rPr>
      <w:t>14</w:t>
    </w:r>
    <w:r>
      <w:rPr>
        <w:rStyle w:val="PageNumber"/>
        <w:i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58EEC" w14:textId="77777777" w:rsidR="007A33AD" w:rsidRPr="00E06B28" w:rsidRDefault="007A33AD" w:rsidP="00116C2B">
    <w:pPr>
      <w:pStyle w:val="Footer"/>
      <w:jc w:val="righ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625C4E" w14:textId="77777777" w:rsidR="000844CA" w:rsidRDefault="000844CA" w:rsidP="008922CA">
      <w:pPr>
        <w:spacing w:before="0"/>
      </w:pPr>
      <w:r>
        <w:separator/>
      </w:r>
    </w:p>
  </w:footnote>
  <w:footnote w:type="continuationSeparator" w:id="0">
    <w:p w14:paraId="1C1BDF7B" w14:textId="77777777" w:rsidR="000844CA" w:rsidRDefault="000844CA" w:rsidP="008922CA">
      <w:pPr>
        <w:spacing w:before="0"/>
      </w:pPr>
      <w:r>
        <w:continuationSeparator/>
      </w:r>
    </w:p>
  </w:footnote>
  <w:footnote w:type="continuationNotice" w:id="1">
    <w:p w14:paraId="1DC4E71C" w14:textId="77777777" w:rsidR="000844CA" w:rsidRDefault="000844CA">
      <w:pPr>
        <w:spacing w:before="0"/>
      </w:pPr>
    </w:p>
  </w:footnote>
  <w:footnote w:id="2">
    <w:p w14:paraId="132F38FE" w14:textId="51A597FB" w:rsidR="00DF71B9" w:rsidRDefault="00DF71B9" w:rsidP="00DF71B9">
      <w:pPr>
        <w:pStyle w:val="FootnoteText"/>
      </w:pPr>
      <w:r>
        <w:rPr>
          <w:rStyle w:val="FootnoteReference"/>
        </w:rPr>
        <w:footnoteRef/>
      </w:r>
      <w:r>
        <w:t xml:space="preserve"> В случай че изпълнителят няма да изпълнява поръчката с подизпълнители</w:t>
      </w:r>
      <w:r w:rsidR="003B0D30">
        <w:t>,</w:t>
      </w:r>
      <w:r>
        <w:t xml:space="preserve"> този раздел ще отпадне.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07950" w14:textId="77777777" w:rsidR="007A33AD" w:rsidRPr="004A10DC" w:rsidRDefault="007A33AD" w:rsidP="00116C2B">
    <w:pPr>
      <w:pStyle w:val="Header"/>
      <w:jc w:val="center"/>
      <w:rPr>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01D35" w14:textId="277F811A" w:rsidR="007A33AD" w:rsidRPr="004076C4" w:rsidRDefault="007A33AD" w:rsidP="004076C4">
    <w:pPr>
      <w:pStyle w:val="Header"/>
      <w:jc w:val="right"/>
      <w:rPr>
        <w:b/>
        <w:i w:val="0"/>
      </w:rPr>
    </w:pPr>
    <w:r w:rsidRPr="004076C4">
      <w:rPr>
        <w:b/>
        <w:i w:val="0"/>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67C6D"/>
    <w:multiLevelType w:val="hybridMultilevel"/>
    <w:tmpl w:val="79E849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4BF4FF1"/>
    <w:multiLevelType w:val="hybridMultilevel"/>
    <w:tmpl w:val="52F86130"/>
    <w:lvl w:ilvl="0" w:tplc="0402000F">
      <w:start w:val="1"/>
      <w:numFmt w:val="decimal"/>
      <w:lvlText w:val="%1."/>
      <w:lvlJc w:val="left"/>
      <w:pPr>
        <w:tabs>
          <w:tab w:val="num" w:pos="1440"/>
        </w:tabs>
        <w:ind w:left="1440" w:hanging="360"/>
      </w:pPr>
      <w:rPr>
        <w:rFonts w:cs="Times New Roman"/>
      </w:rPr>
    </w:lvl>
    <w:lvl w:ilvl="1" w:tplc="04020019" w:tentative="1">
      <w:start w:val="1"/>
      <w:numFmt w:val="lowerLetter"/>
      <w:lvlText w:val="%2."/>
      <w:lvlJc w:val="left"/>
      <w:pPr>
        <w:tabs>
          <w:tab w:val="num" w:pos="2160"/>
        </w:tabs>
        <w:ind w:left="2160" w:hanging="360"/>
      </w:pPr>
      <w:rPr>
        <w:rFonts w:cs="Times New Roman"/>
      </w:rPr>
    </w:lvl>
    <w:lvl w:ilvl="2" w:tplc="0402001B" w:tentative="1">
      <w:start w:val="1"/>
      <w:numFmt w:val="lowerRoman"/>
      <w:lvlText w:val="%3."/>
      <w:lvlJc w:val="right"/>
      <w:pPr>
        <w:tabs>
          <w:tab w:val="num" w:pos="2880"/>
        </w:tabs>
        <w:ind w:left="2880" w:hanging="180"/>
      </w:pPr>
      <w:rPr>
        <w:rFonts w:cs="Times New Roman"/>
      </w:rPr>
    </w:lvl>
    <w:lvl w:ilvl="3" w:tplc="0402000F" w:tentative="1">
      <w:start w:val="1"/>
      <w:numFmt w:val="decimal"/>
      <w:lvlText w:val="%4."/>
      <w:lvlJc w:val="left"/>
      <w:pPr>
        <w:tabs>
          <w:tab w:val="num" w:pos="3600"/>
        </w:tabs>
        <w:ind w:left="3600" w:hanging="360"/>
      </w:pPr>
      <w:rPr>
        <w:rFonts w:cs="Times New Roman"/>
      </w:rPr>
    </w:lvl>
    <w:lvl w:ilvl="4" w:tplc="04020019" w:tentative="1">
      <w:start w:val="1"/>
      <w:numFmt w:val="lowerLetter"/>
      <w:lvlText w:val="%5."/>
      <w:lvlJc w:val="left"/>
      <w:pPr>
        <w:tabs>
          <w:tab w:val="num" w:pos="4320"/>
        </w:tabs>
        <w:ind w:left="4320" w:hanging="360"/>
      </w:pPr>
      <w:rPr>
        <w:rFonts w:cs="Times New Roman"/>
      </w:rPr>
    </w:lvl>
    <w:lvl w:ilvl="5" w:tplc="0402001B" w:tentative="1">
      <w:start w:val="1"/>
      <w:numFmt w:val="lowerRoman"/>
      <w:lvlText w:val="%6."/>
      <w:lvlJc w:val="right"/>
      <w:pPr>
        <w:tabs>
          <w:tab w:val="num" w:pos="5040"/>
        </w:tabs>
        <w:ind w:left="5040" w:hanging="180"/>
      </w:pPr>
      <w:rPr>
        <w:rFonts w:cs="Times New Roman"/>
      </w:rPr>
    </w:lvl>
    <w:lvl w:ilvl="6" w:tplc="0402000F" w:tentative="1">
      <w:start w:val="1"/>
      <w:numFmt w:val="decimal"/>
      <w:lvlText w:val="%7."/>
      <w:lvlJc w:val="left"/>
      <w:pPr>
        <w:tabs>
          <w:tab w:val="num" w:pos="5760"/>
        </w:tabs>
        <w:ind w:left="5760" w:hanging="360"/>
      </w:pPr>
      <w:rPr>
        <w:rFonts w:cs="Times New Roman"/>
      </w:rPr>
    </w:lvl>
    <w:lvl w:ilvl="7" w:tplc="04020019" w:tentative="1">
      <w:start w:val="1"/>
      <w:numFmt w:val="lowerLetter"/>
      <w:lvlText w:val="%8."/>
      <w:lvlJc w:val="left"/>
      <w:pPr>
        <w:tabs>
          <w:tab w:val="num" w:pos="6480"/>
        </w:tabs>
        <w:ind w:left="6480" w:hanging="360"/>
      </w:pPr>
      <w:rPr>
        <w:rFonts w:cs="Times New Roman"/>
      </w:rPr>
    </w:lvl>
    <w:lvl w:ilvl="8" w:tplc="0402001B" w:tentative="1">
      <w:start w:val="1"/>
      <w:numFmt w:val="lowerRoman"/>
      <w:lvlText w:val="%9."/>
      <w:lvlJc w:val="right"/>
      <w:pPr>
        <w:tabs>
          <w:tab w:val="num" w:pos="7200"/>
        </w:tabs>
        <w:ind w:left="7200" w:hanging="180"/>
      </w:pPr>
      <w:rPr>
        <w:rFonts w:cs="Times New Roman"/>
      </w:rPr>
    </w:lvl>
  </w:abstractNum>
  <w:abstractNum w:abstractNumId="2">
    <w:nsid w:val="0A9F1A59"/>
    <w:multiLevelType w:val="hybridMultilevel"/>
    <w:tmpl w:val="66EAB90E"/>
    <w:lvl w:ilvl="0" w:tplc="DB74B438">
      <w:numFmt w:val="bullet"/>
      <w:lvlText w:val="-"/>
      <w:lvlJc w:val="left"/>
      <w:pPr>
        <w:ind w:left="8866" w:hanging="360"/>
      </w:pPr>
      <w:rPr>
        <w:rFonts w:ascii="Times New Roman" w:eastAsia="Times New Roman" w:hAnsi="Times New Roman" w:hint="default"/>
      </w:rPr>
    </w:lvl>
    <w:lvl w:ilvl="1" w:tplc="04020003" w:tentative="1">
      <w:start w:val="1"/>
      <w:numFmt w:val="bullet"/>
      <w:lvlText w:val="o"/>
      <w:lvlJc w:val="left"/>
      <w:pPr>
        <w:ind w:left="9586" w:hanging="360"/>
      </w:pPr>
      <w:rPr>
        <w:rFonts w:ascii="Courier New" w:hAnsi="Courier New" w:hint="default"/>
      </w:rPr>
    </w:lvl>
    <w:lvl w:ilvl="2" w:tplc="04020005" w:tentative="1">
      <w:start w:val="1"/>
      <w:numFmt w:val="bullet"/>
      <w:lvlText w:val=""/>
      <w:lvlJc w:val="left"/>
      <w:pPr>
        <w:ind w:left="10306" w:hanging="360"/>
      </w:pPr>
      <w:rPr>
        <w:rFonts w:ascii="Wingdings" w:hAnsi="Wingdings" w:hint="default"/>
      </w:rPr>
    </w:lvl>
    <w:lvl w:ilvl="3" w:tplc="04020001" w:tentative="1">
      <w:start w:val="1"/>
      <w:numFmt w:val="bullet"/>
      <w:lvlText w:val=""/>
      <w:lvlJc w:val="left"/>
      <w:pPr>
        <w:ind w:left="11026" w:hanging="360"/>
      </w:pPr>
      <w:rPr>
        <w:rFonts w:ascii="Symbol" w:hAnsi="Symbol" w:hint="default"/>
      </w:rPr>
    </w:lvl>
    <w:lvl w:ilvl="4" w:tplc="04020003" w:tentative="1">
      <w:start w:val="1"/>
      <w:numFmt w:val="bullet"/>
      <w:lvlText w:val="o"/>
      <w:lvlJc w:val="left"/>
      <w:pPr>
        <w:ind w:left="11746" w:hanging="360"/>
      </w:pPr>
      <w:rPr>
        <w:rFonts w:ascii="Courier New" w:hAnsi="Courier New" w:hint="default"/>
      </w:rPr>
    </w:lvl>
    <w:lvl w:ilvl="5" w:tplc="04020005" w:tentative="1">
      <w:start w:val="1"/>
      <w:numFmt w:val="bullet"/>
      <w:lvlText w:val=""/>
      <w:lvlJc w:val="left"/>
      <w:pPr>
        <w:ind w:left="12466" w:hanging="360"/>
      </w:pPr>
      <w:rPr>
        <w:rFonts w:ascii="Wingdings" w:hAnsi="Wingdings" w:hint="default"/>
      </w:rPr>
    </w:lvl>
    <w:lvl w:ilvl="6" w:tplc="04020001" w:tentative="1">
      <w:start w:val="1"/>
      <w:numFmt w:val="bullet"/>
      <w:lvlText w:val=""/>
      <w:lvlJc w:val="left"/>
      <w:pPr>
        <w:ind w:left="13186" w:hanging="360"/>
      </w:pPr>
      <w:rPr>
        <w:rFonts w:ascii="Symbol" w:hAnsi="Symbol" w:hint="default"/>
      </w:rPr>
    </w:lvl>
    <w:lvl w:ilvl="7" w:tplc="04020003" w:tentative="1">
      <w:start w:val="1"/>
      <w:numFmt w:val="bullet"/>
      <w:lvlText w:val="o"/>
      <w:lvlJc w:val="left"/>
      <w:pPr>
        <w:ind w:left="13906" w:hanging="360"/>
      </w:pPr>
      <w:rPr>
        <w:rFonts w:ascii="Courier New" w:hAnsi="Courier New" w:hint="default"/>
      </w:rPr>
    </w:lvl>
    <w:lvl w:ilvl="8" w:tplc="04020005" w:tentative="1">
      <w:start w:val="1"/>
      <w:numFmt w:val="bullet"/>
      <w:lvlText w:val=""/>
      <w:lvlJc w:val="left"/>
      <w:pPr>
        <w:ind w:left="14626" w:hanging="360"/>
      </w:pPr>
      <w:rPr>
        <w:rFonts w:ascii="Wingdings" w:hAnsi="Wingdings" w:hint="default"/>
      </w:rPr>
    </w:lvl>
  </w:abstractNum>
  <w:abstractNum w:abstractNumId="3">
    <w:nsid w:val="0B864CBE"/>
    <w:multiLevelType w:val="hybridMultilevel"/>
    <w:tmpl w:val="A7027B7C"/>
    <w:lvl w:ilvl="0" w:tplc="A2F2CB0A">
      <w:start w:val="1"/>
      <w:numFmt w:val="decimal"/>
      <w:lvlText w:val="%1)"/>
      <w:lvlJc w:val="left"/>
      <w:pPr>
        <w:ind w:left="1287" w:hanging="360"/>
      </w:pPr>
      <w:rPr>
        <w:rFonts w:cs="Times New Roman"/>
        <w:b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4">
    <w:nsid w:val="0CD6129E"/>
    <w:multiLevelType w:val="hybridMultilevel"/>
    <w:tmpl w:val="B37C0E1A"/>
    <w:lvl w:ilvl="0" w:tplc="0402000F">
      <w:start w:val="1"/>
      <w:numFmt w:val="decimal"/>
      <w:lvlText w:val="%1."/>
      <w:lvlJc w:val="left"/>
      <w:pPr>
        <w:tabs>
          <w:tab w:val="num" w:pos="720"/>
        </w:tabs>
        <w:ind w:left="720" w:hanging="36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5">
    <w:nsid w:val="147B5E72"/>
    <w:multiLevelType w:val="hybridMultilevel"/>
    <w:tmpl w:val="65F26AC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nsid w:val="151D1B10"/>
    <w:multiLevelType w:val="multilevel"/>
    <w:tmpl w:val="E2F682EC"/>
    <w:lvl w:ilvl="0">
      <w:start w:val="1"/>
      <w:numFmt w:val="decimal"/>
      <w:lvlText w:val="%1."/>
      <w:lvlJc w:val="left"/>
      <w:pPr>
        <w:tabs>
          <w:tab w:val="num" w:pos="1065"/>
        </w:tabs>
        <w:ind w:left="1065" w:hanging="360"/>
      </w:pPr>
      <w:rPr>
        <w:rFonts w:cs="Times New Roman" w:hint="default"/>
      </w:rPr>
    </w:lvl>
    <w:lvl w:ilvl="1">
      <w:start w:val="1"/>
      <w:numFmt w:val="decimal"/>
      <w:isLgl/>
      <w:lvlText w:val="%1.%2."/>
      <w:lvlJc w:val="left"/>
      <w:pPr>
        <w:tabs>
          <w:tab w:val="num" w:pos="1140"/>
        </w:tabs>
        <w:ind w:left="1140" w:hanging="420"/>
      </w:pPr>
      <w:rPr>
        <w:rFonts w:cs="Times New Roman" w:hint="default"/>
      </w:rPr>
    </w:lvl>
    <w:lvl w:ilvl="2">
      <w:start w:val="1"/>
      <w:numFmt w:val="decimal"/>
      <w:isLgl/>
      <w:lvlText w:val="%1.%2.%3."/>
      <w:lvlJc w:val="left"/>
      <w:pPr>
        <w:tabs>
          <w:tab w:val="num" w:pos="1455"/>
        </w:tabs>
        <w:ind w:left="1455" w:hanging="720"/>
      </w:pPr>
      <w:rPr>
        <w:rFonts w:cs="Times New Roman" w:hint="default"/>
      </w:rPr>
    </w:lvl>
    <w:lvl w:ilvl="3">
      <w:start w:val="1"/>
      <w:numFmt w:val="decimal"/>
      <w:isLgl/>
      <w:lvlText w:val="%1.%2.%3.%4."/>
      <w:lvlJc w:val="left"/>
      <w:pPr>
        <w:tabs>
          <w:tab w:val="num" w:pos="1470"/>
        </w:tabs>
        <w:ind w:left="1470" w:hanging="720"/>
      </w:pPr>
      <w:rPr>
        <w:rFonts w:cs="Times New Roman" w:hint="default"/>
      </w:rPr>
    </w:lvl>
    <w:lvl w:ilvl="4">
      <w:start w:val="1"/>
      <w:numFmt w:val="decimal"/>
      <w:isLgl/>
      <w:lvlText w:val="%1.%2.%3.%4.%5."/>
      <w:lvlJc w:val="left"/>
      <w:pPr>
        <w:tabs>
          <w:tab w:val="num" w:pos="1845"/>
        </w:tabs>
        <w:ind w:left="1845" w:hanging="1080"/>
      </w:pPr>
      <w:rPr>
        <w:rFonts w:cs="Times New Roman" w:hint="default"/>
      </w:rPr>
    </w:lvl>
    <w:lvl w:ilvl="5">
      <w:start w:val="1"/>
      <w:numFmt w:val="decimal"/>
      <w:isLgl/>
      <w:lvlText w:val="%1.%2.%3.%4.%5.%6."/>
      <w:lvlJc w:val="left"/>
      <w:pPr>
        <w:tabs>
          <w:tab w:val="num" w:pos="1860"/>
        </w:tabs>
        <w:ind w:left="1860" w:hanging="1080"/>
      </w:pPr>
      <w:rPr>
        <w:rFonts w:cs="Times New Roman" w:hint="default"/>
      </w:rPr>
    </w:lvl>
    <w:lvl w:ilvl="6">
      <w:start w:val="1"/>
      <w:numFmt w:val="decimal"/>
      <w:isLgl/>
      <w:lvlText w:val="%1.%2.%3.%4.%5.%6.%7."/>
      <w:lvlJc w:val="left"/>
      <w:pPr>
        <w:tabs>
          <w:tab w:val="num" w:pos="2235"/>
        </w:tabs>
        <w:ind w:left="2235" w:hanging="1440"/>
      </w:pPr>
      <w:rPr>
        <w:rFonts w:cs="Times New Roman" w:hint="default"/>
      </w:rPr>
    </w:lvl>
    <w:lvl w:ilvl="7">
      <w:start w:val="1"/>
      <w:numFmt w:val="decimal"/>
      <w:isLgl/>
      <w:lvlText w:val="%1.%2.%3.%4.%5.%6.%7.%8."/>
      <w:lvlJc w:val="left"/>
      <w:pPr>
        <w:tabs>
          <w:tab w:val="num" w:pos="2250"/>
        </w:tabs>
        <w:ind w:left="2250" w:hanging="1440"/>
      </w:pPr>
      <w:rPr>
        <w:rFonts w:cs="Times New Roman" w:hint="default"/>
      </w:rPr>
    </w:lvl>
    <w:lvl w:ilvl="8">
      <w:start w:val="1"/>
      <w:numFmt w:val="decimal"/>
      <w:isLgl/>
      <w:lvlText w:val="%1.%2.%3.%4.%5.%6.%7.%8.%9."/>
      <w:lvlJc w:val="left"/>
      <w:pPr>
        <w:tabs>
          <w:tab w:val="num" w:pos="2625"/>
        </w:tabs>
        <w:ind w:left="2625" w:hanging="1800"/>
      </w:pPr>
      <w:rPr>
        <w:rFonts w:cs="Times New Roman" w:hint="default"/>
      </w:rPr>
    </w:lvl>
  </w:abstractNum>
  <w:abstractNum w:abstractNumId="7">
    <w:nsid w:val="157552EF"/>
    <w:multiLevelType w:val="hybridMultilevel"/>
    <w:tmpl w:val="542EBECA"/>
    <w:lvl w:ilvl="0" w:tplc="F500B4F0">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8">
    <w:nsid w:val="1BDF7976"/>
    <w:multiLevelType w:val="hybridMultilevel"/>
    <w:tmpl w:val="EF7ACBCA"/>
    <w:lvl w:ilvl="0" w:tplc="90B87B64">
      <w:start w:val="1"/>
      <w:numFmt w:val="decimal"/>
      <w:lvlText w:val="%1."/>
      <w:lvlJc w:val="left"/>
      <w:pPr>
        <w:ind w:left="927" w:hanging="360"/>
      </w:pPr>
      <w:rPr>
        <w:b w:val="0"/>
      </w:r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9">
    <w:nsid w:val="1E91643D"/>
    <w:multiLevelType w:val="hybridMultilevel"/>
    <w:tmpl w:val="D0D076F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0132063"/>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1">
    <w:nsid w:val="209C4481"/>
    <w:multiLevelType w:val="hybridMultilevel"/>
    <w:tmpl w:val="B712CAC2"/>
    <w:lvl w:ilvl="0" w:tplc="47B8E490">
      <w:start w:val="1"/>
      <w:numFmt w:val="decimal"/>
      <w:lvlText w:val="%1."/>
      <w:lvlJc w:val="left"/>
      <w:pPr>
        <w:ind w:left="2202" w:hanging="360"/>
      </w:pPr>
      <w:rPr>
        <w:rFonts w:cs="Times New Roman" w:hint="default"/>
        <w:b w:val="0"/>
        <w:sz w:val="22"/>
      </w:rPr>
    </w:lvl>
    <w:lvl w:ilvl="1" w:tplc="04020019" w:tentative="1">
      <w:start w:val="1"/>
      <w:numFmt w:val="lowerLetter"/>
      <w:lvlText w:val="%2."/>
      <w:lvlJc w:val="left"/>
      <w:pPr>
        <w:ind w:left="2715" w:hanging="360"/>
      </w:pPr>
      <w:rPr>
        <w:rFonts w:cs="Times New Roman"/>
      </w:rPr>
    </w:lvl>
    <w:lvl w:ilvl="2" w:tplc="0402001B" w:tentative="1">
      <w:start w:val="1"/>
      <w:numFmt w:val="lowerRoman"/>
      <w:lvlText w:val="%3."/>
      <w:lvlJc w:val="right"/>
      <w:pPr>
        <w:ind w:left="3435" w:hanging="180"/>
      </w:pPr>
      <w:rPr>
        <w:rFonts w:cs="Times New Roman"/>
      </w:rPr>
    </w:lvl>
    <w:lvl w:ilvl="3" w:tplc="0402000F" w:tentative="1">
      <w:start w:val="1"/>
      <w:numFmt w:val="decimal"/>
      <w:lvlText w:val="%4."/>
      <w:lvlJc w:val="left"/>
      <w:pPr>
        <w:ind w:left="4155" w:hanging="360"/>
      </w:pPr>
      <w:rPr>
        <w:rFonts w:cs="Times New Roman"/>
      </w:rPr>
    </w:lvl>
    <w:lvl w:ilvl="4" w:tplc="04020019" w:tentative="1">
      <w:start w:val="1"/>
      <w:numFmt w:val="lowerLetter"/>
      <w:lvlText w:val="%5."/>
      <w:lvlJc w:val="left"/>
      <w:pPr>
        <w:ind w:left="4875" w:hanging="360"/>
      </w:pPr>
      <w:rPr>
        <w:rFonts w:cs="Times New Roman"/>
      </w:rPr>
    </w:lvl>
    <w:lvl w:ilvl="5" w:tplc="0402001B" w:tentative="1">
      <w:start w:val="1"/>
      <w:numFmt w:val="lowerRoman"/>
      <w:lvlText w:val="%6."/>
      <w:lvlJc w:val="right"/>
      <w:pPr>
        <w:ind w:left="5595" w:hanging="180"/>
      </w:pPr>
      <w:rPr>
        <w:rFonts w:cs="Times New Roman"/>
      </w:rPr>
    </w:lvl>
    <w:lvl w:ilvl="6" w:tplc="0402000F" w:tentative="1">
      <w:start w:val="1"/>
      <w:numFmt w:val="decimal"/>
      <w:lvlText w:val="%7."/>
      <w:lvlJc w:val="left"/>
      <w:pPr>
        <w:ind w:left="6315" w:hanging="360"/>
      </w:pPr>
      <w:rPr>
        <w:rFonts w:cs="Times New Roman"/>
      </w:rPr>
    </w:lvl>
    <w:lvl w:ilvl="7" w:tplc="04020019" w:tentative="1">
      <w:start w:val="1"/>
      <w:numFmt w:val="lowerLetter"/>
      <w:lvlText w:val="%8."/>
      <w:lvlJc w:val="left"/>
      <w:pPr>
        <w:ind w:left="7035" w:hanging="360"/>
      </w:pPr>
      <w:rPr>
        <w:rFonts w:cs="Times New Roman"/>
      </w:rPr>
    </w:lvl>
    <w:lvl w:ilvl="8" w:tplc="0402001B" w:tentative="1">
      <w:start w:val="1"/>
      <w:numFmt w:val="lowerRoman"/>
      <w:lvlText w:val="%9."/>
      <w:lvlJc w:val="right"/>
      <w:pPr>
        <w:ind w:left="7755" w:hanging="180"/>
      </w:pPr>
      <w:rPr>
        <w:rFonts w:cs="Times New Roman"/>
      </w:rPr>
    </w:lvl>
  </w:abstractNum>
  <w:abstractNum w:abstractNumId="12">
    <w:nsid w:val="2242657F"/>
    <w:multiLevelType w:val="hybridMultilevel"/>
    <w:tmpl w:val="63BED4D2"/>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nsid w:val="22972805"/>
    <w:multiLevelType w:val="multilevel"/>
    <w:tmpl w:val="87F07B1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nsid w:val="29CA5E9F"/>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5">
    <w:nsid w:val="2B8265EF"/>
    <w:multiLevelType w:val="hybridMultilevel"/>
    <w:tmpl w:val="FF1C6682"/>
    <w:lvl w:ilvl="0" w:tplc="198ED1CA">
      <w:start w:val="1"/>
      <w:numFmt w:val="bullet"/>
      <w:lvlText w:val="—"/>
      <w:lvlJc w:val="left"/>
      <w:pPr>
        <w:ind w:left="1713" w:hanging="360"/>
      </w:pPr>
      <w:rPr>
        <w:rFonts w:ascii="Trebuchet MS" w:hAnsi="Trebuchet MS"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16">
    <w:nsid w:val="2F1749FD"/>
    <w:multiLevelType w:val="hybridMultilevel"/>
    <w:tmpl w:val="70E2280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17">
    <w:nsid w:val="34A4382A"/>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8">
    <w:nsid w:val="3D157ECC"/>
    <w:multiLevelType w:val="multilevel"/>
    <w:tmpl w:val="400EDB04"/>
    <w:lvl w:ilvl="0">
      <w:start w:val="1"/>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9">
    <w:nsid w:val="3F2F297E"/>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nsid w:val="3F98744B"/>
    <w:multiLevelType w:val="hybridMultilevel"/>
    <w:tmpl w:val="564CF26C"/>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1">
    <w:nsid w:val="431A04AA"/>
    <w:multiLevelType w:val="hybridMultilevel"/>
    <w:tmpl w:val="293669D4"/>
    <w:lvl w:ilvl="0" w:tplc="47B8E490">
      <w:start w:val="1"/>
      <w:numFmt w:val="decimal"/>
      <w:lvlText w:val="%1."/>
      <w:lvlJc w:val="left"/>
      <w:pPr>
        <w:ind w:left="927" w:hanging="360"/>
      </w:pPr>
      <w:rPr>
        <w:rFonts w:cs="Times New Roman" w:hint="default"/>
        <w:b w:val="0"/>
        <w:sz w:val="22"/>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2">
    <w:nsid w:val="43332C66"/>
    <w:multiLevelType w:val="hybridMultilevel"/>
    <w:tmpl w:val="13643C7A"/>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nsid w:val="4D300252"/>
    <w:multiLevelType w:val="hybridMultilevel"/>
    <w:tmpl w:val="A7027B7C"/>
    <w:lvl w:ilvl="0" w:tplc="A2F2CB0A">
      <w:start w:val="1"/>
      <w:numFmt w:val="decimal"/>
      <w:lvlText w:val="%1)"/>
      <w:lvlJc w:val="left"/>
      <w:pPr>
        <w:ind w:left="1287" w:hanging="360"/>
      </w:pPr>
      <w:rPr>
        <w:rFonts w:cs="Times New Roman"/>
        <w:b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24">
    <w:nsid w:val="5383157F"/>
    <w:multiLevelType w:val="singleLevel"/>
    <w:tmpl w:val="A49A4F2C"/>
    <w:lvl w:ilvl="0">
      <w:start w:val="10"/>
      <w:numFmt w:val="bullet"/>
      <w:lvlText w:val="-"/>
      <w:lvlJc w:val="left"/>
      <w:pPr>
        <w:tabs>
          <w:tab w:val="num" w:pos="1080"/>
        </w:tabs>
        <w:ind w:left="1080" w:hanging="360"/>
      </w:pPr>
      <w:rPr>
        <w:rFonts w:hint="default"/>
      </w:rPr>
    </w:lvl>
  </w:abstractNum>
  <w:abstractNum w:abstractNumId="25">
    <w:nsid w:val="55891E91"/>
    <w:multiLevelType w:val="singleLevel"/>
    <w:tmpl w:val="AB4C268A"/>
    <w:lvl w:ilvl="0">
      <w:start w:val="5"/>
      <w:numFmt w:val="bullet"/>
      <w:lvlText w:val="-"/>
      <w:lvlJc w:val="left"/>
      <w:pPr>
        <w:tabs>
          <w:tab w:val="num" w:pos="1080"/>
        </w:tabs>
        <w:ind w:left="1080" w:hanging="360"/>
      </w:pPr>
      <w:rPr>
        <w:rFonts w:hint="default"/>
      </w:rPr>
    </w:lvl>
  </w:abstractNum>
  <w:abstractNum w:abstractNumId="26">
    <w:nsid w:val="56890F91"/>
    <w:multiLevelType w:val="hybridMultilevel"/>
    <w:tmpl w:val="1A603302"/>
    <w:lvl w:ilvl="0" w:tplc="568C9FD2">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27">
    <w:nsid w:val="5A716480"/>
    <w:multiLevelType w:val="hybridMultilevel"/>
    <w:tmpl w:val="22E65AF0"/>
    <w:lvl w:ilvl="0" w:tplc="02EC83A0">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28">
    <w:nsid w:val="5C586EF4"/>
    <w:multiLevelType w:val="hybridMultilevel"/>
    <w:tmpl w:val="A7027B7C"/>
    <w:lvl w:ilvl="0" w:tplc="A2F2CB0A">
      <w:start w:val="1"/>
      <w:numFmt w:val="decimal"/>
      <w:lvlText w:val="%1)"/>
      <w:lvlJc w:val="left"/>
      <w:pPr>
        <w:ind w:left="1287" w:hanging="360"/>
      </w:pPr>
      <w:rPr>
        <w:rFonts w:cs="Times New Roman"/>
        <w:b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29">
    <w:nsid w:val="61E43A12"/>
    <w:multiLevelType w:val="hybridMultilevel"/>
    <w:tmpl w:val="95821492"/>
    <w:lvl w:ilvl="0" w:tplc="04020011">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0">
    <w:nsid w:val="67F20DEF"/>
    <w:multiLevelType w:val="hybridMultilevel"/>
    <w:tmpl w:val="4AE24BB8"/>
    <w:lvl w:ilvl="0" w:tplc="3F04EC64">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1">
    <w:nsid w:val="68C518F9"/>
    <w:multiLevelType w:val="hybridMultilevel"/>
    <w:tmpl w:val="8C2A8936"/>
    <w:lvl w:ilvl="0" w:tplc="F500B4F0">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32">
    <w:nsid w:val="6B1C691E"/>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3">
    <w:nsid w:val="6DF804AD"/>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4">
    <w:nsid w:val="6EE0671B"/>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5">
    <w:nsid w:val="6F316A8A"/>
    <w:multiLevelType w:val="hybridMultilevel"/>
    <w:tmpl w:val="8D0A4E4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757132F9"/>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7">
    <w:nsid w:val="789B12CE"/>
    <w:multiLevelType w:val="hybridMultilevel"/>
    <w:tmpl w:val="AC02339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8">
    <w:nsid w:val="7BDF7E10"/>
    <w:multiLevelType w:val="hybridMultilevel"/>
    <w:tmpl w:val="0BA05606"/>
    <w:lvl w:ilvl="0" w:tplc="0402000F">
      <w:start w:val="1"/>
      <w:numFmt w:val="decimal"/>
      <w:lvlText w:val="%1."/>
      <w:lvlJc w:val="left"/>
      <w:pPr>
        <w:tabs>
          <w:tab w:val="num" w:pos="1440"/>
        </w:tabs>
        <w:ind w:left="1440" w:hanging="360"/>
      </w:pPr>
      <w:rPr>
        <w:rFonts w:cs="Times New Roman"/>
      </w:rPr>
    </w:lvl>
    <w:lvl w:ilvl="1" w:tplc="04020019" w:tentative="1">
      <w:start w:val="1"/>
      <w:numFmt w:val="lowerLetter"/>
      <w:lvlText w:val="%2."/>
      <w:lvlJc w:val="left"/>
      <w:pPr>
        <w:tabs>
          <w:tab w:val="num" w:pos="2160"/>
        </w:tabs>
        <w:ind w:left="2160" w:hanging="360"/>
      </w:pPr>
      <w:rPr>
        <w:rFonts w:cs="Times New Roman"/>
      </w:rPr>
    </w:lvl>
    <w:lvl w:ilvl="2" w:tplc="0402001B" w:tentative="1">
      <w:start w:val="1"/>
      <w:numFmt w:val="lowerRoman"/>
      <w:lvlText w:val="%3."/>
      <w:lvlJc w:val="right"/>
      <w:pPr>
        <w:tabs>
          <w:tab w:val="num" w:pos="2880"/>
        </w:tabs>
        <w:ind w:left="2880" w:hanging="180"/>
      </w:pPr>
      <w:rPr>
        <w:rFonts w:cs="Times New Roman"/>
      </w:rPr>
    </w:lvl>
    <w:lvl w:ilvl="3" w:tplc="0402000F" w:tentative="1">
      <w:start w:val="1"/>
      <w:numFmt w:val="decimal"/>
      <w:lvlText w:val="%4."/>
      <w:lvlJc w:val="left"/>
      <w:pPr>
        <w:tabs>
          <w:tab w:val="num" w:pos="3600"/>
        </w:tabs>
        <w:ind w:left="3600" w:hanging="360"/>
      </w:pPr>
      <w:rPr>
        <w:rFonts w:cs="Times New Roman"/>
      </w:rPr>
    </w:lvl>
    <w:lvl w:ilvl="4" w:tplc="04020019" w:tentative="1">
      <w:start w:val="1"/>
      <w:numFmt w:val="lowerLetter"/>
      <w:lvlText w:val="%5."/>
      <w:lvlJc w:val="left"/>
      <w:pPr>
        <w:tabs>
          <w:tab w:val="num" w:pos="4320"/>
        </w:tabs>
        <w:ind w:left="4320" w:hanging="360"/>
      </w:pPr>
      <w:rPr>
        <w:rFonts w:cs="Times New Roman"/>
      </w:rPr>
    </w:lvl>
    <w:lvl w:ilvl="5" w:tplc="0402001B" w:tentative="1">
      <w:start w:val="1"/>
      <w:numFmt w:val="lowerRoman"/>
      <w:lvlText w:val="%6."/>
      <w:lvlJc w:val="right"/>
      <w:pPr>
        <w:tabs>
          <w:tab w:val="num" w:pos="5040"/>
        </w:tabs>
        <w:ind w:left="5040" w:hanging="180"/>
      </w:pPr>
      <w:rPr>
        <w:rFonts w:cs="Times New Roman"/>
      </w:rPr>
    </w:lvl>
    <w:lvl w:ilvl="6" w:tplc="0402000F" w:tentative="1">
      <w:start w:val="1"/>
      <w:numFmt w:val="decimal"/>
      <w:lvlText w:val="%7."/>
      <w:lvlJc w:val="left"/>
      <w:pPr>
        <w:tabs>
          <w:tab w:val="num" w:pos="5760"/>
        </w:tabs>
        <w:ind w:left="5760" w:hanging="360"/>
      </w:pPr>
      <w:rPr>
        <w:rFonts w:cs="Times New Roman"/>
      </w:rPr>
    </w:lvl>
    <w:lvl w:ilvl="7" w:tplc="04020019" w:tentative="1">
      <w:start w:val="1"/>
      <w:numFmt w:val="lowerLetter"/>
      <w:lvlText w:val="%8."/>
      <w:lvlJc w:val="left"/>
      <w:pPr>
        <w:tabs>
          <w:tab w:val="num" w:pos="6480"/>
        </w:tabs>
        <w:ind w:left="6480" w:hanging="360"/>
      </w:pPr>
      <w:rPr>
        <w:rFonts w:cs="Times New Roman"/>
      </w:rPr>
    </w:lvl>
    <w:lvl w:ilvl="8" w:tplc="0402001B" w:tentative="1">
      <w:start w:val="1"/>
      <w:numFmt w:val="lowerRoman"/>
      <w:lvlText w:val="%9."/>
      <w:lvlJc w:val="right"/>
      <w:pPr>
        <w:tabs>
          <w:tab w:val="num" w:pos="7200"/>
        </w:tabs>
        <w:ind w:left="7200" w:hanging="180"/>
      </w:pPr>
      <w:rPr>
        <w:rFonts w:cs="Times New Roman"/>
      </w:rPr>
    </w:lvl>
  </w:abstractNum>
  <w:abstractNum w:abstractNumId="39">
    <w:nsid w:val="7D6148BA"/>
    <w:multiLevelType w:val="hybridMultilevel"/>
    <w:tmpl w:val="05C23FAC"/>
    <w:lvl w:ilvl="0" w:tplc="74CE6062">
      <w:start w:val="1"/>
      <w:numFmt w:val="decimal"/>
      <w:lvlText w:val="%1."/>
      <w:lvlJc w:val="left"/>
      <w:pPr>
        <w:ind w:left="1271" w:hanging="360"/>
      </w:pPr>
      <w:rPr>
        <w:rFonts w:hint="default"/>
        <w:b w:val="0"/>
      </w:rPr>
    </w:lvl>
    <w:lvl w:ilvl="1" w:tplc="04020019" w:tentative="1">
      <w:start w:val="1"/>
      <w:numFmt w:val="lowerLetter"/>
      <w:lvlText w:val="%2."/>
      <w:lvlJc w:val="left"/>
      <w:pPr>
        <w:ind w:left="1991" w:hanging="360"/>
      </w:pPr>
    </w:lvl>
    <w:lvl w:ilvl="2" w:tplc="0402001B" w:tentative="1">
      <w:start w:val="1"/>
      <w:numFmt w:val="lowerRoman"/>
      <w:lvlText w:val="%3."/>
      <w:lvlJc w:val="right"/>
      <w:pPr>
        <w:ind w:left="2711" w:hanging="180"/>
      </w:pPr>
    </w:lvl>
    <w:lvl w:ilvl="3" w:tplc="0402000F" w:tentative="1">
      <w:start w:val="1"/>
      <w:numFmt w:val="decimal"/>
      <w:lvlText w:val="%4."/>
      <w:lvlJc w:val="left"/>
      <w:pPr>
        <w:ind w:left="3431" w:hanging="360"/>
      </w:pPr>
    </w:lvl>
    <w:lvl w:ilvl="4" w:tplc="04020019" w:tentative="1">
      <w:start w:val="1"/>
      <w:numFmt w:val="lowerLetter"/>
      <w:lvlText w:val="%5."/>
      <w:lvlJc w:val="left"/>
      <w:pPr>
        <w:ind w:left="4151" w:hanging="360"/>
      </w:pPr>
    </w:lvl>
    <w:lvl w:ilvl="5" w:tplc="0402001B" w:tentative="1">
      <w:start w:val="1"/>
      <w:numFmt w:val="lowerRoman"/>
      <w:lvlText w:val="%6."/>
      <w:lvlJc w:val="right"/>
      <w:pPr>
        <w:ind w:left="4871" w:hanging="180"/>
      </w:pPr>
    </w:lvl>
    <w:lvl w:ilvl="6" w:tplc="0402000F" w:tentative="1">
      <w:start w:val="1"/>
      <w:numFmt w:val="decimal"/>
      <w:lvlText w:val="%7."/>
      <w:lvlJc w:val="left"/>
      <w:pPr>
        <w:ind w:left="5591" w:hanging="360"/>
      </w:pPr>
    </w:lvl>
    <w:lvl w:ilvl="7" w:tplc="04020019" w:tentative="1">
      <w:start w:val="1"/>
      <w:numFmt w:val="lowerLetter"/>
      <w:lvlText w:val="%8."/>
      <w:lvlJc w:val="left"/>
      <w:pPr>
        <w:ind w:left="6311" w:hanging="360"/>
      </w:pPr>
    </w:lvl>
    <w:lvl w:ilvl="8" w:tplc="0402001B" w:tentative="1">
      <w:start w:val="1"/>
      <w:numFmt w:val="lowerRoman"/>
      <w:lvlText w:val="%9."/>
      <w:lvlJc w:val="right"/>
      <w:pPr>
        <w:ind w:left="7031"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27"/>
  </w:num>
  <w:num w:numId="4">
    <w:abstractNumId w:val="31"/>
  </w:num>
  <w:num w:numId="5">
    <w:abstractNumId w:val="25"/>
  </w:num>
  <w:num w:numId="6">
    <w:abstractNumId w:val="24"/>
  </w:num>
  <w:num w:numId="7">
    <w:abstractNumId w:val="18"/>
  </w:num>
  <w:num w:numId="8">
    <w:abstractNumId w:val="13"/>
  </w:num>
  <w:num w:numId="9">
    <w:abstractNumId w:val="20"/>
  </w:num>
  <w:num w:numId="10">
    <w:abstractNumId w:val="36"/>
  </w:num>
  <w:num w:numId="11">
    <w:abstractNumId w:val="6"/>
  </w:num>
  <w:num w:numId="12">
    <w:abstractNumId w:val="32"/>
  </w:num>
  <w:num w:numId="13">
    <w:abstractNumId w:val="34"/>
  </w:num>
  <w:num w:numId="14">
    <w:abstractNumId w:val="22"/>
  </w:num>
  <w:num w:numId="15">
    <w:abstractNumId w:val="17"/>
  </w:num>
  <w:num w:numId="16">
    <w:abstractNumId w:val="33"/>
  </w:num>
  <w:num w:numId="17">
    <w:abstractNumId w:val="19"/>
  </w:num>
  <w:num w:numId="18">
    <w:abstractNumId w:val="10"/>
  </w:num>
  <w:num w:numId="19">
    <w:abstractNumId w:val="14"/>
  </w:num>
  <w:num w:numId="20">
    <w:abstractNumId w:val="38"/>
  </w:num>
  <w:num w:numId="21">
    <w:abstractNumId w:val="1"/>
  </w:num>
  <w:num w:numId="22">
    <w:abstractNumId w:val="12"/>
  </w:num>
  <w:num w:numId="23">
    <w:abstractNumId w:val="16"/>
  </w:num>
  <w:num w:numId="24">
    <w:abstractNumId w:val="21"/>
  </w:num>
  <w:num w:numId="25">
    <w:abstractNumId w:val="11"/>
  </w:num>
  <w:num w:numId="26">
    <w:abstractNumId w:val="28"/>
  </w:num>
  <w:num w:numId="27">
    <w:abstractNumId w:val="29"/>
  </w:num>
  <w:num w:numId="28">
    <w:abstractNumId w:val="3"/>
  </w:num>
  <w:num w:numId="29">
    <w:abstractNumId w:val="23"/>
  </w:num>
  <w:num w:numId="30">
    <w:abstractNumId w:val="2"/>
  </w:num>
  <w:num w:numId="31">
    <w:abstractNumId w:val="7"/>
  </w:num>
  <w:num w:numId="32">
    <w:abstractNumId w:val="30"/>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9"/>
  </w:num>
  <w:num w:numId="38">
    <w:abstractNumId w:val="35"/>
  </w:num>
  <w:num w:numId="39">
    <w:abstractNumId w:val="39"/>
  </w:num>
  <w:num w:numId="40">
    <w:abstractNumId w:val="15"/>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48E"/>
    <w:rsid w:val="0000116F"/>
    <w:rsid w:val="000108DF"/>
    <w:rsid w:val="00016C7C"/>
    <w:rsid w:val="00017126"/>
    <w:rsid w:val="000267FF"/>
    <w:rsid w:val="00032C88"/>
    <w:rsid w:val="000354DB"/>
    <w:rsid w:val="00036356"/>
    <w:rsid w:val="00047609"/>
    <w:rsid w:val="0005003F"/>
    <w:rsid w:val="00057CE0"/>
    <w:rsid w:val="000743F2"/>
    <w:rsid w:val="00080B8C"/>
    <w:rsid w:val="0008210E"/>
    <w:rsid w:val="000844CA"/>
    <w:rsid w:val="000870FB"/>
    <w:rsid w:val="000878CC"/>
    <w:rsid w:val="0009104E"/>
    <w:rsid w:val="00091559"/>
    <w:rsid w:val="00092580"/>
    <w:rsid w:val="00092FF7"/>
    <w:rsid w:val="000935CD"/>
    <w:rsid w:val="00093D5F"/>
    <w:rsid w:val="00093EA1"/>
    <w:rsid w:val="0009561C"/>
    <w:rsid w:val="00096F70"/>
    <w:rsid w:val="000A0A5E"/>
    <w:rsid w:val="000A1550"/>
    <w:rsid w:val="000B0D01"/>
    <w:rsid w:val="000B351E"/>
    <w:rsid w:val="000C2A3B"/>
    <w:rsid w:val="000C30C9"/>
    <w:rsid w:val="000C4EB9"/>
    <w:rsid w:val="000C55C7"/>
    <w:rsid w:val="000C65D8"/>
    <w:rsid w:val="000D0333"/>
    <w:rsid w:val="000D1B30"/>
    <w:rsid w:val="000D2100"/>
    <w:rsid w:val="000D3114"/>
    <w:rsid w:val="000D332F"/>
    <w:rsid w:val="000D4110"/>
    <w:rsid w:val="000D4A23"/>
    <w:rsid w:val="000D5E81"/>
    <w:rsid w:val="000D638C"/>
    <w:rsid w:val="000E17FC"/>
    <w:rsid w:val="000F17E9"/>
    <w:rsid w:val="000F1EC6"/>
    <w:rsid w:val="000F78C9"/>
    <w:rsid w:val="000F7948"/>
    <w:rsid w:val="000F7BA9"/>
    <w:rsid w:val="0010345C"/>
    <w:rsid w:val="0010467B"/>
    <w:rsid w:val="00105299"/>
    <w:rsid w:val="00110829"/>
    <w:rsid w:val="001118F2"/>
    <w:rsid w:val="001119B6"/>
    <w:rsid w:val="00111EDA"/>
    <w:rsid w:val="001122C8"/>
    <w:rsid w:val="001134D5"/>
    <w:rsid w:val="001169AA"/>
    <w:rsid w:val="00116C2B"/>
    <w:rsid w:val="00117A80"/>
    <w:rsid w:val="00121107"/>
    <w:rsid w:val="001215E6"/>
    <w:rsid w:val="001262C1"/>
    <w:rsid w:val="00126D62"/>
    <w:rsid w:val="00131C50"/>
    <w:rsid w:val="001320B3"/>
    <w:rsid w:val="0013715C"/>
    <w:rsid w:val="00140E38"/>
    <w:rsid w:val="00145562"/>
    <w:rsid w:val="00156E86"/>
    <w:rsid w:val="00160BFE"/>
    <w:rsid w:val="001626F7"/>
    <w:rsid w:val="00171543"/>
    <w:rsid w:val="0017406E"/>
    <w:rsid w:val="00176FA5"/>
    <w:rsid w:val="00192F47"/>
    <w:rsid w:val="00195FAB"/>
    <w:rsid w:val="001A1250"/>
    <w:rsid w:val="001A14B0"/>
    <w:rsid w:val="001B11C7"/>
    <w:rsid w:val="001C02C5"/>
    <w:rsid w:val="001C36EB"/>
    <w:rsid w:val="001C3EF0"/>
    <w:rsid w:val="001C5532"/>
    <w:rsid w:val="001C70F8"/>
    <w:rsid w:val="001D059B"/>
    <w:rsid w:val="001D1B29"/>
    <w:rsid w:val="001D214B"/>
    <w:rsid w:val="001D69CB"/>
    <w:rsid w:val="001E2BC2"/>
    <w:rsid w:val="001E4210"/>
    <w:rsid w:val="001F0558"/>
    <w:rsid w:val="001F1E4F"/>
    <w:rsid w:val="001F27AE"/>
    <w:rsid w:val="001F3E2B"/>
    <w:rsid w:val="001F4288"/>
    <w:rsid w:val="001F5313"/>
    <w:rsid w:val="001F5502"/>
    <w:rsid w:val="001F5DA8"/>
    <w:rsid w:val="001F720E"/>
    <w:rsid w:val="002000C8"/>
    <w:rsid w:val="002006D6"/>
    <w:rsid w:val="0020091F"/>
    <w:rsid w:val="002052C2"/>
    <w:rsid w:val="00215283"/>
    <w:rsid w:val="00217608"/>
    <w:rsid w:val="0022367A"/>
    <w:rsid w:val="00223CC6"/>
    <w:rsid w:val="002241A8"/>
    <w:rsid w:val="00224208"/>
    <w:rsid w:val="00233A51"/>
    <w:rsid w:val="0024147B"/>
    <w:rsid w:val="00245A02"/>
    <w:rsid w:val="002475BA"/>
    <w:rsid w:val="00254DA2"/>
    <w:rsid w:val="00256D3B"/>
    <w:rsid w:val="0025712C"/>
    <w:rsid w:val="0025724F"/>
    <w:rsid w:val="00261E09"/>
    <w:rsid w:val="002629C7"/>
    <w:rsid w:val="002677F3"/>
    <w:rsid w:val="00273B0E"/>
    <w:rsid w:val="002765C1"/>
    <w:rsid w:val="00276D54"/>
    <w:rsid w:val="00277EB3"/>
    <w:rsid w:val="00280FE4"/>
    <w:rsid w:val="00281C5B"/>
    <w:rsid w:val="00291BCF"/>
    <w:rsid w:val="002959EB"/>
    <w:rsid w:val="00297513"/>
    <w:rsid w:val="002A0AAA"/>
    <w:rsid w:val="002B0A1B"/>
    <w:rsid w:val="002B0F08"/>
    <w:rsid w:val="002B24DF"/>
    <w:rsid w:val="002B3CCF"/>
    <w:rsid w:val="002B401A"/>
    <w:rsid w:val="002C29BA"/>
    <w:rsid w:val="002C35B2"/>
    <w:rsid w:val="002C365A"/>
    <w:rsid w:val="002C47DA"/>
    <w:rsid w:val="002C4B9E"/>
    <w:rsid w:val="002C6176"/>
    <w:rsid w:val="002D53DD"/>
    <w:rsid w:val="002D643E"/>
    <w:rsid w:val="002D710B"/>
    <w:rsid w:val="002F04DA"/>
    <w:rsid w:val="002F2792"/>
    <w:rsid w:val="002F43EA"/>
    <w:rsid w:val="002F4A87"/>
    <w:rsid w:val="002F50E5"/>
    <w:rsid w:val="002F5A6C"/>
    <w:rsid w:val="003033D7"/>
    <w:rsid w:val="003074AB"/>
    <w:rsid w:val="00313EDA"/>
    <w:rsid w:val="00315D5B"/>
    <w:rsid w:val="0031725B"/>
    <w:rsid w:val="003178BB"/>
    <w:rsid w:val="003319F2"/>
    <w:rsid w:val="0033420D"/>
    <w:rsid w:val="003354AE"/>
    <w:rsid w:val="0033767F"/>
    <w:rsid w:val="003418CD"/>
    <w:rsid w:val="00341BC6"/>
    <w:rsid w:val="003468A0"/>
    <w:rsid w:val="00350307"/>
    <w:rsid w:val="00352B4C"/>
    <w:rsid w:val="00354016"/>
    <w:rsid w:val="00364092"/>
    <w:rsid w:val="00374927"/>
    <w:rsid w:val="00375859"/>
    <w:rsid w:val="00376E1E"/>
    <w:rsid w:val="0037766F"/>
    <w:rsid w:val="003777B1"/>
    <w:rsid w:val="00382674"/>
    <w:rsid w:val="0038309D"/>
    <w:rsid w:val="0038510E"/>
    <w:rsid w:val="00387DFD"/>
    <w:rsid w:val="00394898"/>
    <w:rsid w:val="003A072F"/>
    <w:rsid w:val="003A18F4"/>
    <w:rsid w:val="003A7243"/>
    <w:rsid w:val="003B029B"/>
    <w:rsid w:val="003B0D30"/>
    <w:rsid w:val="003B0FD7"/>
    <w:rsid w:val="003B20FA"/>
    <w:rsid w:val="003B6B05"/>
    <w:rsid w:val="003C048B"/>
    <w:rsid w:val="003C0FA9"/>
    <w:rsid w:val="003C4FAC"/>
    <w:rsid w:val="003C6700"/>
    <w:rsid w:val="003C720B"/>
    <w:rsid w:val="003D0B72"/>
    <w:rsid w:val="003D477A"/>
    <w:rsid w:val="003D5AA8"/>
    <w:rsid w:val="003E1B11"/>
    <w:rsid w:val="003E5C98"/>
    <w:rsid w:val="003F1939"/>
    <w:rsid w:val="003F55F6"/>
    <w:rsid w:val="003F5B28"/>
    <w:rsid w:val="003F5C51"/>
    <w:rsid w:val="003F79DA"/>
    <w:rsid w:val="0040136F"/>
    <w:rsid w:val="00402339"/>
    <w:rsid w:val="004046A1"/>
    <w:rsid w:val="00406187"/>
    <w:rsid w:val="004076C4"/>
    <w:rsid w:val="00410011"/>
    <w:rsid w:val="00410342"/>
    <w:rsid w:val="0041454E"/>
    <w:rsid w:val="00420212"/>
    <w:rsid w:val="00423DF2"/>
    <w:rsid w:val="0042517E"/>
    <w:rsid w:val="00426330"/>
    <w:rsid w:val="00427459"/>
    <w:rsid w:val="00427EC0"/>
    <w:rsid w:val="0043101F"/>
    <w:rsid w:val="0043301C"/>
    <w:rsid w:val="00436A23"/>
    <w:rsid w:val="00436EE9"/>
    <w:rsid w:val="00440260"/>
    <w:rsid w:val="004417E5"/>
    <w:rsid w:val="0044467B"/>
    <w:rsid w:val="00445CC0"/>
    <w:rsid w:val="00452002"/>
    <w:rsid w:val="004606FF"/>
    <w:rsid w:val="00475592"/>
    <w:rsid w:val="0048090C"/>
    <w:rsid w:val="0048114D"/>
    <w:rsid w:val="00481690"/>
    <w:rsid w:val="004932FF"/>
    <w:rsid w:val="004A10DC"/>
    <w:rsid w:val="004A264D"/>
    <w:rsid w:val="004A2DD6"/>
    <w:rsid w:val="004A38F1"/>
    <w:rsid w:val="004A6A8A"/>
    <w:rsid w:val="004B098A"/>
    <w:rsid w:val="004B3B99"/>
    <w:rsid w:val="004B41CC"/>
    <w:rsid w:val="004C1484"/>
    <w:rsid w:val="004C330B"/>
    <w:rsid w:val="004C4132"/>
    <w:rsid w:val="004C41F0"/>
    <w:rsid w:val="004D5670"/>
    <w:rsid w:val="004D68DF"/>
    <w:rsid w:val="004E0E52"/>
    <w:rsid w:val="004E3464"/>
    <w:rsid w:val="004E3D6E"/>
    <w:rsid w:val="004E75D2"/>
    <w:rsid w:val="004F0DA9"/>
    <w:rsid w:val="004F4210"/>
    <w:rsid w:val="004F4F5D"/>
    <w:rsid w:val="00501495"/>
    <w:rsid w:val="00501E4D"/>
    <w:rsid w:val="00503DC9"/>
    <w:rsid w:val="00504F99"/>
    <w:rsid w:val="005108A7"/>
    <w:rsid w:val="00511628"/>
    <w:rsid w:val="0051624A"/>
    <w:rsid w:val="00516A9C"/>
    <w:rsid w:val="00517A1A"/>
    <w:rsid w:val="005221CF"/>
    <w:rsid w:val="0052309B"/>
    <w:rsid w:val="0053447A"/>
    <w:rsid w:val="00536AB9"/>
    <w:rsid w:val="005370DB"/>
    <w:rsid w:val="00540871"/>
    <w:rsid w:val="00540B7C"/>
    <w:rsid w:val="0054149A"/>
    <w:rsid w:val="00543B31"/>
    <w:rsid w:val="00543DE1"/>
    <w:rsid w:val="005530D7"/>
    <w:rsid w:val="005566A7"/>
    <w:rsid w:val="00560ECF"/>
    <w:rsid w:val="00561D39"/>
    <w:rsid w:val="00561E4D"/>
    <w:rsid w:val="005627BF"/>
    <w:rsid w:val="00564341"/>
    <w:rsid w:val="00571B2F"/>
    <w:rsid w:val="005804C4"/>
    <w:rsid w:val="00584F43"/>
    <w:rsid w:val="00587C8D"/>
    <w:rsid w:val="00590049"/>
    <w:rsid w:val="005A4442"/>
    <w:rsid w:val="005B04EC"/>
    <w:rsid w:val="005B0B95"/>
    <w:rsid w:val="005C1273"/>
    <w:rsid w:val="005C3019"/>
    <w:rsid w:val="005C5B0A"/>
    <w:rsid w:val="005D0EF3"/>
    <w:rsid w:val="005D1728"/>
    <w:rsid w:val="005D45E0"/>
    <w:rsid w:val="005D5CB7"/>
    <w:rsid w:val="005D7697"/>
    <w:rsid w:val="005E79A4"/>
    <w:rsid w:val="005F1C1D"/>
    <w:rsid w:val="005F3CCC"/>
    <w:rsid w:val="005F64F7"/>
    <w:rsid w:val="006034C6"/>
    <w:rsid w:val="00605D2A"/>
    <w:rsid w:val="00605FBE"/>
    <w:rsid w:val="00607183"/>
    <w:rsid w:val="0061581A"/>
    <w:rsid w:val="006355CA"/>
    <w:rsid w:val="00637BAA"/>
    <w:rsid w:val="006433FC"/>
    <w:rsid w:val="00644384"/>
    <w:rsid w:val="0064474B"/>
    <w:rsid w:val="00646842"/>
    <w:rsid w:val="006500A5"/>
    <w:rsid w:val="00651238"/>
    <w:rsid w:val="0065168C"/>
    <w:rsid w:val="00652090"/>
    <w:rsid w:val="00654767"/>
    <w:rsid w:val="006616B8"/>
    <w:rsid w:val="006630A1"/>
    <w:rsid w:val="00664838"/>
    <w:rsid w:val="00664F27"/>
    <w:rsid w:val="006668DC"/>
    <w:rsid w:val="00670EE6"/>
    <w:rsid w:val="00673016"/>
    <w:rsid w:val="00686378"/>
    <w:rsid w:val="006868C5"/>
    <w:rsid w:val="00686AC1"/>
    <w:rsid w:val="00692A25"/>
    <w:rsid w:val="00692FD3"/>
    <w:rsid w:val="00696622"/>
    <w:rsid w:val="006A0B57"/>
    <w:rsid w:val="006A24F7"/>
    <w:rsid w:val="006A3663"/>
    <w:rsid w:val="006A454C"/>
    <w:rsid w:val="006B0CE4"/>
    <w:rsid w:val="006B1944"/>
    <w:rsid w:val="006B4D44"/>
    <w:rsid w:val="006B4EA7"/>
    <w:rsid w:val="006B7500"/>
    <w:rsid w:val="006B7E18"/>
    <w:rsid w:val="006B7E56"/>
    <w:rsid w:val="006C1117"/>
    <w:rsid w:val="006C4076"/>
    <w:rsid w:val="006C4F37"/>
    <w:rsid w:val="006D1ABC"/>
    <w:rsid w:val="006D495A"/>
    <w:rsid w:val="006D522B"/>
    <w:rsid w:val="006D6794"/>
    <w:rsid w:val="006E74F3"/>
    <w:rsid w:val="006F10E9"/>
    <w:rsid w:val="006F122A"/>
    <w:rsid w:val="006F2855"/>
    <w:rsid w:val="007019B1"/>
    <w:rsid w:val="007040DF"/>
    <w:rsid w:val="0070448E"/>
    <w:rsid w:val="00704946"/>
    <w:rsid w:val="00706C6F"/>
    <w:rsid w:val="00712234"/>
    <w:rsid w:val="00713D61"/>
    <w:rsid w:val="00716483"/>
    <w:rsid w:val="00716522"/>
    <w:rsid w:val="00720D78"/>
    <w:rsid w:val="00734E19"/>
    <w:rsid w:val="00735762"/>
    <w:rsid w:val="00742F88"/>
    <w:rsid w:val="007449EF"/>
    <w:rsid w:val="00747A6F"/>
    <w:rsid w:val="00754A51"/>
    <w:rsid w:val="00756C35"/>
    <w:rsid w:val="007655FB"/>
    <w:rsid w:val="007702CE"/>
    <w:rsid w:val="0077439F"/>
    <w:rsid w:val="00774850"/>
    <w:rsid w:val="00777043"/>
    <w:rsid w:val="00780190"/>
    <w:rsid w:val="00782D03"/>
    <w:rsid w:val="0078583C"/>
    <w:rsid w:val="007937C0"/>
    <w:rsid w:val="00794519"/>
    <w:rsid w:val="007A33AD"/>
    <w:rsid w:val="007B04D4"/>
    <w:rsid w:val="007B0C36"/>
    <w:rsid w:val="007B18D4"/>
    <w:rsid w:val="007B3FCF"/>
    <w:rsid w:val="007C05B1"/>
    <w:rsid w:val="007C36A6"/>
    <w:rsid w:val="007C4EA4"/>
    <w:rsid w:val="007C7F61"/>
    <w:rsid w:val="007D3E78"/>
    <w:rsid w:val="007D41C4"/>
    <w:rsid w:val="007D4A3C"/>
    <w:rsid w:val="007E5BB1"/>
    <w:rsid w:val="007F23B0"/>
    <w:rsid w:val="007F2BFA"/>
    <w:rsid w:val="007F3634"/>
    <w:rsid w:val="00801B10"/>
    <w:rsid w:val="00802860"/>
    <w:rsid w:val="00802A1F"/>
    <w:rsid w:val="008122A0"/>
    <w:rsid w:val="00815B80"/>
    <w:rsid w:val="008168CF"/>
    <w:rsid w:val="00821903"/>
    <w:rsid w:val="008223DA"/>
    <w:rsid w:val="00823D72"/>
    <w:rsid w:val="00825575"/>
    <w:rsid w:val="00830495"/>
    <w:rsid w:val="00836816"/>
    <w:rsid w:val="008473A6"/>
    <w:rsid w:val="00847648"/>
    <w:rsid w:val="00850514"/>
    <w:rsid w:val="00852375"/>
    <w:rsid w:val="00853104"/>
    <w:rsid w:val="00856B30"/>
    <w:rsid w:val="00857289"/>
    <w:rsid w:val="008634C0"/>
    <w:rsid w:val="008639F0"/>
    <w:rsid w:val="008641F6"/>
    <w:rsid w:val="008643CA"/>
    <w:rsid w:val="00864931"/>
    <w:rsid w:val="008659E1"/>
    <w:rsid w:val="0086638B"/>
    <w:rsid w:val="0086759C"/>
    <w:rsid w:val="00874642"/>
    <w:rsid w:val="00877410"/>
    <w:rsid w:val="00884AA4"/>
    <w:rsid w:val="008864E8"/>
    <w:rsid w:val="00887CE0"/>
    <w:rsid w:val="0089009E"/>
    <w:rsid w:val="00891FD4"/>
    <w:rsid w:val="008922CA"/>
    <w:rsid w:val="00895710"/>
    <w:rsid w:val="00897D22"/>
    <w:rsid w:val="008A16B8"/>
    <w:rsid w:val="008A2602"/>
    <w:rsid w:val="008A4456"/>
    <w:rsid w:val="008A5213"/>
    <w:rsid w:val="008A7AC0"/>
    <w:rsid w:val="008B45E1"/>
    <w:rsid w:val="008B4B11"/>
    <w:rsid w:val="008C0D98"/>
    <w:rsid w:val="008C1299"/>
    <w:rsid w:val="008C2B44"/>
    <w:rsid w:val="008C2C5C"/>
    <w:rsid w:val="008D1ED4"/>
    <w:rsid w:val="008D51DC"/>
    <w:rsid w:val="008D6D3F"/>
    <w:rsid w:val="008D7296"/>
    <w:rsid w:val="008E132A"/>
    <w:rsid w:val="008E73F7"/>
    <w:rsid w:val="008E7FE0"/>
    <w:rsid w:val="008F182B"/>
    <w:rsid w:val="008F7A26"/>
    <w:rsid w:val="008F7CFA"/>
    <w:rsid w:val="00900BA1"/>
    <w:rsid w:val="00902EA3"/>
    <w:rsid w:val="00912E4C"/>
    <w:rsid w:val="009200BC"/>
    <w:rsid w:val="009213CC"/>
    <w:rsid w:val="00922E7F"/>
    <w:rsid w:val="00924BB9"/>
    <w:rsid w:val="009269DB"/>
    <w:rsid w:val="009321D1"/>
    <w:rsid w:val="0093572F"/>
    <w:rsid w:val="00936D8D"/>
    <w:rsid w:val="0094141A"/>
    <w:rsid w:val="00942587"/>
    <w:rsid w:val="009477C6"/>
    <w:rsid w:val="00952C61"/>
    <w:rsid w:val="00953FB3"/>
    <w:rsid w:val="00955E10"/>
    <w:rsid w:val="00956FE9"/>
    <w:rsid w:val="00963289"/>
    <w:rsid w:val="00970EDF"/>
    <w:rsid w:val="00972D43"/>
    <w:rsid w:val="009808B8"/>
    <w:rsid w:val="00981A7E"/>
    <w:rsid w:val="009824F1"/>
    <w:rsid w:val="00983133"/>
    <w:rsid w:val="00996D3C"/>
    <w:rsid w:val="009A4AA3"/>
    <w:rsid w:val="009A712C"/>
    <w:rsid w:val="009B581B"/>
    <w:rsid w:val="009C0A1D"/>
    <w:rsid w:val="009C2ED0"/>
    <w:rsid w:val="009C3D62"/>
    <w:rsid w:val="009C47E1"/>
    <w:rsid w:val="009D2015"/>
    <w:rsid w:val="009D261E"/>
    <w:rsid w:val="009D2D09"/>
    <w:rsid w:val="009D50B9"/>
    <w:rsid w:val="009D6A00"/>
    <w:rsid w:val="009D7662"/>
    <w:rsid w:val="009E0D16"/>
    <w:rsid w:val="009E4AD8"/>
    <w:rsid w:val="009E6F68"/>
    <w:rsid w:val="009E7BEF"/>
    <w:rsid w:val="009F2FFC"/>
    <w:rsid w:val="009F3128"/>
    <w:rsid w:val="009F3B8C"/>
    <w:rsid w:val="009F48B7"/>
    <w:rsid w:val="00A00107"/>
    <w:rsid w:val="00A004D6"/>
    <w:rsid w:val="00A01E91"/>
    <w:rsid w:val="00A02417"/>
    <w:rsid w:val="00A03393"/>
    <w:rsid w:val="00A04077"/>
    <w:rsid w:val="00A05BD1"/>
    <w:rsid w:val="00A07247"/>
    <w:rsid w:val="00A073DF"/>
    <w:rsid w:val="00A1039A"/>
    <w:rsid w:val="00A128B9"/>
    <w:rsid w:val="00A16CE2"/>
    <w:rsid w:val="00A1731F"/>
    <w:rsid w:val="00A2110C"/>
    <w:rsid w:val="00A249AD"/>
    <w:rsid w:val="00A271EE"/>
    <w:rsid w:val="00A357B5"/>
    <w:rsid w:val="00A36EE4"/>
    <w:rsid w:val="00A45453"/>
    <w:rsid w:val="00A51106"/>
    <w:rsid w:val="00A52E17"/>
    <w:rsid w:val="00A52F3F"/>
    <w:rsid w:val="00A54AA0"/>
    <w:rsid w:val="00A561F2"/>
    <w:rsid w:val="00A62088"/>
    <w:rsid w:val="00A645B0"/>
    <w:rsid w:val="00A6475C"/>
    <w:rsid w:val="00A64997"/>
    <w:rsid w:val="00A66908"/>
    <w:rsid w:val="00A7334B"/>
    <w:rsid w:val="00A76F1A"/>
    <w:rsid w:val="00A846C5"/>
    <w:rsid w:val="00A90099"/>
    <w:rsid w:val="00A90D9B"/>
    <w:rsid w:val="00A93D6A"/>
    <w:rsid w:val="00A97F7B"/>
    <w:rsid w:val="00AA2E81"/>
    <w:rsid w:val="00AA4566"/>
    <w:rsid w:val="00AA6B63"/>
    <w:rsid w:val="00AB0FB4"/>
    <w:rsid w:val="00AB6728"/>
    <w:rsid w:val="00AB7814"/>
    <w:rsid w:val="00AC0198"/>
    <w:rsid w:val="00AC1B15"/>
    <w:rsid w:val="00AC29BC"/>
    <w:rsid w:val="00AC3622"/>
    <w:rsid w:val="00AC581A"/>
    <w:rsid w:val="00AC6702"/>
    <w:rsid w:val="00AC75E5"/>
    <w:rsid w:val="00AD2AAA"/>
    <w:rsid w:val="00AD7ABF"/>
    <w:rsid w:val="00AE6BEA"/>
    <w:rsid w:val="00AF79CA"/>
    <w:rsid w:val="00B02085"/>
    <w:rsid w:val="00B0793C"/>
    <w:rsid w:val="00B13EF8"/>
    <w:rsid w:val="00B145B1"/>
    <w:rsid w:val="00B159C8"/>
    <w:rsid w:val="00B2078D"/>
    <w:rsid w:val="00B25B20"/>
    <w:rsid w:val="00B25F50"/>
    <w:rsid w:val="00B27701"/>
    <w:rsid w:val="00B31C41"/>
    <w:rsid w:val="00B32428"/>
    <w:rsid w:val="00B34C6D"/>
    <w:rsid w:val="00B35896"/>
    <w:rsid w:val="00B371A6"/>
    <w:rsid w:val="00B4431F"/>
    <w:rsid w:val="00B45A4E"/>
    <w:rsid w:val="00B45E64"/>
    <w:rsid w:val="00B51651"/>
    <w:rsid w:val="00B51AEB"/>
    <w:rsid w:val="00B54509"/>
    <w:rsid w:val="00B57B02"/>
    <w:rsid w:val="00B6184E"/>
    <w:rsid w:val="00B7126D"/>
    <w:rsid w:val="00B72867"/>
    <w:rsid w:val="00B75CFF"/>
    <w:rsid w:val="00B75E27"/>
    <w:rsid w:val="00B809BC"/>
    <w:rsid w:val="00B81037"/>
    <w:rsid w:val="00B83319"/>
    <w:rsid w:val="00B96AB3"/>
    <w:rsid w:val="00BA2733"/>
    <w:rsid w:val="00BA79BA"/>
    <w:rsid w:val="00BB02D1"/>
    <w:rsid w:val="00BB10F6"/>
    <w:rsid w:val="00BB2426"/>
    <w:rsid w:val="00BB7014"/>
    <w:rsid w:val="00BC107A"/>
    <w:rsid w:val="00BC5CFF"/>
    <w:rsid w:val="00BC7BB1"/>
    <w:rsid w:val="00BD3BAC"/>
    <w:rsid w:val="00BD4CDC"/>
    <w:rsid w:val="00BD5F08"/>
    <w:rsid w:val="00BE1BA8"/>
    <w:rsid w:val="00BE4B91"/>
    <w:rsid w:val="00BE71B8"/>
    <w:rsid w:val="00C024FB"/>
    <w:rsid w:val="00C0572F"/>
    <w:rsid w:val="00C1105F"/>
    <w:rsid w:val="00C14048"/>
    <w:rsid w:val="00C14A74"/>
    <w:rsid w:val="00C16AED"/>
    <w:rsid w:val="00C171CE"/>
    <w:rsid w:val="00C2031E"/>
    <w:rsid w:val="00C204C9"/>
    <w:rsid w:val="00C20E37"/>
    <w:rsid w:val="00C23261"/>
    <w:rsid w:val="00C23D77"/>
    <w:rsid w:val="00C258A2"/>
    <w:rsid w:val="00C2748C"/>
    <w:rsid w:val="00C27F34"/>
    <w:rsid w:val="00C311DB"/>
    <w:rsid w:val="00C32C4E"/>
    <w:rsid w:val="00C34B8C"/>
    <w:rsid w:val="00C37050"/>
    <w:rsid w:val="00C37EC9"/>
    <w:rsid w:val="00C420A9"/>
    <w:rsid w:val="00C43D18"/>
    <w:rsid w:val="00C45D37"/>
    <w:rsid w:val="00C462F6"/>
    <w:rsid w:val="00C5239D"/>
    <w:rsid w:val="00C65983"/>
    <w:rsid w:val="00C65B37"/>
    <w:rsid w:val="00C67293"/>
    <w:rsid w:val="00C673CC"/>
    <w:rsid w:val="00C67576"/>
    <w:rsid w:val="00C710A8"/>
    <w:rsid w:val="00C82234"/>
    <w:rsid w:val="00C86574"/>
    <w:rsid w:val="00C930AD"/>
    <w:rsid w:val="00C972DE"/>
    <w:rsid w:val="00CA27D4"/>
    <w:rsid w:val="00CA5768"/>
    <w:rsid w:val="00CA5CAF"/>
    <w:rsid w:val="00CB0530"/>
    <w:rsid w:val="00CC0F9E"/>
    <w:rsid w:val="00CC37CC"/>
    <w:rsid w:val="00CC4238"/>
    <w:rsid w:val="00CD66B5"/>
    <w:rsid w:val="00CE2855"/>
    <w:rsid w:val="00CE454E"/>
    <w:rsid w:val="00CF3117"/>
    <w:rsid w:val="00CF3634"/>
    <w:rsid w:val="00CF42AF"/>
    <w:rsid w:val="00CF5F26"/>
    <w:rsid w:val="00D01ED3"/>
    <w:rsid w:val="00D0423A"/>
    <w:rsid w:val="00D07CBE"/>
    <w:rsid w:val="00D112CA"/>
    <w:rsid w:val="00D2314B"/>
    <w:rsid w:val="00D23BEB"/>
    <w:rsid w:val="00D26EB6"/>
    <w:rsid w:val="00D27678"/>
    <w:rsid w:val="00D31970"/>
    <w:rsid w:val="00D324A7"/>
    <w:rsid w:val="00D41C61"/>
    <w:rsid w:val="00D42FBC"/>
    <w:rsid w:val="00D621E2"/>
    <w:rsid w:val="00D64D61"/>
    <w:rsid w:val="00D72ACB"/>
    <w:rsid w:val="00D77632"/>
    <w:rsid w:val="00D80436"/>
    <w:rsid w:val="00D81D82"/>
    <w:rsid w:val="00D842D9"/>
    <w:rsid w:val="00D90B5A"/>
    <w:rsid w:val="00D954E0"/>
    <w:rsid w:val="00DA20C3"/>
    <w:rsid w:val="00DA24FE"/>
    <w:rsid w:val="00DA37E9"/>
    <w:rsid w:val="00DB21A4"/>
    <w:rsid w:val="00DB563A"/>
    <w:rsid w:val="00DB7975"/>
    <w:rsid w:val="00DC2594"/>
    <w:rsid w:val="00DC4A5E"/>
    <w:rsid w:val="00DC59C9"/>
    <w:rsid w:val="00DD0329"/>
    <w:rsid w:val="00DD08DC"/>
    <w:rsid w:val="00DD25EC"/>
    <w:rsid w:val="00DD5D7D"/>
    <w:rsid w:val="00DD6D3F"/>
    <w:rsid w:val="00DD7A41"/>
    <w:rsid w:val="00DE2C42"/>
    <w:rsid w:val="00DF15E1"/>
    <w:rsid w:val="00DF5A0E"/>
    <w:rsid w:val="00DF71B9"/>
    <w:rsid w:val="00E00DD8"/>
    <w:rsid w:val="00E0328E"/>
    <w:rsid w:val="00E058FD"/>
    <w:rsid w:val="00E06B28"/>
    <w:rsid w:val="00E0725C"/>
    <w:rsid w:val="00E07841"/>
    <w:rsid w:val="00E12A57"/>
    <w:rsid w:val="00E15AF9"/>
    <w:rsid w:val="00E206C8"/>
    <w:rsid w:val="00E26148"/>
    <w:rsid w:val="00E26251"/>
    <w:rsid w:val="00E27864"/>
    <w:rsid w:val="00E30C8D"/>
    <w:rsid w:val="00E34E8C"/>
    <w:rsid w:val="00E363A3"/>
    <w:rsid w:val="00E378D5"/>
    <w:rsid w:val="00E460EC"/>
    <w:rsid w:val="00E46C48"/>
    <w:rsid w:val="00E47545"/>
    <w:rsid w:val="00E47CC2"/>
    <w:rsid w:val="00E50A75"/>
    <w:rsid w:val="00E577DA"/>
    <w:rsid w:val="00E6519E"/>
    <w:rsid w:val="00E87FA8"/>
    <w:rsid w:val="00E90118"/>
    <w:rsid w:val="00E90A83"/>
    <w:rsid w:val="00EA2225"/>
    <w:rsid w:val="00EA32B3"/>
    <w:rsid w:val="00EA341F"/>
    <w:rsid w:val="00EA3916"/>
    <w:rsid w:val="00EA40D6"/>
    <w:rsid w:val="00EB0069"/>
    <w:rsid w:val="00EB0FE3"/>
    <w:rsid w:val="00EB1ECE"/>
    <w:rsid w:val="00EB3750"/>
    <w:rsid w:val="00EC78C7"/>
    <w:rsid w:val="00ED4C29"/>
    <w:rsid w:val="00EF24D3"/>
    <w:rsid w:val="00EF532F"/>
    <w:rsid w:val="00EF6E1F"/>
    <w:rsid w:val="00F0781A"/>
    <w:rsid w:val="00F12F6F"/>
    <w:rsid w:val="00F13746"/>
    <w:rsid w:val="00F161AB"/>
    <w:rsid w:val="00F278DF"/>
    <w:rsid w:val="00F33F62"/>
    <w:rsid w:val="00F41A6B"/>
    <w:rsid w:val="00F438CB"/>
    <w:rsid w:val="00F54B05"/>
    <w:rsid w:val="00F55774"/>
    <w:rsid w:val="00F57994"/>
    <w:rsid w:val="00F70B72"/>
    <w:rsid w:val="00F70DB4"/>
    <w:rsid w:val="00F866D7"/>
    <w:rsid w:val="00F9281C"/>
    <w:rsid w:val="00F95A77"/>
    <w:rsid w:val="00FA02AA"/>
    <w:rsid w:val="00FA0606"/>
    <w:rsid w:val="00FA4DD2"/>
    <w:rsid w:val="00FB1D92"/>
    <w:rsid w:val="00FB7B54"/>
    <w:rsid w:val="00FC47E9"/>
    <w:rsid w:val="00FC7ADA"/>
    <w:rsid w:val="00FD102A"/>
    <w:rsid w:val="00FD1F72"/>
    <w:rsid w:val="00FD3502"/>
    <w:rsid w:val="00FD3E6E"/>
    <w:rsid w:val="00FD4EF3"/>
    <w:rsid w:val="00FD5A44"/>
    <w:rsid w:val="00FD5AF8"/>
    <w:rsid w:val="00FD701B"/>
    <w:rsid w:val="00FE4E61"/>
    <w:rsid w:val="00FF0F1F"/>
    <w:rsid w:val="00FF32B2"/>
    <w:rsid w:val="00FF5EFA"/>
    <w:rsid w:val="00FF6D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C098698-4881-44A5-8D77-9D4EC4B1F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48E"/>
    <w:pPr>
      <w:spacing w:before="120"/>
      <w:ind w:firstLine="567"/>
      <w:jc w:val="both"/>
    </w:pPr>
    <w:rPr>
      <w:rFonts w:ascii="Times New Roman" w:eastAsia="Times New Roman" w:hAnsi="Times New Roman"/>
      <w:sz w:val="24"/>
    </w:rPr>
  </w:style>
  <w:style w:type="paragraph" w:styleId="Heading1">
    <w:name w:val="heading 1"/>
    <w:basedOn w:val="Normal"/>
    <w:next w:val="Normal"/>
    <w:link w:val="Heading1Char"/>
    <w:uiPriority w:val="99"/>
    <w:qFormat/>
    <w:rsid w:val="004A10DC"/>
    <w:pPr>
      <w:keepNext/>
      <w:keepLines/>
      <w:spacing w:before="240" w:after="60"/>
      <w:ind w:firstLine="0"/>
      <w:jc w:val="center"/>
      <w:outlineLvl w:val="0"/>
    </w:pPr>
    <w:rPr>
      <w:rFonts w:eastAsia="Calibri"/>
      <w:b/>
      <w:kern w:val="28"/>
      <w:sz w:val="28"/>
    </w:rPr>
  </w:style>
  <w:style w:type="paragraph" w:styleId="Heading2">
    <w:name w:val="heading 2"/>
    <w:basedOn w:val="Normal"/>
    <w:next w:val="Normal"/>
    <w:link w:val="Heading2Char"/>
    <w:uiPriority w:val="99"/>
    <w:qFormat/>
    <w:rsid w:val="004A10DC"/>
    <w:pPr>
      <w:keepNext/>
      <w:keepLines/>
      <w:spacing w:before="240" w:after="60"/>
      <w:ind w:firstLine="0"/>
      <w:jc w:val="left"/>
      <w:outlineLvl w:val="1"/>
    </w:pPr>
    <w:rPr>
      <w:rFonts w:eastAsia="Calibri"/>
      <w:b/>
      <w:i/>
    </w:rPr>
  </w:style>
  <w:style w:type="paragraph" w:styleId="Heading3">
    <w:name w:val="heading 3"/>
    <w:basedOn w:val="Normal"/>
    <w:next w:val="Normal"/>
    <w:link w:val="Heading3Char"/>
    <w:uiPriority w:val="99"/>
    <w:qFormat/>
    <w:rsid w:val="004A10DC"/>
    <w:pPr>
      <w:keepNext/>
      <w:spacing w:before="240" w:after="60"/>
      <w:ind w:firstLine="0"/>
      <w:jc w:val="left"/>
      <w:outlineLvl w:val="2"/>
    </w:pPr>
    <w:rPr>
      <w:rFonts w:eastAsia="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A10DC"/>
    <w:rPr>
      <w:rFonts w:ascii="Times New Roman" w:hAnsi="Times New Roman" w:cs="Times New Roman"/>
      <w:b/>
      <w:kern w:val="28"/>
      <w:sz w:val="28"/>
    </w:rPr>
  </w:style>
  <w:style w:type="character" w:customStyle="1" w:styleId="Heading2Char">
    <w:name w:val="Heading 2 Char"/>
    <w:link w:val="Heading2"/>
    <w:uiPriority w:val="99"/>
    <w:locked/>
    <w:rsid w:val="004A10DC"/>
    <w:rPr>
      <w:rFonts w:ascii="Times New Roman" w:hAnsi="Times New Roman" w:cs="Times New Roman"/>
      <w:b/>
      <w:i/>
      <w:sz w:val="24"/>
    </w:rPr>
  </w:style>
  <w:style w:type="character" w:customStyle="1" w:styleId="Heading3Char">
    <w:name w:val="Heading 3 Char"/>
    <w:link w:val="Heading3"/>
    <w:uiPriority w:val="99"/>
    <w:locked/>
    <w:rsid w:val="004A10DC"/>
    <w:rPr>
      <w:rFonts w:ascii="Times New Roman" w:hAnsi="Times New Roman" w:cs="Times New Roman"/>
      <w:b/>
      <w:sz w:val="24"/>
    </w:rPr>
  </w:style>
  <w:style w:type="paragraph" w:customStyle="1" w:styleId="a">
    <w:name w:val="Обикн.параграф"/>
    <w:basedOn w:val="Normal"/>
    <w:link w:val="Char"/>
    <w:uiPriority w:val="99"/>
    <w:rsid w:val="004A10DC"/>
    <w:rPr>
      <w:rFonts w:ascii="Tms Rmn" w:eastAsia="Calibri" w:hAnsi="Tms Rmn"/>
    </w:rPr>
  </w:style>
  <w:style w:type="paragraph" w:styleId="Header">
    <w:name w:val="header"/>
    <w:basedOn w:val="Normal"/>
    <w:link w:val="HeaderChar"/>
    <w:uiPriority w:val="99"/>
    <w:rsid w:val="0070448E"/>
    <w:pPr>
      <w:tabs>
        <w:tab w:val="right" w:pos="10773"/>
      </w:tabs>
      <w:spacing w:before="0"/>
      <w:ind w:firstLine="0"/>
      <w:jc w:val="left"/>
    </w:pPr>
    <w:rPr>
      <w:rFonts w:eastAsia="Calibri"/>
      <w:i/>
      <w:sz w:val="20"/>
    </w:rPr>
  </w:style>
  <w:style w:type="character" w:customStyle="1" w:styleId="HeaderChar">
    <w:name w:val="Header Char"/>
    <w:link w:val="Header"/>
    <w:uiPriority w:val="99"/>
    <w:locked/>
    <w:rsid w:val="0070448E"/>
    <w:rPr>
      <w:rFonts w:ascii="Times New Roman" w:hAnsi="Times New Roman" w:cs="Times New Roman"/>
      <w:i/>
      <w:sz w:val="20"/>
      <w:lang w:eastAsia="bg-BG"/>
    </w:rPr>
  </w:style>
  <w:style w:type="paragraph" w:styleId="Footer">
    <w:name w:val="footer"/>
    <w:basedOn w:val="Header"/>
    <w:link w:val="FooterChar"/>
    <w:uiPriority w:val="99"/>
    <w:rsid w:val="0070448E"/>
  </w:style>
  <w:style w:type="character" w:customStyle="1" w:styleId="FooterChar">
    <w:name w:val="Footer Char"/>
    <w:link w:val="Footer"/>
    <w:uiPriority w:val="99"/>
    <w:locked/>
    <w:rsid w:val="0070448E"/>
    <w:rPr>
      <w:rFonts w:ascii="Times New Roman" w:hAnsi="Times New Roman" w:cs="Times New Roman"/>
      <w:i/>
      <w:sz w:val="20"/>
      <w:lang w:eastAsia="bg-BG"/>
    </w:rPr>
  </w:style>
  <w:style w:type="character" w:styleId="PageNumber">
    <w:name w:val="page number"/>
    <w:uiPriority w:val="99"/>
    <w:rsid w:val="0070448E"/>
    <w:rPr>
      <w:rFonts w:cs="Times New Roman"/>
    </w:rPr>
  </w:style>
  <w:style w:type="paragraph" w:customStyle="1" w:styleId="a0">
    <w:name w:val="Îáèêí.ïàðàãðàô"/>
    <w:basedOn w:val="Normal"/>
    <w:uiPriority w:val="99"/>
    <w:rsid w:val="0070448E"/>
  </w:style>
  <w:style w:type="character" w:customStyle="1" w:styleId="Char">
    <w:name w:val="Обикн.параграф Char"/>
    <w:link w:val="a"/>
    <w:uiPriority w:val="99"/>
    <w:locked/>
    <w:rsid w:val="0070448E"/>
    <w:rPr>
      <w:rFonts w:ascii="Tms Rmn" w:hAnsi="Tms Rmn"/>
      <w:sz w:val="24"/>
    </w:rPr>
  </w:style>
  <w:style w:type="paragraph" w:styleId="BodyTextIndent">
    <w:name w:val="Body Text Indent"/>
    <w:basedOn w:val="Normal"/>
    <w:link w:val="BodyTextIndentChar"/>
    <w:uiPriority w:val="99"/>
    <w:rsid w:val="0070448E"/>
    <w:pPr>
      <w:spacing w:after="120"/>
      <w:ind w:left="283"/>
    </w:pPr>
    <w:rPr>
      <w:rFonts w:eastAsia="Calibri"/>
      <w:sz w:val="20"/>
    </w:rPr>
  </w:style>
  <w:style w:type="character" w:customStyle="1" w:styleId="BodyTextIndentChar">
    <w:name w:val="Body Text Indent Char"/>
    <w:link w:val="BodyTextIndent"/>
    <w:uiPriority w:val="99"/>
    <w:locked/>
    <w:rsid w:val="0070448E"/>
    <w:rPr>
      <w:rFonts w:ascii="Times New Roman" w:hAnsi="Times New Roman" w:cs="Times New Roman"/>
      <w:sz w:val="20"/>
      <w:lang w:eastAsia="bg-BG"/>
    </w:rPr>
  </w:style>
  <w:style w:type="character" w:styleId="Hyperlink">
    <w:name w:val="Hyperlink"/>
    <w:uiPriority w:val="99"/>
    <w:rsid w:val="0070448E"/>
    <w:rPr>
      <w:rFonts w:cs="Times New Roman"/>
      <w:color w:val="0000FF"/>
      <w:u w:val="single"/>
    </w:rPr>
  </w:style>
  <w:style w:type="paragraph" w:customStyle="1" w:styleId="1">
    <w:name w:val="Списък на абзаци1"/>
    <w:basedOn w:val="Normal"/>
    <w:uiPriority w:val="99"/>
    <w:rsid w:val="0070448E"/>
    <w:pPr>
      <w:ind w:left="708"/>
    </w:pPr>
  </w:style>
  <w:style w:type="character" w:customStyle="1" w:styleId="2">
    <w:name w:val="Основен текст2"/>
    <w:uiPriority w:val="99"/>
    <w:rsid w:val="0070448E"/>
    <w:rPr>
      <w:rFonts w:ascii="Times New Roman" w:hAnsi="Times New Roman"/>
      <w:sz w:val="24"/>
    </w:rPr>
  </w:style>
  <w:style w:type="table" w:styleId="TableGrid">
    <w:name w:val="Table Grid"/>
    <w:basedOn w:val="TableNormal"/>
    <w:uiPriority w:val="99"/>
    <w:rsid w:val="007D3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Основен текст1"/>
    <w:uiPriority w:val="99"/>
    <w:rsid w:val="004A10DC"/>
    <w:rPr>
      <w:rFonts w:ascii="Times New Roman" w:hAnsi="Times New Roman"/>
      <w:sz w:val="24"/>
    </w:rPr>
  </w:style>
  <w:style w:type="paragraph" w:customStyle="1" w:styleId="11">
    <w:name w:val="Заглавие 1 центрирано"/>
    <w:basedOn w:val="a"/>
    <w:next w:val="a"/>
    <w:uiPriority w:val="99"/>
    <w:rsid w:val="004A10DC"/>
    <w:pPr>
      <w:spacing w:before="240" w:after="60"/>
      <w:ind w:firstLine="0"/>
      <w:jc w:val="center"/>
    </w:pPr>
    <w:rPr>
      <w:rFonts w:ascii="Times New Roman" w:hAnsi="Times New Roman"/>
      <w:b/>
      <w:sz w:val="28"/>
    </w:rPr>
  </w:style>
  <w:style w:type="paragraph" w:customStyle="1" w:styleId="20">
    <w:name w:val="Заглавие 2 центрирано"/>
    <w:basedOn w:val="11"/>
    <w:next w:val="a"/>
    <w:uiPriority w:val="99"/>
    <w:rsid w:val="004A10DC"/>
    <w:rPr>
      <w:i/>
      <w:sz w:val="24"/>
    </w:rPr>
  </w:style>
  <w:style w:type="paragraph" w:customStyle="1" w:styleId="3">
    <w:name w:val="Заглавие 3 центрирано"/>
    <w:basedOn w:val="11"/>
    <w:next w:val="a"/>
    <w:uiPriority w:val="99"/>
    <w:rsid w:val="004A10DC"/>
    <w:rPr>
      <w:sz w:val="24"/>
    </w:rPr>
  </w:style>
  <w:style w:type="paragraph" w:customStyle="1" w:styleId="a1">
    <w:name w:val="Обикн.пар.с продължение"/>
    <w:basedOn w:val="a"/>
    <w:next w:val="a"/>
    <w:uiPriority w:val="99"/>
    <w:rsid w:val="004A10DC"/>
    <w:pPr>
      <w:keepNext/>
    </w:pPr>
    <w:rPr>
      <w:rFonts w:ascii="Times New Roman" w:hAnsi="Times New Roman"/>
    </w:rPr>
  </w:style>
  <w:style w:type="paragraph" w:customStyle="1" w:styleId="a2">
    <w:name w:val="Плътен параграф"/>
    <w:basedOn w:val="a"/>
    <w:next w:val="a"/>
    <w:uiPriority w:val="99"/>
    <w:rsid w:val="004A10DC"/>
    <w:pPr>
      <w:tabs>
        <w:tab w:val="left" w:pos="1701"/>
        <w:tab w:val="left" w:pos="3402"/>
        <w:tab w:val="left" w:pos="5103"/>
        <w:tab w:val="left" w:pos="6804"/>
        <w:tab w:val="left" w:pos="8505"/>
        <w:tab w:val="right" w:pos="9639"/>
      </w:tabs>
      <w:ind w:firstLine="0"/>
    </w:pPr>
    <w:rPr>
      <w:rFonts w:ascii="Times New Roman" w:hAnsi="Times New Roman"/>
    </w:rPr>
  </w:style>
  <w:style w:type="paragraph" w:customStyle="1" w:styleId="1-">
    <w:name w:val="Списък 1-о ниво"/>
    <w:basedOn w:val="a"/>
    <w:uiPriority w:val="99"/>
    <w:rsid w:val="004A10DC"/>
    <w:pPr>
      <w:tabs>
        <w:tab w:val="left" w:pos="1008"/>
      </w:tabs>
      <w:spacing w:before="60"/>
      <w:ind w:left="1296" w:hanging="288"/>
    </w:pPr>
    <w:rPr>
      <w:rFonts w:ascii="Times New Roman" w:hAnsi="Times New Roman"/>
    </w:rPr>
  </w:style>
  <w:style w:type="paragraph" w:customStyle="1" w:styleId="2-">
    <w:name w:val="Списък 2-о ниво"/>
    <w:basedOn w:val="1-"/>
    <w:uiPriority w:val="99"/>
    <w:rsid w:val="004A10DC"/>
    <w:pPr>
      <w:tabs>
        <w:tab w:val="clear" w:pos="1008"/>
        <w:tab w:val="left" w:pos="1728"/>
      </w:tabs>
      <w:ind w:left="2017" w:hanging="289"/>
    </w:pPr>
  </w:style>
  <w:style w:type="paragraph" w:customStyle="1" w:styleId="3-">
    <w:name w:val="Списък 3-о ниво"/>
    <w:basedOn w:val="1-"/>
    <w:uiPriority w:val="99"/>
    <w:rsid w:val="004A10DC"/>
    <w:pPr>
      <w:tabs>
        <w:tab w:val="clear" w:pos="1008"/>
        <w:tab w:val="left" w:pos="2448"/>
      </w:tabs>
      <w:ind w:left="2737" w:hanging="289"/>
    </w:pPr>
  </w:style>
  <w:style w:type="paragraph" w:customStyle="1" w:styleId="a3">
    <w:name w:val="Плътен пар.с прод"/>
    <w:basedOn w:val="a2"/>
    <w:uiPriority w:val="99"/>
    <w:rsid w:val="004A10DC"/>
    <w:pPr>
      <w:keepNext/>
    </w:pPr>
  </w:style>
  <w:style w:type="paragraph" w:customStyle="1" w:styleId="a4">
    <w:name w:val="Заглавие на документа"/>
    <w:basedOn w:val="a"/>
    <w:next w:val="a"/>
    <w:uiPriority w:val="99"/>
    <w:rsid w:val="004A10DC"/>
    <w:pPr>
      <w:keepNext/>
      <w:keepLines/>
      <w:spacing w:before="0" w:after="960" w:line="480" w:lineRule="exact"/>
      <w:ind w:firstLine="0"/>
      <w:jc w:val="center"/>
    </w:pPr>
    <w:rPr>
      <w:rFonts w:ascii="Times New Roman" w:hAnsi="Times New Roman"/>
      <w:b/>
      <w:sz w:val="32"/>
    </w:rPr>
  </w:style>
  <w:style w:type="paragraph" w:customStyle="1" w:styleId="12">
    <w:name w:val="Заглавие 1 ляво"/>
    <w:basedOn w:val="11"/>
    <w:next w:val="a"/>
    <w:uiPriority w:val="99"/>
    <w:rsid w:val="004A10DC"/>
    <w:pPr>
      <w:jc w:val="left"/>
    </w:pPr>
  </w:style>
  <w:style w:type="paragraph" w:customStyle="1" w:styleId="21">
    <w:name w:val="Заглавие 2 ляво"/>
    <w:basedOn w:val="20"/>
    <w:next w:val="a"/>
    <w:uiPriority w:val="99"/>
    <w:rsid w:val="004A10DC"/>
    <w:pPr>
      <w:jc w:val="left"/>
    </w:pPr>
  </w:style>
  <w:style w:type="paragraph" w:customStyle="1" w:styleId="30">
    <w:name w:val="Заглавие 3 ляво"/>
    <w:basedOn w:val="3"/>
    <w:next w:val="a"/>
    <w:uiPriority w:val="99"/>
    <w:rsid w:val="004A10DC"/>
    <w:pPr>
      <w:jc w:val="left"/>
    </w:pPr>
  </w:style>
  <w:style w:type="paragraph" w:customStyle="1" w:styleId="31">
    <w:name w:val="Пар.с  3 см отстъп"/>
    <w:basedOn w:val="a2"/>
    <w:uiPriority w:val="99"/>
    <w:rsid w:val="004A10DC"/>
    <w:pPr>
      <w:tabs>
        <w:tab w:val="clear" w:pos="1701"/>
      </w:tabs>
      <w:spacing w:before="0"/>
      <w:ind w:left="1701"/>
    </w:pPr>
  </w:style>
  <w:style w:type="paragraph" w:customStyle="1" w:styleId="6">
    <w:name w:val="Пар.с  6 см отстъп"/>
    <w:basedOn w:val="a2"/>
    <w:uiPriority w:val="99"/>
    <w:rsid w:val="004A10DC"/>
    <w:pPr>
      <w:tabs>
        <w:tab w:val="clear" w:pos="1701"/>
        <w:tab w:val="clear" w:pos="3402"/>
      </w:tabs>
      <w:spacing w:before="0"/>
      <w:ind w:left="3402"/>
    </w:pPr>
  </w:style>
  <w:style w:type="paragraph" w:customStyle="1" w:styleId="9">
    <w:name w:val="Пар.с  9 см отстъп"/>
    <w:basedOn w:val="a2"/>
    <w:uiPriority w:val="99"/>
    <w:rsid w:val="004A10DC"/>
    <w:pPr>
      <w:tabs>
        <w:tab w:val="clear" w:pos="1701"/>
        <w:tab w:val="clear" w:pos="3402"/>
        <w:tab w:val="clear" w:pos="5103"/>
      </w:tabs>
      <w:spacing w:before="0"/>
      <w:ind w:left="5103"/>
    </w:pPr>
  </w:style>
  <w:style w:type="paragraph" w:customStyle="1" w:styleId="120">
    <w:name w:val="Пар.с  12 см отстъп"/>
    <w:basedOn w:val="a2"/>
    <w:uiPriority w:val="99"/>
    <w:rsid w:val="004A10DC"/>
    <w:pPr>
      <w:tabs>
        <w:tab w:val="clear" w:pos="1701"/>
        <w:tab w:val="clear" w:pos="3402"/>
        <w:tab w:val="clear" w:pos="5103"/>
        <w:tab w:val="clear" w:pos="6804"/>
      </w:tabs>
      <w:spacing w:before="0"/>
      <w:ind w:left="6804"/>
    </w:pPr>
  </w:style>
  <w:style w:type="paragraph" w:styleId="TOC1">
    <w:name w:val="toc 1"/>
    <w:basedOn w:val="Normal"/>
    <w:next w:val="Normal"/>
    <w:uiPriority w:val="99"/>
    <w:semiHidden/>
    <w:rsid w:val="004A10DC"/>
    <w:pPr>
      <w:tabs>
        <w:tab w:val="right" w:leader="dot" w:pos="9638"/>
      </w:tabs>
      <w:ind w:firstLine="0"/>
      <w:jc w:val="left"/>
    </w:pPr>
    <w:rPr>
      <w:rFonts w:ascii="Arial" w:hAnsi="Arial"/>
      <w:sz w:val="20"/>
    </w:rPr>
  </w:style>
  <w:style w:type="paragraph" w:customStyle="1" w:styleId="a5">
    <w:name w:val="БДС параграф"/>
    <w:uiPriority w:val="99"/>
    <w:rsid w:val="004A10DC"/>
    <w:pPr>
      <w:spacing w:line="480" w:lineRule="auto"/>
      <w:ind w:firstLine="720"/>
    </w:pPr>
    <w:rPr>
      <w:rFonts w:ascii="Arial" w:eastAsia="Times New Roman" w:hAnsi="Arial"/>
      <w:sz w:val="24"/>
    </w:rPr>
  </w:style>
  <w:style w:type="character" w:styleId="FootnoteReference">
    <w:name w:val="footnote reference"/>
    <w:uiPriority w:val="99"/>
    <w:semiHidden/>
    <w:rsid w:val="004A10DC"/>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4A10DC"/>
    <w:pPr>
      <w:tabs>
        <w:tab w:val="left" w:pos="216"/>
      </w:tabs>
      <w:spacing w:before="0"/>
      <w:ind w:left="430" w:hanging="215"/>
      <w:jc w:val="left"/>
    </w:pPr>
    <w:rPr>
      <w:rFonts w:eastAsia="Calibri"/>
      <w:sz w:val="20"/>
    </w:rPr>
  </w:style>
  <w:style w:type="character" w:customStyle="1" w:styleId="FootnoteTextChar">
    <w:name w:val="Footnote Text Char"/>
    <w:link w:val="FootnoteText"/>
    <w:uiPriority w:val="99"/>
    <w:semiHidden/>
    <w:locked/>
    <w:rsid w:val="004A10DC"/>
    <w:rPr>
      <w:rFonts w:ascii="Times New Roman" w:hAnsi="Times New Roman" w:cs="Times New Roman"/>
      <w:lang w:val="bg-BG" w:eastAsia="bg-BG"/>
    </w:rPr>
  </w:style>
  <w:style w:type="paragraph" w:styleId="TOC2">
    <w:name w:val="toc 2"/>
    <w:basedOn w:val="TOC1"/>
    <w:next w:val="Normal"/>
    <w:uiPriority w:val="99"/>
    <w:semiHidden/>
    <w:rsid w:val="004A10DC"/>
    <w:pPr>
      <w:spacing w:before="80"/>
      <w:ind w:left="238"/>
    </w:pPr>
  </w:style>
  <w:style w:type="paragraph" w:styleId="TOC3">
    <w:name w:val="toc 3"/>
    <w:basedOn w:val="TOC1"/>
    <w:next w:val="Normal"/>
    <w:uiPriority w:val="99"/>
    <w:semiHidden/>
    <w:rsid w:val="004A10DC"/>
    <w:pPr>
      <w:spacing w:before="40"/>
      <w:ind w:left="482"/>
    </w:pPr>
  </w:style>
  <w:style w:type="paragraph" w:styleId="TOC4">
    <w:name w:val="toc 4"/>
    <w:basedOn w:val="TOC1"/>
    <w:next w:val="Normal"/>
    <w:uiPriority w:val="99"/>
    <w:semiHidden/>
    <w:rsid w:val="004A10DC"/>
    <w:pPr>
      <w:spacing w:before="0"/>
      <w:ind w:left="720"/>
    </w:pPr>
  </w:style>
  <w:style w:type="paragraph" w:customStyle="1" w:styleId="a6">
    <w:name w:val="Точка"/>
    <w:basedOn w:val="PlainText"/>
    <w:uiPriority w:val="99"/>
    <w:rsid w:val="004A10DC"/>
    <w:pPr>
      <w:tabs>
        <w:tab w:val="right" w:pos="1077"/>
        <w:tab w:val="right" w:pos="1111"/>
      </w:tabs>
    </w:pPr>
    <w:rPr>
      <w:rFonts w:ascii="Times New Roman" w:hAnsi="Times New Roman"/>
      <w:sz w:val="28"/>
    </w:rPr>
  </w:style>
  <w:style w:type="paragraph" w:styleId="PlainText">
    <w:name w:val="Plain Text"/>
    <w:basedOn w:val="Normal"/>
    <w:link w:val="PlainTextChar"/>
    <w:uiPriority w:val="99"/>
    <w:rsid w:val="004A10DC"/>
    <w:rPr>
      <w:rFonts w:ascii="Courier New" w:eastAsia="Calibri" w:hAnsi="Courier New"/>
      <w:sz w:val="20"/>
    </w:rPr>
  </w:style>
  <w:style w:type="character" w:customStyle="1" w:styleId="PlainTextChar">
    <w:name w:val="Plain Text Char"/>
    <w:link w:val="PlainText"/>
    <w:uiPriority w:val="99"/>
    <w:locked/>
    <w:rsid w:val="004A10DC"/>
    <w:rPr>
      <w:rFonts w:ascii="Courier New" w:hAnsi="Courier New" w:cs="Times New Roman"/>
    </w:rPr>
  </w:style>
  <w:style w:type="paragraph" w:styleId="BalloonText">
    <w:name w:val="Balloon Text"/>
    <w:basedOn w:val="Normal"/>
    <w:link w:val="BalloonTextChar"/>
    <w:uiPriority w:val="99"/>
    <w:semiHidden/>
    <w:rsid w:val="004A10DC"/>
    <w:rPr>
      <w:rFonts w:ascii="Tahoma" w:eastAsia="Calibri" w:hAnsi="Tahoma"/>
      <w:sz w:val="16"/>
    </w:rPr>
  </w:style>
  <w:style w:type="character" w:customStyle="1" w:styleId="BalloonTextChar">
    <w:name w:val="Balloon Text Char"/>
    <w:link w:val="BalloonText"/>
    <w:uiPriority w:val="99"/>
    <w:semiHidden/>
    <w:locked/>
    <w:rsid w:val="004A10DC"/>
    <w:rPr>
      <w:rFonts w:ascii="Tahoma" w:hAnsi="Tahoma" w:cs="Times New Roman"/>
      <w:sz w:val="16"/>
    </w:rPr>
  </w:style>
  <w:style w:type="character" w:styleId="CommentReference">
    <w:name w:val="annotation reference"/>
    <w:uiPriority w:val="99"/>
    <w:semiHidden/>
    <w:rsid w:val="004A10DC"/>
    <w:rPr>
      <w:rFonts w:cs="Times New Roman"/>
      <w:sz w:val="16"/>
    </w:rPr>
  </w:style>
  <w:style w:type="paragraph" w:styleId="CommentText">
    <w:name w:val="annotation text"/>
    <w:basedOn w:val="Normal"/>
    <w:link w:val="CommentTextChar"/>
    <w:uiPriority w:val="99"/>
    <w:semiHidden/>
    <w:rsid w:val="004A10DC"/>
    <w:rPr>
      <w:rFonts w:eastAsia="Calibri"/>
      <w:sz w:val="20"/>
    </w:rPr>
  </w:style>
  <w:style w:type="character" w:customStyle="1" w:styleId="CommentTextChar">
    <w:name w:val="Comment Text Char"/>
    <w:link w:val="CommentText"/>
    <w:uiPriority w:val="99"/>
    <w:semiHidden/>
    <w:locked/>
    <w:rsid w:val="004A10DC"/>
    <w:rPr>
      <w:rFonts w:ascii="Times New Roman" w:hAnsi="Times New Roman" w:cs="Times New Roman"/>
    </w:rPr>
  </w:style>
  <w:style w:type="paragraph" w:styleId="CommentSubject">
    <w:name w:val="annotation subject"/>
    <w:basedOn w:val="CommentText"/>
    <w:next w:val="CommentText"/>
    <w:link w:val="CommentSubjectChar"/>
    <w:uiPriority w:val="99"/>
    <w:semiHidden/>
    <w:rsid w:val="004A10DC"/>
    <w:rPr>
      <w:b/>
    </w:rPr>
  </w:style>
  <w:style w:type="character" w:customStyle="1" w:styleId="CommentSubjectChar">
    <w:name w:val="Comment Subject Char"/>
    <w:link w:val="CommentSubject"/>
    <w:uiPriority w:val="99"/>
    <w:semiHidden/>
    <w:locked/>
    <w:rsid w:val="004A10DC"/>
    <w:rPr>
      <w:rFonts w:ascii="Times New Roman" w:hAnsi="Times New Roman" w:cs="Times New Roman"/>
      <w:b/>
    </w:rPr>
  </w:style>
  <w:style w:type="paragraph" w:styleId="BodyText2">
    <w:name w:val="Body Text 2"/>
    <w:basedOn w:val="Normal"/>
    <w:link w:val="BodyText2Char"/>
    <w:uiPriority w:val="99"/>
    <w:rsid w:val="004A10DC"/>
    <w:pPr>
      <w:widowControl w:val="0"/>
      <w:autoSpaceDE w:val="0"/>
      <w:autoSpaceDN w:val="0"/>
      <w:adjustRightInd w:val="0"/>
      <w:spacing w:before="0" w:after="120" w:line="480" w:lineRule="auto"/>
      <w:ind w:firstLine="0"/>
      <w:jc w:val="left"/>
    </w:pPr>
    <w:rPr>
      <w:rFonts w:ascii="Arial" w:eastAsia="Calibri" w:hAnsi="Arial"/>
      <w:sz w:val="20"/>
      <w:lang w:val="en-US" w:eastAsia="en-US"/>
    </w:rPr>
  </w:style>
  <w:style w:type="character" w:customStyle="1" w:styleId="BodyText2Char">
    <w:name w:val="Body Text 2 Char"/>
    <w:link w:val="BodyText2"/>
    <w:uiPriority w:val="99"/>
    <w:locked/>
    <w:rsid w:val="004A10DC"/>
    <w:rPr>
      <w:rFonts w:ascii="Arial" w:hAnsi="Arial" w:cs="Times New Roman"/>
      <w:lang w:val="en-US" w:eastAsia="en-US"/>
    </w:rPr>
  </w:style>
  <w:style w:type="paragraph" w:customStyle="1" w:styleId="Clause2">
    <w:name w:val="Clause2"/>
    <w:basedOn w:val="Normal"/>
    <w:uiPriority w:val="99"/>
    <w:rsid w:val="004A10DC"/>
    <w:pPr>
      <w:numPr>
        <w:ilvl w:val="1"/>
        <w:numId w:val="22"/>
      </w:numPr>
      <w:tabs>
        <w:tab w:val="num" w:pos="426"/>
      </w:tabs>
      <w:spacing w:after="120"/>
    </w:pPr>
    <w:rPr>
      <w:rFonts w:ascii="Arial" w:hAnsi="Arial" w:cs="Arial"/>
      <w:szCs w:val="24"/>
      <w:lang w:eastAsia="en-US"/>
    </w:rPr>
  </w:style>
  <w:style w:type="paragraph" w:customStyle="1" w:styleId="Clause3RestartNumbering1">
    <w:name w:val="Clause3_RestartNumbering1"/>
    <w:basedOn w:val="Normal"/>
    <w:uiPriority w:val="99"/>
    <w:rsid w:val="004A10DC"/>
    <w:pPr>
      <w:numPr>
        <w:ilvl w:val="2"/>
        <w:numId w:val="22"/>
      </w:numPr>
      <w:tabs>
        <w:tab w:val="num" w:pos="2727"/>
      </w:tabs>
      <w:spacing w:before="0"/>
    </w:pPr>
    <w:rPr>
      <w:rFonts w:ascii="Arial" w:hAnsi="Arial" w:cs="Arial"/>
      <w:bCs/>
      <w:color w:val="000000"/>
      <w:spacing w:val="1"/>
      <w:szCs w:val="24"/>
      <w:lang w:eastAsia="en-US"/>
    </w:rPr>
  </w:style>
  <w:style w:type="paragraph" w:customStyle="1" w:styleId="StyleClause2Bold">
    <w:name w:val="Style Clause2 + Bold"/>
    <w:basedOn w:val="Clause2"/>
    <w:link w:val="StyleClause2BoldChar"/>
    <w:uiPriority w:val="99"/>
    <w:rsid w:val="004A10DC"/>
    <w:rPr>
      <w:rFonts w:eastAsia="Calibri" w:cs="Times New Roman"/>
      <w:b/>
      <w:szCs w:val="20"/>
    </w:rPr>
  </w:style>
  <w:style w:type="character" w:customStyle="1" w:styleId="StyleClause2BoldChar">
    <w:name w:val="Style Clause2 + Bold Char"/>
    <w:link w:val="StyleClause2Bold"/>
    <w:uiPriority w:val="99"/>
    <w:locked/>
    <w:rsid w:val="004A10DC"/>
    <w:rPr>
      <w:rFonts w:ascii="Arial" w:hAnsi="Arial"/>
      <w:b/>
      <w:sz w:val="24"/>
      <w:lang w:eastAsia="en-US"/>
    </w:rPr>
  </w:style>
  <w:style w:type="paragraph" w:styleId="ListParagraph">
    <w:name w:val="List Paragraph"/>
    <w:basedOn w:val="Normal"/>
    <w:uiPriority w:val="34"/>
    <w:qFormat/>
    <w:rsid w:val="004A10DC"/>
    <w:pPr>
      <w:ind w:left="708"/>
    </w:pPr>
  </w:style>
  <w:style w:type="character" w:customStyle="1" w:styleId="historyitem">
    <w:name w:val="historyitem"/>
    <w:uiPriority w:val="99"/>
    <w:rsid w:val="002B3CCF"/>
  </w:style>
  <w:style w:type="character" w:customStyle="1" w:styleId="Bodytext">
    <w:name w:val="Body text_"/>
    <w:link w:val="BodyText1"/>
    <w:locked/>
    <w:rsid w:val="0005003F"/>
    <w:rPr>
      <w:rFonts w:ascii="Times New Roman" w:eastAsia="Times New Roman" w:hAnsi="Times New Roman"/>
      <w:sz w:val="22"/>
      <w:szCs w:val="22"/>
      <w:shd w:val="clear" w:color="auto" w:fill="FFFFFF"/>
    </w:rPr>
  </w:style>
  <w:style w:type="paragraph" w:customStyle="1" w:styleId="BodyText1">
    <w:name w:val="Body Text1"/>
    <w:basedOn w:val="Normal"/>
    <w:link w:val="Bodytext"/>
    <w:rsid w:val="0005003F"/>
    <w:pPr>
      <w:shd w:val="clear" w:color="auto" w:fill="FFFFFF"/>
      <w:spacing w:before="0" w:line="259" w:lineRule="exact"/>
      <w:ind w:hanging="380"/>
      <w:jc w:val="center"/>
    </w:pPr>
    <w:rPr>
      <w:sz w:val="22"/>
      <w:szCs w:val="22"/>
    </w:rPr>
  </w:style>
  <w:style w:type="paragraph" w:styleId="Revision">
    <w:name w:val="Revision"/>
    <w:hidden/>
    <w:uiPriority w:val="99"/>
    <w:semiHidden/>
    <w:rsid w:val="00EF6E1F"/>
    <w:rPr>
      <w:rFonts w:ascii="Times New Roman" w:eastAsia="Times New Roman" w:hAnsi="Times New Roman"/>
      <w:sz w:val="24"/>
    </w:rPr>
  </w:style>
  <w:style w:type="character" w:styleId="PlaceholderText">
    <w:name w:val="Placeholder Text"/>
    <w:basedOn w:val="DefaultParagraphFont"/>
    <w:uiPriority w:val="99"/>
    <w:semiHidden/>
    <w:rsid w:val="00352B4C"/>
    <w:rPr>
      <w:color w:val="808080"/>
    </w:rPr>
  </w:style>
  <w:style w:type="paragraph" w:customStyle="1" w:styleId="RegularParagraph">
    <w:name w:val="RegularParagraph"/>
    <w:basedOn w:val="Normal"/>
    <w:rsid w:val="00983133"/>
    <w:pPr>
      <w:spacing w:before="0"/>
    </w:pPr>
    <w:rPr>
      <w:rFonts w:ascii="Arial" w:hAnsi="Arial" w:cs="Arial"/>
      <w:color w:val="000000"/>
      <w:spacing w:val="2"/>
      <w:szCs w:val="24"/>
      <w:lang w:eastAsia="en-US"/>
    </w:rPr>
  </w:style>
  <w:style w:type="paragraph" w:customStyle="1" w:styleId="ContractRimskaT">
    <w:name w:val="Contract_Rimska_T"/>
    <w:basedOn w:val="Normal"/>
    <w:rsid w:val="005C5B0A"/>
    <w:pPr>
      <w:keepNext/>
      <w:keepLines/>
      <w:spacing w:before="240" w:after="120"/>
      <w:ind w:left="142" w:firstLine="0"/>
      <w:jc w:val="center"/>
      <w:outlineLvl w:val="0"/>
    </w:pPr>
    <w:rPr>
      <w:rFonts w:ascii="Arial" w:hAnsi="Arial" w:cs="Arial"/>
      <w:b/>
      <w:bCs/>
      <w:kern w:val="28"/>
      <w:szCs w:val="24"/>
      <w:u w:val="single"/>
      <w:lang w:eastAsia="en-US"/>
    </w:rPr>
  </w:style>
  <w:style w:type="paragraph" w:customStyle="1" w:styleId="a7">
    <w:name w:val="Член"/>
    <w:basedOn w:val="Normal"/>
    <w:link w:val="Char0"/>
    <w:autoRedefine/>
    <w:uiPriority w:val="99"/>
    <w:rsid w:val="00CA27D4"/>
    <w:pPr>
      <w:shd w:val="clear" w:color="auto" w:fill="FFFFFF"/>
      <w:tabs>
        <w:tab w:val="left" w:pos="709"/>
        <w:tab w:val="left" w:pos="1559"/>
      </w:tabs>
      <w:autoSpaceDE w:val="0"/>
      <w:autoSpaceDN w:val="0"/>
      <w:adjustRightInd w:val="0"/>
      <w:ind w:firstLine="709"/>
    </w:pPr>
    <w:rPr>
      <w:rFonts w:eastAsia="Calibri"/>
    </w:rPr>
  </w:style>
  <w:style w:type="character" w:customStyle="1" w:styleId="Char0">
    <w:name w:val="Член Char"/>
    <w:link w:val="a7"/>
    <w:uiPriority w:val="99"/>
    <w:locked/>
    <w:rsid w:val="00CA27D4"/>
    <w:rPr>
      <w:rFonts w:ascii="Times New Roman" w:hAnsi="Times New Roman"/>
      <w:sz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00605">
      <w:marLeft w:val="0"/>
      <w:marRight w:val="0"/>
      <w:marTop w:val="0"/>
      <w:marBottom w:val="0"/>
      <w:divBdr>
        <w:top w:val="none" w:sz="0" w:space="0" w:color="auto"/>
        <w:left w:val="none" w:sz="0" w:space="0" w:color="auto"/>
        <w:bottom w:val="none" w:sz="0" w:space="0" w:color="auto"/>
        <w:right w:val="none" w:sz="0" w:space="0" w:color="auto"/>
      </w:divBdr>
    </w:div>
    <w:div w:id="87700606">
      <w:marLeft w:val="0"/>
      <w:marRight w:val="0"/>
      <w:marTop w:val="0"/>
      <w:marBottom w:val="0"/>
      <w:divBdr>
        <w:top w:val="none" w:sz="0" w:space="0" w:color="auto"/>
        <w:left w:val="none" w:sz="0" w:space="0" w:color="auto"/>
        <w:bottom w:val="none" w:sz="0" w:space="0" w:color="auto"/>
        <w:right w:val="none" w:sz="0" w:space="0" w:color="auto"/>
      </w:divBdr>
    </w:div>
    <w:div w:id="87700607">
      <w:marLeft w:val="0"/>
      <w:marRight w:val="0"/>
      <w:marTop w:val="0"/>
      <w:marBottom w:val="0"/>
      <w:divBdr>
        <w:top w:val="none" w:sz="0" w:space="0" w:color="auto"/>
        <w:left w:val="none" w:sz="0" w:space="0" w:color="auto"/>
        <w:bottom w:val="none" w:sz="0" w:space="0" w:color="auto"/>
        <w:right w:val="none" w:sz="0" w:space="0" w:color="auto"/>
      </w:divBdr>
    </w:div>
    <w:div w:id="87700608">
      <w:marLeft w:val="0"/>
      <w:marRight w:val="0"/>
      <w:marTop w:val="0"/>
      <w:marBottom w:val="0"/>
      <w:divBdr>
        <w:top w:val="none" w:sz="0" w:space="0" w:color="auto"/>
        <w:left w:val="none" w:sz="0" w:space="0" w:color="auto"/>
        <w:bottom w:val="none" w:sz="0" w:space="0" w:color="auto"/>
        <w:right w:val="none" w:sz="0" w:space="0" w:color="auto"/>
      </w:divBdr>
    </w:div>
    <w:div w:id="121971585">
      <w:bodyDiv w:val="1"/>
      <w:marLeft w:val="0"/>
      <w:marRight w:val="0"/>
      <w:marTop w:val="0"/>
      <w:marBottom w:val="0"/>
      <w:divBdr>
        <w:top w:val="none" w:sz="0" w:space="0" w:color="auto"/>
        <w:left w:val="none" w:sz="0" w:space="0" w:color="auto"/>
        <w:bottom w:val="none" w:sz="0" w:space="0" w:color="auto"/>
        <w:right w:val="none" w:sz="0" w:space="0" w:color="auto"/>
      </w:divBdr>
    </w:div>
    <w:div w:id="133839462">
      <w:bodyDiv w:val="1"/>
      <w:marLeft w:val="0"/>
      <w:marRight w:val="0"/>
      <w:marTop w:val="0"/>
      <w:marBottom w:val="0"/>
      <w:divBdr>
        <w:top w:val="none" w:sz="0" w:space="0" w:color="auto"/>
        <w:left w:val="none" w:sz="0" w:space="0" w:color="auto"/>
        <w:bottom w:val="none" w:sz="0" w:space="0" w:color="auto"/>
        <w:right w:val="none" w:sz="0" w:space="0" w:color="auto"/>
      </w:divBdr>
    </w:div>
    <w:div w:id="580261108">
      <w:bodyDiv w:val="1"/>
      <w:marLeft w:val="0"/>
      <w:marRight w:val="0"/>
      <w:marTop w:val="0"/>
      <w:marBottom w:val="0"/>
      <w:divBdr>
        <w:top w:val="none" w:sz="0" w:space="0" w:color="auto"/>
        <w:left w:val="none" w:sz="0" w:space="0" w:color="auto"/>
        <w:bottom w:val="none" w:sz="0" w:space="0" w:color="auto"/>
        <w:right w:val="none" w:sz="0" w:space="0" w:color="auto"/>
      </w:divBdr>
    </w:div>
    <w:div w:id="744030654">
      <w:bodyDiv w:val="1"/>
      <w:marLeft w:val="0"/>
      <w:marRight w:val="0"/>
      <w:marTop w:val="0"/>
      <w:marBottom w:val="0"/>
      <w:divBdr>
        <w:top w:val="none" w:sz="0" w:space="0" w:color="auto"/>
        <w:left w:val="none" w:sz="0" w:space="0" w:color="auto"/>
        <w:bottom w:val="none" w:sz="0" w:space="0" w:color="auto"/>
        <w:right w:val="none" w:sz="0" w:space="0" w:color="auto"/>
      </w:divBdr>
    </w:div>
    <w:div w:id="995693466">
      <w:bodyDiv w:val="1"/>
      <w:marLeft w:val="0"/>
      <w:marRight w:val="0"/>
      <w:marTop w:val="0"/>
      <w:marBottom w:val="0"/>
      <w:divBdr>
        <w:top w:val="none" w:sz="0" w:space="0" w:color="auto"/>
        <w:left w:val="none" w:sz="0" w:space="0" w:color="auto"/>
        <w:bottom w:val="none" w:sz="0" w:space="0" w:color="auto"/>
        <w:right w:val="none" w:sz="0" w:space="0" w:color="auto"/>
      </w:divBdr>
    </w:div>
    <w:div w:id="1062800817">
      <w:bodyDiv w:val="1"/>
      <w:marLeft w:val="0"/>
      <w:marRight w:val="0"/>
      <w:marTop w:val="0"/>
      <w:marBottom w:val="0"/>
      <w:divBdr>
        <w:top w:val="none" w:sz="0" w:space="0" w:color="auto"/>
        <w:left w:val="none" w:sz="0" w:space="0" w:color="auto"/>
        <w:bottom w:val="none" w:sz="0" w:space="0" w:color="auto"/>
        <w:right w:val="none" w:sz="0" w:space="0" w:color="auto"/>
      </w:divBdr>
    </w:div>
    <w:div w:id="1146049753">
      <w:bodyDiv w:val="1"/>
      <w:marLeft w:val="0"/>
      <w:marRight w:val="0"/>
      <w:marTop w:val="0"/>
      <w:marBottom w:val="0"/>
      <w:divBdr>
        <w:top w:val="none" w:sz="0" w:space="0" w:color="auto"/>
        <w:left w:val="none" w:sz="0" w:space="0" w:color="auto"/>
        <w:bottom w:val="none" w:sz="0" w:space="0" w:color="auto"/>
        <w:right w:val="none" w:sz="0" w:space="0" w:color="auto"/>
      </w:divBdr>
    </w:div>
    <w:div w:id="1342010065">
      <w:bodyDiv w:val="1"/>
      <w:marLeft w:val="0"/>
      <w:marRight w:val="0"/>
      <w:marTop w:val="0"/>
      <w:marBottom w:val="0"/>
      <w:divBdr>
        <w:top w:val="none" w:sz="0" w:space="0" w:color="auto"/>
        <w:left w:val="none" w:sz="0" w:space="0" w:color="auto"/>
        <w:bottom w:val="none" w:sz="0" w:space="0" w:color="auto"/>
        <w:right w:val="none" w:sz="0" w:space="0" w:color="auto"/>
      </w:divBdr>
    </w:div>
    <w:div w:id="1478261005">
      <w:bodyDiv w:val="1"/>
      <w:marLeft w:val="0"/>
      <w:marRight w:val="0"/>
      <w:marTop w:val="0"/>
      <w:marBottom w:val="0"/>
      <w:divBdr>
        <w:top w:val="none" w:sz="0" w:space="0" w:color="auto"/>
        <w:left w:val="none" w:sz="0" w:space="0" w:color="auto"/>
        <w:bottom w:val="none" w:sz="0" w:space="0" w:color="auto"/>
        <w:right w:val="none" w:sz="0" w:space="0" w:color="auto"/>
      </w:divBdr>
    </w:div>
    <w:div w:id="1565794936">
      <w:bodyDiv w:val="1"/>
      <w:marLeft w:val="0"/>
      <w:marRight w:val="0"/>
      <w:marTop w:val="0"/>
      <w:marBottom w:val="0"/>
      <w:divBdr>
        <w:top w:val="none" w:sz="0" w:space="0" w:color="auto"/>
        <w:left w:val="none" w:sz="0" w:space="0" w:color="auto"/>
        <w:bottom w:val="none" w:sz="0" w:space="0" w:color="auto"/>
        <w:right w:val="none" w:sz="0" w:space="0" w:color="auto"/>
      </w:divBdr>
    </w:div>
    <w:div w:id="1723480786">
      <w:bodyDiv w:val="1"/>
      <w:marLeft w:val="0"/>
      <w:marRight w:val="0"/>
      <w:marTop w:val="0"/>
      <w:marBottom w:val="0"/>
      <w:divBdr>
        <w:top w:val="none" w:sz="0" w:space="0" w:color="auto"/>
        <w:left w:val="none" w:sz="0" w:space="0" w:color="auto"/>
        <w:bottom w:val="none" w:sz="0" w:space="0" w:color="auto"/>
        <w:right w:val="none" w:sz="0" w:space="0" w:color="auto"/>
      </w:divBdr>
    </w:div>
    <w:div w:id="1779910235">
      <w:bodyDiv w:val="1"/>
      <w:marLeft w:val="0"/>
      <w:marRight w:val="0"/>
      <w:marTop w:val="0"/>
      <w:marBottom w:val="0"/>
      <w:divBdr>
        <w:top w:val="none" w:sz="0" w:space="0" w:color="auto"/>
        <w:left w:val="none" w:sz="0" w:space="0" w:color="auto"/>
        <w:bottom w:val="none" w:sz="0" w:space="0" w:color="auto"/>
        <w:right w:val="none" w:sz="0" w:space="0" w:color="auto"/>
      </w:divBdr>
    </w:div>
    <w:div w:id="1838035348">
      <w:bodyDiv w:val="1"/>
      <w:marLeft w:val="0"/>
      <w:marRight w:val="0"/>
      <w:marTop w:val="0"/>
      <w:marBottom w:val="0"/>
      <w:divBdr>
        <w:top w:val="none" w:sz="0" w:space="0" w:color="auto"/>
        <w:left w:val="none" w:sz="0" w:space="0" w:color="auto"/>
        <w:bottom w:val="none" w:sz="0" w:space="0" w:color="auto"/>
        <w:right w:val="none" w:sz="0" w:space="0" w:color="auto"/>
      </w:divBdr>
    </w:div>
    <w:div w:id="1936397250">
      <w:bodyDiv w:val="1"/>
      <w:marLeft w:val="0"/>
      <w:marRight w:val="0"/>
      <w:marTop w:val="0"/>
      <w:marBottom w:val="0"/>
      <w:divBdr>
        <w:top w:val="none" w:sz="0" w:space="0" w:color="auto"/>
        <w:left w:val="none" w:sz="0" w:space="0" w:color="auto"/>
        <w:bottom w:val="none" w:sz="0" w:space="0" w:color="auto"/>
        <w:right w:val="none" w:sz="0" w:space="0" w:color="auto"/>
      </w:divBdr>
    </w:div>
    <w:div w:id="194507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nux-ciela/Dispatcher.aspx?Destination=Document&amp;Method=OpenEdition&amp;DocId=2135655309&amp;Category=normi&amp;Edition=0&amp;lang=bg-B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astanov.S@bnbank.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B6108-B6A6-4709-B6DA-AE548EBF0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1053</TotalTime>
  <Pages>14</Pages>
  <Words>4437</Words>
  <Characters>25291</Characters>
  <Application>Microsoft Office Word</Application>
  <DocSecurity>0</DocSecurity>
  <Lines>210</Lines>
  <Paragraphs>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ДОГОВОР</vt:lpstr>
      <vt:lpstr>ДОГОВОР</vt:lpstr>
    </vt:vector>
  </TitlesOfParts>
  <Company>BNB</Company>
  <LinksUpToDate>false</LinksUpToDate>
  <CharactersWithSpaces>29669</CharactersWithSpaces>
  <SharedDoc>false</SharedDoc>
  <HLinks>
    <vt:vector size="12" baseType="variant">
      <vt:variant>
        <vt:i4>4522016</vt:i4>
      </vt:variant>
      <vt:variant>
        <vt:i4>3</vt:i4>
      </vt:variant>
      <vt:variant>
        <vt:i4>0</vt:i4>
      </vt:variant>
      <vt:variant>
        <vt:i4>5</vt:i4>
      </vt:variant>
      <vt:variant>
        <vt:lpwstr>mailto:Krastanov.S@bnbank.org</vt:lpwstr>
      </vt:variant>
      <vt:variant>
        <vt:lpwstr/>
      </vt:variant>
      <vt:variant>
        <vt:i4>2097187</vt:i4>
      </vt:variant>
      <vt:variant>
        <vt:i4>0</vt:i4>
      </vt:variant>
      <vt:variant>
        <vt:i4>0</vt:i4>
      </vt:variant>
      <vt:variant>
        <vt:i4>5</vt:i4>
      </vt:variant>
      <vt:variant>
        <vt:lpwstr>http://linux-ciela/Dispatcher.aspx?Destination=Document&amp;Method=OpenEdition&amp;DocId=2135655309&amp;Category=normi&amp;Edition=0&amp;lang=bg-BG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BNB User</dc:creator>
  <cp:keywords/>
  <dc:description/>
  <cp:lastModifiedBy>Мила Тафрова</cp:lastModifiedBy>
  <cp:revision>91</cp:revision>
  <cp:lastPrinted>2018-03-08T08:01:00Z</cp:lastPrinted>
  <dcterms:created xsi:type="dcterms:W3CDTF">2017-03-02T08:28:00Z</dcterms:created>
  <dcterms:modified xsi:type="dcterms:W3CDTF">2018-03-12T09:33:00Z</dcterms:modified>
</cp:coreProperties>
</file>