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 Е К Л А Р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/-ната/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>„Абонаментно обслужване на информационн</w:t>
      </w:r>
      <w:r w:rsidR="003136C4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 xml:space="preserve"> систем</w:t>
      </w:r>
      <w:r w:rsidR="0061507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76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управление на човешките ресурси и работната заплата</w:t>
      </w:r>
      <w:r w:rsidR="002775FC" w:rsidRPr="00C14598">
        <w:rPr>
          <w:rFonts w:ascii="Times New Roman" w:eastAsia="Times New Roman" w:hAnsi="Times New Roman" w:cs="Times New Roman"/>
          <w:b/>
          <w:sz w:val="24"/>
          <w:szCs w:val="24"/>
        </w:rPr>
        <w:t xml:space="preserve"> в БНБ“.</w:t>
      </w: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горецитираната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извършвани от подизпълнителите е, както следва: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задължително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лучай,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FFA" w:rsidRDefault="00D26FFA">
      <w:pPr>
        <w:spacing w:after="0" w:line="240" w:lineRule="auto"/>
      </w:pPr>
      <w:r>
        <w:separator/>
      </w:r>
    </w:p>
  </w:endnote>
  <w:endnote w:type="continuationSeparator" w:id="0">
    <w:p w:rsidR="00D26FFA" w:rsidRDefault="00D2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D26FFA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3136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CA9" w:rsidRDefault="00D26FFA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FFA" w:rsidRDefault="00D26FFA">
      <w:pPr>
        <w:spacing w:after="0" w:line="240" w:lineRule="auto"/>
      </w:pPr>
      <w:r>
        <w:separator/>
      </w:r>
    </w:p>
  </w:footnote>
  <w:footnote w:type="continuationSeparator" w:id="0">
    <w:p w:rsidR="00D26FFA" w:rsidRDefault="00D26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>Образец 4</w:t>
    </w:r>
  </w:p>
  <w:p w:rsidR="00482CA9" w:rsidRDefault="00D26FFA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52532"/>
    <w:rsid w:val="0006056B"/>
    <w:rsid w:val="00081695"/>
    <w:rsid w:val="000C7ABB"/>
    <w:rsid w:val="000F7765"/>
    <w:rsid w:val="0027141E"/>
    <w:rsid w:val="002775FC"/>
    <w:rsid w:val="00280218"/>
    <w:rsid w:val="003136C4"/>
    <w:rsid w:val="00361431"/>
    <w:rsid w:val="003D285B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835E32"/>
    <w:rsid w:val="0085707B"/>
    <w:rsid w:val="008F086E"/>
    <w:rsid w:val="00905C85"/>
    <w:rsid w:val="00921C0C"/>
    <w:rsid w:val="00937675"/>
    <w:rsid w:val="009E16BE"/>
    <w:rsid w:val="00A12BAD"/>
    <w:rsid w:val="00B70A6F"/>
    <w:rsid w:val="00C14598"/>
    <w:rsid w:val="00C47421"/>
    <w:rsid w:val="00C759EA"/>
    <w:rsid w:val="00C76798"/>
    <w:rsid w:val="00CA00C3"/>
    <w:rsid w:val="00CA5B83"/>
    <w:rsid w:val="00D26FFA"/>
    <w:rsid w:val="00D80512"/>
    <w:rsid w:val="00DF2D7A"/>
    <w:rsid w:val="00E97A70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2D40E-B46B-4FC4-82AF-A0914169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 Тодоров</cp:lastModifiedBy>
  <cp:revision>6</cp:revision>
  <cp:lastPrinted>2016-09-01T07:50:00Z</cp:lastPrinted>
  <dcterms:created xsi:type="dcterms:W3CDTF">2016-09-15T07:20:00Z</dcterms:created>
  <dcterms:modified xsi:type="dcterms:W3CDTF">2018-01-09T08:38:00Z</dcterms:modified>
</cp:coreProperties>
</file>