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D6566" w:rsidRPr="00AA36B8" w:rsidRDefault="006E00F9" w:rsidP="00AD65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, с предмет: </w:t>
      </w:r>
      <w:r w:rsidR="00AD6566" w:rsidRPr="00EC4E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„Абонаментно обслужване на информационн</w:t>
      </w:r>
      <w:r w:rsidR="000A25D2" w:rsidRPr="00EC4E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AD6566" w:rsidRPr="00EC4E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систем</w:t>
      </w:r>
      <w:r w:rsidR="009176F8" w:rsidRPr="00EC4E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AD6566" w:rsidRPr="00EC4E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 управление на човешките ресурси и работната заплата в Б</w:t>
      </w:r>
      <w:r w:rsidR="00F72273" w:rsidRPr="00EC4E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ългарската народна банка</w:t>
      </w:r>
      <w:r w:rsidR="00AD6566" w:rsidRPr="00EC4E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</w:t>
      </w:r>
      <w:r w:rsidR="00AD6566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E6ECA" w:rsidRPr="00AD6566" w:rsidRDefault="002E6ECA" w:rsidP="002E6E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7CA3" w:rsidRPr="005F25AC" w:rsidRDefault="005F25AC" w:rsidP="00B67CA3">
      <w:pPr>
        <w:spacing w:before="60" w:after="6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B67CA3">
      <w:pPr>
        <w:spacing w:before="120" w:after="0" w:line="288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6E00F9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FB08CD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E00F9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6F403F">
      <w:pPr>
        <w:spacing w:before="120" w:line="36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6F403F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6F403F">
      <w:pPr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6F403F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E3332" w:rsidRPr="002062E2" w:rsidRDefault="000955AC" w:rsidP="002062E2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</w:t>
      </w:r>
      <w:r w:rsidR="002062E2">
        <w:rPr>
          <w:rFonts w:ascii="Times New Roman" w:hAnsi="Times New Roman" w:cs="Times New Roman"/>
          <w:sz w:val="24"/>
          <w:szCs w:val="24"/>
        </w:rPr>
        <w:t>с удостоверяване липсата на осно</w:t>
      </w:r>
      <w:r w:rsidRPr="00934945">
        <w:rPr>
          <w:rFonts w:ascii="Times New Roman" w:hAnsi="Times New Roman" w:cs="Times New Roman"/>
          <w:sz w:val="24"/>
          <w:szCs w:val="24"/>
        </w:rPr>
        <w:t>вания за отстраняване и изпълнението на критериите за подбор.</w:t>
      </w:r>
    </w:p>
    <w:p w:rsidR="00CF4E92" w:rsidRPr="00934945" w:rsidRDefault="00CF4E92" w:rsidP="006F403F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6F403F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B5CEE" w:rsidRPr="00934945" w:rsidRDefault="00C044B4" w:rsidP="006F403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C65EE2" w:rsidRPr="00934945" w:rsidRDefault="00F14CE9" w:rsidP="006F403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6F403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6F40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6F403F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6F403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>
      <w:pPr>
        <w:rPr>
          <w:sz w:val="24"/>
          <w:szCs w:val="24"/>
        </w:rPr>
      </w:pPr>
    </w:p>
    <w:sectPr w:rsidR="006659CD" w:rsidRPr="00934945" w:rsidSect="00A87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4C1" w:rsidRDefault="00FB64C1">
      <w:pPr>
        <w:spacing w:after="0" w:line="240" w:lineRule="auto"/>
      </w:pPr>
      <w:r>
        <w:separator/>
      </w:r>
    </w:p>
  </w:endnote>
  <w:endnote w:type="continuationSeparator" w:id="0">
    <w:p w:rsidR="00FB64C1" w:rsidRDefault="00FB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29" w:rsidRDefault="00F76D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6D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29" w:rsidRDefault="00F76D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4C1" w:rsidRDefault="00FB64C1">
      <w:pPr>
        <w:spacing w:after="0" w:line="240" w:lineRule="auto"/>
      </w:pPr>
      <w:r>
        <w:separator/>
      </w:r>
    </w:p>
  </w:footnote>
  <w:footnote w:type="continuationSeparator" w:id="0">
    <w:p w:rsidR="00FB64C1" w:rsidRDefault="00FB6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29" w:rsidRDefault="00F76D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</w:t>
    </w:r>
    <w:r w:rsidR="00F76D29">
      <w:rPr>
        <w:rFonts w:ascii="Times New Roman" w:hAnsi="Times New Roman" w:cs="Times New Roman"/>
        <w:i/>
        <w:sz w:val="24"/>
        <w:szCs w:val="24"/>
      </w:rPr>
      <w:t xml:space="preserve">                    </w:t>
    </w:r>
    <w:r w:rsidR="00F76D29">
      <w:rPr>
        <w:rFonts w:ascii="Times New Roman" w:hAnsi="Times New Roman" w:cs="Times New Roman"/>
        <w:i/>
        <w:sz w:val="24"/>
        <w:szCs w:val="24"/>
      </w:rPr>
      <w:t>Образец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29" w:rsidRDefault="00F76D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A25D2"/>
    <w:rsid w:val="000C437D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062E2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848F9"/>
    <w:rsid w:val="003F1A81"/>
    <w:rsid w:val="00425B13"/>
    <w:rsid w:val="00437463"/>
    <w:rsid w:val="004B084E"/>
    <w:rsid w:val="004D712E"/>
    <w:rsid w:val="005313DE"/>
    <w:rsid w:val="00572427"/>
    <w:rsid w:val="005A1AA7"/>
    <w:rsid w:val="005B214C"/>
    <w:rsid w:val="005C67C4"/>
    <w:rsid w:val="005E5C61"/>
    <w:rsid w:val="005F25AC"/>
    <w:rsid w:val="006320DE"/>
    <w:rsid w:val="00645FCA"/>
    <w:rsid w:val="00655521"/>
    <w:rsid w:val="006659CD"/>
    <w:rsid w:val="006E00F9"/>
    <w:rsid w:val="006F403F"/>
    <w:rsid w:val="007565EB"/>
    <w:rsid w:val="00756FCD"/>
    <w:rsid w:val="00766489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176F8"/>
    <w:rsid w:val="00934945"/>
    <w:rsid w:val="0095301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0296"/>
    <w:rsid w:val="00B1523A"/>
    <w:rsid w:val="00B33296"/>
    <w:rsid w:val="00B653B3"/>
    <w:rsid w:val="00B67CA3"/>
    <w:rsid w:val="00B721B2"/>
    <w:rsid w:val="00BA57CB"/>
    <w:rsid w:val="00BB5CEE"/>
    <w:rsid w:val="00C00EE5"/>
    <w:rsid w:val="00C044B4"/>
    <w:rsid w:val="00C5670C"/>
    <w:rsid w:val="00C65EE2"/>
    <w:rsid w:val="00C70C3B"/>
    <w:rsid w:val="00C7628D"/>
    <w:rsid w:val="00CA51AE"/>
    <w:rsid w:val="00CD6E8C"/>
    <w:rsid w:val="00CE1715"/>
    <w:rsid w:val="00CF3051"/>
    <w:rsid w:val="00CF4E92"/>
    <w:rsid w:val="00D11D22"/>
    <w:rsid w:val="00D17E40"/>
    <w:rsid w:val="00D32E00"/>
    <w:rsid w:val="00D3423B"/>
    <w:rsid w:val="00D567C5"/>
    <w:rsid w:val="00DD5592"/>
    <w:rsid w:val="00DF01E4"/>
    <w:rsid w:val="00E326B4"/>
    <w:rsid w:val="00E43C54"/>
    <w:rsid w:val="00E45425"/>
    <w:rsid w:val="00E952B8"/>
    <w:rsid w:val="00EC4E17"/>
    <w:rsid w:val="00EE6D54"/>
    <w:rsid w:val="00F07F69"/>
    <w:rsid w:val="00F14CE9"/>
    <w:rsid w:val="00F21EFC"/>
    <w:rsid w:val="00F31DAF"/>
    <w:rsid w:val="00F42D59"/>
    <w:rsid w:val="00F72273"/>
    <w:rsid w:val="00F76D29"/>
    <w:rsid w:val="00FB08CD"/>
    <w:rsid w:val="00FB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F7039F-AFF1-4AC6-A47A-2B73D05C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Димитър Марков</cp:lastModifiedBy>
  <cp:revision>9</cp:revision>
  <cp:lastPrinted>2016-06-20T14:50:00Z</cp:lastPrinted>
  <dcterms:created xsi:type="dcterms:W3CDTF">2016-09-15T07:16:00Z</dcterms:created>
  <dcterms:modified xsi:type="dcterms:W3CDTF">2018-12-05T15:31:00Z</dcterms:modified>
</cp:coreProperties>
</file>