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D5ED9" w14:textId="77777777" w:rsidR="006C44CF" w:rsidRDefault="006C44CF" w:rsidP="00F35658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</w:p>
    <w:p w14:paraId="7EA70367" w14:textId="77777777" w:rsidR="00E22F29" w:rsidRPr="00FF27F8" w:rsidRDefault="00E22F29" w:rsidP="00F35658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 w:rsidRPr="00FF27F8">
        <w:rPr>
          <w:b/>
          <w:bCs/>
          <w:szCs w:val="24"/>
        </w:rPr>
        <w:t>ДОГОВОР</w:t>
      </w:r>
    </w:p>
    <w:p w14:paraId="683A81E6" w14:textId="34CAECA8" w:rsidR="00E22F29" w:rsidRPr="00FF27F8" w:rsidRDefault="00115696" w:rsidP="00F35658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szCs w:val="24"/>
          <w:lang w:eastAsia="en-US" w:bidi="bn-BD"/>
        </w:rPr>
        <w:t>ЗА ИЗВЪНГАРАНЦИОННА</w:t>
      </w:r>
      <w:r w:rsidR="00B732A0" w:rsidRPr="00FF27F8">
        <w:rPr>
          <w:b/>
          <w:szCs w:val="24"/>
          <w:lang w:eastAsia="en-US" w:bidi="bn-BD"/>
        </w:rPr>
        <w:t xml:space="preserve"> ПОДДЪРЖ</w:t>
      </w:r>
      <w:r>
        <w:rPr>
          <w:b/>
          <w:szCs w:val="24"/>
          <w:lang w:eastAsia="en-US" w:bidi="bn-BD"/>
        </w:rPr>
        <w:t>КА</w:t>
      </w:r>
      <w:r w:rsidR="00B732A0" w:rsidRPr="00FF27F8">
        <w:rPr>
          <w:b/>
          <w:szCs w:val="24"/>
          <w:lang w:eastAsia="en-US" w:bidi="bn-BD"/>
        </w:rPr>
        <w:t xml:space="preserve"> И РАЗВИТИЕ НА СТРАНИЦАТА НА БНБ В ИНТЕРНЕТ</w:t>
      </w:r>
    </w:p>
    <w:p w14:paraId="27963B95" w14:textId="77777777" w:rsidR="00E22F29" w:rsidRPr="00FF27F8" w:rsidRDefault="00E22F29" w:rsidP="00CF0E63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  <w:lang w:val="en-US"/>
        </w:rPr>
      </w:pPr>
    </w:p>
    <w:p w14:paraId="60169001" w14:textId="77777777" w:rsidR="006C44CF" w:rsidRPr="00FF27F8" w:rsidRDefault="006C44CF" w:rsidP="00CF0E63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  <w:lang w:val="en-US"/>
        </w:rPr>
      </w:pPr>
    </w:p>
    <w:p w14:paraId="5C9F5BAA" w14:textId="77777777" w:rsidR="006C44CF" w:rsidRPr="00FF27F8" w:rsidRDefault="006C44CF" w:rsidP="00CF0E63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  <w:lang w:val="en-US"/>
        </w:rPr>
      </w:pPr>
    </w:p>
    <w:p w14:paraId="31C357EF" w14:textId="77777777" w:rsidR="00E22F29" w:rsidRPr="00FF27F8" w:rsidRDefault="00E22F29" w:rsidP="00CF0E63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FF27F8">
        <w:rPr>
          <w:szCs w:val="24"/>
        </w:rPr>
        <w:t>Днес, ... ... 201</w:t>
      </w:r>
      <w:r w:rsidR="00954746" w:rsidRPr="00FF27F8">
        <w:rPr>
          <w:szCs w:val="24"/>
        </w:rPr>
        <w:t>8 </w:t>
      </w:r>
      <w:r w:rsidRPr="00FF27F8">
        <w:rPr>
          <w:szCs w:val="24"/>
        </w:rPr>
        <w:t>г., в гр. София, между:</w:t>
      </w:r>
    </w:p>
    <w:p w14:paraId="644EE319" w14:textId="0D12E20F" w:rsidR="00E22F29" w:rsidRPr="00FF27F8" w:rsidRDefault="00E22F29" w:rsidP="00CF0E63">
      <w:pPr>
        <w:pStyle w:val="BodyText"/>
        <w:spacing w:before="0" w:after="0"/>
        <w:ind w:right="20" w:firstLine="709"/>
        <w:rPr>
          <w:szCs w:val="24"/>
        </w:rPr>
      </w:pPr>
      <w:r w:rsidRPr="00FF27F8">
        <w:rPr>
          <w:b/>
          <w:szCs w:val="24"/>
        </w:rPr>
        <w:t>БЪЛГАРСКАТА НАРОДНА БАНКА</w:t>
      </w:r>
      <w:r w:rsidR="007361A3" w:rsidRPr="00FF27F8">
        <w:rPr>
          <w:b/>
          <w:szCs w:val="24"/>
        </w:rPr>
        <w:t xml:space="preserve"> (БНБ)</w:t>
      </w:r>
      <w:r w:rsidRPr="00FF27F8">
        <w:rPr>
          <w:szCs w:val="24"/>
        </w:rPr>
        <w:t>,</w:t>
      </w:r>
      <w:r w:rsidRPr="00FF27F8">
        <w:rPr>
          <w:b/>
          <w:szCs w:val="24"/>
        </w:rPr>
        <w:t xml:space="preserve"> </w:t>
      </w:r>
      <w:r w:rsidRPr="00FF27F8">
        <w:rPr>
          <w:szCs w:val="24"/>
        </w:rPr>
        <w:t xml:space="preserve">със седалище и адрес на управление: гр. София 1000, пл. „Княз Александър І” № 1, код по БУЛСТАТ: 000694037, представлявана от Снежанка Деянова – главен секретар, в качеството ѝ на възложител, съгласно Заповед № </w:t>
      </w:r>
      <w:r w:rsidR="00B26631" w:rsidRPr="00FF27F8">
        <w:rPr>
          <w:szCs w:val="24"/>
        </w:rPr>
        <w:t>БНБ</w:t>
      </w:r>
      <w:r w:rsidR="00B26631" w:rsidRPr="00FF27F8">
        <w:rPr>
          <w:szCs w:val="24"/>
          <w:lang w:val="en-US"/>
        </w:rPr>
        <w:noBreakHyphen/>
      </w:r>
      <w:r w:rsidR="00B26631" w:rsidRPr="00FF27F8">
        <w:rPr>
          <w:szCs w:val="24"/>
        </w:rPr>
        <w:t>97813/17.09.2018</w:t>
      </w:r>
      <w:r w:rsidR="00383686" w:rsidRPr="00FF27F8">
        <w:rPr>
          <w:szCs w:val="24"/>
        </w:rPr>
        <w:t xml:space="preserve"> г. </w:t>
      </w:r>
      <w:r w:rsidRPr="00FF27F8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за краткост </w:t>
      </w:r>
      <w:r w:rsidRPr="00FF27F8">
        <w:rPr>
          <w:b/>
          <w:szCs w:val="24"/>
        </w:rPr>
        <w:t>ВЪЗЛОЖИТЕЛ</w:t>
      </w:r>
      <w:r w:rsidRPr="00FF27F8">
        <w:rPr>
          <w:szCs w:val="24"/>
        </w:rPr>
        <w:t>, от една страна,</w:t>
      </w:r>
    </w:p>
    <w:p w14:paraId="416B140B" w14:textId="77777777" w:rsidR="00E22F29" w:rsidRPr="00FF27F8" w:rsidRDefault="00E22F29" w:rsidP="00CF0E63">
      <w:pPr>
        <w:spacing w:before="0"/>
        <w:ind w:firstLine="709"/>
        <w:rPr>
          <w:szCs w:val="24"/>
          <w:lang w:eastAsia="x-none"/>
        </w:rPr>
      </w:pPr>
      <w:r w:rsidRPr="00FF27F8">
        <w:rPr>
          <w:szCs w:val="24"/>
          <w:lang w:eastAsia="x-none"/>
        </w:rPr>
        <w:t>и</w:t>
      </w:r>
    </w:p>
    <w:p w14:paraId="43ECBB4B" w14:textId="77777777" w:rsidR="001E34F8" w:rsidRPr="00FF27F8" w:rsidRDefault="00E22F29" w:rsidP="001E34F8">
      <w:pPr>
        <w:spacing w:before="0"/>
        <w:ind w:firstLine="709"/>
        <w:rPr>
          <w:szCs w:val="24"/>
          <w:lang w:eastAsia="x-none"/>
        </w:rPr>
      </w:pPr>
      <w:r w:rsidRPr="00FF27F8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FF27F8">
        <w:rPr>
          <w:szCs w:val="24"/>
          <w:lang w:eastAsia="x-none"/>
        </w:rPr>
        <w:t>/БУЛСТАТ</w:t>
      </w:r>
      <w:r w:rsidRPr="00FF27F8">
        <w:rPr>
          <w:szCs w:val="24"/>
          <w:lang w:eastAsia="x-none"/>
        </w:rPr>
        <w:t>: ……………..</w:t>
      </w:r>
      <w:r w:rsidR="006A3ABB" w:rsidRPr="00FF27F8">
        <w:rPr>
          <w:szCs w:val="24"/>
          <w:lang w:eastAsia="x-none"/>
        </w:rPr>
        <w:t xml:space="preserve">, представлявано от ……………………… </w:t>
      </w:r>
      <w:r w:rsidRPr="00FF27F8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FF27F8">
        <w:rPr>
          <w:szCs w:val="24"/>
          <w:lang w:eastAsia="x-none"/>
        </w:rPr>
        <w:t xml:space="preserve">Договора </w:t>
      </w:r>
      <w:r w:rsidRPr="00FF27F8">
        <w:rPr>
          <w:szCs w:val="24"/>
          <w:lang w:eastAsia="x-none"/>
        </w:rPr>
        <w:t xml:space="preserve">за краткост </w:t>
      </w:r>
      <w:r w:rsidRPr="00FF27F8">
        <w:rPr>
          <w:b/>
          <w:szCs w:val="24"/>
          <w:lang w:eastAsia="x-none"/>
        </w:rPr>
        <w:t>ИЗПЪЛНИТЕЛ</w:t>
      </w:r>
      <w:r w:rsidRPr="00FF27F8">
        <w:rPr>
          <w:szCs w:val="24"/>
          <w:lang w:eastAsia="x-none"/>
        </w:rPr>
        <w:t xml:space="preserve">, </w:t>
      </w:r>
    </w:p>
    <w:p w14:paraId="6BDA0928" w14:textId="77777777" w:rsidR="00E22F29" w:rsidRPr="00FF27F8" w:rsidRDefault="00E22F29" w:rsidP="00CF0E63">
      <w:pPr>
        <w:spacing w:before="0"/>
        <w:ind w:firstLine="709"/>
        <w:rPr>
          <w:szCs w:val="24"/>
          <w:lang w:eastAsia="x-none"/>
        </w:rPr>
      </w:pPr>
      <w:r w:rsidRPr="00FF27F8">
        <w:rPr>
          <w:szCs w:val="24"/>
          <w:lang w:eastAsia="x-none"/>
        </w:rPr>
        <w:t>от друга страна,</w:t>
      </w:r>
    </w:p>
    <w:p w14:paraId="269E265D" w14:textId="77777777" w:rsidR="00E22F29" w:rsidRPr="00FF27F8" w:rsidRDefault="00E22F29" w:rsidP="00CF0E63">
      <w:pPr>
        <w:spacing w:before="0"/>
        <w:ind w:firstLine="709"/>
        <w:rPr>
          <w:szCs w:val="24"/>
          <w:lang w:eastAsia="x-none"/>
        </w:rPr>
      </w:pPr>
      <w:r w:rsidRPr="00FF27F8">
        <w:rPr>
          <w:szCs w:val="24"/>
          <w:lang w:eastAsia="x-none"/>
        </w:rPr>
        <w:t>(</w:t>
      </w:r>
      <w:r w:rsidRPr="00FF27F8">
        <w:rPr>
          <w:b/>
          <w:szCs w:val="24"/>
          <w:lang w:eastAsia="x-none"/>
        </w:rPr>
        <w:t>ВЪЗЛОЖИТЕЛЯТ</w:t>
      </w:r>
      <w:r w:rsidRPr="00FF27F8">
        <w:rPr>
          <w:szCs w:val="24"/>
          <w:lang w:eastAsia="x-none"/>
        </w:rPr>
        <w:t xml:space="preserve"> и </w:t>
      </w:r>
      <w:r w:rsidRPr="00FF27F8">
        <w:rPr>
          <w:b/>
          <w:szCs w:val="24"/>
          <w:lang w:eastAsia="x-none"/>
        </w:rPr>
        <w:t>ИЗПЪЛНИТЕЛЯТ,</w:t>
      </w:r>
      <w:r w:rsidRPr="00FF27F8">
        <w:rPr>
          <w:szCs w:val="24"/>
          <w:lang w:eastAsia="x-none"/>
        </w:rPr>
        <w:t xml:space="preserve"> наричани заедно „</w:t>
      </w:r>
      <w:r w:rsidRPr="00FF27F8">
        <w:rPr>
          <w:b/>
          <w:szCs w:val="24"/>
          <w:lang w:eastAsia="x-none"/>
        </w:rPr>
        <w:t>Страните</w:t>
      </w:r>
      <w:r w:rsidRPr="00FF27F8">
        <w:rPr>
          <w:szCs w:val="24"/>
          <w:lang w:eastAsia="x-none"/>
        </w:rPr>
        <w:t xml:space="preserve">“, а всеки от тях поотделно </w:t>
      </w:r>
      <w:r w:rsidRPr="00FF27F8">
        <w:rPr>
          <w:b/>
          <w:szCs w:val="24"/>
          <w:lang w:eastAsia="x-none"/>
        </w:rPr>
        <w:t>„Страна“</w:t>
      </w:r>
      <w:r w:rsidR="006C7AA5" w:rsidRPr="00FF27F8">
        <w:rPr>
          <w:szCs w:val="24"/>
          <w:lang w:eastAsia="x-none"/>
        </w:rPr>
        <w:t>)</w:t>
      </w:r>
    </w:p>
    <w:p w14:paraId="1C3287BE" w14:textId="77777777" w:rsidR="006C7AA5" w:rsidRPr="00FF27F8" w:rsidRDefault="006C7AA5" w:rsidP="00CF0E63">
      <w:pPr>
        <w:spacing w:before="0"/>
        <w:ind w:firstLine="709"/>
        <w:rPr>
          <w:szCs w:val="24"/>
          <w:lang w:eastAsia="x-none"/>
        </w:rPr>
      </w:pPr>
    </w:p>
    <w:p w14:paraId="598E4236" w14:textId="313E9833" w:rsidR="00D75D9E" w:rsidRPr="00FF27F8" w:rsidRDefault="00E22F29" w:rsidP="00CF0E63">
      <w:pPr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FF27F8">
        <w:rPr>
          <w:szCs w:val="24"/>
        </w:rPr>
        <w:t>на основание чл. 112, ал. 1 от Закона за обществените поръчки (ЗОП), след проведена процедура за възлагане на обществена поръчка</w:t>
      </w:r>
      <w:r w:rsidR="00103597" w:rsidRPr="00FF27F8">
        <w:rPr>
          <w:szCs w:val="24"/>
        </w:rPr>
        <w:t xml:space="preserve"> „публично състезание“</w:t>
      </w:r>
      <w:r w:rsidRPr="00FF27F8">
        <w:rPr>
          <w:szCs w:val="24"/>
        </w:rPr>
        <w:t xml:space="preserve"> по </w:t>
      </w:r>
      <w:r w:rsidR="00103597" w:rsidRPr="00FF27F8">
        <w:rPr>
          <w:szCs w:val="24"/>
        </w:rPr>
        <w:t xml:space="preserve">реда на </w:t>
      </w:r>
      <w:r w:rsidRPr="00FF27F8">
        <w:rPr>
          <w:szCs w:val="24"/>
        </w:rPr>
        <w:t>чл.</w:t>
      </w:r>
      <w:r w:rsidR="00DB7E1F" w:rsidRPr="00FF27F8">
        <w:rPr>
          <w:szCs w:val="24"/>
        </w:rPr>
        <w:t> </w:t>
      </w:r>
      <w:r w:rsidRPr="00FF27F8">
        <w:rPr>
          <w:szCs w:val="24"/>
        </w:rPr>
        <w:t>18, ал. 1, т. 1</w:t>
      </w:r>
      <w:r w:rsidR="00F8708A" w:rsidRPr="00FF27F8">
        <w:rPr>
          <w:szCs w:val="24"/>
        </w:rPr>
        <w:t>2</w:t>
      </w:r>
      <w:r w:rsidRPr="00FF27F8">
        <w:rPr>
          <w:szCs w:val="24"/>
        </w:rPr>
        <w:t xml:space="preserve"> във връзка с чл. </w:t>
      </w:r>
      <w:r w:rsidR="00F8708A" w:rsidRPr="00FF27F8">
        <w:rPr>
          <w:szCs w:val="24"/>
        </w:rPr>
        <w:t>1</w:t>
      </w:r>
      <w:r w:rsidRPr="00FF27F8">
        <w:rPr>
          <w:szCs w:val="24"/>
        </w:rPr>
        <w:t>7</w:t>
      </w:r>
      <w:r w:rsidR="00F8708A" w:rsidRPr="00FF27F8">
        <w:rPr>
          <w:szCs w:val="24"/>
        </w:rPr>
        <w:t>8</w:t>
      </w:r>
      <w:r w:rsidRPr="00FF27F8">
        <w:rPr>
          <w:szCs w:val="24"/>
        </w:rPr>
        <w:t xml:space="preserve"> и следващи от ЗОП с предмет:</w:t>
      </w:r>
      <w:r w:rsidRPr="00FF27F8">
        <w:rPr>
          <w:rFonts w:eastAsia="Calibri"/>
          <w:color w:val="000000"/>
          <w:szCs w:val="24"/>
          <w:lang w:eastAsia="en-US"/>
        </w:rPr>
        <w:t xml:space="preserve"> </w:t>
      </w:r>
      <w:r w:rsidRPr="00FF27F8">
        <w:rPr>
          <w:szCs w:val="24"/>
        </w:rPr>
        <w:t>„</w:t>
      </w:r>
      <w:r w:rsidR="00B732A0" w:rsidRPr="00FF27F8">
        <w:rPr>
          <w:szCs w:val="24"/>
        </w:rPr>
        <w:t>Извънгаранционна поддръжка и развитие на страницата на БНБ в интернет</w:t>
      </w:r>
      <w:r w:rsidR="00DB7E1F" w:rsidRPr="00FF27F8">
        <w:rPr>
          <w:szCs w:val="24"/>
        </w:rPr>
        <w:t>“</w:t>
      </w:r>
      <w:r w:rsidR="00441583" w:rsidRPr="00FF27F8">
        <w:rPr>
          <w:szCs w:val="24"/>
        </w:rPr>
        <w:t xml:space="preserve"> </w:t>
      </w:r>
      <w:r w:rsidR="00BF14C0" w:rsidRPr="00FF27F8">
        <w:rPr>
          <w:szCs w:val="24"/>
        </w:rPr>
        <w:t>и Ре</w:t>
      </w:r>
      <w:r w:rsidR="00D8374C">
        <w:rPr>
          <w:szCs w:val="24"/>
        </w:rPr>
        <w:t>шение № ……../…….. 2019</w:t>
      </w:r>
      <w:r w:rsidRPr="00FF27F8">
        <w:rPr>
          <w:szCs w:val="24"/>
        </w:rPr>
        <w:t xml:space="preserve"> г. на главния секретар на БНБ за определяне на изпълнител на обществената поръчка, се сключи този договор </w:t>
      </w:r>
      <w:r w:rsidRPr="00FF27F8">
        <w:rPr>
          <w:b/>
          <w:szCs w:val="24"/>
        </w:rPr>
        <w:t>(„Договора/Договорът“)</w:t>
      </w:r>
      <w:r w:rsidRPr="00FF27F8">
        <w:rPr>
          <w:szCs w:val="24"/>
        </w:rPr>
        <w:t xml:space="preserve"> за възлагане на обществена поръчка при следните условия:</w:t>
      </w:r>
      <w:r w:rsidRPr="00FF27F8">
        <w:rPr>
          <w:rFonts w:eastAsia="Calibri"/>
          <w:color w:val="000000"/>
          <w:szCs w:val="24"/>
          <w:lang w:eastAsia="en-US"/>
        </w:rPr>
        <w:t xml:space="preserve"> </w:t>
      </w:r>
    </w:p>
    <w:p w14:paraId="47711E18" w14:textId="77777777" w:rsidR="00B732A0" w:rsidRPr="00FF27F8" w:rsidRDefault="00B732A0" w:rsidP="00A715D7">
      <w:pPr>
        <w:spacing w:before="0" w:line="240" w:lineRule="auto"/>
        <w:ind w:firstLine="0"/>
        <w:jc w:val="left"/>
        <w:rPr>
          <w:rFonts w:eastAsia="Calibri"/>
          <w:color w:val="000000"/>
          <w:szCs w:val="24"/>
          <w:lang w:val="en-US" w:eastAsia="en-US"/>
        </w:rPr>
      </w:pPr>
    </w:p>
    <w:p w14:paraId="700232F9" w14:textId="77777777" w:rsidR="006C44CF" w:rsidRPr="00FF27F8" w:rsidRDefault="006C44CF" w:rsidP="00A715D7">
      <w:pPr>
        <w:spacing w:before="0" w:line="240" w:lineRule="auto"/>
        <w:ind w:firstLine="0"/>
        <w:jc w:val="left"/>
        <w:rPr>
          <w:rFonts w:eastAsia="Calibri"/>
          <w:color w:val="000000"/>
          <w:szCs w:val="24"/>
          <w:lang w:val="en-US" w:eastAsia="en-US"/>
        </w:rPr>
      </w:pPr>
    </w:p>
    <w:p w14:paraId="1F6A5BA4" w14:textId="77777777" w:rsidR="006C44CF" w:rsidRPr="00FF27F8" w:rsidRDefault="006C44CF" w:rsidP="00A715D7">
      <w:pPr>
        <w:spacing w:before="0" w:line="240" w:lineRule="auto"/>
        <w:ind w:firstLine="0"/>
        <w:jc w:val="left"/>
        <w:rPr>
          <w:rFonts w:eastAsia="Calibri"/>
          <w:color w:val="000000"/>
          <w:szCs w:val="24"/>
          <w:lang w:val="en-US" w:eastAsia="en-US"/>
        </w:rPr>
      </w:pPr>
    </w:p>
    <w:p w14:paraId="4E4A6CAF" w14:textId="77777777" w:rsidR="006C44CF" w:rsidRPr="00FF27F8" w:rsidRDefault="006C44CF" w:rsidP="00A715D7">
      <w:pPr>
        <w:spacing w:before="0" w:line="240" w:lineRule="auto"/>
        <w:ind w:firstLine="0"/>
        <w:jc w:val="left"/>
        <w:rPr>
          <w:rFonts w:eastAsia="Calibri"/>
          <w:color w:val="000000"/>
          <w:szCs w:val="24"/>
          <w:lang w:val="en-US" w:eastAsia="en-US"/>
        </w:rPr>
      </w:pPr>
    </w:p>
    <w:p w14:paraId="183841B4" w14:textId="77777777" w:rsidR="006C44CF" w:rsidRPr="00FF27F8" w:rsidRDefault="006C44CF" w:rsidP="00A715D7">
      <w:pPr>
        <w:spacing w:before="0" w:line="240" w:lineRule="auto"/>
        <w:ind w:firstLine="0"/>
        <w:jc w:val="left"/>
        <w:rPr>
          <w:rFonts w:eastAsia="Calibri"/>
          <w:color w:val="000000"/>
          <w:szCs w:val="24"/>
          <w:lang w:val="en-US" w:eastAsia="en-US"/>
        </w:rPr>
      </w:pPr>
    </w:p>
    <w:p w14:paraId="599C6BF7" w14:textId="5E224390" w:rsidR="00E22F29" w:rsidRPr="00FF27F8" w:rsidRDefault="006C44CF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 </w:t>
      </w:r>
      <w:r w:rsidR="00E22F29" w:rsidRPr="00FF27F8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60E6B620" w14:textId="77777777" w:rsidR="001E6EFC" w:rsidRPr="00FF27F8" w:rsidRDefault="00F1395D" w:rsidP="00F35658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(1)</w:t>
      </w:r>
      <w:r w:rsidRPr="00FF27F8">
        <w:rPr>
          <w:b/>
          <w:szCs w:val="24"/>
        </w:rPr>
        <w:t xml:space="preserve"> </w:t>
      </w:r>
      <w:r w:rsidR="00E22F29" w:rsidRPr="00FF27F8">
        <w:rPr>
          <w:b/>
          <w:szCs w:val="24"/>
        </w:rPr>
        <w:t>ВЪЗЛОЖИТЕЛЯТ</w:t>
      </w:r>
      <w:r w:rsidR="00E22F29" w:rsidRPr="00FF27F8">
        <w:rPr>
          <w:szCs w:val="24"/>
        </w:rPr>
        <w:t xml:space="preserve"> възлага, а </w:t>
      </w:r>
      <w:r w:rsidR="00E22F29" w:rsidRPr="00FF27F8">
        <w:rPr>
          <w:b/>
          <w:szCs w:val="24"/>
        </w:rPr>
        <w:t>ИЗПЪЛНИТЕЛЯТ</w:t>
      </w:r>
      <w:r w:rsidR="00E22F29" w:rsidRPr="00FF27F8">
        <w:rPr>
          <w:szCs w:val="24"/>
        </w:rPr>
        <w:t xml:space="preserve"> се задължава да извършва </w:t>
      </w:r>
      <w:r w:rsidR="00930438" w:rsidRPr="00FF27F8">
        <w:rPr>
          <w:szCs w:val="24"/>
        </w:rPr>
        <w:t>срещу възнаграждение и при условията на този договор</w:t>
      </w:r>
      <w:r w:rsidR="008228F7" w:rsidRPr="00FF27F8">
        <w:rPr>
          <w:szCs w:val="24"/>
        </w:rPr>
        <w:t xml:space="preserve"> следните видове услуги</w:t>
      </w:r>
      <w:r w:rsidR="00714A65" w:rsidRPr="00FF27F8">
        <w:rPr>
          <w:szCs w:val="24"/>
        </w:rPr>
        <w:t xml:space="preserve">, наричани за краткост </w:t>
      </w:r>
      <w:r w:rsidR="00714A65" w:rsidRPr="00FF27F8">
        <w:rPr>
          <w:b/>
          <w:szCs w:val="24"/>
        </w:rPr>
        <w:t>„Услугите“</w:t>
      </w:r>
      <w:r w:rsidR="008228F7" w:rsidRPr="00FF27F8">
        <w:rPr>
          <w:szCs w:val="24"/>
        </w:rPr>
        <w:t>:</w:t>
      </w:r>
    </w:p>
    <w:p w14:paraId="0DE5C9D6" w14:textId="1AE75124" w:rsidR="001E6EFC" w:rsidRPr="00FF27F8" w:rsidRDefault="001E34F8" w:rsidP="00F35658">
      <w:pPr>
        <w:spacing w:before="0"/>
        <w:ind w:firstLine="709"/>
        <w:rPr>
          <w:szCs w:val="24"/>
        </w:rPr>
      </w:pPr>
      <w:r w:rsidRPr="00FF27F8">
        <w:rPr>
          <w:szCs w:val="24"/>
          <w:lang w:val="en-US"/>
        </w:rPr>
        <w:t xml:space="preserve">1. </w:t>
      </w:r>
      <w:r w:rsidR="001552F2">
        <w:rPr>
          <w:szCs w:val="24"/>
          <w:lang w:eastAsia="en-US" w:bidi="bn-BD"/>
        </w:rPr>
        <w:t>Извънгаранционна поддържка</w:t>
      </w:r>
      <w:r w:rsidR="00B732A0" w:rsidRPr="00FF27F8">
        <w:rPr>
          <w:szCs w:val="24"/>
          <w:lang w:eastAsia="en-US" w:bidi="bn-BD"/>
        </w:rPr>
        <w:t>, наричано още абонаментно обслужване</w:t>
      </w:r>
      <w:r w:rsidR="001E6EFC" w:rsidRPr="00FF27F8">
        <w:rPr>
          <w:szCs w:val="24"/>
        </w:rPr>
        <w:t xml:space="preserve">, подробно </w:t>
      </w:r>
      <w:r w:rsidR="00B732A0" w:rsidRPr="00FF27F8">
        <w:rPr>
          <w:szCs w:val="24"/>
        </w:rPr>
        <w:t xml:space="preserve">описано </w:t>
      </w:r>
      <w:r w:rsidR="00206FAF" w:rsidRPr="00FF27F8">
        <w:rPr>
          <w:szCs w:val="24"/>
        </w:rPr>
        <w:t>в</w:t>
      </w:r>
      <w:r w:rsidR="005A6873" w:rsidRPr="00FF27F8">
        <w:rPr>
          <w:szCs w:val="24"/>
        </w:rPr>
        <w:t xml:space="preserve"> </w:t>
      </w:r>
      <w:r w:rsidR="00B87043" w:rsidRPr="00FF27F8">
        <w:rPr>
          <w:szCs w:val="24"/>
        </w:rPr>
        <w:t>Р</w:t>
      </w:r>
      <w:r w:rsidR="005A6873" w:rsidRPr="00FF27F8">
        <w:rPr>
          <w:szCs w:val="24"/>
        </w:rPr>
        <w:t>аздел II. Дейности по извънгаранционна поддръжка (абонаментно обслужване)</w:t>
      </w:r>
      <w:r w:rsidR="005A6873" w:rsidRPr="00FF27F8">
        <w:rPr>
          <w:szCs w:val="24"/>
          <w:lang w:val="en-US"/>
        </w:rPr>
        <w:t xml:space="preserve"> </w:t>
      </w:r>
      <w:r w:rsidR="005A6873" w:rsidRPr="00FF27F8">
        <w:rPr>
          <w:szCs w:val="24"/>
        </w:rPr>
        <w:t>от</w:t>
      </w:r>
      <w:r w:rsidR="00206FAF" w:rsidRPr="00FF27F8">
        <w:rPr>
          <w:szCs w:val="24"/>
        </w:rPr>
        <w:t xml:space="preserve"> </w:t>
      </w:r>
      <w:r w:rsidR="00093D6B" w:rsidRPr="00FF27F8">
        <w:rPr>
          <w:szCs w:val="24"/>
        </w:rPr>
        <w:t>„</w:t>
      </w:r>
      <w:r w:rsidR="0041341E" w:rsidRPr="00FF27F8">
        <w:rPr>
          <w:szCs w:val="24"/>
        </w:rPr>
        <w:t xml:space="preserve">Техническа спецификация </w:t>
      </w:r>
      <w:r w:rsidR="00455E9B" w:rsidRPr="00FF27F8">
        <w:rPr>
          <w:szCs w:val="24"/>
        </w:rPr>
        <w:t>за дейностите по извънгаранционна поддръжка и развитие на страницата на БНБ в интернет</w:t>
      </w:r>
      <w:r w:rsidR="00E958F3" w:rsidRPr="00FF27F8">
        <w:rPr>
          <w:szCs w:val="24"/>
        </w:rPr>
        <w:t>“</w:t>
      </w:r>
      <w:r w:rsidR="00B52568" w:rsidRPr="00FF27F8">
        <w:rPr>
          <w:szCs w:val="24"/>
          <w:lang w:val="en-US"/>
        </w:rPr>
        <w:t xml:space="preserve"> – Приложение </w:t>
      </w:r>
      <w:r w:rsidR="00B52568" w:rsidRPr="00FF27F8">
        <w:rPr>
          <w:szCs w:val="24"/>
        </w:rPr>
        <w:t>№ 1</w:t>
      </w:r>
      <w:r w:rsidR="00E958F3" w:rsidRPr="00FF27F8">
        <w:rPr>
          <w:szCs w:val="24"/>
        </w:rPr>
        <w:t xml:space="preserve"> </w:t>
      </w:r>
      <w:r w:rsidR="001439F9" w:rsidRPr="00FF27F8">
        <w:rPr>
          <w:szCs w:val="24"/>
        </w:rPr>
        <w:t xml:space="preserve">към този договор </w:t>
      </w:r>
      <w:r w:rsidR="00206FAF" w:rsidRPr="00FF27F8">
        <w:rPr>
          <w:szCs w:val="24"/>
        </w:rPr>
        <w:t>и</w:t>
      </w:r>
      <w:r w:rsidR="00DB62E7" w:rsidRPr="00FF27F8">
        <w:rPr>
          <w:szCs w:val="24"/>
        </w:rPr>
        <w:t xml:space="preserve"> съгласно Техническото </w:t>
      </w:r>
      <w:r w:rsidR="00C42EFD" w:rsidRPr="00FF27F8">
        <w:rPr>
          <w:szCs w:val="24"/>
        </w:rPr>
        <w:t>и Ценово предложения</w:t>
      </w:r>
      <w:r w:rsidR="00E958F3" w:rsidRPr="00FF27F8">
        <w:rPr>
          <w:szCs w:val="24"/>
        </w:rPr>
        <w:t xml:space="preserve"> на </w:t>
      </w:r>
      <w:r w:rsidR="00E958F3" w:rsidRPr="00FF27F8">
        <w:rPr>
          <w:b/>
          <w:szCs w:val="24"/>
        </w:rPr>
        <w:t>ИЗПЪЛНИТЕЛЯ</w:t>
      </w:r>
      <w:r w:rsidR="00093D6B" w:rsidRPr="00FF27F8">
        <w:rPr>
          <w:b/>
          <w:szCs w:val="24"/>
        </w:rPr>
        <w:t xml:space="preserve">, </w:t>
      </w:r>
      <w:r w:rsidR="00C42EFD" w:rsidRPr="00FF27F8">
        <w:rPr>
          <w:szCs w:val="24"/>
        </w:rPr>
        <w:t>представляващи съответно</w:t>
      </w:r>
      <w:r w:rsidR="00DC7EF4" w:rsidRPr="00FF27F8">
        <w:rPr>
          <w:szCs w:val="24"/>
        </w:rPr>
        <w:t xml:space="preserve"> </w:t>
      </w:r>
      <w:r w:rsidR="00E958F3" w:rsidRPr="00FF27F8">
        <w:rPr>
          <w:szCs w:val="24"/>
        </w:rPr>
        <w:t>Приложение № </w:t>
      </w:r>
      <w:r w:rsidR="00B52568" w:rsidRPr="00FF27F8">
        <w:rPr>
          <w:szCs w:val="24"/>
        </w:rPr>
        <w:t>2</w:t>
      </w:r>
      <w:r w:rsidR="00C42EFD" w:rsidRPr="00FF27F8">
        <w:rPr>
          <w:szCs w:val="24"/>
        </w:rPr>
        <w:t xml:space="preserve"> и Приложение № </w:t>
      </w:r>
      <w:r w:rsidR="00B52568" w:rsidRPr="00FF27F8">
        <w:rPr>
          <w:szCs w:val="24"/>
        </w:rPr>
        <w:t>3</w:t>
      </w:r>
      <w:r w:rsidR="00B36F39" w:rsidRPr="00FF27F8">
        <w:rPr>
          <w:szCs w:val="24"/>
        </w:rPr>
        <w:t xml:space="preserve">, </w:t>
      </w:r>
      <w:r w:rsidR="001439F9" w:rsidRPr="00FF27F8">
        <w:rPr>
          <w:szCs w:val="24"/>
        </w:rPr>
        <w:t xml:space="preserve">също </w:t>
      </w:r>
      <w:r w:rsidR="00B36F39" w:rsidRPr="00FF27F8">
        <w:rPr>
          <w:szCs w:val="24"/>
        </w:rPr>
        <w:t>неразделна част от Договора;</w:t>
      </w:r>
    </w:p>
    <w:p w14:paraId="437CD2E9" w14:textId="65D48071" w:rsidR="00206FAF" w:rsidRPr="00FF27F8" w:rsidRDefault="001E34F8" w:rsidP="00F35658">
      <w:pPr>
        <w:spacing w:before="0"/>
        <w:ind w:firstLine="709"/>
        <w:rPr>
          <w:szCs w:val="24"/>
        </w:rPr>
      </w:pPr>
      <w:r w:rsidRPr="00FF27F8">
        <w:rPr>
          <w:szCs w:val="24"/>
          <w:lang w:val="en-US"/>
        </w:rPr>
        <w:t xml:space="preserve">2. </w:t>
      </w:r>
      <w:r w:rsidR="00B52568" w:rsidRPr="00FF27F8">
        <w:rPr>
          <w:szCs w:val="24"/>
          <w:lang w:eastAsia="en-US" w:bidi="bn-BD"/>
        </w:rPr>
        <w:t>Проектиране, разработване и внедряване на подобрения, изменения и допълнения, наричани за краткост „актуализации“</w:t>
      </w:r>
      <w:r w:rsidR="009A65A0" w:rsidRPr="00FF27F8">
        <w:rPr>
          <w:szCs w:val="24"/>
        </w:rPr>
        <w:t xml:space="preserve">, съгласно изискванията на </w:t>
      </w:r>
      <w:r w:rsidR="009A65A0" w:rsidRPr="00FF27F8">
        <w:rPr>
          <w:b/>
          <w:szCs w:val="24"/>
        </w:rPr>
        <w:t>ВЪЗЛОЖИТЕЛЯ</w:t>
      </w:r>
      <w:r w:rsidR="009A65A0" w:rsidRPr="00FF27F8">
        <w:rPr>
          <w:szCs w:val="24"/>
        </w:rPr>
        <w:t xml:space="preserve">, посочени в </w:t>
      </w:r>
      <w:r w:rsidR="001552F2">
        <w:rPr>
          <w:szCs w:val="24"/>
        </w:rPr>
        <w:t xml:space="preserve">Раздел </w:t>
      </w:r>
      <w:r w:rsidR="001552F2">
        <w:rPr>
          <w:szCs w:val="24"/>
          <w:lang w:val="en-US"/>
        </w:rPr>
        <w:t>III</w:t>
      </w:r>
      <w:r w:rsidR="001552F2">
        <w:rPr>
          <w:szCs w:val="24"/>
        </w:rPr>
        <w:t xml:space="preserve"> от </w:t>
      </w:r>
      <w:r w:rsidR="00B52568" w:rsidRPr="00FF27F8">
        <w:rPr>
          <w:szCs w:val="24"/>
        </w:rPr>
        <w:t>„</w:t>
      </w:r>
      <w:r w:rsidR="00455E9B" w:rsidRPr="00FF27F8">
        <w:rPr>
          <w:szCs w:val="24"/>
        </w:rPr>
        <w:t>Техническа спецификация за дейностите по извънгаранционна поддръжка и развитие на страницата на БНБ в интернет</w:t>
      </w:r>
      <w:r w:rsidR="00B52568" w:rsidRPr="00FF27F8">
        <w:rPr>
          <w:szCs w:val="24"/>
        </w:rPr>
        <w:t>“</w:t>
      </w:r>
      <w:r w:rsidR="00B52568" w:rsidRPr="00FF27F8">
        <w:rPr>
          <w:szCs w:val="24"/>
          <w:lang w:val="en-US"/>
        </w:rPr>
        <w:t xml:space="preserve"> – Приложение </w:t>
      </w:r>
      <w:r w:rsidR="00B52568" w:rsidRPr="00FF27F8">
        <w:rPr>
          <w:szCs w:val="24"/>
        </w:rPr>
        <w:t xml:space="preserve">№ 1 и съгласно Техническото и Ценово предложения на </w:t>
      </w:r>
      <w:r w:rsidR="00B52568" w:rsidRPr="00FF27F8">
        <w:rPr>
          <w:b/>
          <w:szCs w:val="24"/>
        </w:rPr>
        <w:t xml:space="preserve">ИЗПЪЛНИТЕЛЯ, </w:t>
      </w:r>
      <w:r w:rsidR="00B52568" w:rsidRPr="00FF27F8">
        <w:rPr>
          <w:szCs w:val="24"/>
        </w:rPr>
        <w:t>представляващи, неразделна част от Договора</w:t>
      </w:r>
      <w:r w:rsidR="00B87043" w:rsidRPr="00FF27F8">
        <w:rPr>
          <w:szCs w:val="24"/>
        </w:rPr>
        <w:t xml:space="preserve"> съгласно т. 1, ал.1 на този член</w:t>
      </w:r>
      <w:r w:rsidR="009A65A0" w:rsidRPr="00FF27F8">
        <w:rPr>
          <w:szCs w:val="24"/>
        </w:rPr>
        <w:t>;</w:t>
      </w:r>
    </w:p>
    <w:p w14:paraId="26B40904" w14:textId="24504FA3" w:rsidR="009A65A0" w:rsidRPr="00FF27F8" w:rsidRDefault="001E34F8" w:rsidP="00F35658">
      <w:pPr>
        <w:spacing w:before="0"/>
        <w:ind w:firstLine="709"/>
        <w:rPr>
          <w:szCs w:val="24"/>
        </w:rPr>
      </w:pPr>
      <w:r w:rsidRPr="00FF27F8">
        <w:rPr>
          <w:szCs w:val="24"/>
          <w:lang w:val="en-US"/>
        </w:rPr>
        <w:t xml:space="preserve">3. </w:t>
      </w:r>
      <w:r w:rsidR="00DB7E1F" w:rsidRPr="00FF27F8">
        <w:rPr>
          <w:szCs w:val="24"/>
        </w:rPr>
        <w:t>Г</w:t>
      </w:r>
      <w:r w:rsidR="009A65A0" w:rsidRPr="00FF27F8">
        <w:rPr>
          <w:szCs w:val="24"/>
        </w:rPr>
        <w:t xml:space="preserve">аранционна поддръжка на всички </w:t>
      </w:r>
      <w:r w:rsidR="00B6625B" w:rsidRPr="00FF27F8">
        <w:rPr>
          <w:szCs w:val="24"/>
        </w:rPr>
        <w:t>актуализации</w:t>
      </w:r>
      <w:r w:rsidR="009A65A0" w:rsidRPr="00FF27F8">
        <w:rPr>
          <w:szCs w:val="24"/>
        </w:rPr>
        <w:t xml:space="preserve"> на </w:t>
      </w:r>
      <w:r w:rsidR="00373F30" w:rsidRPr="00FF27F8">
        <w:rPr>
          <w:szCs w:val="24"/>
        </w:rPr>
        <w:t>Интернет страницата на БНБ</w:t>
      </w:r>
      <w:r w:rsidR="009A65A0" w:rsidRPr="00FF27F8">
        <w:rPr>
          <w:szCs w:val="24"/>
        </w:rPr>
        <w:t>, реализирани по т. 2, която се осъществява при условията и сроковете, посочени в този договор</w:t>
      </w:r>
      <w:r w:rsidR="00354CDA" w:rsidRPr="00FF27F8">
        <w:rPr>
          <w:szCs w:val="24"/>
        </w:rPr>
        <w:t>, както</w:t>
      </w:r>
      <w:r w:rsidR="00C42EFD" w:rsidRPr="00FF27F8">
        <w:rPr>
          <w:szCs w:val="24"/>
        </w:rPr>
        <w:t xml:space="preserve"> и в Техническото предложени</w:t>
      </w:r>
      <w:r w:rsidR="00DB7E1F" w:rsidRPr="00FF27F8">
        <w:rPr>
          <w:szCs w:val="24"/>
        </w:rPr>
        <w:t>е</w:t>
      </w:r>
      <w:r w:rsidR="00C42EFD" w:rsidRPr="00FF27F8">
        <w:rPr>
          <w:szCs w:val="24"/>
        </w:rPr>
        <w:t xml:space="preserve"> на </w:t>
      </w:r>
      <w:r w:rsidR="00C42EFD" w:rsidRPr="00FF27F8">
        <w:rPr>
          <w:b/>
          <w:szCs w:val="24"/>
        </w:rPr>
        <w:t xml:space="preserve">ИЗПЪЛНИТЕЛЯ, </w:t>
      </w:r>
      <w:r w:rsidR="00C42EFD" w:rsidRPr="00FF27F8">
        <w:rPr>
          <w:szCs w:val="24"/>
        </w:rPr>
        <w:t xml:space="preserve"> неразделна част от Договора</w:t>
      </w:r>
      <w:r w:rsidR="00B87043" w:rsidRPr="00FF27F8">
        <w:rPr>
          <w:szCs w:val="24"/>
        </w:rPr>
        <w:t xml:space="preserve"> съгласно </w:t>
      </w:r>
      <w:r w:rsidR="00442925" w:rsidRPr="00FF27F8">
        <w:rPr>
          <w:szCs w:val="24"/>
        </w:rPr>
        <w:t>ал</w:t>
      </w:r>
      <w:r w:rsidR="00B87043" w:rsidRPr="00FF27F8">
        <w:rPr>
          <w:szCs w:val="24"/>
        </w:rPr>
        <w:t xml:space="preserve">. 1, </w:t>
      </w:r>
      <w:r w:rsidR="00442925" w:rsidRPr="00FF27F8">
        <w:rPr>
          <w:szCs w:val="24"/>
        </w:rPr>
        <w:t>т</w:t>
      </w:r>
      <w:r w:rsidR="00B87043" w:rsidRPr="00FF27F8">
        <w:rPr>
          <w:szCs w:val="24"/>
        </w:rPr>
        <w:t>.</w:t>
      </w:r>
      <w:r w:rsidR="001552F2">
        <w:rPr>
          <w:szCs w:val="24"/>
        </w:rPr>
        <w:t xml:space="preserve"> </w:t>
      </w:r>
      <w:r w:rsidR="00B87043" w:rsidRPr="00FF27F8">
        <w:rPr>
          <w:szCs w:val="24"/>
        </w:rPr>
        <w:t>1 на този член.</w:t>
      </w:r>
    </w:p>
    <w:p w14:paraId="70554636" w14:textId="6782CE4A" w:rsidR="00F1395D" w:rsidRPr="00FF27F8" w:rsidRDefault="00F1395D" w:rsidP="00F35658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t xml:space="preserve">(2) Изпълнението на </w:t>
      </w:r>
      <w:r w:rsidR="00897D30" w:rsidRPr="00FF27F8">
        <w:rPr>
          <w:szCs w:val="24"/>
        </w:rPr>
        <w:t>услугите</w:t>
      </w:r>
      <w:r w:rsidRPr="00FF27F8">
        <w:rPr>
          <w:szCs w:val="24"/>
        </w:rPr>
        <w:t xml:space="preserve"> по ал. 1, т. 2 се извършва </w:t>
      </w:r>
      <w:r w:rsidR="00DC5C41" w:rsidRPr="00FF27F8">
        <w:rPr>
          <w:szCs w:val="24"/>
        </w:rPr>
        <w:t>съгласно „</w:t>
      </w:r>
      <w:r w:rsidR="00455E9B" w:rsidRPr="00FF27F8">
        <w:rPr>
          <w:szCs w:val="24"/>
        </w:rPr>
        <w:t>Техническа спецификация за дейностите по извънгаранционна поддръжка и развитие на страницата на БНБ в интернет</w:t>
      </w:r>
      <w:r w:rsidR="00DC5C41" w:rsidRPr="00FF27F8">
        <w:rPr>
          <w:szCs w:val="24"/>
        </w:rPr>
        <w:t>“</w:t>
      </w:r>
      <w:r w:rsidR="00DC5C41" w:rsidRPr="00FF27F8">
        <w:rPr>
          <w:szCs w:val="24"/>
          <w:lang w:val="en-US"/>
        </w:rPr>
        <w:t xml:space="preserve"> – Приложение </w:t>
      </w:r>
      <w:r w:rsidR="00DC5C41" w:rsidRPr="00FF27F8">
        <w:rPr>
          <w:szCs w:val="24"/>
        </w:rPr>
        <w:t>№ 1, в сроковете посочени в чл. 6 и при следната последователност:</w:t>
      </w:r>
    </w:p>
    <w:p w14:paraId="12738539" w14:textId="2EE679DA" w:rsidR="00DC5C41" w:rsidRPr="00FF27F8" w:rsidRDefault="00DC5C41" w:rsidP="00F35658">
      <w:pPr>
        <w:pStyle w:val="ListParagraph"/>
        <w:ind w:firstLine="709"/>
      </w:pPr>
      <w:r w:rsidRPr="00FF27F8">
        <w:t>Р</w:t>
      </w:r>
      <w:r w:rsidR="006B1006" w:rsidRPr="00FF27F8">
        <w:t>еализация на функционалността по</w:t>
      </w:r>
      <w:r w:rsidR="00447F20" w:rsidRPr="00FF27F8">
        <w:rPr>
          <w:lang w:val="en-US"/>
        </w:rPr>
        <w:t xml:space="preserve"> </w:t>
      </w:r>
      <w:bookmarkStart w:id="0" w:name="_Hlk523741861"/>
      <w:r w:rsidR="00447F20" w:rsidRPr="00FF27F8">
        <w:rPr>
          <w:lang w:val="en-US"/>
        </w:rPr>
        <w:t xml:space="preserve">раздел </w:t>
      </w:r>
      <w:r w:rsidR="00447F20" w:rsidRPr="00FF27F8">
        <w:t>I</w:t>
      </w:r>
      <w:r w:rsidR="00B2005D" w:rsidRPr="00FF27F8">
        <w:t>I</w:t>
      </w:r>
      <w:r w:rsidR="00447F20" w:rsidRPr="00FF27F8">
        <w:t>I.,</w:t>
      </w:r>
      <w:r w:rsidR="006B1006" w:rsidRPr="00FF27F8">
        <w:t xml:space="preserve"> </w:t>
      </w:r>
      <w:r w:rsidR="00447F20" w:rsidRPr="00FF27F8">
        <w:t>т. 2 „</w:t>
      </w:r>
      <w:r w:rsidR="000D5F32" w:rsidRPr="00FF27F8">
        <w:t>Промени, свързани с оптимизиране на предоставянето на информация</w:t>
      </w:r>
      <w:r w:rsidR="00447F20" w:rsidRPr="00FF27F8">
        <w:t xml:space="preserve">“ </w:t>
      </w:r>
      <w:r w:rsidR="006B1006" w:rsidRPr="00FF27F8">
        <w:t>от Приложение № </w:t>
      </w:r>
      <w:r w:rsidR="000D5F32" w:rsidRPr="00FF27F8">
        <w:t>1</w:t>
      </w:r>
      <w:bookmarkEnd w:id="0"/>
      <w:r w:rsidR="006B1006" w:rsidRPr="00FF27F8">
        <w:t>;</w:t>
      </w:r>
    </w:p>
    <w:p w14:paraId="74CA9C11" w14:textId="6C6F36DB" w:rsidR="00377D41" w:rsidRPr="00FF27F8" w:rsidRDefault="00DC5C41" w:rsidP="00F35658">
      <w:pPr>
        <w:pStyle w:val="ListParagraph"/>
        <w:ind w:firstLine="709"/>
      </w:pPr>
      <w:r w:rsidRPr="00FF27F8">
        <w:t>Р</w:t>
      </w:r>
      <w:r w:rsidR="004F080E" w:rsidRPr="00FF27F8">
        <w:t>еализация на функционалността по</w:t>
      </w:r>
      <w:r w:rsidR="0061460F" w:rsidRPr="00FF27F8">
        <w:t xml:space="preserve"> всички </w:t>
      </w:r>
      <w:bookmarkStart w:id="1" w:name="_Hlk523741948"/>
      <w:r w:rsidR="0061460F" w:rsidRPr="00FF27F8">
        <w:t xml:space="preserve">останали дейности </w:t>
      </w:r>
      <w:r w:rsidR="00447F20" w:rsidRPr="00FF27F8">
        <w:t>по</w:t>
      </w:r>
      <w:r w:rsidR="00447F20" w:rsidRPr="00FF27F8">
        <w:rPr>
          <w:lang w:val="en-US"/>
        </w:rPr>
        <w:t xml:space="preserve"> раздел </w:t>
      </w:r>
      <w:r w:rsidR="00447F20" w:rsidRPr="00FF27F8">
        <w:t>I</w:t>
      </w:r>
      <w:r w:rsidR="00B2005D" w:rsidRPr="00FF27F8">
        <w:t>I</w:t>
      </w:r>
      <w:r w:rsidR="00447F20" w:rsidRPr="00FF27F8">
        <w:t xml:space="preserve">I. </w:t>
      </w:r>
      <w:r w:rsidR="006B1006" w:rsidRPr="00FF27F8">
        <w:t>от Приложение № </w:t>
      </w:r>
      <w:r w:rsidRPr="00FF27F8">
        <w:t>1</w:t>
      </w:r>
      <w:r w:rsidR="00806CFC" w:rsidRPr="00FF27F8">
        <w:t>.</w:t>
      </w:r>
    </w:p>
    <w:bookmarkEnd w:id="1"/>
    <w:p w14:paraId="1BD23981" w14:textId="4536307E" w:rsidR="000A5C4A" w:rsidRPr="00FF27F8" w:rsidRDefault="00E22F29" w:rsidP="00F35658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FF27F8">
        <w:rPr>
          <w:color w:val="000000"/>
          <w:spacing w:val="1"/>
          <w:szCs w:val="24"/>
          <w:lang w:eastAsia="en-US"/>
        </w:rPr>
        <w:t xml:space="preserve">Изпълнителят се задължава да изпълни дейностите по </w:t>
      </w:r>
      <w:r w:rsidR="00862388" w:rsidRPr="00FF27F8">
        <w:rPr>
          <w:color w:val="000000"/>
          <w:spacing w:val="1"/>
          <w:szCs w:val="24"/>
          <w:lang w:eastAsia="en-US"/>
        </w:rPr>
        <w:t>чл. 1</w:t>
      </w:r>
      <w:r w:rsidRPr="00FF27F8">
        <w:rPr>
          <w:color w:val="000000"/>
          <w:spacing w:val="1"/>
          <w:szCs w:val="24"/>
          <w:lang w:eastAsia="en-US"/>
        </w:rPr>
        <w:t xml:space="preserve"> в</w:t>
      </w:r>
      <w:r w:rsidR="00356C3E" w:rsidRPr="00FF27F8">
        <w:rPr>
          <w:color w:val="000000"/>
          <w:spacing w:val="1"/>
          <w:szCs w:val="24"/>
          <w:lang w:eastAsia="en-US"/>
        </w:rPr>
        <w:t xml:space="preserve"> съответствие с изискванията на</w:t>
      </w:r>
      <w:r w:rsidR="00647BCE" w:rsidRPr="00FF27F8">
        <w:rPr>
          <w:color w:val="000000"/>
          <w:spacing w:val="1"/>
          <w:szCs w:val="24"/>
          <w:lang w:eastAsia="en-US"/>
        </w:rPr>
        <w:t xml:space="preserve"> „</w:t>
      </w:r>
      <w:r w:rsidR="00B53AAD" w:rsidRPr="00FF27F8">
        <w:rPr>
          <w:color w:val="000000"/>
          <w:spacing w:val="1"/>
          <w:szCs w:val="24"/>
          <w:lang w:eastAsia="en-US"/>
        </w:rPr>
        <w:t>Техническа спецификация за дейностите по извънгаранционна поддръжка и развитие на страницата на БНБ в интернет</w:t>
      </w:r>
      <w:r w:rsidR="00647BCE" w:rsidRPr="00FF27F8">
        <w:rPr>
          <w:color w:val="000000"/>
          <w:spacing w:val="1"/>
          <w:szCs w:val="24"/>
          <w:lang w:eastAsia="en-US"/>
        </w:rPr>
        <w:t>“</w:t>
      </w:r>
      <w:r w:rsidR="00647BCE" w:rsidRPr="00FF27F8">
        <w:rPr>
          <w:color w:val="000000"/>
          <w:spacing w:val="1"/>
          <w:szCs w:val="24"/>
          <w:lang w:val="en-US" w:eastAsia="en-US"/>
        </w:rPr>
        <w:t xml:space="preserve"> – Приложение </w:t>
      </w:r>
      <w:r w:rsidR="00647BCE" w:rsidRPr="00FF27F8">
        <w:rPr>
          <w:color w:val="000000"/>
          <w:spacing w:val="1"/>
          <w:szCs w:val="24"/>
          <w:lang w:eastAsia="en-US"/>
        </w:rPr>
        <w:t>№ 1</w:t>
      </w:r>
      <w:r w:rsidR="00515CEA" w:rsidRPr="00FF27F8">
        <w:rPr>
          <w:color w:val="000000"/>
          <w:spacing w:val="1"/>
          <w:szCs w:val="24"/>
          <w:lang w:eastAsia="en-US"/>
        </w:rPr>
        <w:t xml:space="preserve">, </w:t>
      </w:r>
      <w:r w:rsidR="004E395C" w:rsidRPr="00FF27F8">
        <w:rPr>
          <w:szCs w:val="24"/>
        </w:rPr>
        <w:t>Техническото предложение</w:t>
      </w:r>
      <w:r w:rsidRPr="00FF27F8">
        <w:rPr>
          <w:szCs w:val="24"/>
        </w:rPr>
        <w:t xml:space="preserve"> </w:t>
      </w:r>
      <w:r w:rsidR="00647BCE" w:rsidRPr="00FF27F8">
        <w:rPr>
          <w:szCs w:val="24"/>
          <w:lang w:val="en-US"/>
        </w:rPr>
        <w:t xml:space="preserve">– Приложение </w:t>
      </w:r>
      <w:r w:rsidR="00647BCE" w:rsidRPr="00FF27F8">
        <w:rPr>
          <w:szCs w:val="24"/>
        </w:rPr>
        <w:t xml:space="preserve">№ 2 </w:t>
      </w:r>
      <w:r w:rsidRPr="00FF27F8">
        <w:rPr>
          <w:szCs w:val="24"/>
        </w:rPr>
        <w:t xml:space="preserve">и Ценовото </w:t>
      </w:r>
      <w:r w:rsidRPr="00FF27F8">
        <w:rPr>
          <w:szCs w:val="24"/>
        </w:rPr>
        <w:lastRenderedPageBreak/>
        <w:t>предложение</w:t>
      </w:r>
      <w:r w:rsidR="004E395C" w:rsidRPr="00FF27F8">
        <w:rPr>
          <w:szCs w:val="24"/>
        </w:rPr>
        <w:t xml:space="preserve"> </w:t>
      </w:r>
      <w:r w:rsidR="00647BCE" w:rsidRPr="00FF27F8">
        <w:rPr>
          <w:szCs w:val="24"/>
          <w:lang w:val="en-US"/>
        </w:rPr>
        <w:t xml:space="preserve">– Приложение </w:t>
      </w:r>
      <w:r w:rsidR="00647BCE" w:rsidRPr="00FF27F8">
        <w:rPr>
          <w:szCs w:val="24"/>
        </w:rPr>
        <w:t xml:space="preserve">№ 3 </w:t>
      </w:r>
      <w:r w:rsidRPr="00FF27F8">
        <w:rPr>
          <w:szCs w:val="24"/>
        </w:rPr>
        <w:t xml:space="preserve">на </w:t>
      </w:r>
      <w:r w:rsidRPr="00FF27F8">
        <w:rPr>
          <w:b/>
          <w:szCs w:val="24"/>
        </w:rPr>
        <w:t>ИЗПЪЛНИТЕЛЯ</w:t>
      </w:r>
      <w:r w:rsidR="004E395C" w:rsidRPr="00FF27F8">
        <w:rPr>
          <w:szCs w:val="24"/>
        </w:rPr>
        <w:t xml:space="preserve">, </w:t>
      </w:r>
      <w:r w:rsidR="00CB5865" w:rsidRPr="00FF27F8">
        <w:rPr>
          <w:szCs w:val="24"/>
        </w:rPr>
        <w:t>и чрез лицата, посочени в Списък на персонал</w:t>
      </w:r>
      <w:r w:rsidR="00647BCE" w:rsidRPr="00FF27F8">
        <w:rPr>
          <w:szCs w:val="24"/>
        </w:rPr>
        <w:t>а, който ще изпълнява поръчката</w:t>
      </w:r>
      <w:r w:rsidR="00CB5865" w:rsidRPr="00FF27F8">
        <w:rPr>
          <w:szCs w:val="24"/>
        </w:rPr>
        <w:t xml:space="preserve"> </w:t>
      </w:r>
      <w:r w:rsidR="00647BCE" w:rsidRPr="00FF27F8">
        <w:rPr>
          <w:szCs w:val="24"/>
        </w:rPr>
        <w:t xml:space="preserve">- Приложение № </w:t>
      </w:r>
      <w:r w:rsidR="0001463D" w:rsidRPr="00FF27F8">
        <w:rPr>
          <w:szCs w:val="24"/>
        </w:rPr>
        <w:t>4</w:t>
      </w:r>
      <w:r w:rsidR="004E395C" w:rsidRPr="00FF27F8">
        <w:rPr>
          <w:szCs w:val="24"/>
        </w:rPr>
        <w:t xml:space="preserve"> </w:t>
      </w:r>
      <w:r w:rsidR="00647BCE" w:rsidRPr="00FF27F8">
        <w:rPr>
          <w:szCs w:val="24"/>
        </w:rPr>
        <w:t xml:space="preserve">наричани </w:t>
      </w:r>
      <w:r w:rsidR="004E395C" w:rsidRPr="00FF27F8">
        <w:rPr>
          <w:b/>
          <w:szCs w:val="24"/>
        </w:rPr>
        <w:t>„Приложенията“</w:t>
      </w:r>
      <w:r w:rsidR="004E395C" w:rsidRPr="00FF27F8">
        <w:rPr>
          <w:szCs w:val="24"/>
        </w:rPr>
        <w:t xml:space="preserve"> и представляващи неразделна част от </w:t>
      </w:r>
      <w:r w:rsidR="00647BCE" w:rsidRPr="00FF27F8">
        <w:rPr>
          <w:szCs w:val="24"/>
        </w:rPr>
        <w:t>договора</w:t>
      </w:r>
      <w:r w:rsidR="004E395C" w:rsidRPr="00FF27F8">
        <w:rPr>
          <w:szCs w:val="24"/>
        </w:rPr>
        <w:t xml:space="preserve">. </w:t>
      </w:r>
    </w:p>
    <w:p w14:paraId="6AF4D11E" w14:textId="77777777" w:rsidR="0033232B" w:rsidRPr="00FF27F8" w:rsidRDefault="00DC301A" w:rsidP="00F35658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В срок до 3 (три) дни от датата на сключване на договора, но най-късно преди започване на неговото изпълнение,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уведомява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.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уведомява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за всякакви промени в предоставената </w:t>
      </w:r>
      <w:r w:rsidR="005843D7" w:rsidRPr="00FF27F8">
        <w:rPr>
          <w:szCs w:val="24"/>
        </w:rPr>
        <w:t xml:space="preserve">информация в хода на изпълнението на </w:t>
      </w:r>
      <w:r w:rsidR="006105C6" w:rsidRPr="00FF27F8">
        <w:rPr>
          <w:szCs w:val="24"/>
        </w:rPr>
        <w:t xml:space="preserve">Договора </w:t>
      </w:r>
      <w:r w:rsidR="005843D7" w:rsidRPr="00FF27F8">
        <w:rPr>
          <w:szCs w:val="24"/>
        </w:rPr>
        <w:t>в срок до 3 (три) дни от настъпване на съответното обстоятелство.</w:t>
      </w:r>
      <w:r w:rsidR="005843D7" w:rsidRPr="00FF27F8">
        <w:rPr>
          <w:rStyle w:val="FootnoteReference"/>
          <w:sz w:val="24"/>
          <w:szCs w:val="24"/>
        </w:rPr>
        <w:footnoteReference w:id="1"/>
      </w:r>
    </w:p>
    <w:p w14:paraId="4D076223" w14:textId="77777777" w:rsidR="006C7AA5" w:rsidRPr="00FF27F8" w:rsidRDefault="006C7AA5" w:rsidP="00A715D7">
      <w:pPr>
        <w:spacing w:before="0"/>
        <w:ind w:firstLine="0"/>
        <w:jc w:val="left"/>
        <w:rPr>
          <w:i/>
          <w:szCs w:val="24"/>
        </w:rPr>
      </w:pPr>
    </w:p>
    <w:p w14:paraId="2F4CA478" w14:textId="6A6C771B" w:rsidR="004E395C" w:rsidRPr="00FF27F8" w:rsidRDefault="006C44CF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 w:rsidRPr="00FF27F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E395C" w:rsidRPr="00FF27F8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FF27F8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2A4E5B93" w14:textId="68BDE13E" w:rsidR="009F2A82" w:rsidRPr="00FF27F8" w:rsidRDefault="00B2005D" w:rsidP="00CF0E63">
      <w:pPr>
        <w:pStyle w:val="BodyText2"/>
        <w:numPr>
          <w:ilvl w:val="0"/>
          <w:numId w:val="2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  <w:lang w:eastAsia="en-US" w:bidi="bn-BD"/>
        </w:rPr>
        <w:t>Изпълнителят се задължава да извършва извънгаранционна поддръжка</w:t>
      </w:r>
      <w:r w:rsidR="00317B43">
        <w:rPr>
          <w:szCs w:val="24"/>
          <w:lang w:eastAsia="en-US" w:bidi="bn-BD"/>
        </w:rPr>
        <w:t xml:space="preserve"> по чл. 1, ал. 1, т. 1 от настоящия договор</w:t>
      </w:r>
      <w:r w:rsidR="006F1640" w:rsidRPr="00FF27F8">
        <w:rPr>
          <w:szCs w:val="24"/>
          <w:lang w:eastAsia="en-US" w:bidi="bn-BD"/>
        </w:rPr>
        <w:t xml:space="preserve"> за срок от </w:t>
      </w:r>
      <w:r w:rsidR="006F1640" w:rsidRPr="00FF27F8">
        <w:rPr>
          <w:b/>
          <w:szCs w:val="24"/>
          <w:lang w:eastAsia="en-US" w:bidi="bn-BD"/>
        </w:rPr>
        <w:t>1</w:t>
      </w:r>
      <w:r w:rsidR="006F1640" w:rsidRPr="00FF27F8">
        <w:rPr>
          <w:b/>
          <w:szCs w:val="24"/>
          <w:lang w:val="ru-RU" w:eastAsia="en-US" w:bidi="bn-BD"/>
        </w:rPr>
        <w:t xml:space="preserve"> (</w:t>
      </w:r>
      <w:r w:rsidR="006F1640" w:rsidRPr="00FF27F8">
        <w:rPr>
          <w:b/>
          <w:szCs w:val="24"/>
          <w:lang w:eastAsia="en-US" w:bidi="bn-BD"/>
        </w:rPr>
        <w:t>една</w:t>
      </w:r>
      <w:r w:rsidR="006F1640" w:rsidRPr="00FF27F8">
        <w:rPr>
          <w:b/>
          <w:szCs w:val="24"/>
          <w:lang w:val="ru-RU" w:eastAsia="en-US" w:bidi="bn-BD"/>
        </w:rPr>
        <w:t>)</w:t>
      </w:r>
      <w:r w:rsidR="006F1640" w:rsidRPr="00FF27F8">
        <w:rPr>
          <w:b/>
          <w:szCs w:val="24"/>
          <w:lang w:eastAsia="en-US" w:bidi="bn-BD"/>
        </w:rPr>
        <w:t xml:space="preserve"> година</w:t>
      </w:r>
      <w:r w:rsidR="006F1640" w:rsidRPr="00FF27F8">
        <w:rPr>
          <w:szCs w:val="24"/>
          <w:lang w:eastAsia="en-US" w:bidi="bn-BD"/>
        </w:rPr>
        <w:t xml:space="preserve">, считано от датата на подписване </w:t>
      </w:r>
      <w:r w:rsidRPr="00FF27F8">
        <w:rPr>
          <w:szCs w:val="24"/>
          <w:lang w:eastAsia="en-US" w:bidi="bn-BD"/>
        </w:rPr>
        <w:t xml:space="preserve">на договора </w:t>
      </w:r>
      <w:r w:rsidR="006F1640" w:rsidRPr="00FF27F8">
        <w:rPr>
          <w:szCs w:val="24"/>
          <w:lang w:eastAsia="en-US" w:bidi="bn-BD"/>
        </w:rPr>
        <w:t>от двете страни, като дата</w:t>
      </w:r>
      <w:r w:rsidR="00CE412C" w:rsidRPr="00FF27F8">
        <w:rPr>
          <w:szCs w:val="24"/>
          <w:lang w:eastAsia="en-US" w:bidi="bn-BD"/>
        </w:rPr>
        <w:t>та</w:t>
      </w:r>
      <w:r w:rsidR="006F1640" w:rsidRPr="00FF27F8">
        <w:rPr>
          <w:szCs w:val="24"/>
          <w:lang w:eastAsia="en-US" w:bidi="bn-BD"/>
        </w:rPr>
        <w:t xml:space="preserve"> на подписване е датата посочена в деловодния номер на </w:t>
      </w:r>
      <w:r w:rsidR="006F1640" w:rsidRPr="00FF27F8">
        <w:rPr>
          <w:b/>
          <w:szCs w:val="24"/>
          <w:lang w:eastAsia="en-US" w:bidi="bn-BD"/>
        </w:rPr>
        <w:t>ВЪЗЛОЖИТЕЛЯ</w:t>
      </w:r>
      <w:r w:rsidR="006F1640" w:rsidRPr="00FF27F8">
        <w:rPr>
          <w:szCs w:val="24"/>
          <w:lang w:eastAsia="en-US" w:bidi="bn-BD"/>
        </w:rPr>
        <w:t>,</w:t>
      </w:r>
      <w:r w:rsidR="006F1640" w:rsidRPr="00FF27F8">
        <w:rPr>
          <w:b/>
          <w:szCs w:val="24"/>
          <w:lang w:eastAsia="en-US" w:bidi="bn-BD"/>
        </w:rPr>
        <w:t xml:space="preserve"> </w:t>
      </w:r>
      <w:r w:rsidR="006F1640" w:rsidRPr="00FF27F8">
        <w:rPr>
          <w:szCs w:val="24"/>
          <w:lang w:eastAsia="en-US" w:bidi="bn-BD"/>
        </w:rPr>
        <w:t>поставен на стр. 1 от настоящия договор.</w:t>
      </w:r>
    </w:p>
    <w:p w14:paraId="1B1BD0ED" w14:textId="1C7A6332" w:rsidR="009D73AF" w:rsidRPr="00FF27F8" w:rsidRDefault="00E2676E" w:rsidP="00E2676E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  <w:lang w:bidi="bn-BD"/>
        </w:rPr>
        <w:t>ИЗПЪЛНИТЕЛЯТ</w:t>
      </w:r>
      <w:r w:rsidRPr="00FF27F8">
        <w:rPr>
          <w:szCs w:val="24"/>
          <w:lang w:bidi="bn-BD"/>
        </w:rPr>
        <w:t xml:space="preserve"> осигурява за срок от 1 (една) година безплатна гаранционна поддръжка на всички актуализации по чл. 1, ал.</w:t>
      </w:r>
      <w:r w:rsidR="006B2C14" w:rsidRPr="00FF27F8">
        <w:rPr>
          <w:szCs w:val="24"/>
          <w:lang w:bidi="bn-BD"/>
        </w:rPr>
        <w:t xml:space="preserve"> </w:t>
      </w:r>
      <w:r w:rsidR="006B2C14" w:rsidRPr="00FF27F8">
        <w:rPr>
          <w:szCs w:val="24"/>
          <w:lang w:val="en-US" w:bidi="bn-BD"/>
        </w:rPr>
        <w:t xml:space="preserve">1, </w:t>
      </w:r>
      <w:r w:rsidR="006B2C14" w:rsidRPr="00FF27F8">
        <w:rPr>
          <w:szCs w:val="24"/>
          <w:lang w:bidi="bn-BD"/>
        </w:rPr>
        <w:t xml:space="preserve">т. </w:t>
      </w:r>
      <w:r w:rsidR="006B2C14" w:rsidRPr="00FF27F8">
        <w:rPr>
          <w:szCs w:val="24"/>
          <w:lang w:val="en-US" w:bidi="bn-BD"/>
        </w:rPr>
        <w:t>3</w:t>
      </w:r>
      <w:r w:rsidR="006B2C14" w:rsidRPr="00FF27F8">
        <w:rPr>
          <w:szCs w:val="24"/>
          <w:lang w:bidi="bn-BD"/>
        </w:rPr>
        <w:t>.</w:t>
      </w:r>
      <w:r w:rsidRPr="00FF27F8">
        <w:rPr>
          <w:szCs w:val="24"/>
          <w:lang w:bidi="bn-BD"/>
        </w:rPr>
        <w:t xml:space="preserve"> </w:t>
      </w:r>
      <w:bookmarkStart w:id="2" w:name="_Hlk523735661"/>
      <w:r w:rsidRPr="00FF27F8">
        <w:rPr>
          <w:szCs w:val="24"/>
          <w:lang w:bidi="bn-BD"/>
        </w:rPr>
        <w:t>Гаранционният срок за всяка конкретна актуализация започва да тече от датата на подписване на приемателно-предавателен протокол за нея по</w:t>
      </w:r>
      <w:r w:rsidRPr="00FF27F8">
        <w:rPr>
          <w:szCs w:val="24"/>
          <w:lang w:eastAsia="en-US" w:bidi="bn-BD"/>
        </w:rPr>
        <w:t xml:space="preserve"> чл. </w:t>
      </w:r>
      <w:r w:rsidR="00356C3E" w:rsidRPr="00FF27F8">
        <w:rPr>
          <w:szCs w:val="24"/>
          <w:lang w:eastAsia="en-US" w:bidi="bn-BD"/>
        </w:rPr>
        <w:t>3</w:t>
      </w:r>
      <w:r w:rsidRPr="00FF27F8">
        <w:rPr>
          <w:szCs w:val="24"/>
          <w:lang w:eastAsia="en-US" w:bidi="bn-BD"/>
        </w:rPr>
        <w:t>4, ал. 1.</w:t>
      </w:r>
    </w:p>
    <w:bookmarkEnd w:id="2"/>
    <w:p w14:paraId="152AC242" w14:textId="77777777" w:rsidR="005E4A05" w:rsidRPr="00FF27F8" w:rsidRDefault="00276211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 </w:t>
      </w:r>
      <w:r w:rsidR="00F274D9" w:rsidRPr="00FF27F8">
        <w:rPr>
          <w:b/>
          <w:szCs w:val="24"/>
        </w:rPr>
        <w:t>ИЗПЪЛНИТЕЛЯТ</w:t>
      </w:r>
      <w:r w:rsidR="00F274D9" w:rsidRPr="00FF27F8">
        <w:rPr>
          <w:szCs w:val="24"/>
        </w:rPr>
        <w:t xml:space="preserve"> се задължава да изпълни </w:t>
      </w:r>
      <w:r w:rsidR="00DC5C41" w:rsidRPr="00FF27F8">
        <w:rPr>
          <w:szCs w:val="24"/>
        </w:rPr>
        <w:t>услугите</w:t>
      </w:r>
      <w:r w:rsidR="00A26C30" w:rsidRPr="00FF27F8">
        <w:rPr>
          <w:szCs w:val="24"/>
        </w:rPr>
        <w:t xml:space="preserve"> по чл. 1, ал. 2</w:t>
      </w:r>
      <w:r w:rsidR="00F274D9" w:rsidRPr="00FF27F8">
        <w:rPr>
          <w:szCs w:val="24"/>
        </w:rPr>
        <w:t>, в следните срокове:</w:t>
      </w:r>
    </w:p>
    <w:p w14:paraId="246B0D42" w14:textId="48D24767" w:rsidR="004F080E" w:rsidRPr="00FF27F8" w:rsidRDefault="009D73AF" w:rsidP="00E2676E">
      <w:pPr>
        <w:pStyle w:val="PlainText"/>
        <w:numPr>
          <w:ilvl w:val="0"/>
          <w:numId w:val="25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Изпълнениет</w:t>
      </w:r>
      <w:r w:rsidR="00E10FFC" w:rsidRPr="00FF27F8">
        <w:rPr>
          <w:rFonts w:ascii="Times New Roman" w:hAnsi="Times New Roman"/>
          <w:sz w:val="24"/>
          <w:szCs w:val="24"/>
          <w:lang w:val="bg-BG"/>
        </w:rPr>
        <w:t>о на У</w:t>
      </w:r>
      <w:r w:rsidR="006B1006" w:rsidRPr="00FF27F8">
        <w:rPr>
          <w:rFonts w:ascii="Times New Roman" w:hAnsi="Times New Roman"/>
          <w:sz w:val="24"/>
          <w:szCs w:val="24"/>
          <w:lang w:val="bg-BG"/>
        </w:rPr>
        <w:t xml:space="preserve">слугите, включени </w:t>
      </w:r>
      <w:r w:rsidR="00DC5C41" w:rsidRPr="00FF27F8">
        <w:rPr>
          <w:rFonts w:ascii="Times New Roman" w:hAnsi="Times New Roman"/>
          <w:sz w:val="24"/>
          <w:szCs w:val="24"/>
          <w:lang w:val="bg-BG"/>
        </w:rPr>
        <w:t>по чл. 1, ал. 2, т. 1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35658" w:rsidRPr="00FF27F8">
        <w:rPr>
          <w:rFonts w:ascii="Times New Roman" w:hAnsi="Times New Roman"/>
          <w:sz w:val="24"/>
          <w:szCs w:val="24"/>
          <w:lang w:val="bg-BG"/>
        </w:rPr>
        <w:t>се извършва в срок до </w:t>
      </w:r>
      <w:r w:rsidR="009A7F9E">
        <w:rPr>
          <w:rFonts w:ascii="Times New Roman" w:hAnsi="Times New Roman"/>
          <w:sz w:val="24"/>
          <w:szCs w:val="24"/>
          <w:lang w:val="bg-BG"/>
        </w:rPr>
        <w:t>30</w:t>
      </w:r>
      <w:r w:rsidR="009A7F9E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174B" w:rsidRPr="00FF27F8">
        <w:rPr>
          <w:rFonts w:ascii="Times New Roman" w:hAnsi="Times New Roman"/>
          <w:sz w:val="24"/>
          <w:szCs w:val="24"/>
          <w:lang w:val="bg-BG"/>
        </w:rPr>
        <w:t>(</w:t>
      </w:r>
      <w:r w:rsidR="009A7F9E">
        <w:rPr>
          <w:rFonts w:ascii="Times New Roman" w:hAnsi="Times New Roman"/>
          <w:sz w:val="24"/>
          <w:szCs w:val="24"/>
          <w:lang w:val="bg-BG"/>
        </w:rPr>
        <w:t>три</w:t>
      </w:r>
      <w:r w:rsidR="009A7F9E" w:rsidRPr="00FF27F8">
        <w:rPr>
          <w:rFonts w:ascii="Times New Roman" w:hAnsi="Times New Roman"/>
          <w:sz w:val="24"/>
          <w:szCs w:val="24"/>
          <w:lang w:val="bg-BG"/>
        </w:rPr>
        <w:t>десет</w:t>
      </w:r>
      <w:r w:rsidR="0024174B" w:rsidRPr="00FF27F8">
        <w:rPr>
          <w:rFonts w:ascii="Times New Roman" w:hAnsi="Times New Roman"/>
          <w:sz w:val="24"/>
          <w:szCs w:val="24"/>
          <w:lang w:val="bg-BG"/>
        </w:rPr>
        <w:t>) календарни дни</w:t>
      </w:r>
      <w:r w:rsidR="008D53DD" w:rsidRPr="00FF27F8">
        <w:rPr>
          <w:rFonts w:ascii="Times New Roman" w:hAnsi="Times New Roman"/>
          <w:sz w:val="24"/>
          <w:szCs w:val="24"/>
          <w:lang w:val="bg-BG"/>
        </w:rPr>
        <w:t xml:space="preserve"> след </w:t>
      </w:r>
      <w:bookmarkStart w:id="3" w:name="_GoBack"/>
      <w:bookmarkEnd w:id="3"/>
      <w:r w:rsidR="008D53DD" w:rsidRPr="00FF27F8">
        <w:rPr>
          <w:rFonts w:ascii="Times New Roman" w:hAnsi="Times New Roman"/>
          <w:sz w:val="24"/>
          <w:szCs w:val="24"/>
          <w:lang w:val="bg-BG"/>
        </w:rPr>
        <w:t>подписване на договора</w:t>
      </w:r>
      <w:r w:rsidR="00D61548" w:rsidRPr="00FF27F8">
        <w:rPr>
          <w:rFonts w:ascii="Times New Roman" w:hAnsi="Times New Roman"/>
          <w:sz w:val="24"/>
          <w:szCs w:val="24"/>
          <w:lang w:val="bg-BG"/>
        </w:rPr>
        <w:t>;</w:t>
      </w:r>
      <w:r w:rsidR="004F080E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9E8680E" w14:textId="6FD6AFA8" w:rsidR="004F080E" w:rsidRPr="00FF27F8" w:rsidRDefault="004F080E" w:rsidP="00E2676E">
      <w:pPr>
        <w:pStyle w:val="PlainText"/>
        <w:numPr>
          <w:ilvl w:val="0"/>
          <w:numId w:val="25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Изпълнениет</w:t>
      </w:r>
      <w:r w:rsidR="00E10FFC" w:rsidRPr="00FF27F8">
        <w:rPr>
          <w:rFonts w:ascii="Times New Roman" w:hAnsi="Times New Roman"/>
          <w:sz w:val="24"/>
          <w:szCs w:val="24"/>
          <w:lang w:val="bg-BG"/>
        </w:rPr>
        <w:t>о на У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слугите, включени </w:t>
      </w:r>
      <w:r w:rsidR="00DC5C41" w:rsidRPr="00FF27F8">
        <w:rPr>
          <w:rFonts w:ascii="Times New Roman" w:hAnsi="Times New Roman"/>
          <w:sz w:val="24"/>
          <w:szCs w:val="24"/>
          <w:lang w:val="bg-BG"/>
        </w:rPr>
        <w:t>по чл. 1, ал. 2, т. 2</w:t>
      </w:r>
      <w:r w:rsidR="00F35658" w:rsidRPr="00FF27F8">
        <w:rPr>
          <w:rFonts w:ascii="Times New Roman" w:hAnsi="Times New Roman"/>
          <w:sz w:val="24"/>
          <w:szCs w:val="24"/>
          <w:lang w:val="bg-BG"/>
        </w:rPr>
        <w:t xml:space="preserve"> се извършва в срок до </w:t>
      </w:r>
      <w:r w:rsidR="00E2676E" w:rsidRPr="00FF27F8">
        <w:rPr>
          <w:rFonts w:ascii="Times New Roman" w:hAnsi="Times New Roman"/>
          <w:sz w:val="24"/>
          <w:szCs w:val="24"/>
          <w:lang w:val="bg-BG"/>
        </w:rPr>
        <w:t>1 (една) година от подписване на договора</w:t>
      </w:r>
      <w:r w:rsidR="00B6625B" w:rsidRPr="00FF27F8">
        <w:rPr>
          <w:rFonts w:ascii="Times New Roman" w:hAnsi="Times New Roman"/>
          <w:sz w:val="24"/>
          <w:szCs w:val="24"/>
          <w:lang w:val="bg-BG"/>
        </w:rPr>
        <w:t>.</w:t>
      </w:r>
    </w:p>
    <w:p w14:paraId="23ECBB14" w14:textId="77777777" w:rsidR="00475CED" w:rsidRPr="00FF27F8" w:rsidRDefault="004E395C" w:rsidP="00A868F8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FF27F8">
        <w:rPr>
          <w:szCs w:val="24"/>
        </w:rPr>
        <w:t xml:space="preserve">Мястото на изпълнение е </w:t>
      </w:r>
      <w:r w:rsidR="006B2C76" w:rsidRPr="00FF27F8">
        <w:rPr>
          <w:szCs w:val="24"/>
        </w:rPr>
        <w:t>град София, пл. „Княз Александър I“ № 1.</w:t>
      </w:r>
    </w:p>
    <w:p w14:paraId="35D2DE57" w14:textId="77777777" w:rsidR="00115262" w:rsidRPr="00FF27F8" w:rsidRDefault="00115262" w:rsidP="00A715D7">
      <w:pPr>
        <w:spacing w:before="0"/>
        <w:ind w:firstLine="0"/>
        <w:jc w:val="left"/>
        <w:rPr>
          <w:szCs w:val="24"/>
        </w:rPr>
      </w:pPr>
    </w:p>
    <w:p w14:paraId="45141DBD" w14:textId="0BCC85E2" w:rsidR="00E22F29" w:rsidRPr="00FF27F8" w:rsidRDefault="00916CB0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843D7" w:rsidRPr="00FF27F8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2FC5AAA3" w14:textId="6AF609E9" w:rsidR="005F707C" w:rsidRPr="00FF27F8" w:rsidRDefault="00E22F29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(1)</w:t>
      </w:r>
      <w:r w:rsidR="00973079" w:rsidRPr="00FF27F8">
        <w:rPr>
          <w:b/>
          <w:szCs w:val="24"/>
        </w:rPr>
        <w:t xml:space="preserve"> </w:t>
      </w:r>
      <w:r w:rsidR="00303F76" w:rsidRPr="00FF27F8">
        <w:rPr>
          <w:szCs w:val="24"/>
        </w:rPr>
        <w:t xml:space="preserve">Цената </w:t>
      </w:r>
      <w:r w:rsidR="00973079" w:rsidRPr="00FF27F8">
        <w:rPr>
          <w:szCs w:val="24"/>
        </w:rPr>
        <w:t xml:space="preserve">за </w:t>
      </w:r>
      <w:r w:rsidR="00B2005D" w:rsidRPr="00FF27F8">
        <w:rPr>
          <w:szCs w:val="24"/>
        </w:rPr>
        <w:t>извънгаранционн</w:t>
      </w:r>
      <w:r w:rsidR="00324351">
        <w:rPr>
          <w:szCs w:val="24"/>
        </w:rPr>
        <w:t>а</w:t>
      </w:r>
      <w:r w:rsidR="00B2005D" w:rsidRPr="00FF27F8">
        <w:rPr>
          <w:szCs w:val="24"/>
        </w:rPr>
        <w:t xml:space="preserve"> </w:t>
      </w:r>
      <w:r w:rsidR="00324351">
        <w:rPr>
          <w:szCs w:val="24"/>
        </w:rPr>
        <w:t>поддръжка</w:t>
      </w:r>
      <w:r w:rsidR="00324351" w:rsidRPr="00FF27F8">
        <w:rPr>
          <w:szCs w:val="24"/>
        </w:rPr>
        <w:t xml:space="preserve"> </w:t>
      </w:r>
      <w:r w:rsidR="00973079" w:rsidRPr="00FF27F8">
        <w:rPr>
          <w:szCs w:val="24"/>
        </w:rPr>
        <w:t>по чл. 1,</w:t>
      </w:r>
      <w:r w:rsidR="009C2126" w:rsidRPr="00FF27F8">
        <w:rPr>
          <w:szCs w:val="24"/>
        </w:rPr>
        <w:t xml:space="preserve"> ал. 1, </w:t>
      </w:r>
      <w:r w:rsidR="00973079" w:rsidRPr="00FF27F8">
        <w:rPr>
          <w:szCs w:val="24"/>
        </w:rPr>
        <w:t xml:space="preserve">т. 1 от </w:t>
      </w:r>
      <w:r w:rsidR="006105C6" w:rsidRPr="00FF27F8">
        <w:rPr>
          <w:szCs w:val="24"/>
        </w:rPr>
        <w:t xml:space="preserve">Договора </w:t>
      </w:r>
      <w:r w:rsidR="005F707C" w:rsidRPr="00FF27F8">
        <w:rPr>
          <w:szCs w:val="24"/>
        </w:rPr>
        <w:t xml:space="preserve">за период от </w:t>
      </w:r>
      <w:r w:rsidR="00E2676E" w:rsidRPr="00FF27F8">
        <w:rPr>
          <w:szCs w:val="24"/>
        </w:rPr>
        <w:t>1</w:t>
      </w:r>
      <w:r w:rsidR="005F707C" w:rsidRPr="00FF27F8">
        <w:rPr>
          <w:szCs w:val="24"/>
        </w:rPr>
        <w:t xml:space="preserve"> (</w:t>
      </w:r>
      <w:r w:rsidR="00E2676E" w:rsidRPr="00FF27F8">
        <w:rPr>
          <w:szCs w:val="24"/>
        </w:rPr>
        <w:t>една</w:t>
      </w:r>
      <w:r w:rsidR="005F707C" w:rsidRPr="00FF27F8">
        <w:rPr>
          <w:szCs w:val="24"/>
        </w:rPr>
        <w:t>) годин</w:t>
      </w:r>
      <w:r w:rsidR="00E2676E" w:rsidRPr="00FF27F8">
        <w:rPr>
          <w:szCs w:val="24"/>
        </w:rPr>
        <w:t>а</w:t>
      </w:r>
      <w:r w:rsidR="005F707C" w:rsidRPr="00FF27F8">
        <w:rPr>
          <w:szCs w:val="24"/>
        </w:rPr>
        <w:t xml:space="preserve"> </w:t>
      </w:r>
      <w:r w:rsidR="00973079" w:rsidRPr="00FF27F8">
        <w:rPr>
          <w:szCs w:val="24"/>
        </w:rPr>
        <w:t>е в размер на ……………… лв. (</w:t>
      </w:r>
      <w:r w:rsidR="00973079" w:rsidRPr="00FF27F8">
        <w:rPr>
          <w:i/>
          <w:szCs w:val="24"/>
        </w:rPr>
        <w:t>словом</w:t>
      </w:r>
      <w:r w:rsidR="00973079" w:rsidRPr="00FF27F8">
        <w:rPr>
          <w:szCs w:val="24"/>
        </w:rPr>
        <w:t>) без</w:t>
      </w:r>
      <w:r w:rsidR="00BF5F3E" w:rsidRPr="00FF27F8">
        <w:rPr>
          <w:szCs w:val="24"/>
        </w:rPr>
        <w:t xml:space="preserve"> </w:t>
      </w:r>
      <w:r w:rsidR="00973079" w:rsidRPr="00FF27F8">
        <w:rPr>
          <w:szCs w:val="24"/>
        </w:rPr>
        <w:t xml:space="preserve">ДДС </w:t>
      </w:r>
      <w:r w:rsidR="005028F4" w:rsidRPr="00FF27F8">
        <w:rPr>
          <w:szCs w:val="24"/>
        </w:rPr>
        <w:t xml:space="preserve">съгласно Ценовото предложение на </w:t>
      </w:r>
      <w:r w:rsidR="005028F4" w:rsidRPr="00FF27F8">
        <w:rPr>
          <w:b/>
          <w:szCs w:val="24"/>
        </w:rPr>
        <w:t xml:space="preserve">ИЗПЪЛНИТЕЛЯ </w:t>
      </w:r>
      <w:r w:rsidR="005028F4" w:rsidRPr="00FF27F8">
        <w:rPr>
          <w:szCs w:val="24"/>
        </w:rPr>
        <w:t>– Приложение № </w:t>
      </w:r>
      <w:r w:rsidR="004C5330" w:rsidRPr="00FF27F8">
        <w:rPr>
          <w:szCs w:val="24"/>
        </w:rPr>
        <w:t>3</w:t>
      </w:r>
      <w:r w:rsidR="00354CDA" w:rsidRPr="00FF27F8">
        <w:rPr>
          <w:szCs w:val="24"/>
        </w:rPr>
        <w:t xml:space="preserve">, неразделна </w:t>
      </w:r>
      <w:r w:rsidR="00354CDA" w:rsidRPr="00FF27F8">
        <w:rPr>
          <w:szCs w:val="24"/>
        </w:rPr>
        <w:lastRenderedPageBreak/>
        <w:t>част от настоящия д</w:t>
      </w:r>
      <w:r w:rsidR="005028F4" w:rsidRPr="00FF27F8">
        <w:rPr>
          <w:szCs w:val="24"/>
        </w:rPr>
        <w:t xml:space="preserve">оговор </w:t>
      </w:r>
      <w:bookmarkStart w:id="4" w:name="_Hlk523734399"/>
      <w:r w:rsidR="005028F4" w:rsidRPr="00FF27F8">
        <w:rPr>
          <w:szCs w:val="24"/>
        </w:rPr>
        <w:t xml:space="preserve">и </w:t>
      </w:r>
      <w:r w:rsidR="00973079" w:rsidRPr="00FF27F8">
        <w:rPr>
          <w:szCs w:val="24"/>
        </w:rPr>
        <w:t xml:space="preserve">включва разходите, направени от </w:t>
      </w:r>
      <w:r w:rsidR="00973079" w:rsidRPr="00FF27F8">
        <w:rPr>
          <w:b/>
          <w:szCs w:val="24"/>
        </w:rPr>
        <w:t>ИЗПЪЛНИТЕЛЯ</w:t>
      </w:r>
      <w:r w:rsidR="00973079" w:rsidRPr="00FF27F8">
        <w:rPr>
          <w:szCs w:val="24"/>
        </w:rPr>
        <w:t xml:space="preserve"> по </w:t>
      </w:r>
      <w:r w:rsidR="00324351" w:rsidRPr="00FF27F8">
        <w:rPr>
          <w:szCs w:val="24"/>
        </w:rPr>
        <w:t>извънгаранционн</w:t>
      </w:r>
      <w:r w:rsidR="00324351">
        <w:rPr>
          <w:szCs w:val="24"/>
        </w:rPr>
        <w:t>ата</w:t>
      </w:r>
      <w:r w:rsidR="00324351" w:rsidRPr="00FF27F8">
        <w:rPr>
          <w:szCs w:val="24"/>
        </w:rPr>
        <w:t xml:space="preserve"> </w:t>
      </w:r>
      <w:bookmarkEnd w:id="4"/>
      <w:r w:rsidR="00324351">
        <w:rPr>
          <w:szCs w:val="24"/>
        </w:rPr>
        <w:t>поддръжка</w:t>
      </w:r>
      <w:r w:rsidR="00973079" w:rsidRPr="00FF27F8">
        <w:rPr>
          <w:szCs w:val="24"/>
        </w:rPr>
        <w:t>.</w:t>
      </w:r>
      <w:r w:rsidR="005F707C" w:rsidRPr="00FF27F8">
        <w:rPr>
          <w:szCs w:val="24"/>
        </w:rPr>
        <w:t xml:space="preserve"> </w:t>
      </w:r>
      <w:bookmarkStart w:id="5" w:name="_Hlk523734253"/>
    </w:p>
    <w:bookmarkEnd w:id="5"/>
    <w:p w14:paraId="4D2FF3EC" w14:textId="2D63A2C3" w:rsidR="00C12C22" w:rsidRPr="00FF27F8" w:rsidRDefault="00F94175" w:rsidP="00CF0E63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/>
        <w:ind w:left="0" w:firstLine="709"/>
        <w:rPr>
          <w:szCs w:val="24"/>
        </w:rPr>
      </w:pPr>
      <w:r w:rsidRPr="00FF27F8">
        <w:rPr>
          <w:szCs w:val="24"/>
        </w:rPr>
        <w:t xml:space="preserve"> </w:t>
      </w:r>
      <w:r w:rsidR="00E10FFC" w:rsidRPr="00FF27F8">
        <w:rPr>
          <w:szCs w:val="24"/>
        </w:rPr>
        <w:t>Цената на У</w:t>
      </w:r>
      <w:r w:rsidR="00973079" w:rsidRPr="00FF27F8">
        <w:rPr>
          <w:szCs w:val="24"/>
        </w:rPr>
        <w:t>слугите по чл. 1,</w:t>
      </w:r>
      <w:r w:rsidR="005F707C" w:rsidRPr="00FF27F8">
        <w:rPr>
          <w:szCs w:val="24"/>
        </w:rPr>
        <w:t xml:space="preserve"> ал. 1, </w:t>
      </w:r>
      <w:r w:rsidR="00973079" w:rsidRPr="00FF27F8">
        <w:rPr>
          <w:szCs w:val="24"/>
        </w:rPr>
        <w:t>т. 2 е ……………… лв. (</w:t>
      </w:r>
      <w:r w:rsidR="00973079" w:rsidRPr="00FF27F8">
        <w:rPr>
          <w:i/>
          <w:szCs w:val="24"/>
        </w:rPr>
        <w:t>словом</w:t>
      </w:r>
      <w:r w:rsidR="00973079" w:rsidRPr="00FF27F8">
        <w:rPr>
          <w:szCs w:val="24"/>
        </w:rPr>
        <w:t xml:space="preserve">) без ДДС </w:t>
      </w:r>
      <w:r w:rsidR="00662663" w:rsidRPr="00FF27F8">
        <w:rPr>
          <w:szCs w:val="24"/>
        </w:rPr>
        <w:t xml:space="preserve">съгласно Ценовото предложение на </w:t>
      </w:r>
      <w:r w:rsidR="00662663" w:rsidRPr="00FF27F8">
        <w:rPr>
          <w:b/>
          <w:szCs w:val="24"/>
        </w:rPr>
        <w:t>ИЗПЪЛНИТЕЛЯ</w:t>
      </w:r>
      <w:r w:rsidR="00BF14C0" w:rsidRPr="00FF27F8">
        <w:rPr>
          <w:b/>
          <w:szCs w:val="24"/>
        </w:rPr>
        <w:t xml:space="preserve"> – </w:t>
      </w:r>
      <w:r w:rsidR="00BF14C0" w:rsidRPr="00FF27F8">
        <w:rPr>
          <w:szCs w:val="24"/>
        </w:rPr>
        <w:t>Приложение № </w:t>
      </w:r>
      <w:r w:rsidR="004C5330" w:rsidRPr="00FF27F8">
        <w:rPr>
          <w:szCs w:val="24"/>
        </w:rPr>
        <w:t>3</w:t>
      </w:r>
      <w:r w:rsidR="00662663" w:rsidRPr="00FF27F8">
        <w:rPr>
          <w:b/>
          <w:szCs w:val="24"/>
        </w:rPr>
        <w:t xml:space="preserve"> </w:t>
      </w:r>
      <w:r w:rsidR="00973079" w:rsidRPr="00FF27F8">
        <w:rPr>
          <w:szCs w:val="24"/>
        </w:rPr>
        <w:t xml:space="preserve">и включва всички разходи, направени от </w:t>
      </w:r>
      <w:r w:rsidR="00973079" w:rsidRPr="00FF27F8">
        <w:rPr>
          <w:b/>
          <w:szCs w:val="24"/>
        </w:rPr>
        <w:t>ИЗПЪЛНИТЕЛЯ</w:t>
      </w:r>
      <w:r w:rsidR="00973079" w:rsidRPr="00FF27F8">
        <w:rPr>
          <w:szCs w:val="24"/>
        </w:rPr>
        <w:t xml:space="preserve"> за </w:t>
      </w:r>
      <w:r w:rsidR="00266302">
        <w:rPr>
          <w:szCs w:val="24"/>
        </w:rPr>
        <w:t>актуализации</w:t>
      </w:r>
      <w:r w:rsidR="00266302" w:rsidRPr="00FF27F8">
        <w:rPr>
          <w:szCs w:val="24"/>
        </w:rPr>
        <w:t xml:space="preserve"> </w:t>
      </w:r>
      <w:r w:rsidR="00973079" w:rsidRPr="00FF27F8">
        <w:rPr>
          <w:szCs w:val="24"/>
        </w:rPr>
        <w:t xml:space="preserve">на </w:t>
      </w:r>
      <w:r w:rsidR="004C5330" w:rsidRPr="00FF27F8">
        <w:rPr>
          <w:szCs w:val="24"/>
          <w:lang w:eastAsia="en-US" w:bidi="bn-BD"/>
        </w:rPr>
        <w:t>Интернет страницата на БНБ</w:t>
      </w:r>
      <w:r w:rsidR="004B03D6" w:rsidRPr="00FF27F8">
        <w:rPr>
          <w:szCs w:val="24"/>
        </w:rPr>
        <w:t>, в това число гаранционната поддръжка по чл. 1, ал. 1, т. 3</w:t>
      </w:r>
      <w:r w:rsidR="00973079" w:rsidRPr="00FF27F8">
        <w:rPr>
          <w:szCs w:val="24"/>
        </w:rPr>
        <w:t>.</w:t>
      </w:r>
    </w:p>
    <w:p w14:paraId="43AD943A" w14:textId="5B87A191" w:rsidR="00F94175" w:rsidRPr="00FF27F8" w:rsidRDefault="00F94175" w:rsidP="00EC0F1A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/>
        <w:ind w:left="0" w:firstLine="709"/>
        <w:rPr>
          <w:szCs w:val="24"/>
        </w:rPr>
      </w:pPr>
      <w:r w:rsidRPr="00FF27F8">
        <w:rPr>
          <w:color w:val="000000"/>
          <w:szCs w:val="24"/>
        </w:rPr>
        <w:t xml:space="preserve"> </w:t>
      </w:r>
      <w:r w:rsidR="00B025CF" w:rsidRPr="00FF27F8">
        <w:rPr>
          <w:szCs w:val="24"/>
        </w:rPr>
        <w:t xml:space="preserve">Посочените цени в ал. 1 и </w:t>
      </w:r>
      <w:r w:rsidR="002F23CE" w:rsidRPr="00FF27F8">
        <w:rPr>
          <w:szCs w:val="24"/>
        </w:rPr>
        <w:t xml:space="preserve">ал. </w:t>
      </w:r>
      <w:r w:rsidR="00B025CF" w:rsidRPr="00FF27F8">
        <w:rPr>
          <w:szCs w:val="24"/>
        </w:rPr>
        <w:t>2</w:t>
      </w:r>
      <w:r w:rsidR="00EE4FDC" w:rsidRPr="00FF27F8">
        <w:rPr>
          <w:szCs w:val="24"/>
        </w:rPr>
        <w:t xml:space="preserve"> са фиксирани</w:t>
      </w:r>
      <w:r w:rsidR="00B025CF" w:rsidRPr="00FF27F8">
        <w:rPr>
          <w:szCs w:val="24"/>
        </w:rPr>
        <w:t>,</w:t>
      </w:r>
      <w:r w:rsidR="00C072C1" w:rsidRPr="00FF27F8">
        <w:rPr>
          <w:rFonts w:eastAsia="Calibri"/>
          <w:szCs w:val="24"/>
          <w:lang w:eastAsia="en-US"/>
        </w:rPr>
        <w:t xml:space="preserve"> като </w:t>
      </w:r>
      <w:r w:rsidR="00C072C1" w:rsidRPr="00FF27F8">
        <w:rPr>
          <w:rFonts w:eastAsia="Calibri"/>
          <w:b/>
          <w:szCs w:val="24"/>
          <w:lang w:eastAsia="en-US"/>
        </w:rPr>
        <w:t>ВЪЗЛОЖИТЕЛЯТ</w:t>
      </w:r>
      <w:r w:rsidR="00C072C1" w:rsidRPr="00FF27F8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C072C1" w:rsidRPr="00FF27F8">
        <w:rPr>
          <w:rFonts w:eastAsia="Calibri"/>
          <w:b/>
          <w:szCs w:val="24"/>
          <w:lang w:eastAsia="en-US"/>
        </w:rPr>
        <w:t>ИЗПЪЛНИТЕЛЯ</w:t>
      </w:r>
      <w:r w:rsidR="00C072C1" w:rsidRPr="00FF27F8">
        <w:rPr>
          <w:szCs w:val="24"/>
        </w:rPr>
        <w:t xml:space="preserve"> </w:t>
      </w:r>
      <w:r w:rsidR="00EE4FDC" w:rsidRPr="00FF27F8">
        <w:rPr>
          <w:szCs w:val="24"/>
        </w:rPr>
        <w:t>и не подлежат на промяна за времето на изпълнение на договора, освен в случаите</w:t>
      </w:r>
      <w:r w:rsidR="00B025CF" w:rsidRPr="00FF27F8">
        <w:rPr>
          <w:szCs w:val="24"/>
        </w:rPr>
        <w:t>,</w:t>
      </w:r>
      <w:r w:rsidR="00EE4FDC" w:rsidRPr="00FF27F8">
        <w:rPr>
          <w:szCs w:val="24"/>
        </w:rPr>
        <w:t xml:space="preserve"> когато това е в полза на </w:t>
      </w:r>
      <w:r w:rsidR="00EE4FDC" w:rsidRPr="00FF27F8">
        <w:rPr>
          <w:b/>
          <w:szCs w:val="24"/>
        </w:rPr>
        <w:t>ВЪЗЛОЖИТЕЛЯ</w:t>
      </w:r>
      <w:r w:rsidR="00EE4FDC" w:rsidRPr="00FF27F8">
        <w:rPr>
          <w:szCs w:val="24"/>
        </w:rPr>
        <w:t>.</w:t>
      </w:r>
    </w:p>
    <w:p w14:paraId="751C59B2" w14:textId="165EA45C" w:rsidR="00383151" w:rsidRPr="00FF27F8" w:rsidRDefault="00383151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zCs w:val="24"/>
        </w:rPr>
      </w:pPr>
      <w:r w:rsidRPr="00FF27F8">
        <w:rPr>
          <w:color w:val="000000"/>
          <w:szCs w:val="24"/>
        </w:rPr>
        <w:t xml:space="preserve">(1) Цената за </w:t>
      </w:r>
      <w:r w:rsidR="00317B43" w:rsidRPr="00FF27F8">
        <w:rPr>
          <w:color w:val="000000"/>
          <w:szCs w:val="24"/>
        </w:rPr>
        <w:t>извънгаранционн</w:t>
      </w:r>
      <w:r w:rsidR="00317B43">
        <w:rPr>
          <w:color w:val="000000"/>
          <w:szCs w:val="24"/>
        </w:rPr>
        <w:t>а</w:t>
      </w:r>
      <w:r w:rsidR="00317B43" w:rsidRPr="00FF27F8">
        <w:rPr>
          <w:color w:val="000000"/>
          <w:szCs w:val="24"/>
        </w:rPr>
        <w:t xml:space="preserve"> </w:t>
      </w:r>
      <w:r w:rsidR="00317B43">
        <w:rPr>
          <w:color w:val="000000"/>
          <w:szCs w:val="24"/>
        </w:rPr>
        <w:t>поддръжка</w:t>
      </w:r>
      <w:r w:rsidRPr="00FF27F8">
        <w:rPr>
          <w:color w:val="000000"/>
          <w:szCs w:val="24"/>
        </w:rPr>
        <w:t xml:space="preserve"> на </w:t>
      </w:r>
      <w:r w:rsidR="00B025CF" w:rsidRPr="00FF27F8">
        <w:rPr>
          <w:szCs w:val="24"/>
          <w:lang w:eastAsia="en-US" w:bidi="bn-BD"/>
        </w:rPr>
        <w:t>Интернет страницата на БНБ</w:t>
      </w:r>
      <w:r w:rsidRPr="00FF27F8">
        <w:rPr>
          <w:color w:val="000000"/>
          <w:szCs w:val="24"/>
        </w:rPr>
        <w:t xml:space="preserve">, </w:t>
      </w:r>
      <w:r w:rsidR="00EC22CF" w:rsidRPr="00FF27F8">
        <w:rPr>
          <w:color w:val="000000"/>
          <w:szCs w:val="24"/>
        </w:rPr>
        <w:t xml:space="preserve">посочена в чл. 8, ал. 1, </w:t>
      </w:r>
      <w:r w:rsidR="00922007" w:rsidRPr="00FF27F8">
        <w:rPr>
          <w:color w:val="000000"/>
          <w:szCs w:val="24"/>
        </w:rPr>
        <w:t>се разделя на четири равни вноски</w:t>
      </w:r>
      <w:r w:rsidR="00354CDA" w:rsidRPr="00FF27F8">
        <w:rPr>
          <w:color w:val="000000"/>
          <w:szCs w:val="24"/>
        </w:rPr>
        <w:t xml:space="preserve">. </w:t>
      </w:r>
      <w:r w:rsidR="00B2005D" w:rsidRPr="00FF27F8">
        <w:rPr>
          <w:color w:val="000000"/>
          <w:szCs w:val="24"/>
        </w:rPr>
        <w:t>Всяка от вноските</w:t>
      </w:r>
      <w:r w:rsidRPr="00FF27F8">
        <w:rPr>
          <w:color w:val="000000"/>
          <w:szCs w:val="24"/>
        </w:rPr>
        <w:t xml:space="preserve"> се заплаща </w:t>
      </w:r>
      <w:r w:rsidR="00317B43" w:rsidRPr="00FF27F8">
        <w:rPr>
          <w:szCs w:val="24"/>
          <w:lang w:eastAsia="en-US" w:bidi="bn-BD"/>
        </w:rPr>
        <w:t>до 5 (пет) работни дни</w:t>
      </w:r>
      <w:r w:rsidR="00317B43" w:rsidRPr="00FF27F8">
        <w:rPr>
          <w:color w:val="000000"/>
          <w:szCs w:val="24"/>
        </w:rPr>
        <w:t xml:space="preserve"> </w:t>
      </w:r>
      <w:r w:rsidRPr="00FF27F8">
        <w:rPr>
          <w:color w:val="000000"/>
          <w:szCs w:val="24"/>
        </w:rPr>
        <w:t>след изтичане на съответното тримесечие</w:t>
      </w:r>
      <w:r w:rsidR="009924BE" w:rsidRPr="00FF27F8">
        <w:rPr>
          <w:color w:val="000000"/>
          <w:szCs w:val="24"/>
        </w:rPr>
        <w:t xml:space="preserve"> </w:t>
      </w:r>
      <w:r w:rsidR="00EC22CF" w:rsidRPr="00FF27F8">
        <w:rPr>
          <w:color w:val="000000"/>
          <w:szCs w:val="24"/>
        </w:rPr>
        <w:t>и</w:t>
      </w:r>
      <w:r w:rsidR="009924BE" w:rsidRPr="00FF27F8">
        <w:rPr>
          <w:color w:val="000000"/>
          <w:szCs w:val="24"/>
        </w:rPr>
        <w:t xml:space="preserve"> </w:t>
      </w:r>
      <w:r w:rsidR="00EC22CF" w:rsidRPr="00FF27F8">
        <w:rPr>
          <w:szCs w:val="24"/>
          <w:lang w:eastAsia="en-US" w:bidi="bn-BD"/>
        </w:rPr>
        <w:t xml:space="preserve">предоставяне на оригинална фактурата и отчет по чл. </w:t>
      </w:r>
      <w:r w:rsidR="00D077AA" w:rsidRPr="00FF27F8">
        <w:rPr>
          <w:szCs w:val="24"/>
          <w:lang w:eastAsia="en-US" w:bidi="bn-BD"/>
        </w:rPr>
        <w:t>3</w:t>
      </w:r>
      <w:r w:rsidR="00F035F6" w:rsidRPr="00FF27F8">
        <w:rPr>
          <w:szCs w:val="24"/>
          <w:lang w:eastAsia="en-US" w:bidi="bn-BD"/>
        </w:rPr>
        <w:t>5</w:t>
      </w:r>
      <w:r w:rsidR="00944969" w:rsidRPr="00FF27F8">
        <w:rPr>
          <w:szCs w:val="24"/>
          <w:lang w:eastAsia="en-US" w:bidi="bn-BD"/>
        </w:rPr>
        <w:t xml:space="preserve">, </w:t>
      </w:r>
      <w:r w:rsidR="00D077AA" w:rsidRPr="00FF27F8">
        <w:rPr>
          <w:szCs w:val="24"/>
          <w:lang w:eastAsia="en-US" w:bidi="bn-BD"/>
        </w:rPr>
        <w:t>ал</w:t>
      </w:r>
      <w:r w:rsidR="00EC22CF" w:rsidRPr="00FF27F8">
        <w:rPr>
          <w:szCs w:val="24"/>
          <w:lang w:eastAsia="en-US" w:bidi="bn-BD"/>
        </w:rPr>
        <w:t xml:space="preserve">. </w:t>
      </w:r>
      <w:r w:rsidR="00D077AA" w:rsidRPr="00FF27F8">
        <w:rPr>
          <w:szCs w:val="24"/>
          <w:lang w:eastAsia="en-US" w:bidi="bn-BD"/>
        </w:rPr>
        <w:t>1</w:t>
      </w:r>
      <w:r w:rsidR="00EC22CF" w:rsidRPr="00FF27F8">
        <w:rPr>
          <w:szCs w:val="24"/>
          <w:lang w:eastAsia="en-US" w:bidi="bn-BD"/>
        </w:rPr>
        <w:t xml:space="preserve"> от страна на </w:t>
      </w:r>
      <w:r w:rsidR="00EC22CF" w:rsidRPr="00FF27F8">
        <w:rPr>
          <w:b/>
          <w:szCs w:val="24"/>
          <w:lang w:eastAsia="en-US" w:bidi="bn-BD"/>
        </w:rPr>
        <w:t>ИЗПЪЛНИТЕЛЯ</w:t>
      </w:r>
      <w:r w:rsidR="00E264A0" w:rsidRPr="00FF27F8">
        <w:rPr>
          <w:color w:val="000000"/>
          <w:szCs w:val="24"/>
        </w:rPr>
        <w:t>.</w:t>
      </w:r>
    </w:p>
    <w:p w14:paraId="23C31739" w14:textId="3BCA733A" w:rsidR="002858E2" w:rsidRPr="00FF27F8" w:rsidRDefault="00317B43" w:rsidP="006A618F">
      <w:pPr>
        <w:pStyle w:val="BodyText2"/>
        <w:spacing w:before="0" w:after="0" w:line="360" w:lineRule="auto"/>
        <w:ind w:firstLine="709"/>
        <w:rPr>
          <w:color w:val="000000"/>
          <w:szCs w:val="24"/>
        </w:rPr>
      </w:pPr>
      <w:r w:rsidRPr="00FF27F8" w:rsidDel="00317B43">
        <w:rPr>
          <w:color w:val="000000"/>
          <w:szCs w:val="24"/>
        </w:rPr>
        <w:t xml:space="preserve"> </w:t>
      </w:r>
      <w:r w:rsidR="009924BE" w:rsidRPr="00FF27F8">
        <w:rPr>
          <w:color w:val="000000"/>
          <w:szCs w:val="24"/>
        </w:rPr>
        <w:t>(</w:t>
      </w:r>
      <w:r>
        <w:rPr>
          <w:color w:val="000000"/>
          <w:szCs w:val="24"/>
        </w:rPr>
        <w:t>2</w:t>
      </w:r>
      <w:r w:rsidR="009924BE" w:rsidRPr="00FF27F8">
        <w:rPr>
          <w:color w:val="000000"/>
          <w:szCs w:val="24"/>
        </w:rPr>
        <w:t xml:space="preserve">) </w:t>
      </w:r>
      <w:r w:rsidR="006A618F" w:rsidRPr="00FF27F8">
        <w:rPr>
          <w:color w:val="000000"/>
          <w:szCs w:val="24"/>
        </w:rPr>
        <w:t xml:space="preserve">Цената </w:t>
      </w:r>
      <w:r w:rsidR="00790817" w:rsidRPr="00FF27F8">
        <w:rPr>
          <w:szCs w:val="24"/>
        </w:rPr>
        <w:t xml:space="preserve">на Услугите </w:t>
      </w:r>
      <w:r w:rsidR="006A618F" w:rsidRPr="00FF27F8">
        <w:rPr>
          <w:szCs w:val="24"/>
        </w:rPr>
        <w:t xml:space="preserve">по чл. 8, ал. 2 се заплаща </w:t>
      </w:r>
      <w:r w:rsidR="006A618F" w:rsidRPr="00FF27F8">
        <w:rPr>
          <w:szCs w:val="24"/>
          <w:lang w:eastAsia="en-US" w:bidi="bn-BD"/>
        </w:rPr>
        <w:t>до 5 (пет) работни дни след подписването на приемателно-предавателен протокол по чл. 3</w:t>
      </w:r>
      <w:r w:rsidR="00F035F6" w:rsidRPr="00FF27F8">
        <w:rPr>
          <w:szCs w:val="24"/>
          <w:lang w:eastAsia="en-US" w:bidi="bn-BD"/>
        </w:rPr>
        <w:t>4</w:t>
      </w:r>
      <w:r w:rsidR="006A618F" w:rsidRPr="00FF27F8">
        <w:rPr>
          <w:szCs w:val="24"/>
          <w:lang w:eastAsia="en-US" w:bidi="bn-BD"/>
        </w:rPr>
        <w:t xml:space="preserve"> за изпълнението </w:t>
      </w:r>
      <w:r w:rsidR="0054267C" w:rsidRPr="00FF27F8">
        <w:rPr>
          <w:szCs w:val="24"/>
          <w:lang w:eastAsia="en-US" w:bidi="bn-BD"/>
        </w:rPr>
        <w:t>всички</w:t>
      </w:r>
      <w:r w:rsidR="006A618F" w:rsidRPr="00FF27F8">
        <w:rPr>
          <w:szCs w:val="24"/>
          <w:lang w:eastAsia="en-US" w:bidi="bn-BD"/>
        </w:rPr>
        <w:t xml:space="preserve"> </w:t>
      </w:r>
      <w:r w:rsidR="0054267C" w:rsidRPr="00FF27F8">
        <w:rPr>
          <w:szCs w:val="24"/>
          <w:lang w:eastAsia="en-US" w:bidi="bn-BD"/>
        </w:rPr>
        <w:t>актуализации</w:t>
      </w:r>
      <w:r w:rsidR="00B2005D" w:rsidRPr="00FF27F8">
        <w:rPr>
          <w:szCs w:val="24"/>
          <w:lang w:eastAsia="en-US" w:bidi="bn-BD"/>
        </w:rPr>
        <w:t xml:space="preserve"> по този договор</w:t>
      </w:r>
      <w:r w:rsidR="0054267C" w:rsidRPr="00FF27F8">
        <w:rPr>
          <w:szCs w:val="24"/>
          <w:lang w:eastAsia="en-US" w:bidi="bn-BD"/>
        </w:rPr>
        <w:t xml:space="preserve"> </w:t>
      </w:r>
      <w:r w:rsidR="006A618F" w:rsidRPr="00FF27F8">
        <w:rPr>
          <w:szCs w:val="24"/>
          <w:lang w:eastAsia="en-US" w:bidi="bn-BD"/>
        </w:rPr>
        <w:t xml:space="preserve">и представянето на </w:t>
      </w:r>
      <w:r w:rsidR="00B2005D" w:rsidRPr="00FF27F8">
        <w:rPr>
          <w:szCs w:val="24"/>
          <w:lang w:eastAsia="en-US" w:bidi="bn-BD"/>
        </w:rPr>
        <w:t xml:space="preserve">оригинална </w:t>
      </w:r>
      <w:r w:rsidR="006A618F" w:rsidRPr="00FF27F8">
        <w:rPr>
          <w:szCs w:val="24"/>
          <w:lang w:eastAsia="en-US" w:bidi="bn-BD"/>
        </w:rPr>
        <w:t xml:space="preserve">фактура от страна на </w:t>
      </w:r>
      <w:r w:rsidR="006A618F" w:rsidRPr="00FF27F8">
        <w:rPr>
          <w:b/>
          <w:szCs w:val="24"/>
          <w:lang w:eastAsia="en-US" w:bidi="bn-BD"/>
        </w:rPr>
        <w:t>ИЗПЪЛНИТЕЛЯ</w:t>
      </w:r>
      <w:r w:rsidR="006A618F" w:rsidRPr="00FF27F8">
        <w:rPr>
          <w:szCs w:val="24"/>
          <w:lang w:eastAsia="en-US" w:bidi="bn-BD"/>
        </w:rPr>
        <w:t>.</w:t>
      </w:r>
    </w:p>
    <w:p w14:paraId="0E5EAB18" w14:textId="77777777" w:rsidR="00E22F29" w:rsidRPr="00FF27F8" w:rsidRDefault="00D54A44" w:rsidP="00CF0E63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zCs w:val="24"/>
        </w:rPr>
      </w:pPr>
      <w:r w:rsidRPr="00FF27F8">
        <w:rPr>
          <w:color w:val="000000"/>
          <w:szCs w:val="24"/>
        </w:rPr>
        <w:t xml:space="preserve">(1) </w:t>
      </w:r>
      <w:r w:rsidR="00E22F29" w:rsidRPr="00FF27F8">
        <w:rPr>
          <w:color w:val="000000"/>
          <w:szCs w:val="24"/>
        </w:rPr>
        <w:t xml:space="preserve">Всички плащания по настоящия договор се извършват от </w:t>
      </w:r>
      <w:r w:rsidR="00E22F29" w:rsidRPr="00FF27F8">
        <w:rPr>
          <w:b/>
          <w:color w:val="000000"/>
          <w:szCs w:val="24"/>
        </w:rPr>
        <w:t>ВЪЗЛОЖИТЕЛЯ</w:t>
      </w:r>
      <w:r w:rsidR="00E22F29" w:rsidRPr="00FF27F8">
        <w:rPr>
          <w:color w:val="000000"/>
          <w:szCs w:val="24"/>
        </w:rPr>
        <w:t xml:space="preserve"> по банков път, с преводно нареждане </w:t>
      </w:r>
      <w:r w:rsidR="00E22F29" w:rsidRPr="00FF27F8">
        <w:rPr>
          <w:szCs w:val="24"/>
        </w:rPr>
        <w:t>в лева, по</w:t>
      </w:r>
      <w:r w:rsidR="00E22F29" w:rsidRPr="00FF27F8">
        <w:rPr>
          <w:color w:val="000000"/>
          <w:szCs w:val="24"/>
        </w:rPr>
        <w:t xml:space="preserve"> следната банковата сметка на </w:t>
      </w:r>
      <w:r w:rsidR="00E22F29" w:rsidRPr="00FF27F8">
        <w:rPr>
          <w:b/>
          <w:color w:val="000000"/>
          <w:szCs w:val="24"/>
        </w:rPr>
        <w:t>ИЗПЪЛНИТЕЛЯ:</w:t>
      </w:r>
    </w:p>
    <w:p w14:paraId="60D672D6" w14:textId="77777777" w:rsidR="00E22F29" w:rsidRPr="00FF27F8" w:rsidRDefault="00E22F29" w:rsidP="00CF0E63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FF27F8">
        <w:rPr>
          <w:b/>
          <w:color w:val="000000"/>
          <w:szCs w:val="24"/>
        </w:rPr>
        <w:t>Банка: ……………………..……..;</w:t>
      </w:r>
    </w:p>
    <w:p w14:paraId="1E0061A6" w14:textId="77777777" w:rsidR="00E22F29" w:rsidRPr="00FF27F8" w:rsidRDefault="00E22F29" w:rsidP="00CF0E63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FF27F8">
        <w:rPr>
          <w:b/>
          <w:color w:val="000000"/>
          <w:szCs w:val="24"/>
        </w:rPr>
        <w:t>IBAN: …………………….……….;</w:t>
      </w:r>
    </w:p>
    <w:p w14:paraId="0FAED1FC" w14:textId="77777777" w:rsidR="00E22F29" w:rsidRPr="00FF27F8" w:rsidRDefault="00E22F29" w:rsidP="00CF0E63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FF27F8">
        <w:rPr>
          <w:b/>
          <w:color w:val="000000"/>
          <w:szCs w:val="24"/>
        </w:rPr>
        <w:t>BIC: ……………………..………..</w:t>
      </w:r>
    </w:p>
    <w:p w14:paraId="40BA5842" w14:textId="77777777" w:rsidR="000452BE" w:rsidRPr="00FF27F8" w:rsidRDefault="00D75D9E" w:rsidP="00CF0E63">
      <w:pPr>
        <w:spacing w:before="0"/>
        <w:ind w:firstLine="709"/>
        <w:rPr>
          <w:szCs w:val="24"/>
        </w:rPr>
      </w:pPr>
      <w:r w:rsidRPr="00FF27F8">
        <w:rPr>
          <w:szCs w:val="24"/>
        </w:rPr>
        <w:t>(2)</w:t>
      </w:r>
      <w:r w:rsidRPr="00FF27F8">
        <w:rPr>
          <w:b/>
          <w:szCs w:val="24"/>
        </w:rPr>
        <w:t xml:space="preserve"> </w:t>
      </w:r>
      <w:r w:rsidR="00E22F29" w:rsidRPr="00FF27F8">
        <w:rPr>
          <w:b/>
          <w:szCs w:val="24"/>
        </w:rPr>
        <w:t xml:space="preserve">ИЗПЪЛНИТЕЛЯТ </w:t>
      </w:r>
      <w:r w:rsidR="00E22F29" w:rsidRPr="00FF27F8">
        <w:rPr>
          <w:szCs w:val="24"/>
        </w:rPr>
        <w:t xml:space="preserve">е длъжен да уведомява писмено </w:t>
      </w:r>
      <w:r w:rsidR="00E22F29" w:rsidRPr="00FF27F8">
        <w:rPr>
          <w:b/>
          <w:szCs w:val="24"/>
        </w:rPr>
        <w:t>ВЪЗЛОЖИТЕЛЯ</w:t>
      </w:r>
      <w:r w:rsidR="00E22F29" w:rsidRPr="00FF27F8">
        <w:rPr>
          <w:szCs w:val="24"/>
        </w:rPr>
        <w:t xml:space="preserve"> за всички последващи промени </w:t>
      </w:r>
      <w:r w:rsidR="00D54A44" w:rsidRPr="00FF27F8">
        <w:rPr>
          <w:szCs w:val="24"/>
        </w:rPr>
        <w:t>по ал. 1</w:t>
      </w:r>
      <w:r w:rsidRPr="00FF27F8">
        <w:rPr>
          <w:szCs w:val="24"/>
        </w:rPr>
        <w:t xml:space="preserve"> в срок</w:t>
      </w:r>
      <w:r w:rsidR="00E22F29" w:rsidRPr="00FF27F8">
        <w:rPr>
          <w:szCs w:val="24"/>
        </w:rPr>
        <w:t xml:space="preserve"> до 3 (</w:t>
      </w:r>
      <w:r w:rsidR="00E22F29" w:rsidRPr="00FF27F8">
        <w:rPr>
          <w:i/>
          <w:szCs w:val="24"/>
        </w:rPr>
        <w:t>три</w:t>
      </w:r>
      <w:r w:rsidR="00E22F29" w:rsidRPr="00FF27F8">
        <w:rPr>
          <w:szCs w:val="24"/>
        </w:rPr>
        <w:t xml:space="preserve">) дни, считано от момента на промяната. В случай, че </w:t>
      </w:r>
      <w:r w:rsidR="00E22F29" w:rsidRPr="00FF27F8">
        <w:rPr>
          <w:b/>
          <w:szCs w:val="24"/>
        </w:rPr>
        <w:t xml:space="preserve">ИЗПЪЛНИТЕЛЯТ </w:t>
      </w:r>
      <w:r w:rsidR="00E22F29" w:rsidRPr="00FF27F8">
        <w:rPr>
          <w:szCs w:val="24"/>
        </w:rPr>
        <w:t xml:space="preserve">не уведоми </w:t>
      </w:r>
      <w:r w:rsidR="00E22F29" w:rsidRPr="00FF27F8">
        <w:rPr>
          <w:b/>
          <w:szCs w:val="24"/>
        </w:rPr>
        <w:t>ВЪЗЛОЖИТЕЛЯ</w:t>
      </w:r>
      <w:r w:rsidR="00E22F29" w:rsidRPr="00FF27F8">
        <w:rPr>
          <w:szCs w:val="24"/>
        </w:rPr>
        <w:t xml:space="preserve"> в този срок, счита се, че плащанията са надлежно извършени.</w:t>
      </w:r>
    </w:p>
    <w:p w14:paraId="47D8C028" w14:textId="77777777" w:rsidR="00BB57C2" w:rsidRPr="00FF27F8" w:rsidRDefault="00BB57C2" w:rsidP="00CF0E63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(1) 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FF27F8">
        <w:rPr>
          <w:b/>
          <w:szCs w:val="24"/>
        </w:rPr>
        <w:t xml:space="preserve">ИЗПЪЛНИТЕЛЯ </w:t>
      </w:r>
      <w:r w:rsidRPr="00FF27F8">
        <w:rPr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615092C0" w14:textId="77777777" w:rsidR="00BB57C2" w:rsidRPr="00FF27F8" w:rsidRDefault="00BB57C2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lastRenderedPageBreak/>
        <w:t xml:space="preserve">(2)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се задължава да предостави на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B1AAFE1" w14:textId="4F457F21" w:rsidR="00DF739B" w:rsidRPr="00FF27F8" w:rsidRDefault="00BB57C2" w:rsidP="006C7AA5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t xml:space="preserve">(3) </w:t>
      </w:r>
      <w:r w:rsidRPr="00FF27F8">
        <w:rPr>
          <w:b/>
          <w:szCs w:val="24"/>
        </w:rPr>
        <w:t xml:space="preserve">ВЪЗЛОЖИТЕЛЯТ </w:t>
      </w:r>
      <w:r w:rsidRPr="00FF27F8">
        <w:rPr>
          <w:szCs w:val="24"/>
        </w:rPr>
        <w:t xml:space="preserve">приема изпълнението на частта от Услугите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FF27F8">
        <w:rPr>
          <w:szCs w:val="24"/>
        </w:rPr>
        <w:t xml:space="preserve">15 </w:t>
      </w:r>
      <w:r w:rsidR="00E264A0" w:rsidRPr="00FF27F8">
        <w:rPr>
          <w:szCs w:val="24"/>
        </w:rPr>
        <w:t>(</w:t>
      </w:r>
      <w:r w:rsidR="0012593E" w:rsidRPr="00FF27F8">
        <w:rPr>
          <w:szCs w:val="24"/>
        </w:rPr>
        <w:t>петнадесет</w:t>
      </w:r>
      <w:r w:rsidR="00E264A0" w:rsidRPr="00FF27F8">
        <w:rPr>
          <w:szCs w:val="24"/>
        </w:rPr>
        <w:t>)</w:t>
      </w:r>
      <w:r w:rsidRPr="00FF27F8">
        <w:rPr>
          <w:szCs w:val="24"/>
        </w:rPr>
        <w:t xml:space="preserve"> </w:t>
      </w:r>
      <w:r w:rsidR="0012593E" w:rsidRPr="00FF27F8">
        <w:rPr>
          <w:szCs w:val="24"/>
        </w:rPr>
        <w:t xml:space="preserve">работни </w:t>
      </w:r>
      <w:r w:rsidRPr="00FF27F8">
        <w:rPr>
          <w:szCs w:val="24"/>
        </w:rPr>
        <w:t xml:space="preserve">дни от подписването на приемо-предавателен протокол.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>, до момента на отстра</w:t>
      </w:r>
      <w:r w:rsidR="007E1D49" w:rsidRPr="00FF27F8">
        <w:rPr>
          <w:szCs w:val="24"/>
        </w:rPr>
        <w:t>няване на причината за отказа.</w:t>
      </w:r>
    </w:p>
    <w:p w14:paraId="79DA4CA9" w14:textId="77777777" w:rsidR="00D54A44" w:rsidRPr="00FF27F8" w:rsidRDefault="00D54A44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46BBEE66" w14:textId="6386D5B5" w:rsidR="00BB57C2" w:rsidRPr="00FF27F8" w:rsidRDefault="006C44CF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FF27F8"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r w:rsidR="00BB57C2" w:rsidRPr="00FF27F8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32B59466" w14:textId="77777777" w:rsidR="0009765B" w:rsidRPr="00FF27F8" w:rsidRDefault="00BB57C2" w:rsidP="00F35658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(1) При подписването на този договор, </w:t>
      </w:r>
      <w:r w:rsidRPr="00FF27F8">
        <w:rPr>
          <w:rFonts w:eastAsia="Calibri"/>
          <w:b/>
          <w:szCs w:val="24"/>
          <w:lang w:eastAsia="en-US"/>
        </w:rPr>
        <w:t>ИЗПЪЛНИТЕЛЯТ</w:t>
      </w:r>
      <w:r w:rsidRPr="00FF27F8">
        <w:rPr>
          <w:rFonts w:eastAsia="Calibri"/>
          <w:szCs w:val="24"/>
          <w:lang w:eastAsia="en-US"/>
        </w:rPr>
        <w:t xml:space="preserve"> предоставя на </w:t>
      </w:r>
      <w:r w:rsidR="00320743" w:rsidRPr="00FF27F8">
        <w:rPr>
          <w:rFonts w:eastAsia="Calibri"/>
          <w:b/>
          <w:szCs w:val="24"/>
          <w:lang w:eastAsia="en-US"/>
        </w:rPr>
        <w:t>ВЪЗЛОЖИТЕЛЯ</w:t>
      </w:r>
      <w:r w:rsidR="00320743" w:rsidRPr="00FF27F8">
        <w:rPr>
          <w:rFonts w:eastAsia="Calibri"/>
          <w:szCs w:val="24"/>
          <w:lang w:eastAsia="en-US"/>
        </w:rPr>
        <w:t xml:space="preserve"> </w:t>
      </w:r>
      <w:r w:rsidRPr="00FF27F8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FF27F8">
        <w:rPr>
          <w:rFonts w:eastAsia="Calibri"/>
          <w:szCs w:val="24"/>
          <w:lang w:eastAsia="en-US"/>
        </w:rPr>
        <w:t>5</w:t>
      </w:r>
      <w:r w:rsidR="00E264A0" w:rsidRPr="00FF27F8">
        <w:rPr>
          <w:rFonts w:eastAsia="Calibri"/>
          <w:szCs w:val="24"/>
          <w:lang w:eastAsia="en-US"/>
        </w:rPr>
        <w:t xml:space="preserve">% (пет </w:t>
      </w:r>
      <w:r w:rsidRPr="00FF27F8">
        <w:rPr>
          <w:rFonts w:eastAsia="Calibri"/>
          <w:szCs w:val="24"/>
          <w:lang w:eastAsia="en-US"/>
        </w:rPr>
        <w:t xml:space="preserve">процента) от </w:t>
      </w:r>
      <w:r w:rsidR="00202E70" w:rsidRPr="00FF27F8">
        <w:rPr>
          <w:rFonts w:eastAsia="Calibri"/>
          <w:szCs w:val="24"/>
          <w:lang w:eastAsia="en-US"/>
        </w:rPr>
        <w:t xml:space="preserve">сбора на сумите, посочени в </w:t>
      </w:r>
      <w:r w:rsidR="00F95326" w:rsidRPr="00FF27F8">
        <w:rPr>
          <w:rFonts w:eastAsia="Calibri"/>
          <w:szCs w:val="24"/>
          <w:lang w:eastAsia="en-US"/>
        </w:rPr>
        <w:t>чл. 8, ал. 1 и</w:t>
      </w:r>
      <w:r w:rsidR="00F8687F" w:rsidRPr="00FF27F8">
        <w:rPr>
          <w:rFonts w:eastAsia="Calibri"/>
          <w:szCs w:val="24"/>
          <w:lang w:eastAsia="en-US"/>
        </w:rPr>
        <w:t xml:space="preserve"> </w:t>
      </w:r>
      <w:r w:rsidR="00202E70" w:rsidRPr="00FF27F8">
        <w:rPr>
          <w:rFonts w:eastAsia="Calibri"/>
          <w:szCs w:val="24"/>
          <w:lang w:eastAsia="en-US"/>
        </w:rPr>
        <w:t>ал. 2</w:t>
      </w:r>
      <w:r w:rsidR="00F8687F" w:rsidRPr="00FF27F8">
        <w:rPr>
          <w:rFonts w:eastAsia="Calibri"/>
          <w:szCs w:val="24"/>
          <w:lang w:eastAsia="en-US"/>
        </w:rPr>
        <w:t xml:space="preserve">, </w:t>
      </w:r>
      <w:r w:rsidR="000D5C6F" w:rsidRPr="00FF27F8">
        <w:rPr>
          <w:rFonts w:eastAsia="Calibri"/>
          <w:szCs w:val="24"/>
          <w:lang w:eastAsia="en-US"/>
        </w:rPr>
        <w:t>в размер на</w:t>
      </w:r>
      <w:r w:rsidR="00C77899" w:rsidRPr="00FF27F8">
        <w:rPr>
          <w:rFonts w:eastAsia="Calibri"/>
          <w:szCs w:val="24"/>
          <w:lang w:eastAsia="en-US"/>
        </w:rPr>
        <w:t xml:space="preserve"> ……………….. (</w:t>
      </w:r>
      <w:r w:rsidR="00C77899" w:rsidRPr="00FF27F8">
        <w:rPr>
          <w:rFonts w:eastAsia="Calibri"/>
          <w:i/>
          <w:szCs w:val="24"/>
          <w:lang w:eastAsia="en-US"/>
        </w:rPr>
        <w:t>словом</w:t>
      </w:r>
      <w:r w:rsidR="00C77899" w:rsidRPr="00FF27F8">
        <w:rPr>
          <w:rFonts w:eastAsia="Calibri"/>
          <w:szCs w:val="24"/>
          <w:lang w:eastAsia="en-US"/>
        </w:rPr>
        <w:t>) лева</w:t>
      </w:r>
      <w:r w:rsidR="0009765B" w:rsidRPr="00FF27F8">
        <w:rPr>
          <w:rFonts w:eastAsia="Calibri"/>
          <w:szCs w:val="24"/>
          <w:lang w:eastAsia="en-US"/>
        </w:rPr>
        <w:t>.</w:t>
      </w:r>
      <w:r w:rsidR="000D5C6F" w:rsidRPr="00FF27F8">
        <w:rPr>
          <w:rFonts w:eastAsia="Calibri"/>
          <w:szCs w:val="24"/>
          <w:lang w:eastAsia="en-US"/>
        </w:rPr>
        <w:t xml:space="preserve"> </w:t>
      </w:r>
      <w:r w:rsidR="000D5C6F" w:rsidRPr="00FF27F8">
        <w:rPr>
          <w:color w:val="000000"/>
          <w:spacing w:val="-2"/>
          <w:szCs w:val="24"/>
        </w:rPr>
        <w:t>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7B0AE29F" w14:textId="77777777" w:rsidR="00320743" w:rsidRPr="00FF27F8" w:rsidRDefault="00320743" w:rsidP="00F3565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(2) Гаранцията за изпълнение е предназначена за обезпечаване на задълженията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 xml:space="preserve"> по договора</w:t>
      </w:r>
      <w:r w:rsidR="00AB4D79" w:rsidRPr="00FF27F8">
        <w:rPr>
          <w:rFonts w:eastAsia="Calibri"/>
          <w:szCs w:val="24"/>
          <w:lang w:eastAsia="en-US"/>
        </w:rPr>
        <w:t xml:space="preserve">. </w:t>
      </w:r>
      <w:r w:rsidR="00AB4D79" w:rsidRPr="00FF27F8">
        <w:rPr>
          <w:szCs w:val="24"/>
        </w:rPr>
        <w:t xml:space="preserve">За обезпечаване на гаранционната поддръжка </w:t>
      </w:r>
      <w:r w:rsidR="00AB4D79" w:rsidRPr="00FF27F8">
        <w:rPr>
          <w:szCs w:val="24"/>
          <w:lang w:bidi="bn-BD"/>
        </w:rPr>
        <w:t>на всички актуализации,</w:t>
      </w:r>
      <w:r w:rsidR="00AB4D79" w:rsidRPr="00FF27F8">
        <w:rPr>
          <w:b/>
          <w:szCs w:val="24"/>
        </w:rPr>
        <w:t xml:space="preserve"> ВЪЗЛОЖИТЕЛЯТ</w:t>
      </w:r>
      <w:r w:rsidR="00AB4D79" w:rsidRPr="00FF27F8">
        <w:rPr>
          <w:szCs w:val="24"/>
        </w:rPr>
        <w:t xml:space="preserve"> определя пълният размер на гаранцията за изпълнение да послужи за това.</w:t>
      </w:r>
    </w:p>
    <w:p w14:paraId="6BA4D83C" w14:textId="77777777" w:rsidR="00BB57C2" w:rsidRPr="00FF27F8" w:rsidRDefault="00BB57C2" w:rsidP="00F3565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FF27F8">
        <w:rPr>
          <w:szCs w:val="24"/>
        </w:rPr>
        <w:t xml:space="preserve">(1) </w:t>
      </w:r>
      <w:r w:rsidRPr="00FF27F8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Pr="00FF27F8">
        <w:rPr>
          <w:b/>
          <w:color w:val="000000"/>
          <w:spacing w:val="-2"/>
          <w:szCs w:val="24"/>
        </w:rPr>
        <w:t>ИЗПЪЛНИТЕЛЯТ</w:t>
      </w:r>
      <w:r w:rsidRPr="00FF27F8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2E0853FC" w14:textId="77777777" w:rsidR="00BB57C2" w:rsidRPr="00FF27F8" w:rsidRDefault="00BB57C2" w:rsidP="00F35658">
      <w:pPr>
        <w:shd w:val="clear" w:color="auto" w:fill="FFFFFF"/>
        <w:spacing w:before="0"/>
        <w:ind w:firstLine="709"/>
        <w:rPr>
          <w:szCs w:val="24"/>
        </w:rPr>
      </w:pPr>
      <w:r w:rsidRPr="00FF27F8">
        <w:rPr>
          <w:szCs w:val="24"/>
        </w:rPr>
        <w:t>(2)</w:t>
      </w:r>
      <w:r w:rsidRPr="00FF27F8">
        <w:rPr>
          <w:b/>
          <w:szCs w:val="24"/>
        </w:rPr>
        <w:t xml:space="preserve"> </w:t>
      </w:r>
      <w:r w:rsidRPr="00FF27F8">
        <w:rPr>
          <w:szCs w:val="24"/>
        </w:rPr>
        <w:t xml:space="preserve">Действията за привеждане на Гаранцията за изпълнение в съответствие с изменените условия на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могат да включват, по избор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>:</w:t>
      </w:r>
    </w:p>
    <w:p w14:paraId="108AAA77" w14:textId="77777777" w:rsidR="00BB57C2" w:rsidRPr="00FF27F8" w:rsidRDefault="00307BEC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t xml:space="preserve">1. </w:t>
      </w:r>
      <w:r w:rsidR="00BB57C2" w:rsidRPr="00FF27F8">
        <w:rPr>
          <w:szCs w:val="24"/>
        </w:rPr>
        <w:t xml:space="preserve">внасяне на допълнителна парична сума по банковата сметка на </w:t>
      </w:r>
      <w:r w:rsidR="00BB57C2" w:rsidRPr="00FF27F8">
        <w:rPr>
          <w:b/>
          <w:szCs w:val="24"/>
        </w:rPr>
        <w:t>ВЪЗЛОЖИТЕЛЯ</w:t>
      </w:r>
      <w:r w:rsidR="00BB57C2" w:rsidRPr="00FF27F8">
        <w:rPr>
          <w:szCs w:val="24"/>
        </w:rPr>
        <w:t xml:space="preserve">, при спазване на чл. </w:t>
      </w:r>
      <w:r w:rsidR="00BB57C2" w:rsidRPr="00FF27F8">
        <w:rPr>
          <w:spacing w:val="-2"/>
          <w:szCs w:val="24"/>
        </w:rPr>
        <w:t>1</w:t>
      </w:r>
      <w:r w:rsidR="00670E32" w:rsidRPr="00FF27F8">
        <w:rPr>
          <w:spacing w:val="-2"/>
          <w:szCs w:val="24"/>
        </w:rPr>
        <w:t xml:space="preserve">4 </w:t>
      </w:r>
      <w:r w:rsidR="00BB57C2" w:rsidRPr="00FF27F8">
        <w:rPr>
          <w:szCs w:val="24"/>
        </w:rPr>
        <w:t>от договора; и/или;</w:t>
      </w:r>
    </w:p>
    <w:p w14:paraId="32BA4862" w14:textId="77777777" w:rsidR="00E15DDE" w:rsidRPr="00FF27F8" w:rsidRDefault="00307BEC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t xml:space="preserve">2. </w:t>
      </w:r>
      <w:r w:rsidR="00BB57C2" w:rsidRPr="00FF27F8">
        <w:rPr>
          <w:szCs w:val="24"/>
        </w:rPr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670E32" w:rsidRPr="00FF27F8">
        <w:rPr>
          <w:szCs w:val="24"/>
        </w:rPr>
        <w:t>5</w:t>
      </w:r>
      <w:r w:rsidR="00BB57C2" w:rsidRPr="00FF27F8">
        <w:rPr>
          <w:szCs w:val="24"/>
        </w:rPr>
        <w:t xml:space="preserve"> от Договора; и/или</w:t>
      </w:r>
    </w:p>
    <w:p w14:paraId="2F77B770" w14:textId="77777777" w:rsidR="00BB57C2" w:rsidRPr="00FF27F8" w:rsidRDefault="00307BEC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lastRenderedPageBreak/>
        <w:t xml:space="preserve">3. </w:t>
      </w:r>
      <w:r w:rsidR="00BB57C2" w:rsidRPr="00FF27F8">
        <w:rPr>
          <w:szCs w:val="24"/>
        </w:rPr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670E32" w:rsidRPr="00FF27F8">
        <w:rPr>
          <w:szCs w:val="24"/>
        </w:rPr>
        <w:t>6</w:t>
      </w:r>
      <w:r w:rsidR="00BB57C2" w:rsidRPr="00FF27F8">
        <w:rPr>
          <w:szCs w:val="24"/>
        </w:rPr>
        <w:t xml:space="preserve"> от Договора.</w:t>
      </w:r>
    </w:p>
    <w:p w14:paraId="1EC50361" w14:textId="77777777" w:rsidR="00BB57C2" w:rsidRPr="00FF27F8" w:rsidRDefault="00BB57C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>:</w:t>
      </w:r>
    </w:p>
    <w:p w14:paraId="071F62DA" w14:textId="77777777" w:rsidR="00BB57C2" w:rsidRPr="00FF27F8" w:rsidRDefault="00BB57C2" w:rsidP="00F35658">
      <w:pPr>
        <w:tabs>
          <w:tab w:val="left" w:pos="0"/>
          <w:tab w:val="left" w:pos="900"/>
        </w:tabs>
        <w:spacing w:before="0"/>
        <w:ind w:firstLine="709"/>
        <w:rPr>
          <w:rFonts w:eastAsia="Calibri"/>
          <w:b/>
          <w:szCs w:val="24"/>
          <w:lang w:eastAsia="en-US"/>
        </w:rPr>
      </w:pPr>
      <w:r w:rsidRPr="00FF27F8">
        <w:rPr>
          <w:rFonts w:eastAsia="Calibri"/>
          <w:b/>
          <w:szCs w:val="24"/>
          <w:lang w:eastAsia="en-US"/>
        </w:rPr>
        <w:t>IBAN: BG 40 BNBG 9661 1000 0661</w:t>
      </w:r>
      <w:r w:rsidR="00B62BC9" w:rsidRPr="00FF27F8">
        <w:rPr>
          <w:rFonts w:eastAsia="Calibri"/>
          <w:b/>
          <w:szCs w:val="24"/>
          <w:lang w:eastAsia="en-US"/>
        </w:rPr>
        <w:t> </w:t>
      </w:r>
      <w:r w:rsidRPr="00FF27F8">
        <w:rPr>
          <w:rFonts w:eastAsia="Calibri"/>
          <w:b/>
          <w:szCs w:val="24"/>
          <w:lang w:eastAsia="en-US"/>
        </w:rPr>
        <w:t>23;</w:t>
      </w:r>
    </w:p>
    <w:p w14:paraId="5A200B07" w14:textId="77777777" w:rsidR="00BB57C2" w:rsidRPr="00FF27F8" w:rsidRDefault="00BB57C2" w:rsidP="00F35658">
      <w:pPr>
        <w:tabs>
          <w:tab w:val="left" w:pos="0"/>
          <w:tab w:val="left" w:pos="900"/>
        </w:tabs>
        <w:spacing w:before="0"/>
        <w:ind w:firstLine="709"/>
        <w:rPr>
          <w:rFonts w:eastAsia="Calibri"/>
          <w:b/>
          <w:szCs w:val="24"/>
          <w:lang w:eastAsia="en-US"/>
        </w:rPr>
      </w:pPr>
      <w:r w:rsidRPr="00FF27F8">
        <w:rPr>
          <w:rFonts w:eastAsia="Calibri"/>
          <w:b/>
          <w:szCs w:val="24"/>
          <w:lang w:eastAsia="en-US"/>
        </w:rPr>
        <w:t>BIC: BNBGBGSD</w:t>
      </w:r>
    </w:p>
    <w:p w14:paraId="1A53F079" w14:textId="77777777" w:rsidR="00BB57C2" w:rsidRPr="00FF27F8" w:rsidRDefault="00BB57C2" w:rsidP="00F35658">
      <w:pPr>
        <w:tabs>
          <w:tab w:val="left" w:pos="0"/>
          <w:tab w:val="left" w:pos="900"/>
        </w:tabs>
        <w:spacing w:before="0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="00D97BE3" w:rsidRPr="00FF27F8">
        <w:rPr>
          <w:rFonts w:eastAsia="Calibri"/>
          <w:szCs w:val="24"/>
          <w:lang w:eastAsia="en-US"/>
        </w:rPr>
        <w:t>.</w:t>
      </w:r>
    </w:p>
    <w:p w14:paraId="213D1F23" w14:textId="77777777" w:rsidR="00357391" w:rsidRPr="00FF27F8" w:rsidRDefault="00D97BE3" w:rsidP="00F3565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(1) </w:t>
      </w:r>
      <w:r w:rsidR="00357391" w:rsidRPr="00FF27F8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FF27F8">
        <w:rPr>
          <w:rFonts w:eastAsia="Calibri"/>
          <w:b/>
          <w:szCs w:val="24"/>
          <w:lang w:eastAsia="en-US"/>
        </w:rPr>
        <w:t>ИЗПЪЛНИТЕЛЯТ</w:t>
      </w:r>
      <w:r w:rsidR="00357391" w:rsidRPr="00FF27F8">
        <w:rPr>
          <w:rFonts w:eastAsia="Calibri"/>
          <w:szCs w:val="24"/>
          <w:lang w:eastAsia="en-US"/>
        </w:rPr>
        <w:t xml:space="preserve"> предава на </w:t>
      </w:r>
      <w:r w:rsidR="00357391" w:rsidRPr="00FF27F8">
        <w:rPr>
          <w:rFonts w:eastAsia="Calibri"/>
          <w:b/>
          <w:szCs w:val="24"/>
          <w:lang w:eastAsia="en-US"/>
        </w:rPr>
        <w:t>ВЪЗЛОЖИТЕЛЯ</w:t>
      </w:r>
      <w:r w:rsidR="00357391" w:rsidRPr="00FF27F8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FF27F8">
        <w:rPr>
          <w:rFonts w:eastAsia="Calibri"/>
          <w:b/>
          <w:szCs w:val="24"/>
          <w:lang w:eastAsia="en-US"/>
        </w:rPr>
        <w:t>ВЪЗЛОЖИТЕЛЯ</w:t>
      </w:r>
      <w:r w:rsidR="00357391" w:rsidRPr="00FF27F8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40E038A3" w14:textId="77777777" w:rsidR="00357391" w:rsidRPr="00FF27F8" w:rsidRDefault="00357391" w:rsidP="00F35658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>1.</w:t>
      </w:r>
      <w:r w:rsidRPr="00FF27F8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74E9A485" w14:textId="3AC0DCA8" w:rsidR="00357391" w:rsidRPr="00FF27F8" w:rsidRDefault="00357391" w:rsidP="00F35658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>2.</w:t>
      </w:r>
      <w:r w:rsidRPr="00FF27F8">
        <w:rPr>
          <w:rFonts w:eastAsia="Calibri"/>
          <w:szCs w:val="24"/>
          <w:lang w:eastAsia="en-US"/>
        </w:rPr>
        <w:tab/>
        <w:t xml:space="preserve"> да бъде със срок на валидност за целия срок на действие на Договора плюс 30 (тридесет) дни с</w:t>
      </w:r>
      <w:r w:rsidRPr="0063136D">
        <w:rPr>
          <w:rFonts w:eastAsia="Calibri"/>
          <w:szCs w:val="24"/>
          <w:lang w:eastAsia="en-US"/>
        </w:rPr>
        <w:t>лед прекратяването на Договора, като при необходимост срокът н</w:t>
      </w:r>
      <w:r w:rsidRPr="00FF27F8">
        <w:rPr>
          <w:rFonts w:eastAsia="Calibri"/>
          <w:szCs w:val="24"/>
          <w:lang w:eastAsia="en-US"/>
        </w:rPr>
        <w:t xml:space="preserve">а валидност на банковата гаранция се удължава или се издава нова. </w:t>
      </w:r>
    </w:p>
    <w:p w14:paraId="42598451" w14:textId="77777777" w:rsidR="00357391" w:rsidRPr="00FF27F8" w:rsidRDefault="00357391" w:rsidP="00F35658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(2) Банковите разходи по откриването и поддържането на Гаранцията за изпълнение във формата на банкова гаранция, както и по усвояването на средства от страна на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, при наличието на основание за това, са за сметка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>.</w:t>
      </w:r>
    </w:p>
    <w:p w14:paraId="7F35F6F5" w14:textId="77777777" w:rsidR="000814BB" w:rsidRPr="00FF27F8" w:rsidRDefault="00590827" w:rsidP="00F3565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(1) </w:t>
      </w:r>
      <w:r w:rsidR="000814BB" w:rsidRPr="00FF27F8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FF27F8">
        <w:rPr>
          <w:rFonts w:eastAsia="Calibri"/>
          <w:b/>
          <w:szCs w:val="24"/>
          <w:lang w:eastAsia="en-US"/>
        </w:rPr>
        <w:t>ИЗПЪЛНИТЕЛЯТ</w:t>
      </w:r>
      <w:r w:rsidR="000814BB" w:rsidRPr="00FF27F8">
        <w:rPr>
          <w:rFonts w:eastAsia="Calibri"/>
          <w:szCs w:val="24"/>
          <w:lang w:eastAsia="en-US"/>
        </w:rPr>
        <w:t xml:space="preserve"> предава на </w:t>
      </w:r>
      <w:r w:rsidR="000814BB" w:rsidRPr="00FF27F8">
        <w:rPr>
          <w:rFonts w:eastAsia="Calibri"/>
          <w:b/>
          <w:szCs w:val="24"/>
          <w:lang w:eastAsia="en-US"/>
        </w:rPr>
        <w:t>ВЪЗЛОЖИТЕЛЯ</w:t>
      </w:r>
      <w:r w:rsidR="000814BB" w:rsidRPr="00FF27F8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FF27F8">
        <w:rPr>
          <w:rFonts w:eastAsia="Calibri"/>
          <w:szCs w:val="24"/>
          <w:lang w:eastAsia="en-US"/>
        </w:rPr>
        <w:t>,</w:t>
      </w:r>
      <w:r w:rsidR="005F04F7" w:rsidRPr="00FF27F8">
        <w:rPr>
          <w:rFonts w:eastAsia="Calibri"/>
          <w:szCs w:val="24"/>
        </w:rPr>
        <w:t xml:space="preserve"> предварително съгласувана с </w:t>
      </w:r>
      <w:r w:rsidR="005F04F7" w:rsidRPr="00FF27F8">
        <w:rPr>
          <w:rFonts w:eastAsia="Calibri"/>
          <w:b/>
          <w:szCs w:val="24"/>
        </w:rPr>
        <w:t>ВЪЗЛОЖИТЕЛЯ</w:t>
      </w:r>
      <w:r w:rsidR="000814BB" w:rsidRPr="00FF27F8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FF27F8">
        <w:rPr>
          <w:rFonts w:eastAsia="Calibri"/>
          <w:b/>
          <w:szCs w:val="24"/>
          <w:lang w:eastAsia="en-US"/>
        </w:rPr>
        <w:t>ВЪЗЛОЖИТЕЛЯ</w:t>
      </w:r>
      <w:r w:rsidR="000814BB" w:rsidRPr="00FF27F8">
        <w:rPr>
          <w:rFonts w:eastAsia="Calibri"/>
          <w:szCs w:val="24"/>
          <w:lang w:eastAsia="en-US"/>
        </w:rPr>
        <w:t xml:space="preserve">, в която </w:t>
      </w:r>
      <w:r w:rsidR="000814BB" w:rsidRPr="00FF27F8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FF27F8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5450058C" w14:textId="77777777" w:rsidR="00721376" w:rsidRPr="00FF27F8" w:rsidRDefault="00643C3D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1. </w:t>
      </w:r>
      <w:r w:rsidR="000814BB" w:rsidRPr="00FF27F8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FF27F8">
        <w:rPr>
          <w:rFonts w:eastAsia="Calibri"/>
          <w:b/>
          <w:szCs w:val="24"/>
        </w:rPr>
        <w:t>ИЗПЪЛНИТЕЛЯ</w:t>
      </w:r>
      <w:r w:rsidR="000814BB" w:rsidRPr="00FF27F8">
        <w:rPr>
          <w:rFonts w:eastAsia="Calibri"/>
          <w:szCs w:val="24"/>
        </w:rPr>
        <w:t>;</w:t>
      </w:r>
    </w:p>
    <w:p w14:paraId="1CF19F1B" w14:textId="4F5E8894" w:rsidR="00590827" w:rsidRPr="00FF27F8" w:rsidRDefault="00643C3D" w:rsidP="00F35658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2. </w:t>
      </w:r>
      <w:r w:rsidR="000814BB" w:rsidRPr="00FF27F8">
        <w:rPr>
          <w:rFonts w:eastAsia="Calibri"/>
          <w:szCs w:val="24"/>
        </w:rPr>
        <w:t xml:space="preserve">да бъде със срок на валидност за целия срок на действие на </w:t>
      </w:r>
      <w:r w:rsidR="006105C6" w:rsidRPr="00FF27F8">
        <w:rPr>
          <w:rFonts w:eastAsia="Calibri"/>
          <w:szCs w:val="24"/>
        </w:rPr>
        <w:t xml:space="preserve">Договора </w:t>
      </w:r>
      <w:r w:rsidR="000814BB" w:rsidRPr="00FF27F8">
        <w:rPr>
          <w:rFonts w:eastAsia="Calibri"/>
          <w:szCs w:val="24"/>
        </w:rPr>
        <w:t xml:space="preserve">плюс 30 (тридесет) дни след прекратяването на </w:t>
      </w:r>
      <w:r w:rsidR="00CA6C85" w:rsidRPr="00FF27F8">
        <w:rPr>
          <w:rFonts w:eastAsia="Calibri"/>
          <w:szCs w:val="24"/>
        </w:rPr>
        <w:t>д</w:t>
      </w:r>
      <w:r w:rsidR="000814BB" w:rsidRPr="00FF27F8">
        <w:rPr>
          <w:rFonts w:eastAsia="Calibri"/>
          <w:szCs w:val="24"/>
        </w:rPr>
        <w:t>оговора</w:t>
      </w:r>
      <w:r w:rsidR="00590827" w:rsidRPr="00FF27F8">
        <w:rPr>
          <w:rFonts w:eastAsia="Calibri"/>
          <w:szCs w:val="24"/>
        </w:rPr>
        <w:t>,</w:t>
      </w:r>
      <w:r w:rsidR="00590827" w:rsidRPr="00FF27F8">
        <w:rPr>
          <w:rFonts w:eastAsia="Calibri"/>
          <w:szCs w:val="24"/>
          <w:lang w:eastAsia="en-US"/>
        </w:rPr>
        <w:t xml:space="preserve"> като при необходимост срокът на валидност на застраховката се удължава или се издава нова. </w:t>
      </w:r>
    </w:p>
    <w:p w14:paraId="7C71A114" w14:textId="77777777" w:rsidR="00590827" w:rsidRPr="00FF27F8" w:rsidRDefault="00590827" w:rsidP="00F35658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  <w:lang w:eastAsia="en-US"/>
        </w:rPr>
        <w:lastRenderedPageBreak/>
        <w:t xml:space="preserve">3. </w:t>
      </w:r>
      <w:r w:rsidRPr="00FF27F8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2E3D670A" w14:textId="78BC3849" w:rsidR="006A7F46" w:rsidRPr="00FF27F8" w:rsidRDefault="00590827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>(2)</w:t>
      </w:r>
      <w:r w:rsidR="00643C3D" w:rsidRPr="00FF27F8">
        <w:rPr>
          <w:rFonts w:eastAsia="Calibri"/>
          <w:szCs w:val="24"/>
        </w:rPr>
        <w:t xml:space="preserve"> </w:t>
      </w:r>
      <w:r w:rsidR="000814BB" w:rsidRPr="00FF27F8">
        <w:rPr>
          <w:rFonts w:eastAsia="Calibri"/>
          <w:szCs w:val="24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FF27F8">
        <w:rPr>
          <w:rFonts w:eastAsia="Calibri"/>
          <w:szCs w:val="24"/>
        </w:rPr>
        <w:t xml:space="preserve">етение в полза на </w:t>
      </w:r>
      <w:r w:rsidR="00CA6C85" w:rsidRPr="00FF27F8">
        <w:rPr>
          <w:rFonts w:eastAsia="Calibri"/>
          <w:b/>
          <w:szCs w:val="24"/>
        </w:rPr>
        <w:t>ВЪЗЛОЖИТЕЛЯ</w:t>
      </w:r>
      <w:r w:rsidR="00CA6C85" w:rsidRPr="00FF27F8">
        <w:rPr>
          <w:rFonts w:eastAsia="Calibri"/>
          <w:szCs w:val="24"/>
        </w:rPr>
        <w:t xml:space="preserve">, </w:t>
      </w:r>
      <w:r w:rsidR="000814BB" w:rsidRPr="00FF27F8">
        <w:rPr>
          <w:rFonts w:eastAsia="Calibri"/>
          <w:szCs w:val="24"/>
        </w:rPr>
        <w:t>при н</w:t>
      </w:r>
      <w:r w:rsidR="00CA6C85" w:rsidRPr="00FF27F8">
        <w:rPr>
          <w:rFonts w:eastAsia="Calibri"/>
          <w:szCs w:val="24"/>
        </w:rPr>
        <w:t>аличието на основание за това,</w:t>
      </w:r>
      <w:r w:rsidR="000814BB" w:rsidRPr="00FF27F8">
        <w:rPr>
          <w:rFonts w:eastAsia="Calibri"/>
          <w:szCs w:val="24"/>
        </w:rPr>
        <w:t xml:space="preserve"> са за сметка на </w:t>
      </w:r>
      <w:r w:rsidR="000814BB" w:rsidRPr="00FF27F8">
        <w:rPr>
          <w:rFonts w:eastAsia="Calibri"/>
          <w:b/>
          <w:szCs w:val="24"/>
        </w:rPr>
        <w:t>ИЗПЪЛНИТЕЛЯ</w:t>
      </w:r>
      <w:r w:rsidR="000814BB" w:rsidRPr="00FF27F8">
        <w:rPr>
          <w:rFonts w:eastAsia="Calibri"/>
          <w:szCs w:val="24"/>
        </w:rPr>
        <w:t xml:space="preserve">. </w:t>
      </w:r>
    </w:p>
    <w:p w14:paraId="4D09EA33" w14:textId="77777777" w:rsidR="00E8725B" w:rsidRPr="00E8725B" w:rsidRDefault="000814BB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(1) </w:t>
      </w:r>
      <w:r w:rsidR="00AB4D79" w:rsidRPr="00FF27F8">
        <w:rPr>
          <w:b/>
          <w:szCs w:val="24"/>
        </w:rPr>
        <w:t>ВЪЗЛОЖИТЕЛЯТ</w:t>
      </w:r>
      <w:r w:rsidR="00AB4D79" w:rsidRPr="00FF27F8">
        <w:rPr>
          <w:szCs w:val="24"/>
        </w:rPr>
        <w:t xml:space="preserve"> се задължава да възстанови на </w:t>
      </w:r>
      <w:r w:rsidR="00AB4D79" w:rsidRPr="00FF27F8">
        <w:rPr>
          <w:b/>
          <w:szCs w:val="24"/>
        </w:rPr>
        <w:t>ИЗПЪЛНИТЕЛЯ</w:t>
      </w:r>
      <w:r w:rsidR="00AB4D79" w:rsidRPr="00FF27F8">
        <w:rPr>
          <w:szCs w:val="24"/>
        </w:rPr>
        <w:t xml:space="preserve"> сумата на гаранцията за изпълнение, в срок </w:t>
      </w:r>
      <w:r w:rsidR="00A71844" w:rsidRPr="00FF27F8">
        <w:rPr>
          <w:szCs w:val="24"/>
        </w:rPr>
        <w:t>до</w:t>
      </w:r>
      <w:r w:rsidR="00AB4D79" w:rsidRPr="00FF27F8">
        <w:rPr>
          <w:szCs w:val="24"/>
        </w:rPr>
        <w:t xml:space="preserve"> </w:t>
      </w:r>
      <w:r w:rsidR="0054267C" w:rsidRPr="00FF27F8">
        <w:rPr>
          <w:szCs w:val="24"/>
        </w:rPr>
        <w:t xml:space="preserve">30 </w:t>
      </w:r>
      <w:r w:rsidR="00AB4D79" w:rsidRPr="00FF27F8">
        <w:rPr>
          <w:szCs w:val="24"/>
        </w:rPr>
        <w:t>дни</w:t>
      </w:r>
      <w:r w:rsidR="00E8725B">
        <w:rPr>
          <w:szCs w:val="24"/>
        </w:rPr>
        <w:t xml:space="preserve"> както следва :</w:t>
      </w:r>
    </w:p>
    <w:p w14:paraId="2E9C7150" w14:textId="77777777" w:rsidR="00E8725B" w:rsidRDefault="00E8725B" w:rsidP="00E8725B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  <w:r>
        <w:rPr>
          <w:szCs w:val="24"/>
        </w:rPr>
        <w:t xml:space="preserve">– 30% </w:t>
      </w:r>
      <w:r w:rsidR="00AB4D79" w:rsidRPr="00FF27F8">
        <w:rPr>
          <w:szCs w:val="24"/>
        </w:rPr>
        <w:t xml:space="preserve"> след изтичане на </w:t>
      </w:r>
      <w:r>
        <w:rPr>
          <w:szCs w:val="24"/>
        </w:rPr>
        <w:t>срока на извънгаранционна поддръжка по договора;</w:t>
      </w:r>
    </w:p>
    <w:p w14:paraId="648B56DB" w14:textId="77777777" w:rsidR="00E8725B" w:rsidRDefault="00E8725B" w:rsidP="00E8725B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  <w:r>
        <w:rPr>
          <w:szCs w:val="24"/>
        </w:rPr>
        <w:t>– 35% след приемане на всички актуализации по договора;</w:t>
      </w:r>
    </w:p>
    <w:p w14:paraId="04A6BE55" w14:textId="3DF3A8F7" w:rsidR="0081344A" w:rsidRPr="00FF27F8" w:rsidRDefault="00E8725B" w:rsidP="00E8725B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rFonts w:eastAsia="Calibri"/>
          <w:szCs w:val="24"/>
          <w:lang w:eastAsia="en-US"/>
        </w:rPr>
      </w:pPr>
      <w:r>
        <w:rPr>
          <w:szCs w:val="24"/>
        </w:rPr>
        <w:t xml:space="preserve">- 35 % след </w:t>
      </w:r>
      <w:r w:rsidR="00AB4D79" w:rsidRPr="00FF27F8">
        <w:rPr>
          <w:szCs w:val="24"/>
        </w:rPr>
        <w:t xml:space="preserve">последната гаранционната поддръжка на направените актуализации. Гаранцията се възстановява по сметката, посочена писмено от </w:t>
      </w:r>
      <w:r w:rsidR="00AB4D79" w:rsidRPr="00FF27F8">
        <w:rPr>
          <w:b/>
          <w:szCs w:val="24"/>
        </w:rPr>
        <w:t>ИЗПЪЛНИТЕЛЯ</w:t>
      </w:r>
      <w:r w:rsidR="000D6AE5" w:rsidRPr="00FF27F8">
        <w:rPr>
          <w:rFonts w:eastAsia="Calibri"/>
          <w:szCs w:val="24"/>
          <w:lang w:eastAsia="en-US"/>
        </w:rPr>
        <w:t>.</w:t>
      </w:r>
    </w:p>
    <w:p w14:paraId="0BE0723D" w14:textId="77777777" w:rsidR="000814BB" w:rsidRPr="00FF27F8" w:rsidRDefault="000814BB" w:rsidP="00F35658">
      <w:pPr>
        <w:tabs>
          <w:tab w:val="left" w:pos="0"/>
          <w:tab w:val="left" w:pos="900"/>
        </w:tabs>
        <w:spacing w:before="0"/>
        <w:ind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C8B39D8" w14:textId="382A4CA8" w:rsidR="00721376" w:rsidRPr="00FF27F8" w:rsidRDefault="00643C3D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1. </w:t>
      </w:r>
      <w:r w:rsidR="000814BB" w:rsidRPr="00FF27F8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FF27F8">
        <w:rPr>
          <w:rFonts w:eastAsia="Calibri"/>
          <w:b/>
          <w:szCs w:val="24"/>
        </w:rPr>
        <w:t>ИЗПЪЛНИТЕЛЯ</w:t>
      </w:r>
      <w:r w:rsidR="000814BB" w:rsidRPr="00FF27F8">
        <w:rPr>
          <w:rFonts w:eastAsia="Calibri"/>
          <w:szCs w:val="24"/>
        </w:rPr>
        <w:t xml:space="preserve">, посочена в чл. </w:t>
      </w:r>
      <w:r w:rsidR="000B626B" w:rsidRPr="00FF27F8">
        <w:rPr>
          <w:rFonts w:eastAsia="Calibri"/>
          <w:szCs w:val="24"/>
        </w:rPr>
        <w:t xml:space="preserve">10, ал. </w:t>
      </w:r>
      <w:r w:rsidR="000D6AE5" w:rsidRPr="00FF27F8">
        <w:rPr>
          <w:rFonts w:eastAsia="Calibri"/>
          <w:szCs w:val="24"/>
        </w:rPr>
        <w:t xml:space="preserve">1 </w:t>
      </w:r>
      <w:r w:rsidR="00A715D7" w:rsidRPr="00FF27F8">
        <w:rPr>
          <w:rFonts w:eastAsia="Calibri"/>
          <w:szCs w:val="24"/>
        </w:rPr>
        <w:t>от Договора;</w:t>
      </w:r>
    </w:p>
    <w:p w14:paraId="4436E956" w14:textId="77777777" w:rsidR="00721376" w:rsidRPr="00FF27F8" w:rsidRDefault="00643C3D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2. </w:t>
      </w:r>
      <w:r w:rsidR="000814BB" w:rsidRPr="00FF27F8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FF27F8">
        <w:rPr>
          <w:rFonts w:eastAsia="Calibri"/>
          <w:b/>
          <w:szCs w:val="24"/>
        </w:rPr>
        <w:t>ИЗПЪЛНИТЕЛЯ</w:t>
      </w:r>
      <w:r w:rsidR="000814BB" w:rsidRPr="00FF27F8">
        <w:rPr>
          <w:rFonts w:eastAsia="Calibri"/>
          <w:szCs w:val="24"/>
        </w:rPr>
        <w:t xml:space="preserve"> или упълномощено от него лице;</w:t>
      </w:r>
    </w:p>
    <w:p w14:paraId="09A2683B" w14:textId="77777777" w:rsidR="002128D6" w:rsidRPr="00FF27F8" w:rsidRDefault="00643C3D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3. </w:t>
      </w:r>
      <w:r w:rsidR="000814BB" w:rsidRPr="00FF27F8">
        <w:rPr>
          <w:rFonts w:eastAsia="Calibri"/>
          <w:szCs w:val="24"/>
        </w:rPr>
        <w:t>когато е във</w:t>
      </w:r>
      <w:r w:rsidR="002128D6" w:rsidRPr="00FF27F8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FF27F8">
        <w:rPr>
          <w:rFonts w:eastAsia="Calibri"/>
          <w:szCs w:val="24"/>
        </w:rPr>
        <w:t>застрахователната пол</w:t>
      </w:r>
      <w:r w:rsidR="002128D6" w:rsidRPr="00FF27F8">
        <w:rPr>
          <w:rFonts w:eastAsia="Calibri"/>
          <w:szCs w:val="24"/>
        </w:rPr>
        <w:t>ица/застрахователния сертификат</w:t>
      </w:r>
      <w:r w:rsidR="000814BB" w:rsidRPr="00FF27F8">
        <w:rPr>
          <w:rFonts w:eastAsia="Calibri"/>
          <w:szCs w:val="24"/>
        </w:rPr>
        <w:t xml:space="preserve"> на представител на </w:t>
      </w:r>
      <w:r w:rsidR="000814BB" w:rsidRPr="00FF27F8">
        <w:rPr>
          <w:rFonts w:eastAsia="Calibri"/>
          <w:b/>
          <w:szCs w:val="24"/>
        </w:rPr>
        <w:t>ИЗПЪЛНИТЕЛЯ</w:t>
      </w:r>
      <w:r w:rsidR="002128D6" w:rsidRPr="00FF27F8">
        <w:rPr>
          <w:rFonts w:eastAsia="Calibri"/>
          <w:szCs w:val="24"/>
        </w:rPr>
        <w:t xml:space="preserve"> или упълномощено от него лице</w:t>
      </w:r>
      <w:r w:rsidR="008A2D12" w:rsidRPr="00FF27F8">
        <w:rPr>
          <w:rFonts w:eastAsia="Calibri"/>
          <w:szCs w:val="24"/>
        </w:rPr>
        <w:t>.</w:t>
      </w:r>
    </w:p>
    <w:p w14:paraId="368546B2" w14:textId="77777777" w:rsidR="000814BB" w:rsidRPr="00FF27F8" w:rsidRDefault="000814BB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  <w:lang w:eastAsia="en-US"/>
        </w:rPr>
        <w:t>(</w:t>
      </w:r>
      <w:r w:rsidR="000D6AE5" w:rsidRPr="00FF27F8">
        <w:rPr>
          <w:rFonts w:eastAsia="Calibri"/>
          <w:szCs w:val="24"/>
          <w:lang w:eastAsia="en-US"/>
        </w:rPr>
        <w:t>3</w:t>
      </w:r>
      <w:r w:rsidRPr="00FF27F8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FF27F8">
        <w:rPr>
          <w:rFonts w:eastAsia="Calibri"/>
          <w:szCs w:val="24"/>
          <w:lang w:eastAsia="en-US"/>
        </w:rPr>
        <w:t xml:space="preserve">Договора </w:t>
      </w:r>
      <w:r w:rsidRPr="00FF27F8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FF27F8">
        <w:rPr>
          <w:rFonts w:eastAsia="Calibri"/>
          <w:szCs w:val="24"/>
          <w:lang w:eastAsia="en-US"/>
        </w:rPr>
        <w:t>на гаранциите</w:t>
      </w:r>
      <w:r w:rsidRPr="00FF27F8">
        <w:rPr>
          <w:rFonts w:eastAsia="Calibri"/>
          <w:szCs w:val="24"/>
          <w:lang w:eastAsia="en-US"/>
        </w:rPr>
        <w:t>.</w:t>
      </w:r>
    </w:p>
    <w:p w14:paraId="31F5FB66" w14:textId="77777777" w:rsidR="000814BB" w:rsidRPr="00FF27F8" w:rsidRDefault="000814BB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b/>
          <w:szCs w:val="24"/>
          <w:lang w:eastAsia="en-US"/>
        </w:rPr>
        <w:t>ВЪЗЛОЖИТЕЛЯТ</w:t>
      </w:r>
      <w:r w:rsidRPr="00FF27F8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FF27F8">
        <w:rPr>
          <w:rFonts w:eastAsia="Calibri"/>
          <w:b/>
          <w:szCs w:val="24"/>
          <w:lang w:eastAsia="en-US"/>
        </w:rPr>
        <w:t>ИЗПЪЛНИТЕЛЯТ</w:t>
      </w:r>
      <w:r w:rsidRPr="00FF27F8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05200F" w:rsidRPr="00FF27F8">
        <w:rPr>
          <w:rFonts w:eastAsia="Calibri"/>
          <w:szCs w:val="24"/>
          <w:lang w:eastAsia="en-US"/>
        </w:rPr>
        <w:t>д</w:t>
      </w:r>
      <w:r w:rsidRPr="00FF27F8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FF27F8">
        <w:rPr>
          <w:rFonts w:eastAsia="Calibri"/>
          <w:szCs w:val="24"/>
          <w:lang w:eastAsia="en-US"/>
        </w:rPr>
        <w:t xml:space="preserve">Договора </w:t>
      </w:r>
      <w:r w:rsidRPr="00FF27F8">
        <w:rPr>
          <w:rFonts w:eastAsia="Calibri"/>
          <w:szCs w:val="24"/>
          <w:lang w:eastAsia="en-US"/>
        </w:rPr>
        <w:t>неустойка за съо</w:t>
      </w:r>
      <w:r w:rsidR="00B1060A" w:rsidRPr="00FF27F8">
        <w:rPr>
          <w:rFonts w:eastAsia="Calibri"/>
          <w:szCs w:val="24"/>
          <w:lang w:eastAsia="en-US"/>
        </w:rPr>
        <w:t>тветния случай на неизпълнение.</w:t>
      </w:r>
    </w:p>
    <w:p w14:paraId="44BA3EA3" w14:textId="77777777" w:rsidR="000814BB" w:rsidRPr="00FF27F8" w:rsidRDefault="000814BB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b/>
          <w:szCs w:val="24"/>
          <w:lang w:eastAsia="en-US"/>
        </w:rPr>
        <w:t>ВЪЗЛОЖИТЕЛЯТ</w:t>
      </w:r>
      <w:r w:rsidRPr="00FF27F8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3801D11A" w14:textId="24B570DE" w:rsidR="00307BEC" w:rsidRPr="00FF27F8" w:rsidRDefault="00307BEC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lastRenderedPageBreak/>
        <w:t xml:space="preserve">1. </w:t>
      </w:r>
      <w:r w:rsidR="00CB13E9" w:rsidRPr="00FF27F8">
        <w:rPr>
          <w:rFonts w:eastAsia="Calibri"/>
          <w:szCs w:val="24"/>
        </w:rPr>
        <w:t>при пълно неизпълнение</w:t>
      </w:r>
      <w:r w:rsidR="001B3F40" w:rsidRPr="00FF27F8">
        <w:rPr>
          <w:rFonts w:eastAsia="Calibri"/>
          <w:szCs w:val="24"/>
        </w:rPr>
        <w:t xml:space="preserve"> и разваляне на </w:t>
      </w:r>
      <w:r w:rsidR="006105C6" w:rsidRPr="00FF27F8">
        <w:rPr>
          <w:rFonts w:eastAsia="Calibri"/>
          <w:szCs w:val="24"/>
        </w:rPr>
        <w:t xml:space="preserve">Договора </w:t>
      </w:r>
      <w:r w:rsidR="000814BB" w:rsidRPr="00FF27F8">
        <w:rPr>
          <w:rFonts w:eastAsia="Calibri"/>
          <w:szCs w:val="24"/>
        </w:rPr>
        <w:t xml:space="preserve">от страна на </w:t>
      </w:r>
      <w:r w:rsidR="000814BB" w:rsidRPr="00FF27F8">
        <w:rPr>
          <w:rFonts w:eastAsia="Calibri"/>
          <w:b/>
          <w:szCs w:val="24"/>
        </w:rPr>
        <w:t>ВЪЗЛОЖИТЕЛЯ</w:t>
      </w:r>
      <w:r w:rsidR="00A715D7" w:rsidRPr="00FF27F8">
        <w:rPr>
          <w:rFonts w:eastAsia="Calibri"/>
          <w:szCs w:val="24"/>
        </w:rPr>
        <w:t xml:space="preserve"> на това основание;</w:t>
      </w:r>
    </w:p>
    <w:p w14:paraId="38BF9CC6" w14:textId="77777777" w:rsidR="00E22F29" w:rsidRPr="00FF27F8" w:rsidRDefault="00307BEC" w:rsidP="00F35658">
      <w:pPr>
        <w:spacing w:before="0"/>
        <w:ind w:firstLine="709"/>
        <w:rPr>
          <w:rFonts w:eastAsia="Calibri"/>
          <w:szCs w:val="24"/>
        </w:rPr>
      </w:pPr>
      <w:r w:rsidRPr="00FF27F8">
        <w:rPr>
          <w:rFonts w:eastAsia="Calibri"/>
          <w:szCs w:val="24"/>
        </w:rPr>
        <w:t xml:space="preserve">2. </w:t>
      </w:r>
      <w:r w:rsidR="000814BB" w:rsidRPr="00FF27F8">
        <w:rPr>
          <w:rFonts w:eastAsia="Calibri"/>
          <w:szCs w:val="24"/>
        </w:rPr>
        <w:t xml:space="preserve">при прекратяване на дейността на </w:t>
      </w:r>
      <w:r w:rsidR="000814BB" w:rsidRPr="00FF27F8">
        <w:rPr>
          <w:rFonts w:eastAsia="Calibri"/>
          <w:b/>
          <w:szCs w:val="24"/>
        </w:rPr>
        <w:t>ИЗПЪЛНИТЕЛЯ</w:t>
      </w:r>
      <w:r w:rsidR="000814BB" w:rsidRPr="00FF27F8">
        <w:rPr>
          <w:rFonts w:eastAsia="Calibri"/>
          <w:szCs w:val="24"/>
        </w:rPr>
        <w:t xml:space="preserve"> или при обявяването му в несъстоятелност.</w:t>
      </w:r>
    </w:p>
    <w:p w14:paraId="29EE38F7" w14:textId="77777777" w:rsidR="00BF5FD8" w:rsidRPr="00FF27F8" w:rsidRDefault="00BF5FD8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FF27F8">
        <w:rPr>
          <w:rFonts w:eastAsia="Calibri"/>
          <w:b/>
          <w:szCs w:val="24"/>
          <w:lang w:eastAsia="en-US"/>
        </w:rPr>
        <w:t>ВЪЗЛОЖИТЕЛЯТ</w:t>
      </w:r>
      <w:r w:rsidRPr="00FF27F8">
        <w:rPr>
          <w:rFonts w:eastAsia="Calibri"/>
          <w:szCs w:val="24"/>
          <w:lang w:eastAsia="en-US"/>
        </w:rPr>
        <w:t xml:space="preserve"> уведомява </w:t>
      </w:r>
      <w:r w:rsidRPr="00FF27F8">
        <w:rPr>
          <w:rFonts w:eastAsia="Calibri"/>
          <w:b/>
          <w:szCs w:val="24"/>
          <w:lang w:eastAsia="en-US"/>
        </w:rPr>
        <w:t>ИЗПЪЛНИТЕЛЯ</w:t>
      </w:r>
      <w:r w:rsidRPr="00FF27F8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330C17D3" w14:textId="77777777" w:rsidR="00BF5FD8" w:rsidRPr="00FF27F8" w:rsidRDefault="00BF5FD8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Когато </w:t>
      </w:r>
      <w:r w:rsidRPr="00FF27F8">
        <w:rPr>
          <w:rFonts w:eastAsia="Calibri"/>
          <w:b/>
          <w:szCs w:val="24"/>
          <w:lang w:eastAsia="en-US"/>
        </w:rPr>
        <w:t>ВЪЗЛОЖИТЕЛЯТ</w:t>
      </w:r>
      <w:r w:rsidRPr="00FF27F8">
        <w:rPr>
          <w:rFonts w:eastAsia="Calibri"/>
          <w:szCs w:val="24"/>
          <w:lang w:eastAsia="en-US"/>
        </w:rPr>
        <w:t xml:space="preserve"> се е удовлетворил от Гаранцията за изпълнение и договорът продължава да е в сила, </w:t>
      </w:r>
      <w:r w:rsidRPr="00FF27F8">
        <w:rPr>
          <w:rFonts w:eastAsia="Calibri"/>
          <w:b/>
          <w:szCs w:val="24"/>
          <w:lang w:eastAsia="en-US"/>
        </w:rPr>
        <w:t>ИЗПЪЛНИТЕЛЯТ</w:t>
      </w:r>
      <w:r w:rsidRPr="00FF27F8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 сума по сметката на </w:t>
      </w:r>
      <w:r w:rsidRPr="00FF27F8">
        <w:rPr>
          <w:rFonts w:eastAsia="Calibri"/>
          <w:b/>
          <w:szCs w:val="24"/>
          <w:lang w:eastAsia="en-US"/>
        </w:rPr>
        <w:t>ВЪЗЛОЖИТЕЛЯ</w:t>
      </w:r>
      <w:r w:rsidRPr="00FF27F8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FF27F8">
        <w:rPr>
          <w:rFonts w:eastAsia="Calibri"/>
          <w:szCs w:val="24"/>
          <w:lang w:eastAsia="en-US"/>
        </w:rPr>
        <w:t xml:space="preserve">Договора </w:t>
      </w:r>
      <w:r w:rsidRPr="00FF27F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0B626B" w:rsidRPr="00FF27F8">
        <w:rPr>
          <w:rFonts w:eastAsia="Calibri"/>
          <w:szCs w:val="24"/>
          <w:lang w:eastAsia="en-US"/>
        </w:rPr>
        <w:t>12</w:t>
      </w:r>
      <w:r w:rsidRPr="00FF27F8">
        <w:rPr>
          <w:rFonts w:eastAsia="Calibri"/>
          <w:szCs w:val="24"/>
          <w:lang w:eastAsia="en-US"/>
        </w:rPr>
        <w:t xml:space="preserve"> от договора.</w:t>
      </w:r>
    </w:p>
    <w:p w14:paraId="71FAC70D" w14:textId="77777777" w:rsidR="006C7AA5" w:rsidRPr="00FF27F8" w:rsidRDefault="00BF5FD8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b/>
          <w:szCs w:val="24"/>
          <w:lang w:eastAsia="en-US"/>
        </w:rPr>
        <w:t>ВЪЗЛОЖИТЕЛЯТ</w:t>
      </w:r>
      <w:r w:rsidRPr="00FF27F8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3CB32FEA" w14:textId="77777777" w:rsidR="00BF5FD8" w:rsidRPr="00FF27F8" w:rsidRDefault="00BF5FD8" w:rsidP="003223E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4141F6F4" w14:textId="46C17E42" w:rsidR="00591733" w:rsidRPr="00FF27F8" w:rsidRDefault="006C44CF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22F29" w:rsidRPr="00FF27F8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FF27F8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1AABCB68" w14:textId="382B012F" w:rsidR="00DD5A23" w:rsidRPr="00FF27F8" w:rsidRDefault="0059173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е неизчерпателно и не засяга действието на други клаузи от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или от приложимото право, предвиждащи права и/или задължения, на </w:t>
      </w:r>
      <w:r w:rsidR="00292BFB" w:rsidRPr="00FF27F8">
        <w:rPr>
          <w:szCs w:val="24"/>
        </w:rPr>
        <w:t xml:space="preserve">всяка </w:t>
      </w:r>
      <w:r w:rsidRPr="00FF27F8">
        <w:rPr>
          <w:szCs w:val="24"/>
        </w:rPr>
        <w:t xml:space="preserve"> от страните.</w:t>
      </w:r>
    </w:p>
    <w:p w14:paraId="4BA70350" w14:textId="77777777" w:rsidR="00591733" w:rsidRPr="00FF27F8" w:rsidRDefault="0059173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FF27F8">
        <w:rPr>
          <w:b/>
          <w:color w:val="000000"/>
          <w:spacing w:val="1"/>
          <w:szCs w:val="24"/>
        </w:rPr>
        <w:t>ИЗПЪЛНИТЕЛЯТ</w:t>
      </w:r>
      <w:r w:rsidRPr="00FF27F8">
        <w:rPr>
          <w:color w:val="000000"/>
          <w:spacing w:val="1"/>
          <w:szCs w:val="24"/>
        </w:rPr>
        <w:t xml:space="preserve"> има право:</w:t>
      </w:r>
    </w:p>
    <w:p w14:paraId="6136E62F" w14:textId="77777777" w:rsidR="00591733" w:rsidRPr="00FF27F8" w:rsidRDefault="00AD1D39" w:rsidP="00F35658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1. </w:t>
      </w:r>
      <w:r w:rsidR="00591733" w:rsidRPr="00FF27F8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="00591733" w:rsidRPr="00FF27F8">
        <w:rPr>
          <w:spacing w:val="1"/>
          <w:szCs w:val="24"/>
        </w:rPr>
        <w:t xml:space="preserve">вията по чл. </w:t>
      </w:r>
      <w:r w:rsidR="00670E32" w:rsidRPr="00FF27F8">
        <w:rPr>
          <w:spacing w:val="1"/>
          <w:szCs w:val="24"/>
        </w:rPr>
        <w:t xml:space="preserve">8 и 9 </w:t>
      </w:r>
      <w:r w:rsidR="00591733" w:rsidRPr="00FF27F8">
        <w:rPr>
          <w:spacing w:val="1"/>
          <w:szCs w:val="24"/>
        </w:rPr>
        <w:t>от договора;</w:t>
      </w:r>
    </w:p>
    <w:p w14:paraId="122975EA" w14:textId="77777777" w:rsidR="00591733" w:rsidRPr="00FF27F8" w:rsidRDefault="00AD1D39" w:rsidP="00F35658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2. </w:t>
      </w:r>
      <w:r w:rsidR="00591733" w:rsidRPr="00FF27F8">
        <w:rPr>
          <w:color w:val="000000"/>
          <w:spacing w:val="1"/>
          <w:szCs w:val="24"/>
        </w:rPr>
        <w:t xml:space="preserve">да иска и да получава от </w:t>
      </w:r>
      <w:r w:rsidR="00591733" w:rsidRPr="00FF27F8">
        <w:rPr>
          <w:b/>
          <w:color w:val="000000"/>
          <w:spacing w:val="1"/>
          <w:szCs w:val="24"/>
        </w:rPr>
        <w:t xml:space="preserve">ВЪЗЛОЖИТЕЛЯ </w:t>
      </w:r>
      <w:r w:rsidR="00591733" w:rsidRPr="00FF27F8">
        <w:rPr>
          <w:color w:val="000000"/>
          <w:spacing w:val="1"/>
          <w:szCs w:val="24"/>
        </w:rPr>
        <w:t>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договора.</w:t>
      </w:r>
    </w:p>
    <w:p w14:paraId="5B9D4781" w14:textId="77777777" w:rsidR="00591733" w:rsidRPr="00FF27F8" w:rsidRDefault="0059173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FF27F8">
        <w:rPr>
          <w:b/>
          <w:color w:val="000000"/>
          <w:spacing w:val="1"/>
          <w:szCs w:val="24"/>
        </w:rPr>
        <w:t>ИЗПЪЛНИТЕЛЯТ</w:t>
      </w:r>
      <w:r w:rsidRPr="00FF27F8">
        <w:rPr>
          <w:color w:val="000000"/>
          <w:spacing w:val="1"/>
          <w:szCs w:val="24"/>
        </w:rPr>
        <w:t xml:space="preserve"> се задължава:</w:t>
      </w:r>
    </w:p>
    <w:p w14:paraId="3BCD143A" w14:textId="77777777" w:rsidR="007B4A0D" w:rsidRPr="00FF27F8" w:rsidRDefault="00D50095" w:rsidP="00F35658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FF27F8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предоставя </w:t>
      </w:r>
      <w:r w:rsidR="00827F7A" w:rsidRPr="00FF27F8">
        <w:rPr>
          <w:rFonts w:ascii="Times New Roman" w:hAnsi="Times New Roman"/>
          <w:sz w:val="24"/>
          <w:szCs w:val="24"/>
          <w:lang w:val="bg-BG"/>
        </w:rPr>
        <w:t xml:space="preserve">услугите 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договор в уговорените срокове и качествено, в съответствие с </w:t>
      </w:r>
      <w:r w:rsidR="006105C6" w:rsidRPr="00FF27F8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FF27F8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458DD248" w14:textId="77777777" w:rsidR="006A3ABB" w:rsidRPr="00FF27F8" w:rsidRDefault="00591733" w:rsidP="00F35658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 w:eastAsia="en-US"/>
        </w:rPr>
        <w:lastRenderedPageBreak/>
        <w:t>да спазва всички приложими нормативни актове, разпоредби, стандарти и други изис</w:t>
      </w:r>
      <w:r w:rsidR="000B626B" w:rsidRPr="00FF27F8">
        <w:rPr>
          <w:rFonts w:ascii="Times New Roman" w:hAnsi="Times New Roman"/>
          <w:sz w:val="24"/>
          <w:szCs w:val="24"/>
          <w:lang w:val="bg-BG" w:eastAsia="en-US"/>
        </w:rPr>
        <w:t>квания, свързани с предмета на д</w:t>
      </w:r>
      <w:r w:rsidRPr="00FF27F8">
        <w:rPr>
          <w:rFonts w:ascii="Times New Roman" w:hAnsi="Times New Roman"/>
          <w:sz w:val="24"/>
          <w:szCs w:val="24"/>
          <w:lang w:val="bg-BG" w:eastAsia="en-US"/>
        </w:rPr>
        <w:t>оговора.</w:t>
      </w:r>
    </w:p>
    <w:p w14:paraId="6CC8EC7F" w14:textId="77777777" w:rsidR="003C1F7F" w:rsidRPr="00FF27F8" w:rsidRDefault="003C1F7F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7325A3E4" w14:textId="77777777" w:rsidR="006612A4" w:rsidRPr="00FF27F8" w:rsidRDefault="003C1F7F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060D676E" w14:textId="77777777" w:rsidR="006612A4" w:rsidRPr="00FF27F8" w:rsidRDefault="006612A4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27F8">
        <w:rPr>
          <w:rFonts w:ascii="Times New Roman" w:hAnsi="Times New Roman"/>
          <w:sz w:val="24"/>
          <w:szCs w:val="24"/>
          <w:lang w:val="bg-BG"/>
        </w:rPr>
        <w:t>като предоставя всички отчети; прием</w:t>
      </w:r>
      <w:r w:rsidR="00DC3280" w:rsidRPr="00FF27F8">
        <w:rPr>
          <w:rFonts w:ascii="Times New Roman" w:hAnsi="Times New Roman"/>
          <w:sz w:val="24"/>
          <w:szCs w:val="24"/>
          <w:lang w:val="bg-BG"/>
        </w:rPr>
        <w:t>н</w:t>
      </w:r>
      <w:r w:rsidRPr="00FF27F8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FF27F8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договора</w:t>
      </w:r>
      <w:r w:rsidRPr="00FF27F8">
        <w:rPr>
          <w:rFonts w:ascii="Times New Roman" w:hAnsi="Times New Roman"/>
          <w:sz w:val="24"/>
          <w:szCs w:val="24"/>
          <w:lang w:val="bg-BG"/>
        </w:rPr>
        <w:t>;</w:t>
      </w:r>
    </w:p>
    <w:p w14:paraId="4B459557" w14:textId="77777777" w:rsidR="003C1F7F" w:rsidRPr="00FF27F8" w:rsidRDefault="003C1F7F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FF27F8">
        <w:rPr>
          <w:rFonts w:ascii="Times New Roman" w:hAnsi="Times New Roman"/>
          <w:sz w:val="24"/>
          <w:szCs w:val="24"/>
          <w:lang w:val="bg-BG"/>
        </w:rPr>
        <w:t>ъответствие с уговореното в чл. </w:t>
      </w:r>
      <w:r w:rsidR="000B626B" w:rsidRPr="00FF27F8">
        <w:rPr>
          <w:rFonts w:ascii="Times New Roman" w:hAnsi="Times New Roman"/>
          <w:sz w:val="24"/>
          <w:szCs w:val="24"/>
          <w:lang w:val="bg-BG"/>
        </w:rPr>
        <w:t>50</w:t>
      </w:r>
      <w:r w:rsidR="003A2EF7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27F8">
        <w:rPr>
          <w:rFonts w:ascii="Times New Roman" w:hAnsi="Times New Roman"/>
          <w:sz w:val="24"/>
          <w:szCs w:val="24"/>
          <w:lang w:val="bg-BG"/>
        </w:rPr>
        <w:t>от договора;</w:t>
      </w:r>
    </w:p>
    <w:p w14:paraId="477F1527" w14:textId="77777777" w:rsidR="0000408F" w:rsidRPr="00FF27F8" w:rsidRDefault="0000408F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услугите, предмет на договора, да се извършват от специалистите, посочени в Списъка на персонала, който ще изпълни поръчката – Приложение № 4, неразделна част от договора.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може да прави промяна в предложения екип само след предварително писмено съгласие от страна на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и при положение, че заместващият специалист притежава най-малко опита и професионалната квалификация, описани в изискванията на поръчката.</w:t>
      </w:r>
    </w:p>
    <w:p w14:paraId="79B831C5" w14:textId="7186E95F" w:rsidR="004E6E4A" w:rsidRPr="00FF27F8" w:rsidRDefault="004E6E4A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ru-RU"/>
        </w:rPr>
        <w:t xml:space="preserve">да обработва личните данни на служителите на </w:t>
      </w:r>
      <w:r w:rsidRPr="00FF27F8">
        <w:rPr>
          <w:rFonts w:ascii="Times New Roman" w:hAnsi="Times New Roman"/>
          <w:b/>
          <w:sz w:val="24"/>
          <w:szCs w:val="24"/>
          <w:lang w:val="ru-RU"/>
        </w:rPr>
        <w:t>ВЪЗЛОЖИТЕЛЯ</w:t>
      </w:r>
      <w:r w:rsidRPr="00FF27F8">
        <w:rPr>
          <w:rFonts w:ascii="Times New Roman" w:hAnsi="Times New Roman"/>
          <w:sz w:val="24"/>
          <w:szCs w:val="24"/>
          <w:lang w:val="ru-RU"/>
        </w:rPr>
        <w:t xml:space="preserve">, до които има достъп с оглед изпълнението на този договор, в съответствие </w:t>
      </w:r>
      <w:r w:rsidRPr="00FF27F8">
        <w:rPr>
          <w:rFonts w:ascii="Times New Roman" w:hAnsi="Times New Roman"/>
          <w:sz w:val="24"/>
          <w:szCs w:val="24"/>
          <w:lang w:val="bg-BG"/>
        </w:rPr>
        <w:t>с Регламент (ЕС) 2016/679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 и Закона за защита на личните данни.</w:t>
      </w:r>
    </w:p>
    <w:p w14:paraId="715B5E3E" w14:textId="77777777" w:rsidR="003C1F7F" w:rsidRPr="00FF27F8" w:rsidRDefault="003C1F7F" w:rsidP="00F35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FF27F8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FF27F8">
        <w:rPr>
          <w:rFonts w:ascii="Times New Roman" w:hAnsi="Times New Roman"/>
          <w:sz w:val="24"/>
          <w:szCs w:val="24"/>
          <w:lang w:val="bg-BG"/>
        </w:rPr>
        <w:t>;</w:t>
      </w:r>
    </w:p>
    <w:p w14:paraId="593B7200" w14:textId="77777777" w:rsidR="00E0231C" w:rsidRPr="00FF27F8" w:rsidRDefault="003C1F7F" w:rsidP="00F35658">
      <w:pPr>
        <w:pStyle w:val="PlainText"/>
        <w:numPr>
          <w:ilvl w:val="3"/>
          <w:numId w:val="7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>Изпълнителят се задължава да сключи договор/договори за подизпълнение с посочените в офертата му подизпълнители в срок от 3</w:t>
      </w:r>
      <w:r w:rsidR="00152EB7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(три) дни от сключване на настоящия договор. В срок до 3 (три) дни от сключването на договор за 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FF27F8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или на допълнителното споразумение на </w:t>
      </w:r>
      <w:r w:rsidRPr="00FF27F8">
        <w:rPr>
          <w:rFonts w:ascii="Times New Roman" w:hAnsi="Times New Roman"/>
          <w:sz w:val="24"/>
          <w:szCs w:val="24"/>
          <w:lang w:val="bg-BG"/>
        </w:rPr>
        <w:lastRenderedPageBreak/>
        <w:t>възложителя заедно с доказателства, че са изпълнени условията по чл. 66, ал. 2 и 11 ЗОП</w:t>
      </w:r>
      <w:r w:rsidRPr="00FF27F8">
        <w:rPr>
          <w:rStyle w:val="FootnoteReference"/>
          <w:sz w:val="24"/>
          <w:szCs w:val="24"/>
          <w:lang w:val="bg-BG"/>
        </w:rPr>
        <w:footnoteReference w:id="2"/>
      </w:r>
    </w:p>
    <w:p w14:paraId="58913F0B" w14:textId="77777777" w:rsidR="008C041A" w:rsidRPr="00FF27F8" w:rsidRDefault="00DD5A2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 </w:t>
      </w:r>
      <w:r w:rsidR="0059274F" w:rsidRPr="00FF27F8">
        <w:rPr>
          <w:szCs w:val="24"/>
        </w:rPr>
        <w:t>(1)</w:t>
      </w:r>
      <w:r w:rsidR="0059274F" w:rsidRPr="00FF27F8">
        <w:rPr>
          <w:b/>
          <w:szCs w:val="24"/>
        </w:rPr>
        <w:t xml:space="preserve"> </w:t>
      </w:r>
      <w:r w:rsidR="008C041A" w:rsidRPr="00FF27F8">
        <w:rPr>
          <w:b/>
          <w:szCs w:val="24"/>
        </w:rPr>
        <w:t>ИЗПЪЛНИТЕЛЯТ</w:t>
      </w:r>
      <w:r w:rsidR="008C041A" w:rsidRPr="00FF27F8">
        <w:rPr>
          <w:szCs w:val="24"/>
        </w:rPr>
        <w:t xml:space="preserve"> се задължава</w:t>
      </w:r>
      <w:r w:rsidR="00670E32" w:rsidRPr="00FF27F8">
        <w:rPr>
          <w:szCs w:val="24"/>
        </w:rPr>
        <w:t xml:space="preserve"> </w:t>
      </w:r>
      <w:r w:rsidR="006B2C76" w:rsidRPr="00FF27F8">
        <w:rPr>
          <w:szCs w:val="24"/>
        </w:rPr>
        <w:t>д</w:t>
      </w:r>
      <w:r w:rsidR="008C041A" w:rsidRPr="00FF27F8">
        <w:rPr>
          <w:szCs w:val="24"/>
        </w:rPr>
        <w:t xml:space="preserve">а </w:t>
      </w:r>
      <w:r w:rsidR="00E10FFC" w:rsidRPr="00FF27F8">
        <w:rPr>
          <w:szCs w:val="24"/>
        </w:rPr>
        <w:t>извърши У</w:t>
      </w:r>
      <w:r w:rsidR="00DE547A" w:rsidRPr="00FF27F8">
        <w:rPr>
          <w:szCs w:val="24"/>
        </w:rPr>
        <w:t>слугите</w:t>
      </w:r>
      <w:r w:rsidR="00670E32" w:rsidRPr="00FF27F8">
        <w:rPr>
          <w:szCs w:val="24"/>
        </w:rPr>
        <w:t xml:space="preserve"> </w:t>
      </w:r>
      <w:r w:rsidR="00DE547A" w:rsidRPr="00FF27F8">
        <w:rPr>
          <w:szCs w:val="24"/>
        </w:rPr>
        <w:t xml:space="preserve">по чл. 1, </w:t>
      </w:r>
      <w:r w:rsidR="003E46CF" w:rsidRPr="00FF27F8">
        <w:rPr>
          <w:szCs w:val="24"/>
        </w:rPr>
        <w:t>ал. </w:t>
      </w:r>
      <w:r w:rsidR="005674DD" w:rsidRPr="00FF27F8">
        <w:rPr>
          <w:szCs w:val="24"/>
        </w:rPr>
        <w:t xml:space="preserve">1, </w:t>
      </w:r>
      <w:r w:rsidR="00DE547A" w:rsidRPr="00FF27F8">
        <w:rPr>
          <w:szCs w:val="24"/>
        </w:rPr>
        <w:t xml:space="preserve">т. 2 от този договор, при спазване на </w:t>
      </w:r>
      <w:r w:rsidR="00D93D07" w:rsidRPr="00FF27F8">
        <w:rPr>
          <w:szCs w:val="24"/>
        </w:rPr>
        <w:t>последователността</w:t>
      </w:r>
      <w:r w:rsidR="00DE547A" w:rsidRPr="00FF27F8">
        <w:rPr>
          <w:szCs w:val="24"/>
        </w:rPr>
        <w:t xml:space="preserve"> на </w:t>
      </w:r>
      <w:r w:rsidR="00670E32" w:rsidRPr="00FF27F8">
        <w:rPr>
          <w:szCs w:val="24"/>
        </w:rPr>
        <w:t xml:space="preserve">работа в чл. </w:t>
      </w:r>
      <w:r w:rsidR="005674DD" w:rsidRPr="00FF27F8">
        <w:rPr>
          <w:szCs w:val="24"/>
        </w:rPr>
        <w:t>1</w:t>
      </w:r>
      <w:r w:rsidR="00670E32" w:rsidRPr="00FF27F8">
        <w:rPr>
          <w:szCs w:val="24"/>
        </w:rPr>
        <w:t xml:space="preserve">, ал. </w:t>
      </w:r>
      <w:r w:rsidR="005674DD" w:rsidRPr="00FF27F8">
        <w:rPr>
          <w:szCs w:val="24"/>
        </w:rPr>
        <w:t>2</w:t>
      </w:r>
      <w:r w:rsidR="00670E32" w:rsidRPr="00FF27F8">
        <w:rPr>
          <w:szCs w:val="24"/>
        </w:rPr>
        <w:t>.</w:t>
      </w:r>
    </w:p>
    <w:p w14:paraId="572C690E" w14:textId="77777777" w:rsidR="00FE2237" w:rsidRPr="00FF27F8" w:rsidRDefault="0059274F" w:rsidP="00F35658">
      <w:pPr>
        <w:pStyle w:val="PlainText"/>
        <w:tabs>
          <w:tab w:val="left" w:pos="142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(2)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се задължава писмено да уведомява </w:t>
      </w:r>
      <w:r w:rsidRPr="00FF27F8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за извършването на </w:t>
      </w:r>
      <w:r w:rsidR="00897D30" w:rsidRPr="00FF27F8">
        <w:rPr>
          <w:rFonts w:ascii="Times New Roman" w:hAnsi="Times New Roman"/>
          <w:sz w:val="24"/>
          <w:szCs w:val="24"/>
          <w:lang w:val="bg-BG"/>
        </w:rPr>
        <w:t>услугите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по</w:t>
      </w:r>
      <w:r w:rsidR="00670E32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74DD" w:rsidRPr="00FF27F8">
        <w:rPr>
          <w:rFonts w:ascii="Times New Roman" w:hAnsi="Times New Roman"/>
          <w:sz w:val="24"/>
          <w:szCs w:val="24"/>
          <w:lang w:val="bg-BG"/>
        </w:rPr>
        <w:t>чл. 1</w:t>
      </w:r>
      <w:r w:rsidR="00670E32" w:rsidRPr="00FF27F8">
        <w:rPr>
          <w:rFonts w:ascii="Times New Roman" w:hAnsi="Times New Roman"/>
          <w:sz w:val="24"/>
          <w:szCs w:val="24"/>
          <w:lang w:val="bg-BG"/>
        </w:rPr>
        <w:t>,</w:t>
      </w:r>
      <w:r w:rsidRPr="00FF27F8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5674DD" w:rsidRPr="00FF27F8">
        <w:rPr>
          <w:rFonts w:ascii="Times New Roman" w:hAnsi="Times New Roman"/>
          <w:sz w:val="24"/>
          <w:szCs w:val="24"/>
          <w:lang w:val="bg-BG"/>
        </w:rPr>
        <w:t>2</w:t>
      </w:r>
      <w:r w:rsidRPr="00FF27F8">
        <w:rPr>
          <w:rFonts w:ascii="Times New Roman" w:hAnsi="Times New Roman"/>
          <w:sz w:val="24"/>
          <w:szCs w:val="24"/>
          <w:lang w:val="bg-BG"/>
        </w:rPr>
        <w:t>.</w:t>
      </w:r>
    </w:p>
    <w:p w14:paraId="5DC712AE" w14:textId="52D349F3" w:rsidR="00050947" w:rsidRPr="00FF27F8" w:rsidRDefault="0059274F" w:rsidP="00F35658">
      <w:pPr>
        <w:pStyle w:val="PlainText"/>
        <w:tabs>
          <w:tab w:val="left" w:pos="142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27F8">
        <w:rPr>
          <w:rFonts w:ascii="Times New Roman" w:hAnsi="Times New Roman"/>
          <w:sz w:val="24"/>
          <w:szCs w:val="24"/>
          <w:lang w:val="bg-BG"/>
        </w:rPr>
        <w:t xml:space="preserve">(3) </w:t>
      </w:r>
      <w:r w:rsidR="00050947" w:rsidRPr="00FF27F8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050947" w:rsidRPr="00FF27F8">
        <w:rPr>
          <w:rFonts w:ascii="Times New Roman" w:hAnsi="Times New Roman"/>
          <w:sz w:val="24"/>
          <w:szCs w:val="24"/>
          <w:lang w:val="bg-BG"/>
        </w:rPr>
        <w:t xml:space="preserve"> се задължава да извършва </w:t>
      </w:r>
      <w:r w:rsidR="00FA02E9" w:rsidRPr="00FF27F8">
        <w:rPr>
          <w:rFonts w:ascii="Times New Roman" w:hAnsi="Times New Roman"/>
          <w:sz w:val="24"/>
          <w:szCs w:val="24"/>
          <w:lang w:val="bg-BG"/>
        </w:rPr>
        <w:t>извънгаранционн</w:t>
      </w:r>
      <w:r w:rsidR="00FA02E9">
        <w:rPr>
          <w:rFonts w:ascii="Times New Roman" w:hAnsi="Times New Roman"/>
          <w:sz w:val="24"/>
          <w:szCs w:val="24"/>
          <w:lang w:val="bg-BG"/>
        </w:rPr>
        <w:t>ата</w:t>
      </w:r>
      <w:r w:rsidR="00FA02E9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E9">
        <w:rPr>
          <w:rFonts w:ascii="Times New Roman" w:hAnsi="Times New Roman"/>
          <w:sz w:val="24"/>
          <w:szCs w:val="24"/>
          <w:lang w:val="bg-BG"/>
        </w:rPr>
        <w:t>поддръжка</w:t>
      </w:r>
      <w:r w:rsidR="00FA02E9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0947" w:rsidRPr="00FF27F8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D93D07" w:rsidRPr="00FF27F8">
        <w:rPr>
          <w:rFonts w:ascii="Times New Roman" w:hAnsi="Times New Roman"/>
          <w:sz w:val="24"/>
          <w:szCs w:val="24"/>
          <w:lang w:val="bg-BG" w:eastAsia="en-US" w:bidi="bn-BD"/>
        </w:rPr>
        <w:t>Интернет страницата на БНБ</w:t>
      </w:r>
      <w:r w:rsidR="00050947" w:rsidRPr="00FF27F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70E32" w:rsidRPr="00FF27F8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9A22A7" w:rsidRPr="00FF27F8">
        <w:rPr>
          <w:rFonts w:ascii="Times New Roman" w:hAnsi="Times New Roman"/>
          <w:sz w:val="24"/>
          <w:szCs w:val="24"/>
          <w:lang w:val="bg-BG"/>
        </w:rPr>
        <w:t>„</w:t>
      </w:r>
      <w:r w:rsidR="00B53AAD" w:rsidRPr="00FF27F8">
        <w:rPr>
          <w:rFonts w:ascii="Times New Roman" w:hAnsi="Times New Roman"/>
          <w:sz w:val="24"/>
          <w:szCs w:val="24"/>
          <w:lang w:val="bg-BG"/>
        </w:rPr>
        <w:t>Техническа спецификация за дейностите по извънгаранционна поддръжка и развитие на страницата на БНБ в интернет</w:t>
      </w:r>
      <w:r w:rsidR="009A22A7" w:rsidRPr="00FF27F8">
        <w:rPr>
          <w:rFonts w:ascii="Times New Roman" w:hAnsi="Times New Roman"/>
          <w:sz w:val="24"/>
          <w:szCs w:val="24"/>
          <w:lang w:val="bg-BG"/>
        </w:rPr>
        <w:t>“</w:t>
      </w:r>
      <w:r w:rsidR="009A22A7" w:rsidRPr="00FF27F8">
        <w:rPr>
          <w:rFonts w:ascii="Times New Roman" w:hAnsi="Times New Roman"/>
          <w:sz w:val="24"/>
          <w:szCs w:val="24"/>
          <w:lang w:val="en-US"/>
        </w:rPr>
        <w:t xml:space="preserve"> – Приложение </w:t>
      </w:r>
      <w:r w:rsidR="009A22A7" w:rsidRPr="00FF27F8">
        <w:rPr>
          <w:rFonts w:ascii="Times New Roman" w:hAnsi="Times New Roman"/>
          <w:sz w:val="24"/>
          <w:szCs w:val="24"/>
          <w:lang w:val="bg-BG"/>
        </w:rPr>
        <w:t>№ 1</w:t>
      </w:r>
      <w:r w:rsidR="005674DD" w:rsidRPr="00FF27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70E32" w:rsidRPr="00FF27F8">
        <w:rPr>
          <w:rFonts w:ascii="Times New Roman" w:hAnsi="Times New Roman"/>
          <w:sz w:val="24"/>
          <w:szCs w:val="24"/>
          <w:lang w:val="bg-BG"/>
        </w:rPr>
        <w:t>и Т</w:t>
      </w:r>
      <w:r w:rsidR="00050947" w:rsidRPr="00FF27F8">
        <w:rPr>
          <w:rFonts w:ascii="Times New Roman" w:hAnsi="Times New Roman"/>
          <w:sz w:val="24"/>
          <w:szCs w:val="24"/>
          <w:lang w:val="bg-BG"/>
        </w:rPr>
        <w:t xml:space="preserve">ехническото предложение на </w:t>
      </w:r>
      <w:r w:rsidR="00050947" w:rsidRPr="00FF27F8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F35658" w:rsidRPr="00FF27F8">
        <w:rPr>
          <w:rFonts w:ascii="Times New Roman" w:hAnsi="Times New Roman"/>
          <w:sz w:val="24"/>
          <w:szCs w:val="24"/>
          <w:lang w:val="bg-BG"/>
        </w:rPr>
        <w:t xml:space="preserve"> – Приложение № </w:t>
      </w:r>
      <w:r w:rsidR="009A22A7" w:rsidRPr="00FF27F8">
        <w:rPr>
          <w:rFonts w:ascii="Times New Roman" w:hAnsi="Times New Roman"/>
          <w:sz w:val="24"/>
          <w:szCs w:val="24"/>
          <w:lang w:val="bg-BG"/>
        </w:rPr>
        <w:t>2</w:t>
      </w:r>
      <w:r w:rsidR="00670E32" w:rsidRPr="00FF27F8">
        <w:rPr>
          <w:rFonts w:ascii="Times New Roman" w:hAnsi="Times New Roman"/>
          <w:sz w:val="24"/>
          <w:szCs w:val="24"/>
          <w:lang w:val="bg-BG"/>
        </w:rPr>
        <w:t>, неразделна част от договора</w:t>
      </w:r>
      <w:r w:rsidR="00050947" w:rsidRPr="00FF27F8">
        <w:rPr>
          <w:rFonts w:ascii="Times New Roman" w:hAnsi="Times New Roman"/>
          <w:sz w:val="24"/>
          <w:szCs w:val="24"/>
          <w:lang w:val="bg-BG"/>
        </w:rPr>
        <w:t>.</w:t>
      </w:r>
    </w:p>
    <w:p w14:paraId="392479D3" w14:textId="77777777" w:rsidR="0000408F" w:rsidRPr="00FF27F8" w:rsidRDefault="0000408F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 Във връзка с изпълнението на чл. 1, ал. 1, т. 1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се задължава:</w:t>
      </w:r>
    </w:p>
    <w:p w14:paraId="47625A9C" w14:textId="77777777" w:rsidR="0000408F" w:rsidRPr="00FF27F8" w:rsidRDefault="0000408F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извършва инсталация, актуализация и настройка на компонентите на интернет страницата на БНБ и прилежащата софтуерна среда;</w:t>
      </w:r>
    </w:p>
    <w:p w14:paraId="233AED0A" w14:textId="77777777" w:rsidR="0000408F" w:rsidRPr="00FF27F8" w:rsidRDefault="0000408F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извършва конфигурация, преконфигурация и мониторинг на интернет страницата на БНБ и прилежащата софтуерна среда;</w:t>
      </w:r>
    </w:p>
    <w:p w14:paraId="26A44E5C" w14:textId="77777777" w:rsidR="0000408F" w:rsidRPr="00FF27F8" w:rsidRDefault="0000408F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извършва профилактика на прилежащата софтуерна среда, състояща се от периодично тестване, анализ и оптимизиране на работата на компонентите;</w:t>
      </w:r>
    </w:p>
    <w:p w14:paraId="085EDBF8" w14:textId="77777777" w:rsidR="0000408F" w:rsidRPr="00FF27F8" w:rsidRDefault="0000408F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дава препоръки и насоки за оптимизиране работата на интернет страницата на БНБ и прилежащата софтуерна среда въз основа на извършени анализи и проведени тестове;</w:t>
      </w:r>
    </w:p>
    <w:p w14:paraId="3A296394" w14:textId="77777777" w:rsidR="0000408F" w:rsidRPr="00FF27F8" w:rsidRDefault="0000408F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извършва всички необходими дейности при добавяне на нови класове данни в статистическата база данни на страницата и те да бъдат визуализирани по изградения вече начин;</w:t>
      </w:r>
    </w:p>
    <w:p w14:paraId="1443163C" w14:textId="3BA0060D" w:rsidR="00FF6131" w:rsidRPr="00FF27F8" w:rsidRDefault="00FF6131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  <w:lang w:eastAsia="en-US"/>
        </w:rPr>
        <w:t xml:space="preserve">Оказване на помощ </w:t>
      </w:r>
      <w:r w:rsidR="004D7D75" w:rsidRPr="00FF27F8">
        <w:rPr>
          <w:szCs w:val="24"/>
          <w:lang w:eastAsia="en-US"/>
        </w:rPr>
        <w:t>по чл. 28</w:t>
      </w:r>
      <w:r w:rsidRPr="00FF27F8">
        <w:rPr>
          <w:szCs w:val="24"/>
          <w:lang w:eastAsia="en-US"/>
        </w:rPr>
        <w:t>;</w:t>
      </w:r>
    </w:p>
    <w:p w14:paraId="2AE78D22" w14:textId="77777777" w:rsidR="0096283D" w:rsidRPr="00FF27F8" w:rsidRDefault="0096283D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В срок до 5 (пет) дни от сключване на договора да осигури основна точка за контакт (тип Неlр Desk), през която да протича цялата комуникация между него и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>. Телефонен номер …, мобилен: …, електронна поща ...;</w:t>
      </w:r>
    </w:p>
    <w:p w14:paraId="60DDFE3A" w14:textId="62C07423" w:rsidR="0000408F" w:rsidRPr="00FF27F8" w:rsidRDefault="00FF6131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предприема необходимите действия при инциденти и проблеми съгласно чл. 36 и чл. 37</w:t>
      </w:r>
      <w:r w:rsidR="0000408F" w:rsidRPr="00FF27F8">
        <w:rPr>
          <w:szCs w:val="24"/>
        </w:rPr>
        <w:t>;</w:t>
      </w:r>
    </w:p>
    <w:p w14:paraId="1E5ED21F" w14:textId="0C34439A" w:rsidR="00944969" w:rsidRPr="00FF27F8" w:rsidRDefault="00FF6131" w:rsidP="00F35658">
      <w:pPr>
        <w:pStyle w:val="BodyText2"/>
        <w:numPr>
          <w:ilvl w:val="3"/>
          <w:numId w:val="2"/>
        </w:numPr>
        <w:tabs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Да извършва отстраняване на недостатъци/грешки.</w:t>
      </w:r>
    </w:p>
    <w:p w14:paraId="36AFBB9D" w14:textId="77777777" w:rsidR="004C78F8" w:rsidRPr="00FF27F8" w:rsidRDefault="00647B94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</w:rPr>
        <w:lastRenderedPageBreak/>
        <w:t>ИЗПЪЛНИТЕЛЯТ</w:t>
      </w:r>
      <w:r w:rsidRPr="00FF27F8">
        <w:rPr>
          <w:szCs w:val="24"/>
        </w:rPr>
        <w:t xml:space="preserve"> се задължава да оказва помощ и да предоставя инструкции на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за правилното използване н</w:t>
      </w:r>
      <w:r w:rsidR="000F19D8" w:rsidRPr="00FF27F8">
        <w:rPr>
          <w:szCs w:val="24"/>
        </w:rPr>
        <w:t xml:space="preserve">а </w:t>
      </w:r>
      <w:r w:rsidR="00897D30" w:rsidRPr="00FF27F8">
        <w:rPr>
          <w:szCs w:val="24"/>
          <w:lang w:eastAsia="en-US" w:bidi="bn-BD"/>
        </w:rPr>
        <w:t>Интернет страницата на БНБ и прилежащата софтуерна среда</w:t>
      </w:r>
      <w:r w:rsidR="000F19D8" w:rsidRPr="00FF27F8">
        <w:rPr>
          <w:szCs w:val="24"/>
        </w:rPr>
        <w:t xml:space="preserve"> </w:t>
      </w:r>
      <w:r w:rsidRPr="00FF27F8">
        <w:rPr>
          <w:szCs w:val="24"/>
        </w:rPr>
        <w:t>и актуализациите, извършени от него.</w:t>
      </w:r>
    </w:p>
    <w:p w14:paraId="0EBD5366" w14:textId="77777777" w:rsidR="00647B94" w:rsidRPr="00FF27F8" w:rsidRDefault="00647B94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</w:rPr>
        <w:t xml:space="preserve">ИЗПЪЛНИТЕЛЯТ </w:t>
      </w:r>
      <w:r w:rsidRPr="00FF27F8">
        <w:rPr>
          <w:szCs w:val="24"/>
        </w:rPr>
        <w:t xml:space="preserve">се задължава да уведоми незабавно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договор.</w:t>
      </w:r>
    </w:p>
    <w:p w14:paraId="10352FF9" w14:textId="77777777" w:rsidR="0092133E" w:rsidRPr="00FF27F8" w:rsidRDefault="0039683E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(1)</w:t>
      </w:r>
      <w:r w:rsidRPr="00FF27F8">
        <w:rPr>
          <w:b/>
          <w:szCs w:val="24"/>
        </w:rPr>
        <w:t xml:space="preserve"> </w:t>
      </w:r>
      <w:r w:rsidR="00647B94" w:rsidRPr="00FF27F8">
        <w:rPr>
          <w:b/>
          <w:szCs w:val="24"/>
        </w:rPr>
        <w:t xml:space="preserve">ИЗПЪЛНИТЕЛЯТ </w:t>
      </w:r>
      <w:r w:rsidR="00647B94" w:rsidRPr="00FF27F8">
        <w:rPr>
          <w:szCs w:val="24"/>
        </w:rPr>
        <w:t xml:space="preserve">се задължава да спазва правилата за достъп до сградите на </w:t>
      </w:r>
      <w:r w:rsidR="00647B94" w:rsidRPr="00FF27F8">
        <w:rPr>
          <w:b/>
          <w:szCs w:val="24"/>
        </w:rPr>
        <w:t>ВЪЗЛОЖИТЕЛЯ</w:t>
      </w:r>
      <w:r w:rsidR="00647B94" w:rsidRPr="00FF27F8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="00647B94" w:rsidRPr="00FF27F8">
        <w:rPr>
          <w:b/>
          <w:szCs w:val="24"/>
        </w:rPr>
        <w:t>ВЪЗЛОЖИТЕЛЯ</w:t>
      </w:r>
      <w:r w:rsidR="00647B94" w:rsidRPr="00FF27F8">
        <w:rPr>
          <w:szCs w:val="24"/>
        </w:rPr>
        <w:t>.</w:t>
      </w:r>
    </w:p>
    <w:p w14:paraId="637E149C" w14:textId="77777777" w:rsidR="0039683E" w:rsidRPr="00FF27F8" w:rsidRDefault="0039683E" w:rsidP="00F35658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szCs w:val="24"/>
          <w:lang w:eastAsia="en-US" w:bidi="bn-BD"/>
        </w:rPr>
      </w:pPr>
      <w:r w:rsidRPr="00FF27F8">
        <w:rPr>
          <w:szCs w:val="24"/>
        </w:rPr>
        <w:t>(2)</w:t>
      </w:r>
      <w:r w:rsidRPr="00FF27F8">
        <w:rPr>
          <w:b/>
          <w:szCs w:val="24"/>
        </w:rPr>
        <w:t xml:space="preserve">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се задължава да не извършва запис (електронен запис, фото изображение, гласов запис и др.) на информация на </w:t>
      </w:r>
      <w:r w:rsidRPr="00FF27F8">
        <w:rPr>
          <w:b/>
          <w:szCs w:val="24"/>
          <w:lang w:eastAsia="en-US" w:bidi="bn-BD"/>
        </w:rPr>
        <w:t>ВЪЗЛОЖИТЕЛЯ</w:t>
      </w:r>
      <w:r w:rsidRPr="00FF27F8">
        <w:rPr>
          <w:szCs w:val="24"/>
          <w:lang w:eastAsia="en-US" w:bidi="bn-BD"/>
        </w:rPr>
        <w:t xml:space="preserve"> извън тази, която му е необходима за изпълнение на договора.</w:t>
      </w:r>
    </w:p>
    <w:p w14:paraId="76E98481" w14:textId="16C553A9" w:rsidR="0039683E" w:rsidRPr="00FF27F8" w:rsidRDefault="0039683E" w:rsidP="00F35658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  <w:lang w:eastAsia="en-US" w:bidi="bn-BD"/>
        </w:rPr>
        <w:t xml:space="preserve">(3)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се задължава, преди да започне работа по изпълнението на договора, да се запознае с политиките и процедурите за информационна сигурност на </w:t>
      </w:r>
      <w:r w:rsidRPr="00FF27F8">
        <w:rPr>
          <w:b/>
          <w:szCs w:val="24"/>
          <w:lang w:eastAsia="en-US" w:bidi="bn-BD"/>
        </w:rPr>
        <w:t>ВЪЗЛОЖИТЕЛЯ</w:t>
      </w:r>
      <w:r w:rsidRPr="00FF27F8">
        <w:rPr>
          <w:szCs w:val="24"/>
          <w:lang w:eastAsia="en-US" w:bidi="bn-BD"/>
        </w:rPr>
        <w:t xml:space="preserve"> и да подпише декларация</w:t>
      </w:r>
      <w:r w:rsidR="009F34D2" w:rsidRPr="00FF27F8">
        <w:rPr>
          <w:szCs w:val="24"/>
          <w:lang w:eastAsia="en-US" w:bidi="bn-BD"/>
        </w:rPr>
        <w:t xml:space="preserve"> по образец</w:t>
      </w:r>
      <w:r w:rsidRPr="00FF27F8">
        <w:rPr>
          <w:szCs w:val="24"/>
          <w:lang w:eastAsia="en-US" w:bidi="bn-BD"/>
        </w:rPr>
        <w:t>, че се е запознал с тях и ще ги спазва.</w:t>
      </w:r>
    </w:p>
    <w:p w14:paraId="778D2EEA" w14:textId="77777777" w:rsidR="00EB7C9B" w:rsidRPr="00FF27F8" w:rsidRDefault="0059173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FF27F8">
        <w:rPr>
          <w:b/>
          <w:color w:val="000000"/>
          <w:spacing w:val="1"/>
          <w:szCs w:val="24"/>
        </w:rPr>
        <w:t xml:space="preserve">ВЪЗЛОЖИТЕЛЯТ </w:t>
      </w:r>
      <w:r w:rsidRPr="00FF27F8">
        <w:rPr>
          <w:color w:val="000000"/>
          <w:spacing w:val="1"/>
          <w:szCs w:val="24"/>
        </w:rPr>
        <w:t>има право:</w:t>
      </w:r>
    </w:p>
    <w:p w14:paraId="7E4DB021" w14:textId="77777777" w:rsidR="00591733" w:rsidRPr="00FF27F8" w:rsidRDefault="00E10FFC" w:rsidP="00F35658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да изисква и да получава </w:t>
      </w:r>
      <w:r w:rsidR="0039683E" w:rsidRPr="00FF27F8">
        <w:rPr>
          <w:color w:val="000000"/>
          <w:spacing w:val="1"/>
          <w:szCs w:val="24"/>
        </w:rPr>
        <w:t xml:space="preserve">услугите </w:t>
      </w:r>
      <w:r w:rsidR="00591733" w:rsidRPr="00FF27F8">
        <w:rPr>
          <w:color w:val="000000"/>
          <w:spacing w:val="1"/>
          <w:szCs w:val="24"/>
        </w:rPr>
        <w:t xml:space="preserve">в уговорените </w:t>
      </w:r>
      <w:r w:rsidR="00591733" w:rsidRPr="00FF27F8">
        <w:rPr>
          <w:spacing w:val="1"/>
          <w:szCs w:val="24"/>
        </w:rPr>
        <w:t xml:space="preserve">срокове </w:t>
      </w:r>
      <w:r w:rsidR="00591733" w:rsidRPr="00FF27F8">
        <w:rPr>
          <w:color w:val="000000"/>
          <w:spacing w:val="1"/>
          <w:szCs w:val="24"/>
        </w:rPr>
        <w:t>и качество;</w:t>
      </w:r>
    </w:p>
    <w:p w14:paraId="056ADC33" w14:textId="77777777" w:rsidR="00591733" w:rsidRPr="00FF27F8" w:rsidRDefault="00591733" w:rsidP="00F35658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да </w:t>
      </w:r>
      <w:r w:rsidR="007B4E8F" w:rsidRPr="00FF27F8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FF27F8">
        <w:rPr>
          <w:b/>
          <w:color w:val="000000"/>
          <w:spacing w:val="1"/>
          <w:szCs w:val="24"/>
        </w:rPr>
        <w:t>ИЗПЪЛНИТЕЛЯ</w:t>
      </w:r>
      <w:r w:rsidR="007B4E8F" w:rsidRPr="00FF27F8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FF27F8">
        <w:rPr>
          <w:b/>
          <w:color w:val="000000"/>
          <w:spacing w:val="1"/>
          <w:szCs w:val="24"/>
        </w:rPr>
        <w:t>ИЗПЪЛНИТЕЛЯ</w:t>
      </w:r>
      <w:r w:rsidR="007B4E8F" w:rsidRPr="00FF27F8">
        <w:rPr>
          <w:color w:val="000000"/>
          <w:spacing w:val="1"/>
          <w:szCs w:val="24"/>
        </w:rPr>
        <w:t xml:space="preserve"> през целия срок на договора, или да извършва проверки,</w:t>
      </w:r>
      <w:r w:rsidR="0029180D" w:rsidRPr="00FF27F8">
        <w:rPr>
          <w:color w:val="000000"/>
          <w:spacing w:val="1"/>
          <w:szCs w:val="24"/>
        </w:rPr>
        <w:t xml:space="preserve"> чрез свои упълномощени представители,</w:t>
      </w:r>
      <w:r w:rsidR="007B4E8F" w:rsidRPr="00FF27F8">
        <w:rPr>
          <w:color w:val="000000"/>
          <w:spacing w:val="1"/>
          <w:szCs w:val="24"/>
        </w:rPr>
        <w:t xml:space="preserve"> при необходимост и на мястото на изпълнение на договора, но без </w:t>
      </w:r>
      <w:r w:rsidR="00F74005" w:rsidRPr="00FF27F8">
        <w:rPr>
          <w:color w:val="000000"/>
          <w:spacing w:val="1"/>
          <w:szCs w:val="24"/>
        </w:rPr>
        <w:t>с това да пречи на изпълнението;</w:t>
      </w:r>
    </w:p>
    <w:p w14:paraId="28129C28" w14:textId="79E8A626" w:rsidR="00AF5A67" w:rsidRPr="00FF27F8" w:rsidRDefault="00F74005" w:rsidP="00F35658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да изисква от </w:t>
      </w:r>
      <w:r w:rsidRPr="00FF27F8">
        <w:rPr>
          <w:b/>
          <w:color w:val="000000"/>
          <w:spacing w:val="1"/>
          <w:szCs w:val="24"/>
        </w:rPr>
        <w:t>ИЗПЪЛНИТЕЛЯ</w:t>
      </w:r>
      <w:r w:rsidRPr="00FF27F8">
        <w:rPr>
          <w:color w:val="000000"/>
          <w:spacing w:val="1"/>
          <w:szCs w:val="24"/>
        </w:rPr>
        <w:t xml:space="preserve"> да документира по подходящ начин дейността си по изпълнението на договора, както и информация, свързана с изпълнението на договора за минали периоди.</w:t>
      </w:r>
    </w:p>
    <w:p w14:paraId="414F1AF7" w14:textId="77777777" w:rsidR="00E22F29" w:rsidRPr="00FF27F8" w:rsidRDefault="00E22F29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FF27F8">
        <w:rPr>
          <w:b/>
          <w:color w:val="000000"/>
          <w:spacing w:val="1"/>
          <w:szCs w:val="24"/>
        </w:rPr>
        <w:t xml:space="preserve">ВЪЗЛОЖИТЕЛЯТ </w:t>
      </w:r>
      <w:r w:rsidRPr="00FF27F8">
        <w:rPr>
          <w:color w:val="000000"/>
          <w:spacing w:val="1"/>
          <w:szCs w:val="24"/>
        </w:rPr>
        <w:t>се задължава:</w:t>
      </w:r>
    </w:p>
    <w:p w14:paraId="12CA4861" w14:textId="77777777" w:rsidR="007B4E8F" w:rsidRPr="00FF27F8" w:rsidRDefault="007B4E8F" w:rsidP="00F35658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 xml:space="preserve">да </w:t>
      </w:r>
      <w:r w:rsidR="00E10FFC" w:rsidRPr="00FF27F8">
        <w:rPr>
          <w:color w:val="000000"/>
          <w:spacing w:val="1"/>
          <w:szCs w:val="24"/>
        </w:rPr>
        <w:t xml:space="preserve">приеме изпълнението на </w:t>
      </w:r>
      <w:r w:rsidR="00DE4B08" w:rsidRPr="00FF27F8">
        <w:rPr>
          <w:color w:val="000000"/>
          <w:spacing w:val="1"/>
          <w:szCs w:val="24"/>
        </w:rPr>
        <w:t>услугите</w:t>
      </w:r>
      <w:r w:rsidR="00EB7C9B" w:rsidRPr="00FF27F8">
        <w:rPr>
          <w:color w:val="000000"/>
          <w:spacing w:val="1"/>
          <w:szCs w:val="24"/>
        </w:rPr>
        <w:t>,</w:t>
      </w:r>
      <w:r w:rsidRPr="00FF27F8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договор</w:t>
      </w:r>
      <w:r w:rsidRPr="00FF27F8">
        <w:rPr>
          <w:b/>
          <w:color w:val="000000"/>
          <w:spacing w:val="1"/>
          <w:szCs w:val="24"/>
        </w:rPr>
        <w:t>;</w:t>
      </w:r>
    </w:p>
    <w:p w14:paraId="75477220" w14:textId="77777777" w:rsidR="00E22F29" w:rsidRPr="00FF27F8" w:rsidRDefault="009E4D05" w:rsidP="00F35658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FF27F8">
        <w:rPr>
          <w:color w:val="000000"/>
          <w:spacing w:val="1"/>
          <w:szCs w:val="24"/>
        </w:rPr>
        <w:t>д</w:t>
      </w:r>
      <w:r w:rsidR="00E22F29" w:rsidRPr="00FF27F8">
        <w:rPr>
          <w:color w:val="000000"/>
          <w:spacing w:val="1"/>
          <w:szCs w:val="24"/>
        </w:rPr>
        <w:t xml:space="preserve">а плати на </w:t>
      </w:r>
      <w:r w:rsidR="00E22F29" w:rsidRPr="00FF27F8">
        <w:rPr>
          <w:b/>
          <w:color w:val="000000"/>
          <w:spacing w:val="1"/>
          <w:szCs w:val="24"/>
        </w:rPr>
        <w:t>ИЗПЪЛНИТЕЛЯ</w:t>
      </w:r>
      <w:r w:rsidR="00E22F29" w:rsidRPr="00FF27F8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FF27F8">
        <w:rPr>
          <w:color w:val="000000"/>
          <w:spacing w:val="1"/>
          <w:szCs w:val="24"/>
        </w:rPr>
        <w:t>е и при условията на настоящия д</w:t>
      </w:r>
      <w:r w:rsidR="00E22F29" w:rsidRPr="00FF27F8">
        <w:rPr>
          <w:color w:val="000000"/>
          <w:spacing w:val="1"/>
          <w:szCs w:val="24"/>
        </w:rPr>
        <w:t>оговор;</w:t>
      </w:r>
    </w:p>
    <w:p w14:paraId="50F21B01" w14:textId="77777777" w:rsidR="00D50095" w:rsidRPr="00FF27F8" w:rsidRDefault="00D50095" w:rsidP="00F35658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color w:val="000000"/>
          <w:spacing w:val="1"/>
          <w:szCs w:val="24"/>
        </w:rPr>
        <w:lastRenderedPageBreak/>
        <w:t xml:space="preserve">да предостави и осигури достъп на </w:t>
      </w:r>
      <w:r w:rsidRPr="00FF27F8">
        <w:rPr>
          <w:b/>
          <w:color w:val="000000"/>
          <w:spacing w:val="1"/>
          <w:szCs w:val="24"/>
        </w:rPr>
        <w:t>ИЗПЪЛНИТЕЛЯ</w:t>
      </w:r>
      <w:r w:rsidRPr="00FF27F8">
        <w:rPr>
          <w:color w:val="000000"/>
          <w:spacing w:val="1"/>
          <w:szCs w:val="24"/>
        </w:rPr>
        <w:t xml:space="preserve"> до информацията, необходима за извършването на </w:t>
      </w:r>
      <w:r w:rsidR="00DE4B08" w:rsidRPr="00FF27F8">
        <w:rPr>
          <w:color w:val="000000"/>
          <w:spacing w:val="1"/>
          <w:szCs w:val="24"/>
        </w:rPr>
        <w:t>услугите</w:t>
      </w:r>
      <w:r w:rsidRPr="00FF27F8">
        <w:rPr>
          <w:color w:val="000000"/>
          <w:spacing w:val="1"/>
          <w:szCs w:val="24"/>
        </w:rPr>
        <w:t>, предмет на договора, при спазване на относ</w:t>
      </w:r>
      <w:r w:rsidRPr="00FF27F8">
        <w:rPr>
          <w:spacing w:val="1"/>
          <w:szCs w:val="24"/>
        </w:rPr>
        <w:t>имите изисквания или огранич</w:t>
      </w:r>
      <w:r w:rsidR="008A2417" w:rsidRPr="00FF27F8">
        <w:rPr>
          <w:spacing w:val="1"/>
          <w:szCs w:val="24"/>
        </w:rPr>
        <w:t>ения съгласно приложимото право;</w:t>
      </w:r>
    </w:p>
    <w:p w14:paraId="7302C60F" w14:textId="77777777" w:rsidR="00D50095" w:rsidRPr="00FF27F8" w:rsidRDefault="00D50095" w:rsidP="00F35658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>да пази Конфиденциалната информация, в съот</w:t>
      </w:r>
      <w:r w:rsidR="000B626B" w:rsidRPr="00FF27F8">
        <w:rPr>
          <w:spacing w:val="1"/>
          <w:szCs w:val="24"/>
        </w:rPr>
        <w:t>ветствие с уговореното в чл. 50</w:t>
      </w:r>
      <w:r w:rsidR="00501351" w:rsidRPr="00FF27F8">
        <w:rPr>
          <w:spacing w:val="1"/>
          <w:szCs w:val="24"/>
        </w:rPr>
        <w:t xml:space="preserve"> </w:t>
      </w:r>
      <w:r w:rsidR="008A2417" w:rsidRPr="00FF27F8">
        <w:rPr>
          <w:spacing w:val="1"/>
          <w:szCs w:val="24"/>
        </w:rPr>
        <w:t xml:space="preserve">от </w:t>
      </w:r>
      <w:r w:rsidR="00DE4B08" w:rsidRPr="00FF27F8">
        <w:rPr>
          <w:spacing w:val="1"/>
          <w:szCs w:val="24"/>
        </w:rPr>
        <w:t>договора</w:t>
      </w:r>
      <w:r w:rsidR="008A2417" w:rsidRPr="00FF27F8">
        <w:rPr>
          <w:spacing w:val="1"/>
          <w:szCs w:val="24"/>
        </w:rPr>
        <w:t>;</w:t>
      </w:r>
    </w:p>
    <w:p w14:paraId="4C751F57" w14:textId="77777777" w:rsidR="00D50095" w:rsidRPr="00FF27F8" w:rsidRDefault="00D50095" w:rsidP="00F35658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 xml:space="preserve">да оказва съдействие на </w:t>
      </w:r>
      <w:r w:rsidRPr="00FF27F8">
        <w:rPr>
          <w:b/>
          <w:spacing w:val="1"/>
          <w:szCs w:val="24"/>
        </w:rPr>
        <w:t>ИЗПЪЛНИТЕЛЯ</w:t>
      </w:r>
      <w:r w:rsidRPr="00FF27F8">
        <w:rPr>
          <w:spacing w:val="1"/>
          <w:szCs w:val="24"/>
        </w:rPr>
        <w:t xml:space="preserve"> във връзка с изпълнението на този</w:t>
      </w:r>
      <w:r w:rsidRPr="00FF27F8">
        <w:rPr>
          <w:color w:val="000000"/>
          <w:spacing w:val="1"/>
          <w:szCs w:val="24"/>
        </w:rPr>
        <w:t xml:space="preserve"> договор, </w:t>
      </w:r>
      <w:r w:rsidR="00EB7C9B" w:rsidRPr="00FF27F8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FF27F8">
        <w:rPr>
          <w:color w:val="000000"/>
          <w:spacing w:val="1"/>
          <w:szCs w:val="24"/>
        </w:rPr>
        <w:t>, консултации и организационно</w:t>
      </w:r>
      <w:r w:rsidR="00EB7C9B" w:rsidRPr="00FF27F8">
        <w:rPr>
          <w:color w:val="000000"/>
          <w:spacing w:val="1"/>
          <w:szCs w:val="24"/>
        </w:rPr>
        <w:t>-технически условия в хода на изпълнението</w:t>
      </w:r>
      <w:r w:rsidRPr="00FF27F8">
        <w:rPr>
          <w:color w:val="000000"/>
          <w:spacing w:val="1"/>
          <w:szCs w:val="24"/>
        </w:rPr>
        <w:t xml:space="preserve">, </w:t>
      </w:r>
      <w:r w:rsidRPr="00FF27F8">
        <w:rPr>
          <w:spacing w:val="1"/>
          <w:szCs w:val="24"/>
        </w:rPr>
        <w:t xml:space="preserve">когато </w:t>
      </w:r>
      <w:r w:rsidRPr="00FF27F8">
        <w:rPr>
          <w:b/>
          <w:spacing w:val="1"/>
          <w:szCs w:val="24"/>
        </w:rPr>
        <w:t>ИЗПЪЛНИТЕЛЯТ</w:t>
      </w:r>
      <w:r w:rsidR="00ED7F14" w:rsidRPr="00FF27F8">
        <w:rPr>
          <w:spacing w:val="1"/>
          <w:szCs w:val="24"/>
        </w:rPr>
        <w:t xml:space="preserve"> поиска това;</w:t>
      </w:r>
    </w:p>
    <w:p w14:paraId="44402A0B" w14:textId="1726E578" w:rsidR="00D90D8C" w:rsidRPr="00FF27F8" w:rsidRDefault="00D50095" w:rsidP="00F35658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 xml:space="preserve">да освободи представената от </w:t>
      </w:r>
      <w:r w:rsidRPr="00FF27F8">
        <w:rPr>
          <w:b/>
          <w:spacing w:val="1"/>
          <w:szCs w:val="24"/>
        </w:rPr>
        <w:t>ИЗПЪЛНИТЕЛЯ</w:t>
      </w:r>
      <w:r w:rsidRPr="00FF27F8">
        <w:rPr>
          <w:spacing w:val="1"/>
          <w:szCs w:val="24"/>
        </w:rPr>
        <w:t xml:space="preserve"> гаранция за изпълн</w:t>
      </w:r>
      <w:r w:rsidR="00670E32" w:rsidRPr="00FF27F8">
        <w:rPr>
          <w:spacing w:val="1"/>
          <w:szCs w:val="24"/>
        </w:rPr>
        <w:t xml:space="preserve">ение съгласно клаузите на </w:t>
      </w:r>
      <w:r w:rsidRPr="00FF27F8">
        <w:rPr>
          <w:spacing w:val="1"/>
          <w:szCs w:val="24"/>
        </w:rPr>
        <w:t xml:space="preserve"> този договор;</w:t>
      </w:r>
    </w:p>
    <w:p w14:paraId="6C99AEE0" w14:textId="77777777" w:rsidR="00D90D8C" w:rsidRPr="00FF27F8" w:rsidRDefault="00D90D8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се задължава</w:t>
      </w:r>
      <w:r w:rsidR="0029180D" w:rsidRPr="00FF27F8">
        <w:rPr>
          <w:szCs w:val="24"/>
        </w:rPr>
        <w:t>:</w:t>
      </w:r>
    </w:p>
    <w:p w14:paraId="5ED6C122" w14:textId="5C7B1DBC" w:rsidR="0029180D" w:rsidRPr="00FF27F8" w:rsidRDefault="0029180D" w:rsidP="00F35658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zCs w:val="24"/>
        </w:rPr>
        <w:t xml:space="preserve">да осигурява подходящи условия за експлоатация и обслужване на </w:t>
      </w:r>
      <w:r w:rsidR="006A4405" w:rsidRPr="00FF27F8">
        <w:rPr>
          <w:szCs w:val="24"/>
        </w:rPr>
        <w:t>страницата на БНБ в интернет</w:t>
      </w:r>
      <w:r w:rsidRPr="00FF27F8">
        <w:rPr>
          <w:szCs w:val="24"/>
        </w:rPr>
        <w:t xml:space="preserve">, предмет на </w:t>
      </w:r>
      <w:r w:rsidR="00B41CA5" w:rsidRPr="00FF27F8">
        <w:rPr>
          <w:szCs w:val="24"/>
        </w:rPr>
        <w:t>извънгаранционно</w:t>
      </w:r>
      <w:r w:rsidRPr="00FF27F8">
        <w:rPr>
          <w:szCs w:val="24"/>
        </w:rPr>
        <w:t xml:space="preserve"> обслужване. При необходимост, за извършване на обслужването, представителите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получават съответния необходим достъп до оборудването, върху което е инсталирана </w:t>
      </w:r>
      <w:r w:rsidR="00DE4B08" w:rsidRPr="00FF27F8">
        <w:rPr>
          <w:szCs w:val="24"/>
          <w:lang w:eastAsia="en-US" w:bidi="bn-BD"/>
        </w:rPr>
        <w:t>Интернет страницата на БНБ</w:t>
      </w:r>
      <w:r w:rsidRPr="00FF27F8">
        <w:rPr>
          <w:szCs w:val="24"/>
        </w:rPr>
        <w:t>;</w:t>
      </w:r>
    </w:p>
    <w:p w14:paraId="6FBC15A2" w14:textId="77777777" w:rsidR="0029180D" w:rsidRPr="00FF27F8" w:rsidRDefault="0029180D" w:rsidP="00F35658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DE4B08" w:rsidRPr="00FF27F8">
        <w:rPr>
          <w:szCs w:val="24"/>
          <w:lang w:eastAsia="en-US" w:bidi="bn-BD"/>
        </w:rPr>
        <w:t>Интернет страницата на БНБ</w:t>
      </w:r>
      <w:r w:rsidRPr="00FF27F8">
        <w:rPr>
          <w:spacing w:val="1"/>
          <w:szCs w:val="24"/>
        </w:rPr>
        <w:t>, обслужвани съгласно този договор.</w:t>
      </w:r>
    </w:p>
    <w:p w14:paraId="1D96D15A" w14:textId="77777777" w:rsidR="0029180D" w:rsidRPr="00FF27F8" w:rsidRDefault="00A81B9B" w:rsidP="00F35658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>д</w:t>
      </w:r>
      <w:r w:rsidR="0029180D" w:rsidRPr="00FF27F8">
        <w:rPr>
          <w:spacing w:val="1"/>
          <w:szCs w:val="24"/>
        </w:rPr>
        <w:t xml:space="preserve">а извършва </w:t>
      </w:r>
      <w:r w:rsidRPr="00FF27F8">
        <w:rPr>
          <w:spacing w:val="1"/>
          <w:szCs w:val="24"/>
        </w:rPr>
        <w:t xml:space="preserve">препоръчаните от </w:t>
      </w:r>
      <w:r w:rsidRPr="00FF27F8">
        <w:rPr>
          <w:b/>
          <w:spacing w:val="1"/>
          <w:szCs w:val="24"/>
        </w:rPr>
        <w:t>ИЗПЪЛНИТЕЛЯ</w:t>
      </w:r>
      <w:r w:rsidRPr="00FF27F8">
        <w:rPr>
          <w:spacing w:val="1"/>
          <w:szCs w:val="24"/>
        </w:rPr>
        <w:t xml:space="preserve"> процедури за диагностициране и предварителен анализ на проблема, п</w:t>
      </w:r>
      <w:r w:rsidR="0029180D" w:rsidRPr="00FF27F8">
        <w:rPr>
          <w:spacing w:val="1"/>
          <w:szCs w:val="24"/>
        </w:rPr>
        <w:t>реди д</w:t>
      </w:r>
      <w:r w:rsidRPr="00FF27F8">
        <w:rPr>
          <w:spacing w:val="1"/>
          <w:szCs w:val="24"/>
        </w:rPr>
        <w:t>а направи заявка за обслужване;</w:t>
      </w:r>
    </w:p>
    <w:p w14:paraId="3DEA39F2" w14:textId="77777777" w:rsidR="00A81B9B" w:rsidRPr="00FF27F8" w:rsidRDefault="00A81B9B" w:rsidP="00F35658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 xml:space="preserve">да уведомява своевременно </w:t>
      </w:r>
      <w:r w:rsidRPr="00FF27F8">
        <w:rPr>
          <w:b/>
          <w:spacing w:val="1"/>
          <w:szCs w:val="24"/>
        </w:rPr>
        <w:t>ИЗПЪЛНИТЕЛЯ</w:t>
      </w:r>
      <w:r w:rsidRPr="00FF27F8">
        <w:rPr>
          <w:spacing w:val="1"/>
          <w:szCs w:val="24"/>
        </w:rPr>
        <w:t xml:space="preserve"> за възникнали отклонения от нормалното функциониране на </w:t>
      </w:r>
      <w:r w:rsidR="00DE4B08" w:rsidRPr="00FF27F8">
        <w:rPr>
          <w:szCs w:val="24"/>
          <w:lang w:eastAsia="en-US" w:bidi="bn-BD"/>
        </w:rPr>
        <w:t>Интернет страницата на БНБ</w:t>
      </w:r>
      <w:r w:rsidRPr="00FF27F8">
        <w:rPr>
          <w:spacing w:val="1"/>
          <w:szCs w:val="24"/>
        </w:rPr>
        <w:t>.</w:t>
      </w:r>
    </w:p>
    <w:p w14:paraId="76863A18" w14:textId="173E5BFD" w:rsidR="00921854" w:rsidRPr="00ED7895" w:rsidRDefault="00A81B9B" w:rsidP="00ED7895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FF27F8">
        <w:rPr>
          <w:spacing w:val="1"/>
          <w:szCs w:val="24"/>
        </w:rPr>
        <w:t xml:space="preserve">да не допуска обслужване на </w:t>
      </w:r>
      <w:r w:rsidR="00DE4B08" w:rsidRPr="00FF27F8">
        <w:rPr>
          <w:szCs w:val="24"/>
          <w:lang w:eastAsia="en-US" w:bidi="bn-BD"/>
        </w:rPr>
        <w:t>Интернет страницата на БНБ</w:t>
      </w:r>
      <w:r w:rsidRPr="00FF27F8">
        <w:rPr>
          <w:spacing w:val="1"/>
          <w:szCs w:val="24"/>
        </w:rPr>
        <w:t xml:space="preserve">, предмет на този договор, от лица, които не са представители на </w:t>
      </w:r>
      <w:r w:rsidRPr="00FF27F8">
        <w:rPr>
          <w:b/>
          <w:spacing w:val="1"/>
          <w:szCs w:val="24"/>
        </w:rPr>
        <w:t>ИЗПЪЛНИТЕЛЯ</w:t>
      </w:r>
      <w:r w:rsidRPr="00FF27F8">
        <w:rPr>
          <w:spacing w:val="1"/>
          <w:szCs w:val="24"/>
        </w:rPr>
        <w:t>.</w:t>
      </w:r>
    </w:p>
    <w:p w14:paraId="166F9844" w14:textId="77777777" w:rsidR="00921854" w:rsidRPr="00FF27F8" w:rsidRDefault="00921854" w:rsidP="00901887">
      <w:pPr>
        <w:pStyle w:val="BodyText2"/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709" w:firstLine="0"/>
        <w:rPr>
          <w:spacing w:val="1"/>
          <w:szCs w:val="24"/>
        </w:rPr>
      </w:pPr>
    </w:p>
    <w:p w14:paraId="00467B53" w14:textId="08158D56" w:rsidR="00211D06" w:rsidRPr="00FF27F8" w:rsidRDefault="006C44CF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6" w:name="_Hlk492407723"/>
      <w:r w:rsidRPr="00FF27F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E22F29" w:rsidRPr="00FF27F8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2AF5E151" w14:textId="13757039" w:rsidR="00CD0E56" w:rsidRPr="00FF27F8" w:rsidRDefault="00CD0E56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(1)</w:t>
      </w:r>
      <w:r w:rsidRPr="00FF27F8">
        <w:rPr>
          <w:b/>
          <w:szCs w:val="24"/>
        </w:rPr>
        <w:t xml:space="preserve"> ВЪЗЛОЖИТЕЛЯТ</w:t>
      </w:r>
      <w:r w:rsidRPr="00FF27F8">
        <w:rPr>
          <w:szCs w:val="24"/>
        </w:rPr>
        <w:t xml:space="preserve"> приема изпълнението на услугите по чл. 1, ал. 2 с подписването на двустранен приемателно-предавателен протокол в срок до 15 (петнадесет) дни, считано от датата на писменото уведомление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за съответното изпълнение</w:t>
      </w:r>
      <w:r w:rsidR="00742FD7" w:rsidRPr="00FF27F8">
        <w:rPr>
          <w:szCs w:val="24"/>
        </w:rPr>
        <w:t>, съгласно чл. 26, ал. 2</w:t>
      </w:r>
      <w:r w:rsidRPr="00FF27F8">
        <w:rPr>
          <w:szCs w:val="24"/>
        </w:rPr>
        <w:t>.</w:t>
      </w:r>
    </w:p>
    <w:p w14:paraId="35D1A2D1" w14:textId="520812DB" w:rsidR="00CD0E56" w:rsidRPr="00FF27F8" w:rsidRDefault="00CD0E56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lastRenderedPageBreak/>
        <w:t xml:space="preserve">(2) В случай, че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има забележки по изпълнението на услугите по чл. 1, ал. 2 поради отклонения от изискванията и спецификациите, Приложения № 1, към договора</w:t>
      </w:r>
      <w:r w:rsidR="000203F3" w:rsidRPr="00FF27F8">
        <w:rPr>
          <w:szCs w:val="24"/>
        </w:rPr>
        <w:t xml:space="preserve"> и Техническото предложение на </w:t>
      </w:r>
      <w:r w:rsidR="000203F3" w:rsidRPr="00FF27F8">
        <w:rPr>
          <w:b/>
          <w:szCs w:val="24"/>
        </w:rPr>
        <w:t>ИЗПЪЛНИТЕЛЯ</w:t>
      </w:r>
      <w:r w:rsidR="000203F3" w:rsidRPr="00FF27F8">
        <w:rPr>
          <w:szCs w:val="24"/>
        </w:rPr>
        <w:t xml:space="preserve"> – Приложение № 2</w:t>
      </w:r>
      <w:r w:rsidRPr="00FF27F8">
        <w:rPr>
          <w:szCs w:val="24"/>
        </w:rPr>
        <w:t xml:space="preserve">, той може да откаже подписването на съответния двустранен приемателно-предавателен протокол по ал. 1. В този случай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уведомява писмено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</w:t>
      </w:r>
      <w:r w:rsidRPr="00FF27F8">
        <w:rPr>
          <w:szCs w:val="24"/>
          <w:lang w:eastAsia="en-US" w:bidi="bn-BD"/>
        </w:rPr>
        <w:t>и в срок до 5 (пет) работни дни от получаване на уведомлението страните подписват протокол, в който се отразяват направените забележки и се определя срок за тяхното отстраняване</w:t>
      </w:r>
      <w:r w:rsidRPr="00FF27F8">
        <w:rPr>
          <w:szCs w:val="24"/>
        </w:rPr>
        <w:t>. Приемането на съответната услуга се извършва след отстраняване на несъответствията и забележките с подписване на протокол по ал. 1.</w:t>
      </w:r>
    </w:p>
    <w:p w14:paraId="465FEB3D" w14:textId="77777777" w:rsidR="00CD0E56" w:rsidRPr="00FF27F8" w:rsidRDefault="00CD0E56" w:rsidP="00F35658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t xml:space="preserve">(3) В случай, че забележките не бъдат отстранени в договорения срок,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може да развали Договора с едностранно уведомление, отправено до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без предизвестие.</w:t>
      </w:r>
    </w:p>
    <w:p w14:paraId="68D06FA7" w14:textId="17FFB9A8" w:rsidR="00E85174" w:rsidRPr="00FF27F8" w:rsidRDefault="00E073C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(1)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се задължава да изготвя тримесечни отчети за </w:t>
      </w:r>
      <w:r w:rsidR="00317B43" w:rsidRPr="00FF27F8">
        <w:rPr>
          <w:szCs w:val="24"/>
        </w:rPr>
        <w:t>извършен</w:t>
      </w:r>
      <w:r w:rsidR="00317B43">
        <w:rPr>
          <w:szCs w:val="24"/>
        </w:rPr>
        <w:t>ата</w:t>
      </w:r>
      <w:r w:rsidR="00317B43" w:rsidRPr="00FF27F8">
        <w:rPr>
          <w:szCs w:val="24"/>
        </w:rPr>
        <w:t xml:space="preserve"> </w:t>
      </w:r>
      <w:r w:rsidRPr="00FF27F8">
        <w:rPr>
          <w:szCs w:val="24"/>
        </w:rPr>
        <w:t xml:space="preserve">от него </w:t>
      </w:r>
      <w:r w:rsidR="00B41CA5" w:rsidRPr="00FF27F8">
        <w:rPr>
          <w:szCs w:val="24"/>
        </w:rPr>
        <w:t>извънгаранционн</w:t>
      </w:r>
      <w:r w:rsidR="00317B43">
        <w:rPr>
          <w:szCs w:val="24"/>
        </w:rPr>
        <w:t>а</w:t>
      </w:r>
      <w:r w:rsidRPr="00FF27F8">
        <w:rPr>
          <w:szCs w:val="24"/>
        </w:rPr>
        <w:t xml:space="preserve"> </w:t>
      </w:r>
      <w:r w:rsidR="00317B43">
        <w:rPr>
          <w:szCs w:val="24"/>
        </w:rPr>
        <w:t>поддръжка</w:t>
      </w:r>
      <w:r w:rsidR="00317B43" w:rsidRPr="00FF27F8">
        <w:rPr>
          <w:szCs w:val="24"/>
        </w:rPr>
        <w:t xml:space="preserve"> </w:t>
      </w:r>
      <w:r w:rsidRPr="00FF27F8">
        <w:rPr>
          <w:szCs w:val="24"/>
        </w:rPr>
        <w:t xml:space="preserve">по чл. 1, </w:t>
      </w:r>
      <w:r w:rsidR="003416FC" w:rsidRPr="00FF27F8">
        <w:rPr>
          <w:szCs w:val="24"/>
        </w:rPr>
        <w:t xml:space="preserve">ал. 1, </w:t>
      </w:r>
      <w:r w:rsidRPr="00FF27F8">
        <w:rPr>
          <w:szCs w:val="24"/>
        </w:rPr>
        <w:t xml:space="preserve">т. 1, които се приемат от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. </w:t>
      </w:r>
      <w:r w:rsidR="00D077AA" w:rsidRPr="00FF27F8">
        <w:rPr>
          <w:szCs w:val="24"/>
        </w:rPr>
        <w:t>В отчетите се описват всички извършени в този период услуги по чл. 1, ал. 1, т. 1</w:t>
      </w:r>
      <w:r w:rsidR="00F53026" w:rsidRPr="00FF27F8">
        <w:rPr>
          <w:szCs w:val="24"/>
        </w:rPr>
        <w:t xml:space="preserve">, </w:t>
      </w:r>
      <w:r w:rsidR="00F53026" w:rsidRPr="00FF27F8">
        <w:rPr>
          <w:szCs w:val="24"/>
          <w:lang w:eastAsia="en-US" w:bidi="bn-BD"/>
        </w:rPr>
        <w:t>с дата, час и описание, лицето, което е извършило действието, и резултат от него</w:t>
      </w:r>
      <w:r w:rsidR="00E85174" w:rsidRPr="00FF27F8">
        <w:rPr>
          <w:szCs w:val="24"/>
        </w:rPr>
        <w:t>.</w:t>
      </w:r>
      <w:r w:rsidR="00D077AA" w:rsidRPr="00FF27F8">
        <w:rPr>
          <w:szCs w:val="24"/>
        </w:rPr>
        <w:t xml:space="preserve"> Отчетът се утвърждава от упълномощено лице на </w:t>
      </w:r>
      <w:r w:rsidR="00D077AA" w:rsidRPr="00FF27F8">
        <w:rPr>
          <w:b/>
          <w:szCs w:val="24"/>
        </w:rPr>
        <w:t xml:space="preserve">ВЪЗЛОЖИТЕЛЯ, </w:t>
      </w:r>
      <w:r w:rsidR="00D077AA" w:rsidRPr="00FF27F8">
        <w:rPr>
          <w:szCs w:val="24"/>
        </w:rPr>
        <w:t>след което</w:t>
      </w:r>
      <w:r w:rsidR="00D077AA" w:rsidRPr="00FF27F8">
        <w:rPr>
          <w:b/>
          <w:szCs w:val="24"/>
        </w:rPr>
        <w:t xml:space="preserve"> ИЗПЪЛНИТЕЛЯТ </w:t>
      </w:r>
      <w:r w:rsidR="00D077AA" w:rsidRPr="00FF27F8">
        <w:rPr>
          <w:szCs w:val="24"/>
        </w:rPr>
        <w:t>предоставя фактура, която е основание за извършване на плащане на съответната вноска по реда на чл. 9, ал. 1</w:t>
      </w:r>
      <w:r w:rsidR="00E85174" w:rsidRPr="00FF27F8">
        <w:rPr>
          <w:szCs w:val="24"/>
        </w:rPr>
        <w:t>.</w:t>
      </w:r>
    </w:p>
    <w:p w14:paraId="1F585A79" w14:textId="77777777" w:rsidR="00E073C3" w:rsidRPr="00FF27F8" w:rsidRDefault="00E073C3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t xml:space="preserve">(2) В случай, че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има забележ</w:t>
      </w:r>
      <w:r w:rsidR="00E85174" w:rsidRPr="00FF27F8">
        <w:rPr>
          <w:szCs w:val="24"/>
        </w:rPr>
        <w:t>ки по представения отчет по ал. </w:t>
      </w:r>
      <w:r w:rsidRPr="00FF27F8">
        <w:rPr>
          <w:szCs w:val="24"/>
        </w:rPr>
        <w:t xml:space="preserve">1, той може да откаже подписването </w:t>
      </w:r>
      <w:r w:rsidR="00BD0CFB" w:rsidRPr="00FF27F8">
        <w:rPr>
          <w:szCs w:val="24"/>
        </w:rPr>
        <w:t>му</w:t>
      </w:r>
      <w:r w:rsidRPr="00FF27F8">
        <w:rPr>
          <w:szCs w:val="24"/>
        </w:rPr>
        <w:t xml:space="preserve">. В този случай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уведомява писмено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и в срок до 10 (десет) дни от получаване на уведомлението, страните подписват протокол, в който се отразяват направените забележки и се определя срок за тяхното отстраняване. Приемането се извършва след отстраняване на забележките в договорения срок.</w:t>
      </w:r>
    </w:p>
    <w:p w14:paraId="1B9390A7" w14:textId="77777777" w:rsidR="00BD5E0A" w:rsidRPr="00FF27F8" w:rsidRDefault="00E073C3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FF27F8">
        <w:rPr>
          <w:szCs w:val="24"/>
        </w:rPr>
        <w:t xml:space="preserve">(3) Ако забележките не бъдат отстранени в договорения срок,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може да развали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>с едностранно уведомление, отправено до другата страна без предизвестие.</w:t>
      </w:r>
    </w:p>
    <w:p w14:paraId="30946404" w14:textId="77777777" w:rsidR="001A241A" w:rsidRPr="00FF27F8" w:rsidRDefault="001A241A" w:rsidP="00CF0E63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6"/>
    <w:p w14:paraId="1A4CB695" w14:textId="536F0C88" w:rsidR="00DE547A" w:rsidRPr="00FF27F8" w:rsidRDefault="00B22658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DE547A" w:rsidRPr="00FF27F8">
        <w:rPr>
          <w:rFonts w:ascii="Times New Roman" w:hAnsi="Times New Roman"/>
          <w:b/>
          <w:bCs/>
          <w:sz w:val="24"/>
          <w:szCs w:val="24"/>
          <w:lang w:val="bg-BG"/>
        </w:rPr>
        <w:t>ГАРАНЦИОННА ПОДДРЪЖКА</w:t>
      </w:r>
    </w:p>
    <w:p w14:paraId="0C0521B6" w14:textId="5FCD5443" w:rsidR="00DE547A" w:rsidRPr="00FF27F8" w:rsidRDefault="002E0A8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Cs/>
          <w:szCs w:val="24"/>
        </w:rPr>
      </w:pPr>
      <w:r w:rsidRPr="00FF27F8">
        <w:rPr>
          <w:bCs/>
          <w:szCs w:val="24"/>
        </w:rPr>
        <w:t xml:space="preserve">(1) </w:t>
      </w:r>
      <w:r w:rsidRPr="00FF27F8">
        <w:rPr>
          <w:b/>
          <w:bCs/>
          <w:szCs w:val="24"/>
        </w:rPr>
        <w:t xml:space="preserve">ИЗПЪЛНИТЕЛЯТ </w:t>
      </w:r>
      <w:r w:rsidRPr="00FF27F8">
        <w:rPr>
          <w:bCs/>
          <w:szCs w:val="24"/>
        </w:rPr>
        <w:t xml:space="preserve">се задължава </w:t>
      </w:r>
      <w:r w:rsidRPr="00FF27F8">
        <w:rPr>
          <w:bCs/>
          <w:color w:val="000000"/>
          <w:szCs w:val="24"/>
        </w:rPr>
        <w:t xml:space="preserve">да осигурява за срок от 1 (една) година гаранционна поддръжка за всички приети актуализации на </w:t>
      </w:r>
      <w:r w:rsidR="00CD0E56" w:rsidRPr="00FF27F8">
        <w:rPr>
          <w:szCs w:val="24"/>
          <w:lang w:eastAsia="en-US" w:bidi="bn-BD"/>
        </w:rPr>
        <w:t>Интернет страницата на БНБ</w:t>
      </w:r>
      <w:r w:rsidR="000F19D8" w:rsidRPr="00FF27F8">
        <w:rPr>
          <w:bCs/>
          <w:color w:val="000000"/>
          <w:szCs w:val="24"/>
        </w:rPr>
        <w:t xml:space="preserve"> </w:t>
      </w:r>
      <w:r w:rsidR="00C77899" w:rsidRPr="00FF27F8">
        <w:rPr>
          <w:bCs/>
          <w:color w:val="000000"/>
          <w:szCs w:val="24"/>
        </w:rPr>
        <w:t>по чл. </w:t>
      </w:r>
      <w:r w:rsidR="008A2417" w:rsidRPr="00FF27F8">
        <w:rPr>
          <w:bCs/>
          <w:color w:val="000000"/>
          <w:szCs w:val="24"/>
        </w:rPr>
        <w:t>1,</w:t>
      </w:r>
      <w:r w:rsidR="003E646A" w:rsidRPr="00FF27F8">
        <w:rPr>
          <w:bCs/>
          <w:color w:val="000000"/>
          <w:szCs w:val="24"/>
        </w:rPr>
        <w:t xml:space="preserve"> ал. 1,</w:t>
      </w:r>
      <w:r w:rsidR="008A2417" w:rsidRPr="00FF27F8">
        <w:rPr>
          <w:bCs/>
          <w:color w:val="000000"/>
          <w:szCs w:val="24"/>
        </w:rPr>
        <w:t xml:space="preserve"> т. 2</w:t>
      </w:r>
      <w:r w:rsidRPr="00FF27F8">
        <w:rPr>
          <w:bCs/>
          <w:color w:val="000000"/>
          <w:szCs w:val="24"/>
        </w:rPr>
        <w:t xml:space="preserve">. </w:t>
      </w:r>
      <w:r w:rsidR="00CD0E56" w:rsidRPr="00FF27F8">
        <w:rPr>
          <w:szCs w:val="24"/>
          <w:lang w:bidi="bn-BD"/>
        </w:rPr>
        <w:t xml:space="preserve">Гаранционният срок за всяко конкретно подобрение, </w:t>
      </w:r>
      <w:r w:rsidR="00CD0E56" w:rsidRPr="00FF27F8">
        <w:rPr>
          <w:szCs w:val="24"/>
          <w:lang w:bidi="bn-BD"/>
        </w:rPr>
        <w:lastRenderedPageBreak/>
        <w:t>изменение и допълнение започва да тече от датата на подписания за него приемателно-предавателен протокол</w:t>
      </w:r>
      <w:r w:rsidR="008A2D12" w:rsidRPr="00FF27F8">
        <w:rPr>
          <w:szCs w:val="24"/>
        </w:rPr>
        <w:t xml:space="preserve"> по чл. 34. </w:t>
      </w:r>
      <w:r w:rsidRPr="00FF27F8">
        <w:rPr>
          <w:bCs/>
          <w:szCs w:val="24"/>
        </w:rPr>
        <w:t xml:space="preserve">Задълженията на </w:t>
      </w:r>
      <w:r w:rsidRPr="00FF27F8">
        <w:rPr>
          <w:b/>
          <w:bCs/>
          <w:szCs w:val="24"/>
        </w:rPr>
        <w:t>ИЗПЪЛНИТЕЛЯ</w:t>
      </w:r>
      <w:r w:rsidRPr="00FF27F8">
        <w:rPr>
          <w:bCs/>
          <w:szCs w:val="24"/>
        </w:rPr>
        <w:t xml:space="preserve"> по гаранционната поддръжка остават валидни до изтичане на съответните гаранционни срокове за извършените актуализации на </w:t>
      </w:r>
      <w:r w:rsidR="005154BC" w:rsidRPr="00FF27F8">
        <w:rPr>
          <w:bCs/>
          <w:szCs w:val="24"/>
        </w:rPr>
        <w:t>Интернет страницата на БНБ</w:t>
      </w:r>
      <w:r w:rsidR="000F19D8" w:rsidRPr="00FF27F8">
        <w:rPr>
          <w:bCs/>
          <w:szCs w:val="24"/>
        </w:rPr>
        <w:t xml:space="preserve"> </w:t>
      </w:r>
      <w:r w:rsidRPr="00FF27F8">
        <w:rPr>
          <w:bCs/>
          <w:szCs w:val="24"/>
        </w:rPr>
        <w:t>и при прекратя</w:t>
      </w:r>
      <w:r w:rsidR="008A2417" w:rsidRPr="00FF27F8">
        <w:rPr>
          <w:bCs/>
          <w:szCs w:val="24"/>
        </w:rPr>
        <w:t xml:space="preserve">ване на </w:t>
      </w:r>
      <w:r w:rsidR="006105C6" w:rsidRPr="00FF27F8">
        <w:rPr>
          <w:bCs/>
          <w:szCs w:val="24"/>
        </w:rPr>
        <w:t xml:space="preserve">Договора </w:t>
      </w:r>
      <w:r w:rsidR="008A2417" w:rsidRPr="00FF27F8">
        <w:rPr>
          <w:bCs/>
          <w:szCs w:val="24"/>
        </w:rPr>
        <w:t>по реда на раздел ІХ от договора.</w:t>
      </w:r>
    </w:p>
    <w:p w14:paraId="3BEB03B5" w14:textId="77777777" w:rsidR="002E0A83" w:rsidRPr="00FF27F8" w:rsidRDefault="002E0A83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(2) В рамките на гаранционната поддръжка по ал. 1, </w:t>
      </w:r>
      <w:r w:rsidRPr="00FF27F8">
        <w:rPr>
          <w:b/>
          <w:bCs/>
          <w:szCs w:val="24"/>
        </w:rPr>
        <w:t>ИЗПЪЛНИТЕЛЯТ</w:t>
      </w:r>
      <w:r w:rsidRPr="00FF27F8">
        <w:rPr>
          <w:bCs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</w:t>
      </w:r>
      <w:r w:rsidR="007B270A" w:rsidRPr="00FF27F8">
        <w:rPr>
          <w:bCs/>
          <w:szCs w:val="24"/>
        </w:rPr>
        <w:t>актуализации</w:t>
      </w:r>
      <w:r w:rsidRPr="00FF27F8">
        <w:rPr>
          <w:bCs/>
          <w:szCs w:val="24"/>
        </w:rPr>
        <w:t>. В гаранционната поддръжка по ал. 1 не се включва добавянето на нова функционалност.</w:t>
      </w:r>
    </w:p>
    <w:p w14:paraId="41FA0042" w14:textId="56D09835" w:rsidR="002E0A83" w:rsidRPr="00FF27F8" w:rsidRDefault="009417A8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Cs/>
          <w:szCs w:val="24"/>
        </w:rPr>
      </w:pPr>
      <w:r w:rsidRPr="00FF27F8">
        <w:rPr>
          <w:bCs/>
          <w:szCs w:val="24"/>
        </w:rPr>
        <w:t xml:space="preserve">(1) </w:t>
      </w:r>
      <w:r w:rsidRPr="00FF27F8">
        <w:rPr>
          <w:b/>
          <w:bCs/>
          <w:szCs w:val="24"/>
        </w:rPr>
        <w:t>ВЪЗЛОЖИТЕЛЯТ</w:t>
      </w:r>
      <w:r w:rsidRPr="00FF27F8">
        <w:rPr>
          <w:bCs/>
          <w:szCs w:val="24"/>
        </w:rPr>
        <w:t xml:space="preserve"> се задължава своевременно да уведомява писмено </w:t>
      </w:r>
      <w:r w:rsidRPr="00FF27F8">
        <w:rPr>
          <w:b/>
          <w:bCs/>
          <w:szCs w:val="24"/>
        </w:rPr>
        <w:t xml:space="preserve">ИЗПЪЛНИТЕЛЯ </w:t>
      </w:r>
      <w:r w:rsidRPr="00FF27F8">
        <w:rPr>
          <w:bCs/>
          <w:szCs w:val="24"/>
        </w:rPr>
        <w:t>за всеки инцидент</w:t>
      </w:r>
      <w:r w:rsidR="00D116A4" w:rsidRPr="00FF27F8">
        <w:rPr>
          <w:bCs/>
          <w:szCs w:val="24"/>
        </w:rPr>
        <w:t xml:space="preserve">, </w:t>
      </w:r>
      <w:r w:rsidR="00147935" w:rsidRPr="00FF27F8">
        <w:rPr>
          <w:bCs/>
          <w:szCs w:val="24"/>
        </w:rPr>
        <w:t>проблем</w:t>
      </w:r>
      <w:r w:rsidR="00D116A4" w:rsidRPr="00FF27F8">
        <w:rPr>
          <w:bCs/>
          <w:szCs w:val="24"/>
        </w:rPr>
        <w:t xml:space="preserve">, недостатъци и </w:t>
      </w:r>
      <w:r w:rsidR="00904C6E" w:rsidRPr="00FF27F8">
        <w:rPr>
          <w:bCs/>
          <w:szCs w:val="24"/>
        </w:rPr>
        <w:t>г</w:t>
      </w:r>
      <w:r w:rsidR="00D116A4" w:rsidRPr="00FF27F8">
        <w:rPr>
          <w:bCs/>
          <w:szCs w:val="24"/>
        </w:rPr>
        <w:t>решки</w:t>
      </w:r>
      <w:r w:rsidR="00147935" w:rsidRPr="00FF27F8">
        <w:rPr>
          <w:bCs/>
          <w:szCs w:val="24"/>
        </w:rPr>
        <w:t>, възникнал в рамките на срока на г</w:t>
      </w:r>
      <w:r w:rsidR="008A2417" w:rsidRPr="00FF27F8">
        <w:rPr>
          <w:bCs/>
          <w:szCs w:val="24"/>
        </w:rPr>
        <w:t>аранционната поддръжка по чл. 36</w:t>
      </w:r>
      <w:r w:rsidR="00147935" w:rsidRPr="00FF27F8">
        <w:rPr>
          <w:bCs/>
          <w:szCs w:val="24"/>
        </w:rPr>
        <w:t>.</w:t>
      </w:r>
    </w:p>
    <w:p w14:paraId="2EE8C516" w14:textId="3346FD3E" w:rsidR="00147935" w:rsidRPr="00FF27F8" w:rsidRDefault="00147935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>(2)</w:t>
      </w:r>
      <w:r w:rsidRPr="00FF27F8">
        <w:rPr>
          <w:b/>
          <w:bCs/>
          <w:szCs w:val="24"/>
        </w:rPr>
        <w:t xml:space="preserve"> ИЗПЪЛНИТЕЛЯТ </w:t>
      </w:r>
      <w:r w:rsidRPr="00FF27F8">
        <w:rPr>
          <w:bCs/>
          <w:szCs w:val="24"/>
        </w:rPr>
        <w:t>осигурява гаранционната поддръжка при следните условия</w:t>
      </w:r>
      <w:r w:rsidR="005154BC" w:rsidRPr="00FF27F8">
        <w:rPr>
          <w:bCs/>
          <w:szCs w:val="24"/>
        </w:rPr>
        <w:t xml:space="preserve">, </w:t>
      </w:r>
      <w:r w:rsidR="005154BC" w:rsidRPr="00FF27F8">
        <w:rPr>
          <w:szCs w:val="24"/>
          <w:lang w:eastAsia="en-US" w:bidi="bn-BD"/>
        </w:rPr>
        <w:t xml:space="preserve">при възникване на </w:t>
      </w:r>
      <w:r w:rsidR="005154BC" w:rsidRPr="00FF27F8">
        <w:rPr>
          <w:b/>
          <w:szCs w:val="24"/>
          <w:lang w:eastAsia="en-US" w:bidi="bn-BD"/>
        </w:rPr>
        <w:t>инцидент</w:t>
      </w:r>
      <w:r w:rsidRPr="00FF27F8">
        <w:rPr>
          <w:bCs/>
          <w:szCs w:val="24"/>
        </w:rPr>
        <w:t>:</w:t>
      </w:r>
    </w:p>
    <w:p w14:paraId="32DDA00E" w14:textId="1B6C1022" w:rsidR="00147935" w:rsidRPr="00FF27F8" w:rsidRDefault="00147935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а) </w:t>
      </w:r>
      <w:r w:rsidR="005154BC" w:rsidRPr="00FF27F8">
        <w:rPr>
          <w:b/>
          <w:szCs w:val="24"/>
          <w:lang w:eastAsia="en-US" w:bidi="bn-BD"/>
        </w:rPr>
        <w:t>Уведомяване</w:t>
      </w:r>
      <w:r w:rsidR="005154BC" w:rsidRPr="00FF27F8">
        <w:rPr>
          <w:szCs w:val="24"/>
          <w:lang w:eastAsia="en-US" w:bidi="bn-BD"/>
        </w:rPr>
        <w:t xml:space="preserve">: </w:t>
      </w:r>
      <w:r w:rsidR="005154BC" w:rsidRPr="00FF27F8">
        <w:rPr>
          <w:b/>
          <w:szCs w:val="24"/>
          <w:lang w:eastAsia="en-US" w:bidi="bn-BD"/>
        </w:rPr>
        <w:t>ВЪЗЛОЖИТЕЛЯТ</w:t>
      </w:r>
      <w:r w:rsidR="005154BC" w:rsidRPr="00FF27F8">
        <w:rPr>
          <w:szCs w:val="24"/>
          <w:lang w:eastAsia="en-US" w:bidi="bn-BD"/>
        </w:rPr>
        <w:t xml:space="preserve"> уведомява </w:t>
      </w:r>
      <w:r w:rsidR="005154BC" w:rsidRPr="00FF27F8">
        <w:rPr>
          <w:b/>
          <w:szCs w:val="24"/>
          <w:lang w:eastAsia="en-US" w:bidi="bn-BD"/>
        </w:rPr>
        <w:t>ИЗПЪЛНИТЕЛЯ</w:t>
      </w:r>
      <w:r w:rsidR="005154BC" w:rsidRPr="00FF27F8">
        <w:rPr>
          <w:szCs w:val="24"/>
          <w:lang w:eastAsia="en-US" w:bidi="bn-BD"/>
        </w:rPr>
        <w:t xml:space="preserve"> по телефон или електронна поща. </w:t>
      </w:r>
      <w:r w:rsidR="00904C6E" w:rsidRPr="00FF27F8">
        <w:rPr>
          <w:szCs w:val="24"/>
          <w:lang w:eastAsia="en-US" w:bidi="bn-BD"/>
        </w:rPr>
        <w:t xml:space="preserve">Заявка извършена по телефон се </w:t>
      </w:r>
      <w:r w:rsidR="006A0666" w:rsidRPr="00FF27F8">
        <w:rPr>
          <w:szCs w:val="24"/>
          <w:lang w:eastAsia="en-US" w:bidi="bn-BD"/>
        </w:rPr>
        <w:t>потвърждава</w:t>
      </w:r>
      <w:r w:rsidR="00904C6E" w:rsidRPr="00FF27F8">
        <w:rPr>
          <w:szCs w:val="24"/>
          <w:lang w:eastAsia="en-US" w:bidi="bn-BD"/>
        </w:rPr>
        <w:t xml:space="preserve"> задължително по електронна поща. </w:t>
      </w:r>
      <w:r w:rsidR="005154BC" w:rsidRPr="00FF27F8">
        <w:rPr>
          <w:szCs w:val="24"/>
          <w:lang w:eastAsia="en-US" w:bidi="bn-BD"/>
        </w:rPr>
        <w:t xml:space="preserve">Заявката трябва да съдържа възможно най-пълна информация за инцидента, както и име и телефон за връзка на служителя, заявил проблема от страна на </w:t>
      </w:r>
      <w:r w:rsidR="005154BC" w:rsidRPr="00FF27F8">
        <w:rPr>
          <w:b/>
          <w:szCs w:val="24"/>
          <w:lang w:eastAsia="en-US" w:bidi="bn-BD"/>
        </w:rPr>
        <w:t>ВЪЗЛОЖИТЕЛЯ</w:t>
      </w:r>
      <w:r w:rsidRPr="00FF27F8">
        <w:rPr>
          <w:bCs/>
          <w:szCs w:val="24"/>
        </w:rPr>
        <w:t>.</w:t>
      </w:r>
    </w:p>
    <w:p w14:paraId="7B52025D" w14:textId="2E690EC4" w:rsidR="00147935" w:rsidRPr="00FF27F8" w:rsidRDefault="00147935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б) </w:t>
      </w:r>
      <w:r w:rsidR="005154BC" w:rsidRPr="00FF27F8">
        <w:rPr>
          <w:b/>
          <w:szCs w:val="24"/>
          <w:lang w:eastAsia="en-US" w:bidi="bn-BD"/>
        </w:rPr>
        <w:t>Реакция:</w:t>
      </w:r>
      <w:r w:rsidR="005154BC" w:rsidRPr="00FF27F8">
        <w:rPr>
          <w:szCs w:val="24"/>
          <w:lang w:eastAsia="en-US" w:bidi="bn-BD"/>
        </w:rPr>
        <w:t xml:space="preserve"> веднага след подаване на заявката </w:t>
      </w:r>
      <w:r w:rsidR="005154BC" w:rsidRPr="00FF27F8">
        <w:rPr>
          <w:b/>
          <w:szCs w:val="24"/>
          <w:lang w:eastAsia="en-US" w:bidi="bn-BD"/>
        </w:rPr>
        <w:t>ИЗПЪЛНИТЕЛЯТ</w:t>
      </w:r>
      <w:r w:rsidR="005154BC" w:rsidRPr="00FF27F8">
        <w:rPr>
          <w:szCs w:val="24"/>
          <w:lang w:eastAsia="en-US" w:bidi="bn-BD"/>
        </w:rPr>
        <w:t xml:space="preserve"> извършва точна диагностика, целяща предприемането на последващи оптимални действия за възстановяване на услугата</w:t>
      </w:r>
      <w:r w:rsidRPr="00FF27F8">
        <w:rPr>
          <w:bCs/>
          <w:szCs w:val="24"/>
        </w:rPr>
        <w:t>.</w:t>
      </w:r>
    </w:p>
    <w:p w14:paraId="5B58144B" w14:textId="6D534827" w:rsidR="00956002" w:rsidRPr="00FF27F8" w:rsidRDefault="00147935" w:rsidP="00F35658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в) </w:t>
      </w:r>
      <w:r w:rsidR="005154BC" w:rsidRPr="00FF27F8">
        <w:rPr>
          <w:b/>
          <w:szCs w:val="24"/>
          <w:lang w:eastAsia="en-US" w:bidi="bn-BD"/>
        </w:rPr>
        <w:t>Отстраняване:</w:t>
      </w:r>
      <w:r w:rsidR="005154BC" w:rsidRPr="00FF27F8">
        <w:rPr>
          <w:szCs w:val="24"/>
          <w:lang w:eastAsia="en-US" w:bidi="bn-BD"/>
        </w:rPr>
        <w:t xml:space="preserve"> до 2 (два) часа след подаване на заявката</w:t>
      </w:r>
      <w:r w:rsidR="00956002" w:rsidRPr="00FF27F8">
        <w:rPr>
          <w:bCs/>
          <w:szCs w:val="24"/>
        </w:rPr>
        <w:t>.</w:t>
      </w:r>
    </w:p>
    <w:p w14:paraId="420514A2" w14:textId="405D922E" w:rsidR="00956002" w:rsidRPr="00FF27F8" w:rsidRDefault="00956002" w:rsidP="00F3565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г) </w:t>
      </w:r>
      <w:r w:rsidR="005154BC" w:rsidRPr="00FF27F8">
        <w:rPr>
          <w:b/>
          <w:szCs w:val="24"/>
          <w:lang w:eastAsia="en-US" w:bidi="bn-BD"/>
        </w:rPr>
        <w:t>Документиране:</w:t>
      </w:r>
      <w:r w:rsidR="005154BC" w:rsidRPr="00FF27F8">
        <w:rPr>
          <w:szCs w:val="24"/>
          <w:lang w:eastAsia="en-US" w:bidi="bn-BD"/>
        </w:rPr>
        <w:t xml:space="preserve"> веднага след възстановяване на услугата </w:t>
      </w:r>
      <w:r w:rsidR="005154BC" w:rsidRPr="00FF27F8">
        <w:rPr>
          <w:b/>
          <w:szCs w:val="24"/>
          <w:lang w:eastAsia="en-US" w:bidi="bn-BD"/>
        </w:rPr>
        <w:t>ИЗПЪЛНИТЕЛЯТ</w:t>
      </w:r>
      <w:r w:rsidR="005154BC" w:rsidRPr="00FF27F8">
        <w:rPr>
          <w:szCs w:val="24"/>
          <w:lang w:eastAsia="en-US" w:bidi="bn-BD"/>
        </w:rPr>
        <w:t xml:space="preserve"> изготвя констативен протокол, в който се вписва обективното състояние и се описват всички предприети действия. Протоколът се подписва от представителите на двете страни. Ако в процеса на възстановяване на услугата са идентифицирани проблеми, </w:t>
      </w:r>
      <w:r w:rsidR="005154BC" w:rsidRPr="00FF27F8">
        <w:rPr>
          <w:b/>
          <w:szCs w:val="24"/>
          <w:lang w:eastAsia="en-US" w:bidi="bn-BD"/>
        </w:rPr>
        <w:t>ИЗПЪЛНИТЕЛЯТ</w:t>
      </w:r>
      <w:r w:rsidR="005154BC" w:rsidRPr="00FF27F8">
        <w:rPr>
          <w:szCs w:val="24"/>
          <w:lang w:eastAsia="en-US" w:bidi="bn-BD"/>
        </w:rPr>
        <w:t xml:space="preserve"> съставя необходимите документи за тях</w:t>
      </w:r>
      <w:r w:rsidR="00963A8D" w:rsidRPr="00FF27F8">
        <w:rPr>
          <w:bCs/>
          <w:szCs w:val="24"/>
        </w:rPr>
        <w:t>.</w:t>
      </w:r>
    </w:p>
    <w:p w14:paraId="60BDC2A1" w14:textId="2BAD848A" w:rsidR="005154BC" w:rsidRPr="00FF27F8" w:rsidRDefault="005154BC" w:rsidP="00F3565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bCs/>
          <w:szCs w:val="24"/>
        </w:rPr>
      </w:pPr>
      <w:r w:rsidRPr="00FF27F8">
        <w:rPr>
          <w:bCs/>
          <w:szCs w:val="24"/>
        </w:rPr>
        <w:t xml:space="preserve">д) </w:t>
      </w:r>
      <w:r w:rsidRPr="00FF27F8">
        <w:rPr>
          <w:b/>
          <w:szCs w:val="24"/>
          <w:lang w:eastAsia="en-US" w:bidi="bn-BD"/>
        </w:rPr>
        <w:t>Ескалация:</w:t>
      </w:r>
      <w:r w:rsidRPr="00FF27F8">
        <w:rPr>
          <w:szCs w:val="24"/>
          <w:lang w:eastAsia="en-US" w:bidi="bn-BD"/>
        </w:rPr>
        <w:t xml:space="preserve"> при невъзможност да възстанови услугата в установения срок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уведомява веднага всички заинтересовани страни, включително и трети страни, които имат отношение към работата на услугата.</w:t>
      </w:r>
    </w:p>
    <w:p w14:paraId="0AC6C56A" w14:textId="480884EF" w:rsidR="00BE1461" w:rsidRPr="00FF27F8" w:rsidRDefault="00BE1461" w:rsidP="00F35658">
      <w:pPr>
        <w:pStyle w:val="a"/>
        <w:numPr>
          <w:ilvl w:val="0"/>
          <w:numId w:val="0"/>
        </w:numPr>
        <w:spacing w:before="0" w:line="360" w:lineRule="auto"/>
        <w:ind w:firstLine="709"/>
        <w:rPr>
          <w:rFonts w:cs="Times New Roman"/>
          <w:szCs w:val="24"/>
        </w:rPr>
      </w:pPr>
      <w:r w:rsidRPr="00FF27F8">
        <w:rPr>
          <w:rFonts w:cs="Times New Roman"/>
          <w:bCs/>
          <w:szCs w:val="24"/>
        </w:rPr>
        <w:t xml:space="preserve">(3) </w:t>
      </w:r>
      <w:r w:rsidRPr="00FF27F8">
        <w:rPr>
          <w:rFonts w:cs="Times New Roman"/>
          <w:szCs w:val="24"/>
        </w:rPr>
        <w:t>Процедури при възникване на проблеми, недостатъци и грешки.</w:t>
      </w:r>
    </w:p>
    <w:p w14:paraId="626B2C45" w14:textId="09E09693" w:rsidR="00BE1461" w:rsidRPr="00FF27F8" w:rsidRDefault="00BE1461" w:rsidP="00F356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b/>
          <w:szCs w:val="24"/>
          <w:lang w:eastAsia="en-US" w:bidi="bn-BD"/>
        </w:rPr>
        <w:t>1. Уведомяване</w:t>
      </w:r>
      <w:r w:rsidRPr="00FF27F8">
        <w:rPr>
          <w:szCs w:val="24"/>
          <w:lang w:eastAsia="en-US" w:bidi="bn-BD"/>
        </w:rPr>
        <w:t xml:space="preserve">: </w:t>
      </w:r>
      <w:r w:rsidRPr="00FF27F8">
        <w:rPr>
          <w:b/>
          <w:szCs w:val="24"/>
          <w:lang w:eastAsia="en-US" w:bidi="bn-BD"/>
        </w:rPr>
        <w:t>ВЪЗЛОЖИТЕЛЯТ</w:t>
      </w:r>
      <w:r w:rsidRPr="00FF27F8">
        <w:rPr>
          <w:szCs w:val="24"/>
          <w:lang w:eastAsia="en-US" w:bidi="bn-BD"/>
        </w:rPr>
        <w:t xml:space="preserve"> уведомява </w:t>
      </w:r>
      <w:r w:rsidRPr="00FF27F8">
        <w:rPr>
          <w:b/>
          <w:szCs w:val="24"/>
          <w:lang w:eastAsia="en-US" w:bidi="bn-BD"/>
        </w:rPr>
        <w:t>ИЗПЪЛНИТЕЛЯ</w:t>
      </w:r>
      <w:r w:rsidRPr="00FF27F8">
        <w:rPr>
          <w:szCs w:val="24"/>
          <w:lang w:eastAsia="en-US" w:bidi="bn-BD"/>
        </w:rPr>
        <w:t xml:space="preserve"> чрез </w:t>
      </w:r>
      <w:r w:rsidRPr="00FF27F8">
        <w:rPr>
          <w:szCs w:val="24"/>
          <w:lang w:eastAsia="en-US" w:bidi="bn-BD"/>
        </w:rPr>
        <w:lastRenderedPageBreak/>
        <w:t xml:space="preserve">протокол по образец, съставен от администраторите на страницата и сървърите, и изпратен по електронната поща. </w:t>
      </w:r>
      <w:r w:rsidRPr="00FF27F8">
        <w:rPr>
          <w:b/>
          <w:szCs w:val="24"/>
          <w:lang w:eastAsia="en-US" w:bidi="bn-BD"/>
        </w:rPr>
        <w:t>ВЪЗЛОЖИТЕЛЯТ</w:t>
      </w:r>
      <w:r w:rsidRPr="00FF27F8">
        <w:rPr>
          <w:szCs w:val="24"/>
          <w:lang w:eastAsia="en-US" w:bidi="bn-BD"/>
        </w:rPr>
        <w:t xml:space="preserve"> се задължава всяко съобщение да бъде с поискана разписка за доставката и за прочитането на съобщението, а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да върне обратната разписка или отговор на електронното съобщение;</w:t>
      </w:r>
    </w:p>
    <w:p w14:paraId="1975F629" w14:textId="522FC663" w:rsidR="00BE1461" w:rsidRPr="00FF27F8" w:rsidRDefault="00BE1461" w:rsidP="00F356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b/>
          <w:szCs w:val="24"/>
          <w:lang w:eastAsia="en-US" w:bidi="bn-BD"/>
        </w:rPr>
        <w:t>2. Реакция</w:t>
      </w:r>
      <w:r w:rsidRPr="00FF27F8">
        <w:rPr>
          <w:szCs w:val="24"/>
          <w:lang w:eastAsia="en-US" w:bidi="bn-BD"/>
        </w:rPr>
        <w:t xml:space="preserve">: Срокът за реакция е до 4 (четири) часа и започва да тече от часа, в който електронната поща е била доставена на сървъра на </w:t>
      </w:r>
      <w:r w:rsidRPr="00FF27F8">
        <w:rPr>
          <w:b/>
          <w:szCs w:val="24"/>
          <w:lang w:eastAsia="en-US" w:bidi="bn-BD"/>
        </w:rPr>
        <w:t>ИЗПЪЛНИТЕЛЯ</w:t>
      </w:r>
      <w:r w:rsidRPr="00FF27F8">
        <w:rPr>
          <w:szCs w:val="24"/>
          <w:lang w:eastAsia="en-US" w:bidi="bn-BD"/>
        </w:rPr>
        <w:t xml:space="preserve">.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се задължава в рамките на времето за реакция да информира </w:t>
      </w:r>
      <w:r w:rsidRPr="00FF27F8">
        <w:rPr>
          <w:b/>
          <w:szCs w:val="24"/>
          <w:lang w:eastAsia="en-US" w:bidi="bn-BD"/>
        </w:rPr>
        <w:t>ВЪЗЛОЖИТЕЛЯ</w:t>
      </w:r>
      <w:r w:rsidRPr="00FF27F8">
        <w:rPr>
          <w:szCs w:val="24"/>
          <w:lang w:eastAsia="en-US" w:bidi="bn-BD"/>
        </w:rPr>
        <w:t xml:space="preserve"> за сериозността на проблема и да предложи срок за отстраняването му, който да бъде утвърден от </w:t>
      </w:r>
      <w:r w:rsidRPr="00FF27F8">
        <w:rPr>
          <w:b/>
          <w:szCs w:val="24"/>
          <w:lang w:eastAsia="en-US" w:bidi="bn-BD"/>
        </w:rPr>
        <w:t>ВЪЗЛОЖИТЕЛЯ</w:t>
      </w:r>
      <w:r w:rsidR="00904C6E" w:rsidRPr="00FF27F8">
        <w:rPr>
          <w:b/>
          <w:szCs w:val="24"/>
          <w:lang w:eastAsia="en-US" w:bidi="bn-BD"/>
        </w:rPr>
        <w:t xml:space="preserve"> </w:t>
      </w:r>
      <w:r w:rsidR="00904C6E" w:rsidRPr="00FF27F8">
        <w:rPr>
          <w:szCs w:val="24"/>
          <w:lang w:eastAsia="en-US" w:bidi="bn-BD"/>
        </w:rPr>
        <w:t>в подписан между страните протокол</w:t>
      </w:r>
      <w:r w:rsidRPr="00FF27F8">
        <w:rPr>
          <w:szCs w:val="24"/>
          <w:lang w:eastAsia="en-US" w:bidi="bn-BD"/>
        </w:rPr>
        <w:t>;</w:t>
      </w:r>
    </w:p>
    <w:p w14:paraId="7CC2D0D9" w14:textId="5D714F05" w:rsidR="00BE1461" w:rsidRPr="00FF27F8" w:rsidRDefault="00BE1461" w:rsidP="00F356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b/>
          <w:szCs w:val="24"/>
          <w:lang w:eastAsia="en-US" w:bidi="bn-BD"/>
        </w:rPr>
        <w:t>3. Отстраняване</w:t>
      </w:r>
      <w:r w:rsidRPr="00FF27F8">
        <w:rPr>
          <w:szCs w:val="24"/>
          <w:lang w:eastAsia="en-US" w:bidi="bn-BD"/>
        </w:rPr>
        <w:t xml:space="preserve">: В утвърдения от </w:t>
      </w:r>
      <w:r w:rsidRPr="00FF27F8">
        <w:rPr>
          <w:b/>
          <w:szCs w:val="24"/>
          <w:lang w:eastAsia="en-US" w:bidi="bn-BD"/>
        </w:rPr>
        <w:t>ВЪЗЛОЖИТЕЛЯ</w:t>
      </w:r>
      <w:r w:rsidRPr="00FF27F8">
        <w:rPr>
          <w:szCs w:val="24"/>
          <w:lang w:eastAsia="en-US" w:bidi="bn-BD"/>
        </w:rPr>
        <w:t xml:space="preserve"> срок за отстраняване </w:t>
      </w:r>
      <w:r w:rsidRPr="00FF27F8">
        <w:rPr>
          <w:b/>
          <w:szCs w:val="24"/>
          <w:lang w:eastAsia="en-US" w:bidi="bn-BD"/>
        </w:rPr>
        <w:t>ИЗПЪЛНИТЕЛЯТ</w:t>
      </w:r>
      <w:r w:rsidRPr="00FF27F8">
        <w:rPr>
          <w:szCs w:val="24"/>
          <w:lang w:eastAsia="en-US" w:bidi="bn-BD"/>
        </w:rPr>
        <w:t xml:space="preserve"> трябва да:</w:t>
      </w:r>
    </w:p>
    <w:p w14:paraId="58D30C0B" w14:textId="77777777" w:rsidR="00BE1461" w:rsidRPr="00FF27F8" w:rsidRDefault="00BE1461" w:rsidP="00F35658">
      <w:pPr>
        <w:widowControl w:val="0"/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szCs w:val="24"/>
          <w:lang w:eastAsia="en-US" w:bidi="bn-BD"/>
        </w:rPr>
        <w:t>1. открие първопричината за възникването;</w:t>
      </w:r>
    </w:p>
    <w:p w14:paraId="3381DB89" w14:textId="77777777" w:rsidR="00BE1461" w:rsidRPr="00FF27F8" w:rsidRDefault="00BE1461" w:rsidP="00F35658">
      <w:pPr>
        <w:widowControl w:val="0"/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szCs w:val="24"/>
          <w:lang w:eastAsia="en-US" w:bidi="bn-BD"/>
        </w:rPr>
        <w:t>2. предложи решение;</w:t>
      </w:r>
    </w:p>
    <w:p w14:paraId="17CFF2EF" w14:textId="77777777" w:rsidR="00BE1461" w:rsidRPr="00FF27F8" w:rsidRDefault="00BE1461" w:rsidP="00F35658">
      <w:pPr>
        <w:widowControl w:val="0"/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szCs w:val="24"/>
          <w:lang w:eastAsia="en-US" w:bidi="bn-BD"/>
        </w:rPr>
        <w:t xml:space="preserve">3. тества предложеното решение. След утвърждаване от </w:t>
      </w:r>
      <w:r w:rsidRPr="00FF27F8">
        <w:rPr>
          <w:b/>
          <w:szCs w:val="24"/>
          <w:lang w:eastAsia="en-US" w:bidi="bn-BD"/>
        </w:rPr>
        <w:t>ВЪЗЛОЖИТЕЛЯ</w:t>
      </w:r>
      <w:r w:rsidRPr="00FF27F8">
        <w:rPr>
          <w:szCs w:val="24"/>
          <w:lang w:eastAsia="en-US" w:bidi="bn-BD"/>
        </w:rPr>
        <w:t xml:space="preserve"> да приложи това решение в производствената среда;</w:t>
      </w:r>
    </w:p>
    <w:p w14:paraId="6D3B767D" w14:textId="77777777" w:rsidR="00BE1461" w:rsidRPr="00FF27F8" w:rsidRDefault="00BE1461" w:rsidP="00F356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b/>
          <w:szCs w:val="24"/>
          <w:lang w:eastAsia="en-US" w:bidi="bn-BD"/>
        </w:rPr>
        <w:t>4. Документиране:</w:t>
      </w:r>
      <w:r w:rsidRPr="00FF27F8">
        <w:rPr>
          <w:szCs w:val="24"/>
          <w:lang w:eastAsia="en-US" w:bidi="bn-BD"/>
        </w:rPr>
        <w:t xml:space="preserve"> Всяко действие и взето решение се регистрира в протокола по образец и се изпращат всички съпътстващи файлове и документи;</w:t>
      </w:r>
    </w:p>
    <w:p w14:paraId="57F56FB4" w14:textId="1D3D962B" w:rsidR="007E3C1E" w:rsidRPr="00FF27F8" w:rsidRDefault="00BE1461" w:rsidP="00F356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before="0"/>
        <w:ind w:firstLine="709"/>
        <w:rPr>
          <w:szCs w:val="24"/>
          <w:lang w:eastAsia="en-US" w:bidi="bn-BD"/>
        </w:rPr>
      </w:pPr>
      <w:r w:rsidRPr="00FF27F8">
        <w:rPr>
          <w:b/>
          <w:szCs w:val="24"/>
          <w:lang w:eastAsia="en-US" w:bidi="bn-BD"/>
        </w:rPr>
        <w:t xml:space="preserve">5. Ескалация: </w:t>
      </w:r>
      <w:r w:rsidRPr="00FF27F8">
        <w:rPr>
          <w:szCs w:val="24"/>
          <w:lang w:eastAsia="en-US" w:bidi="bn-BD"/>
        </w:rPr>
        <w:t xml:space="preserve">При невъзможност да отстрани проблем, недостатък или грешка в утвърдения срок </w:t>
      </w:r>
      <w:r w:rsidRPr="00FF27F8">
        <w:rPr>
          <w:b/>
          <w:szCs w:val="24"/>
          <w:lang w:eastAsia="en-US" w:bidi="bn-BD"/>
        </w:rPr>
        <w:t xml:space="preserve">ИЗПЪЛНИТЕЛЯТ </w:t>
      </w:r>
      <w:r w:rsidRPr="00FF27F8">
        <w:rPr>
          <w:szCs w:val="24"/>
          <w:lang w:eastAsia="en-US" w:bidi="bn-BD"/>
        </w:rPr>
        <w:t>уведомява веднага всички заинтересовани страни, включително и трети страни, които имат отношение към работата на услугата.</w:t>
      </w:r>
    </w:p>
    <w:p w14:paraId="20537458" w14:textId="77777777" w:rsidR="00BE1461" w:rsidRPr="00FF27F8" w:rsidRDefault="00BE1461" w:rsidP="00A715D7">
      <w:pPr>
        <w:spacing w:before="0"/>
        <w:ind w:firstLine="0"/>
        <w:jc w:val="left"/>
        <w:rPr>
          <w:bCs/>
          <w:szCs w:val="24"/>
        </w:rPr>
      </w:pPr>
    </w:p>
    <w:p w14:paraId="7DCB38F5" w14:textId="6640A8B4" w:rsidR="00BF676C" w:rsidRPr="00FF27F8" w:rsidRDefault="00B22658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BF676C" w:rsidRPr="00FF27F8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85516C5" w14:textId="2219EB0C" w:rsidR="00C12C22" w:rsidRPr="00FF27F8" w:rsidRDefault="00C12C2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>При просрочване изпълнението на задълженията по този договор, неизправната страна дължи на изправната</w:t>
      </w:r>
      <w:r w:rsidRPr="00FF27F8">
        <w:rPr>
          <w:b/>
          <w:szCs w:val="24"/>
        </w:rPr>
        <w:t xml:space="preserve"> </w:t>
      </w:r>
      <w:r w:rsidRPr="00FF27F8">
        <w:rPr>
          <w:szCs w:val="24"/>
        </w:rPr>
        <w:t>неустойка</w:t>
      </w:r>
      <w:r w:rsidRPr="00FF27F8">
        <w:rPr>
          <w:b/>
          <w:szCs w:val="24"/>
        </w:rPr>
        <w:t xml:space="preserve"> </w:t>
      </w:r>
      <w:r w:rsidRPr="00FF27F8">
        <w:rPr>
          <w:szCs w:val="24"/>
        </w:rPr>
        <w:t>в размер на 0.5</w:t>
      </w:r>
      <w:r w:rsidR="00BE1461" w:rsidRPr="00FF27F8">
        <w:rPr>
          <w:szCs w:val="24"/>
        </w:rPr>
        <w:t xml:space="preserve"> </w:t>
      </w:r>
      <w:r w:rsidRPr="00FF27F8">
        <w:rPr>
          <w:szCs w:val="24"/>
        </w:rPr>
        <w:t>% от стойността на неизпълнението за всеки просрочен ден, но не повече от 10</w:t>
      </w:r>
      <w:r w:rsidR="00BE1461" w:rsidRPr="00FF27F8">
        <w:rPr>
          <w:szCs w:val="24"/>
        </w:rPr>
        <w:t xml:space="preserve"> </w:t>
      </w:r>
      <w:r w:rsidRPr="00FF27F8">
        <w:rPr>
          <w:szCs w:val="24"/>
        </w:rPr>
        <w:t>% от тази сума.</w:t>
      </w:r>
    </w:p>
    <w:p w14:paraId="735788DC" w14:textId="4DD418A5" w:rsidR="00BE139B" w:rsidRPr="00FF27F8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При констатирано </w:t>
      </w:r>
      <w:r w:rsidRPr="00FF27F8">
        <w:rPr>
          <w:color w:val="000000"/>
          <w:szCs w:val="24"/>
        </w:rPr>
        <w:t xml:space="preserve">лошо или друго неточно или частично изпълнение </w:t>
      </w:r>
      <w:r w:rsidRPr="00FF27F8">
        <w:rPr>
          <w:szCs w:val="24"/>
        </w:rPr>
        <w:t xml:space="preserve">на отделна услуга или при отклонение от изискванията на </w:t>
      </w:r>
      <w:r w:rsidRPr="00FF27F8">
        <w:rPr>
          <w:b/>
          <w:szCs w:val="24"/>
        </w:rPr>
        <w:t>ВЪЗЛОЖИТЕЛЯ</w:t>
      </w:r>
      <w:r w:rsidR="004A486E" w:rsidRPr="00FF27F8">
        <w:rPr>
          <w:szCs w:val="24"/>
        </w:rPr>
        <w:t xml:space="preserve">, </w:t>
      </w:r>
      <w:r w:rsidR="00BE1461" w:rsidRPr="00FF27F8">
        <w:rPr>
          <w:szCs w:val="24"/>
        </w:rPr>
        <w:t>посочени в Приложения № 1</w:t>
      </w:r>
      <w:r w:rsidR="00C12C22" w:rsidRPr="00FF27F8">
        <w:rPr>
          <w:szCs w:val="24"/>
        </w:rPr>
        <w:t xml:space="preserve"> и Техническото предложение – Приложение № </w:t>
      </w:r>
      <w:r w:rsidR="00BE1461" w:rsidRPr="00FF27F8">
        <w:rPr>
          <w:szCs w:val="24"/>
        </w:rPr>
        <w:t>2</w:t>
      </w:r>
      <w:r w:rsidR="004A486E" w:rsidRPr="00FF27F8">
        <w:rPr>
          <w:szCs w:val="24"/>
        </w:rPr>
        <w:t>, неразделна част от договора</w:t>
      </w:r>
      <w:r w:rsidRPr="00FF27F8">
        <w:rPr>
          <w:szCs w:val="24"/>
        </w:rPr>
        <w:t xml:space="preserve">,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има право да поиска от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FF27F8">
        <w:rPr>
          <w:color w:val="000000"/>
          <w:szCs w:val="24"/>
        </w:rPr>
        <w:t>некачествено,</w:t>
      </w:r>
      <w:r w:rsidRPr="00FF27F8">
        <w:rPr>
          <w:szCs w:val="24"/>
        </w:rPr>
        <w:t xml:space="preserve">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има право да задържи гаранцията за из</w:t>
      </w:r>
      <w:r w:rsidR="00A715D7" w:rsidRPr="00FF27F8">
        <w:rPr>
          <w:szCs w:val="24"/>
        </w:rPr>
        <w:t>пълнение и да развали договора.</w:t>
      </w:r>
    </w:p>
    <w:p w14:paraId="002A6586" w14:textId="394FB566" w:rsidR="00BF676C" w:rsidRPr="00FF27F8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lastRenderedPageBreak/>
        <w:t xml:space="preserve">При разваляне на </w:t>
      </w:r>
      <w:r w:rsidR="006105C6" w:rsidRPr="00FF27F8">
        <w:rPr>
          <w:szCs w:val="24"/>
        </w:rPr>
        <w:t xml:space="preserve">Договора </w:t>
      </w:r>
      <w:r w:rsidRPr="00FF27F8">
        <w:rPr>
          <w:szCs w:val="24"/>
        </w:rPr>
        <w:t>поради виновно неизпълнение на задълженията на някоя от страните, виновната страна дължи неустойка в размер на 10</w:t>
      </w:r>
      <w:r w:rsidR="003E646A" w:rsidRPr="00FF27F8">
        <w:rPr>
          <w:szCs w:val="24"/>
        </w:rPr>
        <w:t> </w:t>
      </w:r>
      <w:r w:rsidRPr="00FF27F8">
        <w:rPr>
          <w:szCs w:val="24"/>
        </w:rPr>
        <w:t xml:space="preserve">% от </w:t>
      </w:r>
      <w:r w:rsidR="005A2EC5" w:rsidRPr="00FF27F8">
        <w:rPr>
          <w:rFonts w:eastAsia="Calibri"/>
          <w:szCs w:val="24"/>
          <w:lang w:eastAsia="en-US"/>
        </w:rPr>
        <w:t xml:space="preserve"> сбора на </w:t>
      </w:r>
      <w:r w:rsidR="00BE1461" w:rsidRPr="00FF27F8">
        <w:rPr>
          <w:rFonts w:eastAsia="Calibri"/>
          <w:szCs w:val="24"/>
          <w:lang w:eastAsia="en-US"/>
        </w:rPr>
        <w:t>сумите, посочени в чл. 8, ал. 1 и ал. 2</w:t>
      </w:r>
      <w:r w:rsidRPr="00FF27F8">
        <w:rPr>
          <w:szCs w:val="24"/>
        </w:rPr>
        <w:t>.</w:t>
      </w:r>
    </w:p>
    <w:p w14:paraId="7585740F" w14:textId="057F4D40" w:rsidR="00BF676C" w:rsidRPr="00FF27F8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bCs/>
          <w:color w:val="000000"/>
          <w:szCs w:val="24"/>
        </w:rPr>
        <w:t>ВЪЗЛОЖИТЕЛЯТ</w:t>
      </w:r>
      <w:r w:rsidRPr="00FF27F8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FF27F8">
        <w:rPr>
          <w:b/>
          <w:bCs/>
          <w:color w:val="000000"/>
          <w:szCs w:val="24"/>
        </w:rPr>
        <w:t>ИЗПЪЛНИТЕЛЯ</w:t>
      </w:r>
      <w:r w:rsidR="00A715D7" w:rsidRPr="00FF27F8">
        <w:rPr>
          <w:bCs/>
          <w:color w:val="000000"/>
          <w:szCs w:val="24"/>
        </w:rPr>
        <w:t xml:space="preserve"> за това.</w:t>
      </w:r>
    </w:p>
    <w:p w14:paraId="1BC24E00" w14:textId="4CEE380B" w:rsidR="00BF676C" w:rsidRPr="00FF27F8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69E8E22C" w14:textId="77777777" w:rsidR="003C602C" w:rsidRPr="00FF27F8" w:rsidRDefault="003C602C" w:rsidP="006A066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64A72C3" w14:textId="5994DF6D" w:rsidR="00E22F29" w:rsidRPr="00FF27F8" w:rsidRDefault="00B22658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670A6A" w:rsidRPr="00FF27F8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31218645" w14:textId="4E749F25" w:rsidR="00BF676C" w:rsidRPr="00FF27F8" w:rsidRDefault="00BF676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(1) Този </w:t>
      </w:r>
      <w:r w:rsidR="00BE1461" w:rsidRPr="00FF27F8">
        <w:rPr>
          <w:szCs w:val="24"/>
        </w:rPr>
        <w:t xml:space="preserve">договор </w:t>
      </w:r>
      <w:r w:rsidRPr="00FF27F8">
        <w:rPr>
          <w:szCs w:val="24"/>
        </w:rPr>
        <w:t>се прекратява:</w:t>
      </w:r>
    </w:p>
    <w:p w14:paraId="6E28E054" w14:textId="0122D545" w:rsidR="00BF676C" w:rsidRPr="00FF27F8" w:rsidRDefault="00292DF2" w:rsidP="00F35658">
      <w:pPr>
        <w:ind w:firstLine="709"/>
        <w:rPr>
          <w:szCs w:val="24"/>
        </w:rPr>
      </w:pPr>
      <w:r w:rsidRPr="00FF27F8">
        <w:rPr>
          <w:szCs w:val="24"/>
        </w:rPr>
        <w:t xml:space="preserve">1. </w:t>
      </w:r>
      <w:r w:rsidR="00BF676C" w:rsidRPr="00FF27F8">
        <w:rPr>
          <w:szCs w:val="24"/>
        </w:rPr>
        <w:t xml:space="preserve">с изтичане на срока на </w:t>
      </w:r>
      <w:r w:rsidR="00BE1461" w:rsidRPr="00FF27F8">
        <w:rPr>
          <w:szCs w:val="24"/>
        </w:rPr>
        <w:t>договора</w:t>
      </w:r>
      <w:r w:rsidR="00BF676C" w:rsidRPr="00FF27F8">
        <w:rPr>
          <w:szCs w:val="24"/>
        </w:rPr>
        <w:t>;</w:t>
      </w:r>
    </w:p>
    <w:p w14:paraId="3132D97F" w14:textId="2F03E15F" w:rsidR="00292DF2" w:rsidRPr="00FF27F8" w:rsidRDefault="00292DF2" w:rsidP="00F35658">
      <w:pPr>
        <w:ind w:firstLine="709"/>
        <w:rPr>
          <w:szCs w:val="24"/>
        </w:rPr>
      </w:pPr>
      <w:r w:rsidRPr="00FF27F8">
        <w:rPr>
          <w:szCs w:val="24"/>
        </w:rPr>
        <w:t xml:space="preserve">2. </w:t>
      </w:r>
      <w:r w:rsidR="00BF676C" w:rsidRPr="00FF27F8">
        <w:rPr>
          <w:szCs w:val="24"/>
        </w:rPr>
        <w:t xml:space="preserve">с изпълнението на всички задължения на </w:t>
      </w:r>
      <w:r w:rsidR="00BE1461" w:rsidRPr="00FF27F8">
        <w:rPr>
          <w:szCs w:val="24"/>
        </w:rPr>
        <w:t xml:space="preserve">страните </w:t>
      </w:r>
      <w:r w:rsidR="00BF676C" w:rsidRPr="00FF27F8">
        <w:rPr>
          <w:szCs w:val="24"/>
        </w:rPr>
        <w:t xml:space="preserve">по него; </w:t>
      </w:r>
    </w:p>
    <w:p w14:paraId="06CEB508" w14:textId="65623AC3" w:rsidR="007F1602" w:rsidRPr="00FF27F8" w:rsidRDefault="00292DF2" w:rsidP="00F35658">
      <w:pPr>
        <w:ind w:firstLine="709"/>
        <w:rPr>
          <w:szCs w:val="24"/>
        </w:rPr>
      </w:pPr>
      <w:r w:rsidRPr="00FF27F8">
        <w:rPr>
          <w:szCs w:val="24"/>
        </w:rPr>
        <w:t>3.</w:t>
      </w:r>
      <w:r w:rsidR="0050349E" w:rsidRPr="00FF27F8">
        <w:rPr>
          <w:szCs w:val="24"/>
        </w:rPr>
        <w:t xml:space="preserve"> </w:t>
      </w:r>
      <w:r w:rsidR="00BF676C" w:rsidRPr="00FF27F8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</w:t>
      </w:r>
      <w:r w:rsidR="00BE1461" w:rsidRPr="00FF27F8">
        <w:rPr>
          <w:szCs w:val="24"/>
        </w:rPr>
        <w:t xml:space="preserve">страна </w:t>
      </w:r>
      <w:r w:rsidR="00BF676C" w:rsidRPr="00FF27F8">
        <w:rPr>
          <w:szCs w:val="24"/>
        </w:rPr>
        <w:t xml:space="preserve">е длъжна да уведоми другата </w:t>
      </w:r>
      <w:r w:rsidR="00BE1461" w:rsidRPr="00FF27F8">
        <w:rPr>
          <w:szCs w:val="24"/>
        </w:rPr>
        <w:t xml:space="preserve">страна </w:t>
      </w:r>
      <w:r w:rsidR="00BF676C" w:rsidRPr="00FF27F8">
        <w:rPr>
          <w:szCs w:val="24"/>
        </w:rPr>
        <w:t xml:space="preserve">в срок до </w:t>
      </w:r>
      <w:r w:rsidR="007E1D49" w:rsidRPr="00FF27F8">
        <w:rPr>
          <w:szCs w:val="24"/>
        </w:rPr>
        <w:t>3 (три)</w:t>
      </w:r>
      <w:r w:rsidR="00BF676C" w:rsidRPr="00FF27F8">
        <w:rPr>
          <w:szCs w:val="24"/>
        </w:rPr>
        <w:t xml:space="preserve"> дни от настъпване на невъзможността; </w:t>
      </w:r>
    </w:p>
    <w:p w14:paraId="4303A9DB" w14:textId="34C54B6A" w:rsidR="007F1602" w:rsidRPr="00FF27F8" w:rsidRDefault="0050349E" w:rsidP="00F35658">
      <w:pPr>
        <w:pStyle w:val="ListParagraph"/>
        <w:ind w:firstLine="709"/>
      </w:pPr>
      <w:r w:rsidRPr="00FF27F8">
        <w:t xml:space="preserve"> </w:t>
      </w:r>
      <w:r w:rsidR="00BF676C" w:rsidRPr="00FF27F8">
        <w:t xml:space="preserve">при прекратяване на юридическо лице – </w:t>
      </w:r>
      <w:r w:rsidR="00BE1461" w:rsidRPr="00FF27F8">
        <w:t xml:space="preserve">страна </w:t>
      </w:r>
      <w:r w:rsidR="00BF676C" w:rsidRPr="00FF27F8">
        <w:t xml:space="preserve">по </w:t>
      </w:r>
      <w:r w:rsidR="00BE1461" w:rsidRPr="00FF27F8">
        <w:t xml:space="preserve">договора </w:t>
      </w:r>
      <w:r w:rsidR="00BF676C" w:rsidRPr="00FF27F8">
        <w:t>без правоприемство, по смисъла на законодателството на държавата, в която съответното лице е установено;</w:t>
      </w:r>
    </w:p>
    <w:p w14:paraId="7E980801" w14:textId="77777777" w:rsidR="00BF676C" w:rsidRPr="00FF27F8" w:rsidRDefault="00BF676C" w:rsidP="00F35658">
      <w:pPr>
        <w:pStyle w:val="ListParagraph"/>
        <w:ind w:firstLine="709"/>
      </w:pPr>
      <w:r w:rsidRPr="00FF27F8">
        <w:t>при условията по чл. 5, ал. 1, т. 3 от</w:t>
      </w:r>
      <w:r w:rsidR="00AD79E6" w:rsidRPr="00FF27F8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FF27F8">
        <w:t>.</w:t>
      </w:r>
    </w:p>
    <w:p w14:paraId="2977F936" w14:textId="77777777" w:rsidR="002C7645" w:rsidRPr="00FF27F8" w:rsidRDefault="00BF676C" w:rsidP="00F35658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FF27F8">
        <w:rPr>
          <w:b/>
          <w:szCs w:val="24"/>
        </w:rPr>
        <w:t>(2)</w:t>
      </w:r>
      <w:r w:rsidRPr="00FF27F8">
        <w:rPr>
          <w:szCs w:val="24"/>
        </w:rPr>
        <w:t xml:space="preserve"> Договорът може да бъде прекратен</w:t>
      </w:r>
      <w:r w:rsidR="003E646A" w:rsidRPr="00FF27F8">
        <w:rPr>
          <w:szCs w:val="24"/>
        </w:rPr>
        <w:t>:</w:t>
      </w:r>
    </w:p>
    <w:p w14:paraId="7AA0675A" w14:textId="70C1FA20" w:rsidR="00BF676C" w:rsidRPr="00FF27F8" w:rsidRDefault="00292DF2" w:rsidP="00F35658">
      <w:pPr>
        <w:ind w:firstLine="709"/>
        <w:rPr>
          <w:szCs w:val="24"/>
        </w:rPr>
      </w:pPr>
      <w:r w:rsidRPr="00FF27F8">
        <w:rPr>
          <w:szCs w:val="24"/>
        </w:rPr>
        <w:t xml:space="preserve">1. </w:t>
      </w:r>
      <w:r w:rsidR="00BF676C" w:rsidRPr="00FF27F8">
        <w:rPr>
          <w:szCs w:val="24"/>
        </w:rPr>
        <w:t xml:space="preserve">по взаимно съгласие на </w:t>
      </w:r>
      <w:r w:rsidR="00BE1461" w:rsidRPr="00FF27F8">
        <w:rPr>
          <w:szCs w:val="24"/>
        </w:rPr>
        <w:t>страните</w:t>
      </w:r>
      <w:r w:rsidR="00BF676C" w:rsidRPr="00FF27F8">
        <w:rPr>
          <w:szCs w:val="24"/>
        </w:rPr>
        <w:t>, изразено в писмена форма;</w:t>
      </w:r>
    </w:p>
    <w:p w14:paraId="76A9E69F" w14:textId="77777777" w:rsidR="00BF676C" w:rsidRPr="00FF27F8" w:rsidRDefault="00292DF2" w:rsidP="00F35658">
      <w:pPr>
        <w:ind w:firstLine="709"/>
        <w:rPr>
          <w:szCs w:val="24"/>
        </w:rPr>
      </w:pPr>
      <w:r w:rsidRPr="00FF27F8">
        <w:rPr>
          <w:szCs w:val="24"/>
        </w:rPr>
        <w:t xml:space="preserve">2. </w:t>
      </w:r>
      <w:r w:rsidR="00BF676C" w:rsidRPr="00FF27F8">
        <w:rPr>
          <w:szCs w:val="24"/>
        </w:rPr>
        <w:t xml:space="preserve">когато за </w:t>
      </w:r>
      <w:r w:rsidR="00BF676C" w:rsidRPr="00FF27F8">
        <w:rPr>
          <w:b/>
          <w:szCs w:val="24"/>
        </w:rPr>
        <w:t xml:space="preserve">ИЗПЪЛНИТЕЛЯ </w:t>
      </w:r>
      <w:r w:rsidR="00BF676C" w:rsidRPr="00FF27F8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FF27F8">
        <w:rPr>
          <w:b/>
          <w:szCs w:val="24"/>
        </w:rPr>
        <w:t>ВЪЗЛОЖИТЕЛЯ</w:t>
      </w:r>
      <w:r w:rsidR="00BF676C" w:rsidRPr="00FF27F8">
        <w:rPr>
          <w:szCs w:val="24"/>
        </w:rPr>
        <w:t>.</w:t>
      </w:r>
    </w:p>
    <w:p w14:paraId="6F015693" w14:textId="05DCEDCE" w:rsidR="00BF676C" w:rsidRPr="00FF27F8" w:rsidRDefault="00BF676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 Всяка от </w:t>
      </w:r>
      <w:r w:rsidR="00BE1461" w:rsidRPr="00FF27F8">
        <w:rPr>
          <w:szCs w:val="24"/>
        </w:rPr>
        <w:t xml:space="preserve">страните </w:t>
      </w:r>
      <w:r w:rsidRPr="00FF27F8">
        <w:rPr>
          <w:szCs w:val="24"/>
        </w:rPr>
        <w:t xml:space="preserve">може да развали </w:t>
      </w:r>
      <w:r w:rsidR="00BE1461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при виновно неизпълнение на съществено задължение на другата страна по </w:t>
      </w:r>
      <w:r w:rsidR="00BE1461" w:rsidRPr="00FF27F8">
        <w:rPr>
          <w:szCs w:val="24"/>
        </w:rPr>
        <w:t>договора</w:t>
      </w:r>
      <w:r w:rsidRPr="00FF27F8">
        <w:rPr>
          <w:szCs w:val="24"/>
        </w:rPr>
        <w:t xml:space="preserve">, при условията и с последиците съгласно чл. 87 и сл. от Закона за задълженията и договорите, чрез отправяне на писмено предупреждение от изправната </w:t>
      </w:r>
      <w:r w:rsidR="00BE1461" w:rsidRPr="00FF27F8">
        <w:rPr>
          <w:szCs w:val="24"/>
        </w:rPr>
        <w:t xml:space="preserve">страна </w:t>
      </w:r>
      <w:r w:rsidRPr="00FF27F8">
        <w:rPr>
          <w:szCs w:val="24"/>
        </w:rPr>
        <w:t xml:space="preserve">до неизправната и определяне на подходящ срок за изпълнение. Разваляне на </w:t>
      </w:r>
      <w:r w:rsidR="00BE1461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не се допуска, </w:t>
      </w:r>
      <w:r w:rsidRPr="00FF27F8">
        <w:rPr>
          <w:szCs w:val="24"/>
        </w:rPr>
        <w:lastRenderedPageBreak/>
        <w:t xml:space="preserve">когато неизпълнената част от задължението е незначителна с оглед на интереса на изправната </w:t>
      </w:r>
      <w:r w:rsidR="00BE1461" w:rsidRPr="00FF27F8">
        <w:rPr>
          <w:szCs w:val="24"/>
        </w:rPr>
        <w:t>страна</w:t>
      </w:r>
      <w:r w:rsidRPr="00FF27F8">
        <w:rPr>
          <w:szCs w:val="24"/>
        </w:rPr>
        <w:t>.</w:t>
      </w:r>
    </w:p>
    <w:p w14:paraId="21632623" w14:textId="1C54A1E8" w:rsidR="00BF676C" w:rsidRPr="00FF27F8" w:rsidRDefault="00BF676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прекратява </w:t>
      </w:r>
      <w:r w:rsidR="00BE1461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в случаите по чл. 118, ал.1 от ЗОП, без да дължи обезщетение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за претърпени от прекратяването на </w:t>
      </w:r>
      <w:r w:rsidR="00BE1461" w:rsidRPr="00FF27F8">
        <w:rPr>
          <w:szCs w:val="24"/>
        </w:rPr>
        <w:t xml:space="preserve">договора </w:t>
      </w:r>
      <w:r w:rsidRPr="00FF27F8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</w:t>
      </w:r>
      <w:r w:rsidR="00BE1461" w:rsidRPr="00FF27F8">
        <w:rPr>
          <w:szCs w:val="24"/>
        </w:rPr>
        <w:t>страните</w:t>
      </w:r>
      <w:r w:rsidRPr="00FF27F8">
        <w:rPr>
          <w:szCs w:val="24"/>
        </w:rPr>
        <w:t xml:space="preserve">, а при непостигане на съгласие – по реда на клаузата за разрешаване на спорове по този </w:t>
      </w:r>
      <w:r w:rsidR="00C30E39" w:rsidRPr="00FF27F8">
        <w:rPr>
          <w:szCs w:val="24"/>
        </w:rPr>
        <w:t>д</w:t>
      </w:r>
      <w:r w:rsidRPr="00FF27F8">
        <w:rPr>
          <w:szCs w:val="24"/>
        </w:rPr>
        <w:t>оговор.</w:t>
      </w:r>
    </w:p>
    <w:p w14:paraId="73BAD35F" w14:textId="43E36DEB" w:rsidR="003E19DA" w:rsidRPr="00FF27F8" w:rsidRDefault="00BF676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Във всички случаи на прекратяване на </w:t>
      </w:r>
      <w:r w:rsidR="00C30E39" w:rsidRPr="00FF27F8">
        <w:rPr>
          <w:szCs w:val="24"/>
        </w:rPr>
        <w:t>д</w:t>
      </w:r>
      <w:r w:rsidRPr="00FF27F8">
        <w:rPr>
          <w:szCs w:val="24"/>
        </w:rPr>
        <w:t xml:space="preserve">оговора, освен при прекратяване на юридическо лице – </w:t>
      </w:r>
      <w:r w:rsidR="00BE1461" w:rsidRPr="00FF27F8">
        <w:rPr>
          <w:szCs w:val="24"/>
        </w:rPr>
        <w:t xml:space="preserve">страна </w:t>
      </w:r>
      <w:r w:rsidRPr="00FF27F8">
        <w:rPr>
          <w:szCs w:val="24"/>
        </w:rPr>
        <w:t xml:space="preserve">по </w:t>
      </w:r>
      <w:r w:rsidR="00BE1461" w:rsidRPr="00FF27F8">
        <w:rPr>
          <w:szCs w:val="24"/>
        </w:rPr>
        <w:t xml:space="preserve">договора </w:t>
      </w:r>
      <w:r w:rsidRPr="00FF27F8">
        <w:rPr>
          <w:szCs w:val="24"/>
        </w:rPr>
        <w:t>без правоприемство:</w:t>
      </w:r>
    </w:p>
    <w:p w14:paraId="614BC85D" w14:textId="77777777" w:rsidR="003E19DA" w:rsidRPr="00FF27F8" w:rsidRDefault="00BF676C" w:rsidP="00F35658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</w:rPr>
        <w:t xml:space="preserve">ВЪЗЛОЖИТЕЛЯТ </w:t>
      </w:r>
      <w:r w:rsidRPr="00FF27F8">
        <w:rPr>
          <w:szCs w:val="24"/>
        </w:rPr>
        <w:t xml:space="preserve">и </w:t>
      </w: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33528482" w14:textId="77777777" w:rsidR="00BF676C" w:rsidRPr="00FF27F8" w:rsidRDefault="00BF676C" w:rsidP="00F35658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b/>
          <w:szCs w:val="24"/>
        </w:rPr>
        <w:t>ИЗПЪЛНИТЕЛЯТ</w:t>
      </w:r>
      <w:r w:rsidRPr="00FF27F8">
        <w:rPr>
          <w:szCs w:val="24"/>
        </w:rPr>
        <w:t xml:space="preserve"> се задължава:</w:t>
      </w:r>
    </w:p>
    <w:p w14:paraId="7FB23834" w14:textId="3AF2AE82" w:rsidR="005A2EC5" w:rsidRPr="00FF27F8" w:rsidRDefault="00BF676C" w:rsidP="00F35658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FF27F8">
        <w:rPr>
          <w:szCs w:val="24"/>
        </w:rPr>
        <w:t xml:space="preserve">а) да преустанови предоставянето на </w:t>
      </w:r>
      <w:r w:rsidR="00BE1461" w:rsidRPr="00FF27F8">
        <w:rPr>
          <w:szCs w:val="24"/>
        </w:rPr>
        <w:t>услугите</w:t>
      </w:r>
      <w:r w:rsidRPr="00FF27F8">
        <w:rPr>
          <w:szCs w:val="24"/>
        </w:rPr>
        <w:t xml:space="preserve">, с изключение на такива дейности, каквито може да бъдат необходими и поискани от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; </w:t>
      </w:r>
    </w:p>
    <w:p w14:paraId="73231FF1" w14:textId="77777777" w:rsidR="00BF676C" w:rsidRPr="00FF27F8" w:rsidRDefault="005A2EC5" w:rsidP="00F35658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FF27F8">
        <w:rPr>
          <w:szCs w:val="24"/>
        </w:rPr>
        <w:t xml:space="preserve">б) да предаде на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всички отчети; приемо-предавателни протоколи и документация</w:t>
      </w:r>
      <w:r w:rsidR="00CF1E09" w:rsidRPr="00FF27F8">
        <w:rPr>
          <w:szCs w:val="24"/>
        </w:rPr>
        <w:t xml:space="preserve"> </w:t>
      </w:r>
      <w:r w:rsidRPr="00FF27F8">
        <w:rPr>
          <w:szCs w:val="24"/>
        </w:rPr>
        <w:t>и други материали съгласно договора до датата на прекратяването;</w:t>
      </w:r>
    </w:p>
    <w:p w14:paraId="258D66E6" w14:textId="77777777" w:rsidR="00BF676C" w:rsidRPr="00FF27F8" w:rsidRDefault="00BF676C" w:rsidP="00F35658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FF27F8">
        <w:rPr>
          <w:szCs w:val="24"/>
        </w:rPr>
        <w:t xml:space="preserve">в) да върне на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всички документи и материали, които са собственост на </w:t>
      </w:r>
      <w:r w:rsidRPr="00FF27F8">
        <w:rPr>
          <w:b/>
          <w:szCs w:val="24"/>
        </w:rPr>
        <w:t>ВЪЗЛОЖИТЕЛЯ</w:t>
      </w:r>
      <w:r w:rsidRPr="00FF27F8">
        <w:rPr>
          <w:szCs w:val="24"/>
        </w:rPr>
        <w:t xml:space="preserve"> и са били предоставени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във връзка с предмета на </w:t>
      </w:r>
      <w:r w:rsidR="00DD4540" w:rsidRPr="00FF27F8">
        <w:rPr>
          <w:szCs w:val="24"/>
        </w:rPr>
        <w:t>д</w:t>
      </w:r>
      <w:r w:rsidRPr="00FF27F8">
        <w:rPr>
          <w:szCs w:val="24"/>
        </w:rPr>
        <w:t>оговора.</w:t>
      </w:r>
    </w:p>
    <w:p w14:paraId="3CB15341" w14:textId="77DB8C71" w:rsidR="00E22F29" w:rsidRPr="00FF27F8" w:rsidRDefault="00BF676C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</w:rPr>
        <w:t xml:space="preserve">При предсрочно прекратяване на </w:t>
      </w:r>
      <w:r w:rsidR="00BE1461" w:rsidRPr="00FF27F8">
        <w:rPr>
          <w:szCs w:val="24"/>
        </w:rPr>
        <w:t>договора</w:t>
      </w:r>
      <w:r w:rsidRPr="00FF27F8">
        <w:rPr>
          <w:szCs w:val="24"/>
        </w:rPr>
        <w:t xml:space="preserve">, </w:t>
      </w:r>
      <w:r w:rsidRPr="00FF27F8">
        <w:rPr>
          <w:b/>
          <w:szCs w:val="24"/>
        </w:rPr>
        <w:t>ВЪЗЛОЖИТЕЛЯТ</w:t>
      </w:r>
      <w:r w:rsidRPr="00FF27F8">
        <w:rPr>
          <w:szCs w:val="24"/>
        </w:rPr>
        <w:t xml:space="preserve"> е длъжен да заплати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 реално изпълнените и приети по установения ред </w:t>
      </w:r>
      <w:r w:rsidR="00BE1461" w:rsidRPr="00FF27F8">
        <w:rPr>
          <w:szCs w:val="24"/>
        </w:rPr>
        <w:t>услуги</w:t>
      </w:r>
      <w:r w:rsidR="002D7308" w:rsidRPr="00FF27F8">
        <w:rPr>
          <w:szCs w:val="24"/>
        </w:rPr>
        <w:t>.</w:t>
      </w:r>
    </w:p>
    <w:p w14:paraId="3D965C19" w14:textId="77777777" w:rsidR="00A715D7" w:rsidRPr="00FF27F8" w:rsidRDefault="00A715D7" w:rsidP="00A715D7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D5201E3" w14:textId="78AED503" w:rsidR="00E22F29" w:rsidRPr="00FF27F8" w:rsidRDefault="00AE271E" w:rsidP="00F3565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FF27F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FE0FE2" w:rsidRPr="00FF27F8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ОБЩИ РАЗПОРЕДБИ</w:t>
      </w:r>
    </w:p>
    <w:p w14:paraId="5E1F3FCC" w14:textId="77777777" w:rsidR="008C48F2" w:rsidRPr="00FF27F8" w:rsidRDefault="00DD5A2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 </w:t>
      </w:r>
      <w:r w:rsidR="008C48F2" w:rsidRPr="00FF27F8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DD4540" w:rsidRPr="00FF27F8">
        <w:rPr>
          <w:noProof/>
          <w:szCs w:val="24"/>
          <w:lang w:eastAsia="en-GB"/>
        </w:rPr>
        <w:t>д</w:t>
      </w:r>
      <w:r w:rsidR="008C48F2" w:rsidRPr="00FF27F8">
        <w:rPr>
          <w:noProof/>
          <w:szCs w:val="24"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6FDF693F" w14:textId="3D164FD1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BE1461" w:rsidRPr="00FF27F8">
        <w:rPr>
          <w:noProof/>
          <w:szCs w:val="24"/>
          <w:lang w:eastAsia="en-GB"/>
        </w:rPr>
        <w:t xml:space="preserve">договора </w:t>
      </w:r>
      <w:r w:rsidRPr="00FF27F8">
        <w:rPr>
          <w:noProof/>
          <w:szCs w:val="24"/>
          <w:lang w:eastAsia="en-GB"/>
        </w:rPr>
        <w:t xml:space="preserve">и </w:t>
      </w:r>
      <w:r w:rsidR="00BE1461" w:rsidRPr="00FF27F8">
        <w:rPr>
          <w:noProof/>
          <w:szCs w:val="24"/>
          <w:lang w:eastAsia="en-GB"/>
        </w:rPr>
        <w:t>приложенията</w:t>
      </w:r>
      <w:r w:rsidRPr="00FF27F8">
        <w:rPr>
          <w:noProof/>
          <w:szCs w:val="24"/>
          <w:lang w:eastAsia="en-GB"/>
        </w:rPr>
        <w:t>, се прилагат следните правила:</w:t>
      </w:r>
    </w:p>
    <w:p w14:paraId="68D5848E" w14:textId="77777777" w:rsidR="00FE0FE2" w:rsidRPr="00FF27F8" w:rsidRDefault="008C48F2" w:rsidP="00F35658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624B205D" w14:textId="3FAC07BA" w:rsidR="008C48F2" w:rsidRPr="00FF27F8" w:rsidRDefault="008C48F2" w:rsidP="00F35658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lastRenderedPageBreak/>
        <w:t xml:space="preserve">разпоредбите на </w:t>
      </w:r>
      <w:r w:rsidR="00BE1461" w:rsidRPr="00FF27F8">
        <w:rPr>
          <w:noProof/>
          <w:szCs w:val="24"/>
          <w:lang w:eastAsia="en-GB"/>
        </w:rPr>
        <w:t xml:space="preserve">приложенията </w:t>
      </w:r>
      <w:r w:rsidRPr="00FF27F8">
        <w:rPr>
          <w:noProof/>
          <w:szCs w:val="24"/>
          <w:lang w:eastAsia="en-GB"/>
        </w:rPr>
        <w:t>имат предимств</w:t>
      </w:r>
      <w:r w:rsidR="00FE0FE2" w:rsidRPr="00FF27F8">
        <w:rPr>
          <w:noProof/>
          <w:szCs w:val="24"/>
          <w:lang w:eastAsia="en-GB"/>
        </w:rPr>
        <w:t xml:space="preserve">о пред разпоредбите на </w:t>
      </w:r>
      <w:r w:rsidR="00BE1461" w:rsidRPr="00FF27F8">
        <w:rPr>
          <w:noProof/>
          <w:szCs w:val="24"/>
          <w:lang w:eastAsia="en-GB"/>
        </w:rPr>
        <w:t>договора</w:t>
      </w:r>
      <w:r w:rsidR="00312910" w:rsidRPr="00FF27F8">
        <w:rPr>
          <w:noProof/>
          <w:szCs w:val="24"/>
          <w:lang w:eastAsia="en-GB"/>
        </w:rPr>
        <w:t>.</w:t>
      </w:r>
    </w:p>
    <w:p w14:paraId="77257563" w14:textId="77777777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При изпълнението на </w:t>
      </w:r>
      <w:r w:rsidR="00DD4540" w:rsidRPr="00FF27F8">
        <w:rPr>
          <w:noProof/>
          <w:szCs w:val="24"/>
          <w:lang w:eastAsia="en-GB"/>
        </w:rPr>
        <w:t>д</w:t>
      </w:r>
      <w:r w:rsidRPr="00FF27F8">
        <w:rPr>
          <w:noProof/>
          <w:szCs w:val="24"/>
          <w:lang w:eastAsia="en-GB"/>
        </w:rPr>
        <w:t xml:space="preserve">оговора, </w:t>
      </w:r>
      <w:r w:rsidRPr="00FF27F8">
        <w:rPr>
          <w:b/>
          <w:noProof/>
          <w:szCs w:val="24"/>
          <w:lang w:eastAsia="en-GB"/>
        </w:rPr>
        <w:t>ИЗПЪЛНИТЕЛЯТ</w:t>
      </w:r>
      <w:r w:rsidRPr="00FF27F8">
        <w:rPr>
          <w:noProof/>
          <w:szCs w:val="24"/>
          <w:lang w:eastAsia="en-GB"/>
        </w:rPr>
        <w:t xml:space="preserve"> </w:t>
      </w:r>
      <w:r w:rsidRPr="00FF27F8">
        <w:rPr>
          <w:i/>
          <w:noProof/>
          <w:szCs w:val="24"/>
          <w:lang w:eastAsia="en-GB"/>
        </w:rPr>
        <w:t>[и неговите подизпълнители]</w:t>
      </w:r>
      <w:r w:rsidR="001B35EF" w:rsidRPr="00FF27F8">
        <w:rPr>
          <w:rStyle w:val="FootnoteReference"/>
          <w:i/>
          <w:noProof/>
          <w:sz w:val="24"/>
          <w:szCs w:val="24"/>
          <w:lang w:eastAsia="en-GB"/>
        </w:rPr>
        <w:footnoteReference w:id="3"/>
      </w:r>
      <w:r w:rsidRPr="00FF27F8">
        <w:rPr>
          <w:noProof/>
          <w:szCs w:val="24"/>
          <w:lang w:eastAsia="en-GB"/>
        </w:rPr>
        <w:t xml:space="preserve"> е длъжен </w:t>
      </w:r>
      <w:r w:rsidRPr="00FF27F8">
        <w:rPr>
          <w:i/>
          <w:noProof/>
          <w:szCs w:val="24"/>
          <w:lang w:eastAsia="en-GB"/>
        </w:rPr>
        <w:t>[са длъжни]</w:t>
      </w:r>
      <w:r w:rsidRPr="00FF27F8">
        <w:rPr>
          <w:noProof/>
          <w:szCs w:val="24"/>
          <w:lang w:eastAsia="en-GB"/>
        </w:rPr>
        <w:t xml:space="preserve"> да спазва</w:t>
      </w:r>
      <w:r w:rsidRPr="00FF27F8">
        <w:rPr>
          <w:i/>
          <w:noProof/>
          <w:szCs w:val="24"/>
          <w:lang w:eastAsia="en-GB"/>
        </w:rPr>
        <w:t>[т]</w:t>
      </w:r>
      <w:r w:rsidRPr="00FF27F8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FF27F8">
        <w:rPr>
          <w:noProof/>
          <w:szCs w:val="24"/>
          <w:lang w:eastAsia="en-GB"/>
        </w:rPr>
        <w:t xml:space="preserve">та на Договора, и в частност, </w:t>
      </w:r>
      <w:r w:rsidRPr="00FF27F8">
        <w:rPr>
          <w:noProof/>
          <w:szCs w:val="24"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3153C7D" w14:textId="39C1D8B5" w:rsidR="008C48F2" w:rsidRPr="00FF27F8" w:rsidRDefault="00DD5A2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 </w:t>
      </w:r>
      <w:r w:rsidR="008C48F2" w:rsidRPr="00FF27F8">
        <w:rPr>
          <w:noProof/>
          <w:szCs w:val="24"/>
          <w:lang w:eastAsia="en-GB"/>
        </w:rPr>
        <w:t xml:space="preserve">(1) Всяка от Страните по този </w:t>
      </w:r>
      <w:r w:rsidR="00DD4540" w:rsidRPr="00FF27F8">
        <w:rPr>
          <w:noProof/>
          <w:szCs w:val="24"/>
          <w:lang w:eastAsia="en-GB"/>
        </w:rPr>
        <w:t>д</w:t>
      </w:r>
      <w:r w:rsidR="008C48F2" w:rsidRPr="00FF27F8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0F1D08" w:rsidRPr="00FF27F8">
        <w:rPr>
          <w:noProof/>
          <w:szCs w:val="24"/>
          <w:lang w:eastAsia="en-GB"/>
        </w:rPr>
        <w:t>страна</w:t>
      </w:r>
      <w:r w:rsidR="008C48F2" w:rsidRPr="00FF27F8">
        <w:rPr>
          <w:noProof/>
          <w:szCs w:val="24"/>
          <w:lang w:eastAsia="en-GB"/>
        </w:rPr>
        <w:t xml:space="preserve">, станала ѝ известна при или по повод изпълнението на </w:t>
      </w:r>
      <w:r w:rsidR="000F1D08" w:rsidRPr="00FF27F8">
        <w:rPr>
          <w:noProof/>
          <w:szCs w:val="24"/>
          <w:lang w:eastAsia="en-GB"/>
        </w:rPr>
        <w:t xml:space="preserve">договора </w:t>
      </w:r>
      <w:r w:rsidR="008C48F2" w:rsidRPr="00FF27F8">
        <w:rPr>
          <w:noProof/>
          <w:szCs w:val="24"/>
          <w:lang w:eastAsia="en-GB"/>
        </w:rPr>
        <w:t>(„</w:t>
      </w:r>
      <w:r w:rsidR="008C48F2" w:rsidRPr="00FF27F8">
        <w:rPr>
          <w:b/>
          <w:noProof/>
          <w:szCs w:val="24"/>
          <w:lang w:eastAsia="en-GB"/>
        </w:rPr>
        <w:t>Конфиденциална информация</w:t>
      </w:r>
      <w:r w:rsidR="008C48F2" w:rsidRPr="00FF27F8">
        <w:rPr>
          <w:noProof/>
          <w:szCs w:val="24"/>
          <w:lang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4E6E4A" w:rsidRPr="00FF27F8">
        <w:rPr>
          <w:noProof/>
          <w:szCs w:val="24"/>
          <w:lang w:eastAsia="en-GB"/>
        </w:rPr>
        <w:t>страните</w:t>
      </w:r>
      <w:r w:rsidR="008C48F2" w:rsidRPr="00FF27F8">
        <w:rPr>
          <w:noProof/>
          <w:szCs w:val="24"/>
          <w:lang w:eastAsia="en-GB"/>
        </w:rPr>
        <w:t>, както и ноу-хау, изобретения, полезни модели или други права от подобен характер, свърза</w:t>
      </w:r>
      <w:r w:rsidR="003E19DA" w:rsidRPr="00FF27F8">
        <w:rPr>
          <w:noProof/>
          <w:szCs w:val="24"/>
          <w:lang w:eastAsia="en-GB"/>
        </w:rPr>
        <w:t xml:space="preserve">ни с изпълнението на </w:t>
      </w:r>
      <w:r w:rsidR="009B6084" w:rsidRPr="00FF27F8">
        <w:rPr>
          <w:noProof/>
          <w:szCs w:val="24"/>
          <w:lang w:eastAsia="en-GB"/>
        </w:rPr>
        <w:t>д</w:t>
      </w:r>
      <w:r w:rsidR="003E19DA" w:rsidRPr="00FF27F8">
        <w:rPr>
          <w:noProof/>
          <w:szCs w:val="24"/>
          <w:lang w:eastAsia="en-GB"/>
        </w:rPr>
        <w:t xml:space="preserve">оговора. </w:t>
      </w:r>
      <w:r w:rsidR="008C48F2" w:rsidRPr="00FF27F8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FF27F8">
        <w:rPr>
          <w:noProof/>
          <w:szCs w:val="24"/>
          <w:lang w:eastAsia="en-GB"/>
        </w:rPr>
        <w:t>д</w:t>
      </w:r>
      <w:r w:rsidR="008C48F2" w:rsidRPr="00FF27F8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FF27F8">
        <w:rPr>
          <w:noProof/>
          <w:szCs w:val="24"/>
          <w:lang w:eastAsia="en-GB"/>
        </w:rPr>
        <w:t xml:space="preserve">фесионален опит от </w:t>
      </w:r>
      <w:r w:rsidR="003E19DA" w:rsidRPr="00FF27F8">
        <w:rPr>
          <w:b/>
          <w:noProof/>
          <w:szCs w:val="24"/>
          <w:lang w:eastAsia="en-GB"/>
        </w:rPr>
        <w:t>ИЗПЪЛНИТЕЛЯ</w:t>
      </w:r>
      <w:r w:rsidR="003E19DA" w:rsidRPr="00FF27F8">
        <w:rPr>
          <w:noProof/>
          <w:szCs w:val="24"/>
          <w:lang w:eastAsia="en-GB"/>
        </w:rPr>
        <w:t>.</w:t>
      </w:r>
    </w:p>
    <w:p w14:paraId="10BE8C69" w14:textId="6A3E31A6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(2) С изключение на случаите, посочени в ал.</w:t>
      </w:r>
      <w:r w:rsidR="009B6084" w:rsidRPr="00FF27F8">
        <w:rPr>
          <w:noProof/>
          <w:szCs w:val="24"/>
          <w:lang w:eastAsia="en-GB"/>
        </w:rPr>
        <w:t xml:space="preserve"> </w:t>
      </w:r>
      <w:r w:rsidRPr="00FF27F8">
        <w:rPr>
          <w:noProof/>
          <w:szCs w:val="24"/>
          <w:lang w:eastAsia="en-GB"/>
        </w:rPr>
        <w:t xml:space="preserve">3 на този член, Конфиденциална информация може да бъде разкривана само след предварително писмено одобрение от другата </w:t>
      </w:r>
      <w:r w:rsidR="000F1D08" w:rsidRPr="00FF27F8">
        <w:rPr>
          <w:noProof/>
          <w:szCs w:val="24"/>
          <w:lang w:eastAsia="en-GB"/>
        </w:rPr>
        <w:t>страна</w:t>
      </w:r>
      <w:r w:rsidRPr="00FF27F8">
        <w:rPr>
          <w:noProof/>
          <w:szCs w:val="24"/>
          <w:lang w:eastAsia="en-GB"/>
        </w:rPr>
        <w:t>, като това съгласие не може да бъде отказано безпричинно.</w:t>
      </w:r>
    </w:p>
    <w:p w14:paraId="791D5B80" w14:textId="77777777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764C4903" w14:textId="200BD1C2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FF27F8">
        <w:rPr>
          <w:noProof/>
          <w:szCs w:val="24"/>
          <w:lang w:eastAsia="en-GB"/>
        </w:rPr>
        <w:t>д</w:t>
      </w:r>
      <w:r w:rsidRPr="00FF27F8">
        <w:rPr>
          <w:noProof/>
          <w:szCs w:val="24"/>
          <w:lang w:eastAsia="en-GB"/>
        </w:rPr>
        <w:t xml:space="preserve">оговор от която и да е от </w:t>
      </w:r>
      <w:r w:rsidR="000F1D08" w:rsidRPr="00FF27F8">
        <w:rPr>
          <w:noProof/>
          <w:szCs w:val="24"/>
          <w:lang w:eastAsia="en-GB"/>
        </w:rPr>
        <w:t>страните</w:t>
      </w:r>
      <w:r w:rsidRPr="00FF27F8">
        <w:rPr>
          <w:noProof/>
          <w:szCs w:val="24"/>
          <w:lang w:eastAsia="en-GB"/>
        </w:rPr>
        <w:t>;</w:t>
      </w:r>
    </w:p>
    <w:p w14:paraId="679A00AF" w14:textId="0964AAD4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2. информацията се изисква по силата на закон, приложим спрямо която и да е от </w:t>
      </w:r>
      <w:r w:rsidR="000F1D08" w:rsidRPr="00FF27F8">
        <w:rPr>
          <w:noProof/>
          <w:szCs w:val="24"/>
          <w:lang w:eastAsia="en-GB"/>
        </w:rPr>
        <w:t>страните</w:t>
      </w:r>
      <w:r w:rsidRPr="00FF27F8">
        <w:rPr>
          <w:noProof/>
          <w:szCs w:val="24"/>
          <w:lang w:eastAsia="en-GB"/>
        </w:rPr>
        <w:t>; или</w:t>
      </w:r>
    </w:p>
    <w:p w14:paraId="1A191883" w14:textId="2ED09308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3. предоставянето на информацията се изисква от регулаторен или друг компетентен орган и съответната </w:t>
      </w:r>
      <w:r w:rsidR="000F1D08" w:rsidRPr="00FF27F8">
        <w:rPr>
          <w:noProof/>
          <w:szCs w:val="24"/>
          <w:lang w:eastAsia="en-GB"/>
        </w:rPr>
        <w:t xml:space="preserve">страна </w:t>
      </w:r>
      <w:r w:rsidRPr="00FF27F8">
        <w:rPr>
          <w:noProof/>
          <w:szCs w:val="24"/>
          <w:lang w:eastAsia="en-GB"/>
        </w:rPr>
        <w:t>е длъжна да изпълни такова изискване;</w:t>
      </w:r>
    </w:p>
    <w:p w14:paraId="4FCE1263" w14:textId="12711A5B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В случаите по точки 2 или 3 </w:t>
      </w:r>
      <w:r w:rsidR="000F1D08" w:rsidRPr="00FF27F8">
        <w:rPr>
          <w:noProof/>
          <w:szCs w:val="24"/>
          <w:lang w:eastAsia="en-GB"/>
        </w:rPr>
        <w:t>страната</w:t>
      </w:r>
      <w:r w:rsidRPr="00FF27F8">
        <w:rPr>
          <w:noProof/>
          <w:szCs w:val="24"/>
          <w:lang w:eastAsia="en-GB"/>
        </w:rPr>
        <w:t xml:space="preserve">, която следва да предостави информацията, уведомява незабавно другата </w:t>
      </w:r>
      <w:r w:rsidR="000F1D08" w:rsidRPr="00FF27F8">
        <w:rPr>
          <w:noProof/>
          <w:szCs w:val="24"/>
          <w:lang w:eastAsia="en-GB"/>
        </w:rPr>
        <w:t xml:space="preserve">страна </w:t>
      </w:r>
      <w:r w:rsidRPr="00FF27F8">
        <w:rPr>
          <w:noProof/>
          <w:szCs w:val="24"/>
          <w:lang w:eastAsia="en-GB"/>
        </w:rPr>
        <w:t xml:space="preserve">по </w:t>
      </w:r>
      <w:r w:rsidR="000F1D08" w:rsidRPr="00FF27F8">
        <w:rPr>
          <w:noProof/>
          <w:szCs w:val="24"/>
          <w:lang w:eastAsia="en-GB"/>
        </w:rPr>
        <w:t>договора</w:t>
      </w:r>
      <w:r w:rsidRPr="00FF27F8">
        <w:rPr>
          <w:noProof/>
          <w:szCs w:val="24"/>
          <w:lang w:eastAsia="en-GB"/>
        </w:rPr>
        <w:t>.</w:t>
      </w:r>
    </w:p>
    <w:p w14:paraId="2FA42DAB" w14:textId="287FEBAF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lastRenderedPageBreak/>
        <w:t xml:space="preserve">(4) Задълженията по тази клауза се отнасят до </w:t>
      </w:r>
      <w:r w:rsidR="0009726B" w:rsidRPr="00FF27F8">
        <w:rPr>
          <w:b/>
          <w:noProof/>
          <w:szCs w:val="24"/>
          <w:lang w:eastAsia="en-GB"/>
        </w:rPr>
        <w:t xml:space="preserve">ИЗПЪЛНИТЕЛЯ </w:t>
      </w:r>
      <w:r w:rsidR="0009726B" w:rsidRPr="00FF27F8">
        <w:rPr>
          <w:noProof/>
          <w:szCs w:val="24"/>
          <w:lang w:eastAsia="en-GB"/>
        </w:rPr>
        <w:t xml:space="preserve">и негови служители, като </w:t>
      </w:r>
      <w:r w:rsidR="0009726B" w:rsidRPr="00FF27F8">
        <w:rPr>
          <w:b/>
          <w:noProof/>
          <w:szCs w:val="24"/>
          <w:lang w:eastAsia="en-GB"/>
        </w:rPr>
        <w:t>ИЗПЪЛНИТЕЛЯТ</w:t>
      </w:r>
      <w:r w:rsidRPr="00FF27F8">
        <w:rPr>
          <w:b/>
          <w:noProof/>
          <w:szCs w:val="24"/>
          <w:lang w:eastAsia="en-GB"/>
        </w:rPr>
        <w:t xml:space="preserve"> </w:t>
      </w:r>
      <w:r w:rsidRPr="00FF27F8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0F1D08" w:rsidRPr="00FF27F8">
        <w:rPr>
          <w:noProof/>
          <w:szCs w:val="24"/>
          <w:lang w:eastAsia="en-GB"/>
        </w:rPr>
        <w:t xml:space="preserve">договора </w:t>
      </w:r>
      <w:r w:rsidR="00822E7B" w:rsidRPr="00FF27F8">
        <w:rPr>
          <w:noProof/>
          <w:szCs w:val="24"/>
          <w:lang w:eastAsia="en-GB"/>
        </w:rPr>
        <w:t>на каквото и да е основание.</w:t>
      </w:r>
    </w:p>
    <w:p w14:paraId="4878BA75" w14:textId="25A4972B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b/>
          <w:noProof/>
          <w:szCs w:val="24"/>
          <w:lang w:eastAsia="en-GB"/>
        </w:rPr>
        <w:t>ИЗПЪЛНИТЕЛЯТ</w:t>
      </w:r>
      <w:r w:rsidRPr="00FF27F8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0F1D08" w:rsidRPr="00FF27F8">
        <w:rPr>
          <w:noProof/>
          <w:szCs w:val="24"/>
          <w:lang w:eastAsia="en-GB"/>
        </w:rPr>
        <w:t>услугите</w:t>
      </w:r>
      <w:r w:rsidRPr="00FF27F8">
        <w:rPr>
          <w:noProof/>
          <w:szCs w:val="24"/>
          <w:lang w:eastAsia="en-GB"/>
        </w:rPr>
        <w:t xml:space="preserve">, предмет на този </w:t>
      </w:r>
      <w:r w:rsidR="009B6084" w:rsidRPr="00FF27F8">
        <w:rPr>
          <w:noProof/>
          <w:szCs w:val="24"/>
          <w:lang w:eastAsia="en-GB"/>
        </w:rPr>
        <w:t>д</w:t>
      </w:r>
      <w:r w:rsidRPr="00FF27F8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FF27F8">
        <w:rPr>
          <w:b/>
          <w:noProof/>
          <w:szCs w:val="24"/>
          <w:lang w:eastAsia="en-GB"/>
        </w:rPr>
        <w:t>ВЪЗЛОЖИТЕЛЯ</w:t>
      </w:r>
      <w:r w:rsidRPr="00FF27F8">
        <w:rPr>
          <w:noProof/>
          <w:szCs w:val="24"/>
          <w:lang w:eastAsia="en-GB"/>
        </w:rPr>
        <w:t xml:space="preserve"> или на резултати от работата на </w:t>
      </w:r>
      <w:r w:rsidRPr="00FF27F8">
        <w:rPr>
          <w:b/>
          <w:noProof/>
          <w:szCs w:val="24"/>
          <w:lang w:eastAsia="en-GB"/>
        </w:rPr>
        <w:t>ИЗПЪЛНИТЕЛЯ</w:t>
      </w:r>
      <w:r w:rsidRPr="00FF27F8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FF27F8">
        <w:rPr>
          <w:b/>
          <w:noProof/>
          <w:szCs w:val="24"/>
          <w:lang w:eastAsia="en-GB"/>
        </w:rPr>
        <w:t>ВЪЗЛОЖИТЕЛЯ</w:t>
      </w:r>
      <w:r w:rsidRPr="00FF27F8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A960354" w14:textId="5207581E" w:rsidR="00D80E6A" w:rsidRPr="00FF27F8" w:rsidRDefault="00DD5A2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cs-CZ"/>
        </w:rPr>
      </w:pPr>
      <w:r w:rsidRPr="00FF27F8">
        <w:rPr>
          <w:noProof/>
          <w:szCs w:val="24"/>
          <w:lang w:eastAsia="en-GB"/>
        </w:rPr>
        <w:t xml:space="preserve"> </w:t>
      </w:r>
      <w:r w:rsidR="00D80E6A" w:rsidRPr="00FF27F8">
        <w:rPr>
          <w:noProof/>
          <w:szCs w:val="24"/>
          <w:lang w:eastAsia="en-GB"/>
        </w:rPr>
        <w:t>(1) Страните</w:t>
      </w:r>
      <w:r w:rsidR="00D80E6A" w:rsidRPr="00FF27F8">
        <w:rPr>
          <w:noProof/>
          <w:szCs w:val="24"/>
          <w:lang w:eastAsia="cs-CZ"/>
        </w:rPr>
        <w:t xml:space="preserve"> се съгласяват, на основание чл. 42, ал. 1 от Закона за авторското право и сродните му права, че авторските права върху </w:t>
      </w:r>
      <w:r w:rsidR="00085005" w:rsidRPr="00FF27F8">
        <w:rPr>
          <w:noProof/>
          <w:szCs w:val="24"/>
          <w:lang w:eastAsia="cs-CZ"/>
        </w:rPr>
        <w:t xml:space="preserve">проектираните, разработени и внедрени от страна на </w:t>
      </w:r>
      <w:r w:rsidR="00085005" w:rsidRPr="00FF27F8">
        <w:rPr>
          <w:b/>
          <w:noProof/>
          <w:szCs w:val="24"/>
          <w:lang w:eastAsia="cs-CZ"/>
        </w:rPr>
        <w:t>ИЗПЪЛНИТЕЛЯ</w:t>
      </w:r>
      <w:r w:rsidR="00085005" w:rsidRPr="00FF27F8">
        <w:rPr>
          <w:noProof/>
          <w:szCs w:val="24"/>
          <w:lang w:eastAsia="cs-CZ"/>
        </w:rPr>
        <w:t xml:space="preserve"> </w:t>
      </w:r>
      <w:r w:rsidR="005A2EC5" w:rsidRPr="00FF27F8">
        <w:rPr>
          <w:noProof/>
          <w:szCs w:val="24"/>
          <w:lang w:eastAsia="cs-CZ"/>
        </w:rPr>
        <w:t xml:space="preserve">актуализации </w:t>
      </w:r>
      <w:r w:rsidR="00085005" w:rsidRPr="00FF27F8">
        <w:rPr>
          <w:noProof/>
          <w:szCs w:val="24"/>
          <w:lang w:eastAsia="cs-CZ"/>
        </w:rPr>
        <w:t>по този договор</w:t>
      </w:r>
      <w:r w:rsidR="00D80E6A" w:rsidRPr="00FF27F8">
        <w:rPr>
          <w:noProof/>
          <w:szCs w:val="24"/>
          <w:lang w:eastAsia="cs-CZ"/>
        </w:rPr>
        <w:t xml:space="preserve">, и всякакви други елементи или компоненти, създадени в резултат на или във връзка с изпълнението на </w:t>
      </w:r>
      <w:r w:rsidR="000F1D08" w:rsidRPr="00FF27F8">
        <w:rPr>
          <w:noProof/>
          <w:szCs w:val="24"/>
          <w:lang w:eastAsia="cs-CZ"/>
        </w:rPr>
        <w:t>договора</w:t>
      </w:r>
      <w:r w:rsidR="00D80E6A" w:rsidRPr="00FF27F8">
        <w:rPr>
          <w:noProof/>
          <w:szCs w:val="24"/>
          <w:lang w:eastAsia="cs-CZ"/>
        </w:rPr>
        <w:t xml:space="preserve">, принадлежат изцяло на </w:t>
      </w:r>
      <w:r w:rsidR="00D80E6A" w:rsidRPr="00FF27F8">
        <w:rPr>
          <w:b/>
          <w:noProof/>
          <w:szCs w:val="24"/>
          <w:lang w:eastAsia="cs-CZ"/>
        </w:rPr>
        <w:t>ВЪЗЛОЖИТЕЛЯ</w:t>
      </w:r>
      <w:r w:rsidR="00D80E6A" w:rsidRPr="00FF27F8">
        <w:rPr>
          <w:noProof/>
          <w:szCs w:val="24"/>
          <w:lang w:eastAsia="cs-CZ"/>
        </w:rPr>
        <w:t xml:space="preserve"> в същия обем, в който биха принадлежали на автора. </w:t>
      </w:r>
      <w:r w:rsidR="00D80E6A" w:rsidRPr="00FF27F8">
        <w:rPr>
          <w:b/>
          <w:noProof/>
          <w:szCs w:val="24"/>
          <w:lang w:eastAsia="cs-CZ"/>
        </w:rPr>
        <w:t>ИЗПЪЛНИТЕЛЯТ</w:t>
      </w:r>
      <w:r w:rsidR="00D80E6A" w:rsidRPr="00FF27F8">
        <w:rPr>
          <w:noProof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0F1D08" w:rsidRPr="00FF27F8">
        <w:rPr>
          <w:noProof/>
          <w:szCs w:val="24"/>
          <w:lang w:eastAsia="cs-CZ"/>
        </w:rPr>
        <w:t>договора</w:t>
      </w:r>
      <w:r w:rsidR="00D80E6A" w:rsidRPr="00FF27F8">
        <w:rPr>
          <w:noProof/>
          <w:szCs w:val="24"/>
          <w:lang w:eastAsia="cs-CZ"/>
        </w:rPr>
        <w:t>, които могат да</w:t>
      </w:r>
      <w:r w:rsidR="00822E7B" w:rsidRPr="00FF27F8">
        <w:rPr>
          <w:noProof/>
          <w:szCs w:val="24"/>
          <w:lang w:eastAsia="cs-CZ"/>
        </w:rPr>
        <w:t xml:space="preserve"> бъдат обект на авторско право.</w:t>
      </w:r>
    </w:p>
    <w:p w14:paraId="480A8BC6" w14:textId="5D961D8F" w:rsidR="00D80E6A" w:rsidRPr="00FF27F8" w:rsidRDefault="00D80E6A" w:rsidP="00F35658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FF27F8">
        <w:rPr>
          <w:noProof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FF27F8">
        <w:rPr>
          <w:b/>
          <w:noProof/>
          <w:szCs w:val="24"/>
          <w:lang w:eastAsia="cs-CZ"/>
        </w:rPr>
        <w:t xml:space="preserve">ВЪЗЛОЖИТЕЛЯТ </w:t>
      </w:r>
      <w:r w:rsidRPr="00FF27F8">
        <w:rPr>
          <w:noProof/>
          <w:szCs w:val="24"/>
          <w:lang w:eastAsia="cs-CZ"/>
        </w:rPr>
        <w:t xml:space="preserve">и/или </w:t>
      </w:r>
      <w:r w:rsidRPr="00FF27F8">
        <w:rPr>
          <w:b/>
          <w:noProof/>
          <w:szCs w:val="24"/>
          <w:lang w:eastAsia="cs-CZ"/>
        </w:rPr>
        <w:t>ИЗПЪЛНИТЕЛЯТ</w:t>
      </w:r>
      <w:r w:rsidRPr="00FF27F8">
        <w:rPr>
          <w:noProof/>
          <w:szCs w:val="24"/>
          <w:lang w:eastAsia="cs-CZ"/>
        </w:rPr>
        <w:t xml:space="preserve"> установят, че с изготвянето, въвеждането и използването на документи или други материали, съставени при изпълнението на този </w:t>
      </w:r>
      <w:r w:rsidR="000F1D08" w:rsidRPr="00FF27F8">
        <w:rPr>
          <w:noProof/>
          <w:szCs w:val="24"/>
          <w:lang w:eastAsia="cs-CZ"/>
        </w:rPr>
        <w:t>договор</w:t>
      </w:r>
      <w:r w:rsidRPr="00FF27F8">
        <w:rPr>
          <w:noProof/>
          <w:szCs w:val="24"/>
          <w:lang w:eastAsia="cs-CZ"/>
        </w:rPr>
        <w:t xml:space="preserve">, е нарушено авторско право на трето лице, </w:t>
      </w:r>
      <w:r w:rsidRPr="00FF27F8">
        <w:rPr>
          <w:b/>
          <w:noProof/>
          <w:szCs w:val="24"/>
          <w:lang w:eastAsia="cs-CZ"/>
        </w:rPr>
        <w:t>ИЗПЪЛНИТЕЛЯТ</w:t>
      </w:r>
      <w:r w:rsidRPr="00FF27F8">
        <w:rPr>
          <w:noProof/>
          <w:szCs w:val="24"/>
          <w:lang w:eastAsia="cs-CZ"/>
        </w:rPr>
        <w:t xml:space="preserve"> се задължава да направи възможно за </w:t>
      </w:r>
      <w:r w:rsidRPr="00FF27F8">
        <w:rPr>
          <w:b/>
          <w:noProof/>
          <w:szCs w:val="24"/>
          <w:lang w:eastAsia="cs-CZ"/>
        </w:rPr>
        <w:t>ВЪЗЛОЖИТЕЛЯ</w:t>
      </w:r>
      <w:r w:rsidRPr="00FF27F8">
        <w:rPr>
          <w:noProof/>
          <w:szCs w:val="24"/>
          <w:lang w:eastAsia="cs-CZ"/>
        </w:rPr>
        <w:t xml:space="preserve"> използването им:</w:t>
      </w:r>
    </w:p>
    <w:p w14:paraId="57A11819" w14:textId="77777777" w:rsidR="00D80E6A" w:rsidRPr="00FF27F8" w:rsidRDefault="00EB22D1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1. </w:t>
      </w:r>
      <w:r w:rsidR="00D80E6A" w:rsidRPr="00FF27F8">
        <w:rPr>
          <w:noProof/>
          <w:szCs w:val="24"/>
        </w:rPr>
        <w:t>чрез промяна на съответния документ или материал; или</w:t>
      </w:r>
    </w:p>
    <w:p w14:paraId="5A2669DF" w14:textId="77777777" w:rsidR="00D80E6A" w:rsidRPr="00FF27F8" w:rsidRDefault="00EB22D1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2. </w:t>
      </w:r>
      <w:r w:rsidR="00D80E6A" w:rsidRPr="00FF27F8">
        <w:rPr>
          <w:noProof/>
          <w:szCs w:val="24"/>
        </w:rPr>
        <w:t>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14:paraId="0EB87458" w14:textId="77777777" w:rsidR="00D80E6A" w:rsidRPr="00FF27F8" w:rsidRDefault="00EB22D1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3. </w:t>
      </w:r>
      <w:r w:rsidR="00D80E6A" w:rsidRPr="00FF27F8">
        <w:rPr>
          <w:noProof/>
          <w:szCs w:val="24"/>
        </w:rPr>
        <w:t>като получи за своя сметка разрешение за ползване на продукта от третото лице, чиито права са нарушени.</w:t>
      </w:r>
    </w:p>
    <w:p w14:paraId="55540FC3" w14:textId="77777777" w:rsidR="00D80E6A" w:rsidRPr="00FF27F8" w:rsidRDefault="00D80E6A" w:rsidP="00F35658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FF27F8">
        <w:rPr>
          <w:noProof/>
          <w:szCs w:val="24"/>
          <w:lang w:eastAsia="cs-CZ"/>
        </w:rPr>
        <w:t>(3)</w:t>
      </w:r>
      <w:r w:rsidRPr="00FF27F8">
        <w:rPr>
          <w:bCs/>
          <w:noProof/>
          <w:szCs w:val="24"/>
          <w:lang w:eastAsia="cs-CZ"/>
        </w:rPr>
        <w:t xml:space="preserve"> </w:t>
      </w:r>
      <w:r w:rsidRPr="00FF27F8">
        <w:rPr>
          <w:b/>
          <w:noProof/>
          <w:szCs w:val="24"/>
          <w:lang w:eastAsia="cs-CZ"/>
        </w:rPr>
        <w:t>ВЪЗЛОЖИТЕЛЯТ</w:t>
      </w:r>
      <w:r w:rsidRPr="00FF27F8">
        <w:rPr>
          <w:noProof/>
          <w:szCs w:val="24"/>
          <w:lang w:eastAsia="cs-CZ"/>
        </w:rPr>
        <w:t xml:space="preserve"> уведомява </w:t>
      </w:r>
      <w:r w:rsidRPr="00FF27F8">
        <w:rPr>
          <w:b/>
          <w:noProof/>
          <w:szCs w:val="24"/>
          <w:lang w:eastAsia="cs-CZ"/>
        </w:rPr>
        <w:t>ИЗПЪЛНИТЕЛЯ</w:t>
      </w:r>
      <w:r w:rsidRPr="00FF27F8">
        <w:rPr>
          <w:noProof/>
          <w:szCs w:val="24"/>
          <w:lang w:eastAsia="cs-CZ"/>
        </w:rPr>
        <w:t xml:space="preserve"> за претенциите за нарушени авторски права от страна на трети лица в срок до </w:t>
      </w:r>
      <w:r w:rsidR="00870BD5" w:rsidRPr="00FF27F8">
        <w:rPr>
          <w:noProof/>
          <w:szCs w:val="24"/>
          <w:lang w:eastAsia="cs-CZ"/>
        </w:rPr>
        <w:t>7</w:t>
      </w:r>
      <w:r w:rsidRPr="00FF27F8">
        <w:rPr>
          <w:noProof/>
          <w:szCs w:val="24"/>
          <w:lang w:eastAsia="cs-CZ"/>
        </w:rPr>
        <w:t xml:space="preserve"> (</w:t>
      </w:r>
      <w:r w:rsidR="00870BD5" w:rsidRPr="00FF27F8">
        <w:rPr>
          <w:i/>
          <w:noProof/>
          <w:szCs w:val="24"/>
          <w:lang w:eastAsia="cs-CZ"/>
        </w:rPr>
        <w:t>седем</w:t>
      </w:r>
      <w:r w:rsidR="00870BD5" w:rsidRPr="00FF27F8">
        <w:rPr>
          <w:noProof/>
          <w:szCs w:val="24"/>
          <w:lang w:eastAsia="cs-CZ"/>
        </w:rPr>
        <w:t>)</w:t>
      </w:r>
      <w:r w:rsidRPr="00FF27F8">
        <w:rPr>
          <w:noProof/>
          <w:szCs w:val="24"/>
          <w:lang w:eastAsia="cs-CZ"/>
        </w:rPr>
        <w:t xml:space="preserve"> дни от узнаването им. В случай, че трети лица предявят основателни претенции, </w:t>
      </w:r>
      <w:r w:rsidRPr="00FF27F8">
        <w:rPr>
          <w:b/>
          <w:noProof/>
          <w:szCs w:val="24"/>
          <w:lang w:eastAsia="cs-CZ"/>
        </w:rPr>
        <w:t>ИЗПЪЛНИТЕЛЯТ</w:t>
      </w:r>
      <w:r w:rsidRPr="00FF27F8">
        <w:rPr>
          <w:noProof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FF27F8">
        <w:rPr>
          <w:b/>
          <w:noProof/>
          <w:szCs w:val="24"/>
          <w:lang w:eastAsia="cs-CZ"/>
        </w:rPr>
        <w:t>ВЪЗЛОЖИТЕЛЯТ</w:t>
      </w:r>
      <w:r w:rsidRPr="00FF27F8">
        <w:rPr>
          <w:noProof/>
          <w:szCs w:val="24"/>
          <w:lang w:eastAsia="cs-CZ"/>
        </w:rPr>
        <w:t xml:space="preserve"> </w:t>
      </w:r>
      <w:r w:rsidRPr="00FF27F8">
        <w:rPr>
          <w:noProof/>
          <w:szCs w:val="24"/>
          <w:lang w:eastAsia="cs-CZ"/>
        </w:rPr>
        <w:lastRenderedPageBreak/>
        <w:t xml:space="preserve">привлича </w:t>
      </w:r>
      <w:r w:rsidRPr="00FF27F8">
        <w:rPr>
          <w:b/>
          <w:noProof/>
          <w:szCs w:val="24"/>
          <w:lang w:eastAsia="cs-CZ"/>
        </w:rPr>
        <w:t>ИЗПЪЛНИТЕЛЯ</w:t>
      </w:r>
      <w:r w:rsidRPr="00FF27F8">
        <w:rPr>
          <w:noProof/>
          <w:szCs w:val="24"/>
          <w:lang w:eastAsia="cs-CZ"/>
        </w:rPr>
        <w:t xml:space="preserve"> в евентуален спор за нарушено авторско право във връзка с изпълнението по Договора.</w:t>
      </w:r>
    </w:p>
    <w:p w14:paraId="14ED83BC" w14:textId="77777777" w:rsidR="00DE547A" w:rsidRPr="00FF27F8" w:rsidRDefault="00D80E6A" w:rsidP="00F35658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FF27F8">
        <w:rPr>
          <w:bCs/>
          <w:noProof/>
          <w:szCs w:val="24"/>
          <w:lang w:eastAsia="cs-CZ"/>
        </w:rPr>
        <w:t>(4)</w:t>
      </w:r>
      <w:r w:rsidRPr="00FF27F8">
        <w:rPr>
          <w:noProof/>
          <w:szCs w:val="24"/>
          <w:lang w:eastAsia="cs-CZ"/>
        </w:rPr>
        <w:t xml:space="preserve"> </w:t>
      </w:r>
      <w:r w:rsidRPr="00FF27F8">
        <w:rPr>
          <w:b/>
          <w:noProof/>
          <w:szCs w:val="24"/>
          <w:lang w:eastAsia="cs-CZ"/>
        </w:rPr>
        <w:t xml:space="preserve">ИЗПЪЛНИТЕЛЯТ </w:t>
      </w:r>
      <w:r w:rsidRPr="00FF27F8">
        <w:rPr>
          <w:noProof/>
          <w:szCs w:val="24"/>
          <w:lang w:eastAsia="cs-CZ"/>
        </w:rPr>
        <w:t xml:space="preserve">заплаща на </w:t>
      </w:r>
      <w:r w:rsidRPr="00FF27F8">
        <w:rPr>
          <w:b/>
          <w:noProof/>
          <w:szCs w:val="24"/>
          <w:lang w:eastAsia="cs-CZ"/>
        </w:rPr>
        <w:t>ВЪЗЛОЖИТЕЛЯ</w:t>
      </w:r>
      <w:r w:rsidRPr="00FF27F8">
        <w:rPr>
          <w:noProof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</w:t>
      </w:r>
      <w:r w:rsidR="00BD022F" w:rsidRPr="00FF27F8">
        <w:rPr>
          <w:noProof/>
          <w:szCs w:val="24"/>
          <w:lang w:eastAsia="cs-CZ"/>
        </w:rPr>
        <w:t>а авторски права на трети лица.</w:t>
      </w:r>
    </w:p>
    <w:p w14:paraId="76E3793E" w14:textId="5AF1AD49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Никоя от </w:t>
      </w:r>
      <w:r w:rsidR="000F1D08" w:rsidRPr="00FF27F8">
        <w:rPr>
          <w:noProof/>
          <w:szCs w:val="24"/>
          <w:lang w:eastAsia="en-GB"/>
        </w:rPr>
        <w:t xml:space="preserve">страните </w:t>
      </w:r>
      <w:r w:rsidRPr="00FF27F8">
        <w:rPr>
          <w:noProof/>
          <w:szCs w:val="24"/>
          <w:lang w:eastAsia="en-GB"/>
        </w:rPr>
        <w:t xml:space="preserve">няма право да прехвърля никое от правата и задълженията, произтичащи от този </w:t>
      </w:r>
      <w:r w:rsidR="000F1D08" w:rsidRPr="00FF27F8">
        <w:rPr>
          <w:noProof/>
          <w:szCs w:val="24"/>
          <w:lang w:eastAsia="en-GB"/>
        </w:rPr>
        <w:t>договор</w:t>
      </w:r>
      <w:r w:rsidRPr="00FF27F8">
        <w:rPr>
          <w:noProof/>
          <w:szCs w:val="24"/>
          <w:lang w:eastAsia="en-GB"/>
        </w:rPr>
        <w:t xml:space="preserve">, без съгласието на другата </w:t>
      </w:r>
      <w:r w:rsidR="000F1D08" w:rsidRPr="00FF27F8">
        <w:rPr>
          <w:noProof/>
          <w:szCs w:val="24"/>
          <w:lang w:eastAsia="en-GB"/>
        </w:rPr>
        <w:t>страна</w:t>
      </w:r>
      <w:r w:rsidRPr="00FF27F8">
        <w:rPr>
          <w:noProof/>
          <w:szCs w:val="24"/>
          <w:lang w:eastAsia="en-GB"/>
        </w:rPr>
        <w:t xml:space="preserve">. Паричните вземания по </w:t>
      </w:r>
      <w:r w:rsidR="000F1D08" w:rsidRPr="00FF27F8">
        <w:rPr>
          <w:noProof/>
          <w:szCs w:val="24"/>
          <w:lang w:eastAsia="en-GB"/>
        </w:rPr>
        <w:t xml:space="preserve">договора </w:t>
      </w:r>
      <w:r w:rsidRPr="00FF27F8">
        <w:rPr>
          <w:i/>
          <w:noProof/>
          <w:szCs w:val="24"/>
          <w:lang w:eastAsia="en-GB"/>
        </w:rPr>
        <w:t>[и по договорите за подизпълнение]</w:t>
      </w:r>
      <w:r w:rsidRPr="00FF27F8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0FAF3756" w14:textId="236BB6CE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Този </w:t>
      </w:r>
      <w:r w:rsidR="000F1D08" w:rsidRPr="00FF27F8">
        <w:rPr>
          <w:noProof/>
          <w:szCs w:val="24"/>
          <w:lang w:eastAsia="en-GB"/>
        </w:rPr>
        <w:t xml:space="preserve">договор </w:t>
      </w:r>
      <w:r w:rsidRPr="00FF27F8">
        <w:rPr>
          <w:noProof/>
          <w:szCs w:val="24"/>
          <w:lang w:eastAsia="en-GB"/>
        </w:rPr>
        <w:t xml:space="preserve">може да бъде изменян само с допълнителни споразумения, изготвени в писмена форма и подписани от двете </w:t>
      </w:r>
      <w:r w:rsidR="000F1D08" w:rsidRPr="00FF27F8">
        <w:rPr>
          <w:noProof/>
          <w:szCs w:val="24"/>
          <w:lang w:eastAsia="en-GB"/>
        </w:rPr>
        <w:t>страни</w:t>
      </w:r>
      <w:r w:rsidRPr="00FF27F8">
        <w:rPr>
          <w:noProof/>
          <w:szCs w:val="24"/>
          <w:lang w:eastAsia="en-GB"/>
        </w:rPr>
        <w:t>, в съответствие с изискванията и ограниченията на ЗОП.</w:t>
      </w:r>
    </w:p>
    <w:p w14:paraId="4FEAA2CD" w14:textId="7ECC5514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(1) Никоя от </w:t>
      </w:r>
      <w:r w:rsidR="000F1D08" w:rsidRPr="00FF27F8">
        <w:rPr>
          <w:noProof/>
          <w:szCs w:val="24"/>
          <w:lang w:eastAsia="en-GB"/>
        </w:rPr>
        <w:t xml:space="preserve">страните </w:t>
      </w:r>
      <w:r w:rsidRPr="00FF27F8">
        <w:rPr>
          <w:noProof/>
          <w:szCs w:val="24"/>
          <w:lang w:eastAsia="en-GB"/>
        </w:rPr>
        <w:t xml:space="preserve">по този </w:t>
      </w:r>
      <w:r w:rsidR="000F1D08" w:rsidRPr="00FF27F8">
        <w:rPr>
          <w:noProof/>
          <w:szCs w:val="24"/>
          <w:lang w:eastAsia="en-GB"/>
        </w:rPr>
        <w:t xml:space="preserve">договор </w:t>
      </w:r>
      <w:r w:rsidRPr="00FF27F8">
        <w:rPr>
          <w:noProof/>
          <w:szCs w:val="24"/>
          <w:lang w:eastAsia="en-GB"/>
        </w:rPr>
        <w:t xml:space="preserve">не отговаря за неизпълнение, причинено от непреодолима сила. За целите на този </w:t>
      </w:r>
      <w:r w:rsidR="000F1D08" w:rsidRPr="00FF27F8">
        <w:rPr>
          <w:noProof/>
          <w:szCs w:val="24"/>
          <w:lang w:eastAsia="en-GB"/>
        </w:rPr>
        <w:t>договор</w:t>
      </w:r>
      <w:r w:rsidRPr="00FF27F8">
        <w:rPr>
          <w:noProof/>
          <w:szCs w:val="24"/>
          <w:lang w:eastAsia="en-GB"/>
        </w:rPr>
        <w:t>, „непреодолима сила“ има значението на това понятие по смисъла на чл.</w:t>
      </w:r>
      <w:r w:rsidR="000F1D08" w:rsidRPr="00FF27F8">
        <w:rPr>
          <w:noProof/>
          <w:szCs w:val="24"/>
          <w:lang w:eastAsia="en-GB"/>
        </w:rPr>
        <w:t xml:space="preserve"> </w:t>
      </w:r>
      <w:r w:rsidRPr="00FF27F8">
        <w:rPr>
          <w:noProof/>
          <w:szCs w:val="24"/>
          <w:lang w:eastAsia="en-GB"/>
        </w:rPr>
        <w:t>306, ал.2 от Търговския закон.</w:t>
      </w:r>
    </w:p>
    <w:p w14:paraId="77747407" w14:textId="307C8343" w:rsidR="008C48F2" w:rsidRPr="00FF27F8" w:rsidRDefault="008C48F2" w:rsidP="00F35658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(2) Не може да се позовава на непреодолима сила </w:t>
      </w:r>
      <w:r w:rsidR="000F1D08" w:rsidRPr="00FF27F8">
        <w:rPr>
          <w:noProof/>
          <w:szCs w:val="24"/>
          <w:lang w:eastAsia="en-GB"/>
        </w:rPr>
        <w:t>страна</w:t>
      </w:r>
      <w:r w:rsidRPr="00FF27F8">
        <w:rPr>
          <w:noProof/>
          <w:szCs w:val="24"/>
          <w:lang w:eastAsia="en-GB"/>
        </w:rPr>
        <w:t>, която е била в забава към момента на настъпване на обстоятелството, съставляващо непреодолима сила.</w:t>
      </w:r>
    </w:p>
    <w:p w14:paraId="49941D6A" w14:textId="77777777" w:rsidR="008C48F2" w:rsidRPr="00FF27F8" w:rsidRDefault="008C48F2" w:rsidP="00F35658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FF27F8">
        <w:rPr>
          <w:noProof/>
          <w:szCs w:val="24"/>
          <w:lang w:eastAsia="en-GB"/>
        </w:rPr>
        <w:t>3 (три)</w:t>
      </w:r>
      <w:r w:rsidRPr="00FF27F8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52394280" w14:textId="77777777" w:rsidR="008C48F2" w:rsidRPr="00FF27F8" w:rsidRDefault="008C48F2" w:rsidP="00F35658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FF27F8">
        <w:rPr>
          <w:noProof/>
          <w:szCs w:val="24"/>
          <w:lang w:eastAsia="en-GB"/>
        </w:rPr>
        <w:t xml:space="preserve">о на задълженията на свързаните </w:t>
      </w:r>
      <w:r w:rsidRPr="00FF27F8">
        <w:rPr>
          <w:noProof/>
          <w:szCs w:val="24"/>
          <w:lang w:eastAsia="en-GB"/>
        </w:rPr>
        <w:t>с тях насрещни задължения се спира.</w:t>
      </w:r>
    </w:p>
    <w:p w14:paraId="79B8FDEA" w14:textId="6A5E476B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В случай, че някоя от </w:t>
      </w:r>
      <w:r w:rsidR="009A5927" w:rsidRPr="00FF27F8">
        <w:rPr>
          <w:noProof/>
          <w:szCs w:val="24"/>
          <w:lang w:eastAsia="en-GB"/>
        </w:rPr>
        <w:t xml:space="preserve">разпоредбите </w:t>
      </w:r>
      <w:r w:rsidRPr="00FF27F8">
        <w:rPr>
          <w:noProof/>
          <w:szCs w:val="24"/>
          <w:lang w:eastAsia="en-GB"/>
        </w:rPr>
        <w:t xml:space="preserve"> на този </w:t>
      </w:r>
      <w:r w:rsidR="000F1D08" w:rsidRPr="00FF27F8">
        <w:rPr>
          <w:noProof/>
          <w:szCs w:val="24"/>
          <w:lang w:eastAsia="en-GB"/>
        </w:rPr>
        <w:t xml:space="preserve">договор </w:t>
      </w:r>
      <w:r w:rsidRPr="00FF27F8">
        <w:rPr>
          <w:noProof/>
          <w:szCs w:val="24"/>
          <w:lang w:eastAsia="en-GB"/>
        </w:rPr>
        <w:t xml:space="preserve">е недействителна или неприложима, това не засяга останалите </w:t>
      </w:r>
      <w:r w:rsidR="009A5927" w:rsidRPr="00FF27F8">
        <w:rPr>
          <w:noProof/>
          <w:szCs w:val="24"/>
          <w:lang w:eastAsia="en-GB"/>
        </w:rPr>
        <w:t>разпоредби</w:t>
      </w:r>
      <w:r w:rsidRPr="00FF27F8">
        <w:rPr>
          <w:noProof/>
          <w:szCs w:val="24"/>
          <w:lang w:eastAsia="en-GB"/>
        </w:rPr>
        <w:t xml:space="preserve">. Недействителната или неприложима </w:t>
      </w:r>
      <w:r w:rsidR="009A5927" w:rsidRPr="00FF27F8">
        <w:rPr>
          <w:noProof/>
          <w:szCs w:val="24"/>
          <w:lang w:eastAsia="en-GB"/>
        </w:rPr>
        <w:t xml:space="preserve">разпоредба </w:t>
      </w:r>
      <w:r w:rsidRPr="00FF27F8">
        <w:rPr>
          <w:noProof/>
          <w:szCs w:val="24"/>
          <w:lang w:eastAsia="en-GB"/>
        </w:rPr>
        <w:t xml:space="preserve"> се заместват от повелителна правна норма, ако има так</w:t>
      </w:r>
      <w:r w:rsidR="00822E7B" w:rsidRPr="00FF27F8">
        <w:rPr>
          <w:noProof/>
          <w:szCs w:val="24"/>
          <w:lang w:eastAsia="en-GB"/>
        </w:rPr>
        <w:t>ава.</w:t>
      </w:r>
    </w:p>
    <w:p w14:paraId="48F1FCE8" w14:textId="1BB3AAE4" w:rsidR="00FE0FE2" w:rsidRPr="00FF27F8" w:rsidRDefault="00DD5A23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szCs w:val="24"/>
        </w:rPr>
        <w:t xml:space="preserve"> </w:t>
      </w:r>
      <w:r w:rsidR="00FE0FE2" w:rsidRPr="00FF27F8">
        <w:rPr>
          <w:szCs w:val="24"/>
        </w:rPr>
        <w:t>(1)</w:t>
      </w:r>
      <w:r w:rsidR="00FE0FE2" w:rsidRPr="00FF27F8">
        <w:rPr>
          <w:b/>
          <w:szCs w:val="24"/>
        </w:rPr>
        <w:t xml:space="preserve"> </w:t>
      </w:r>
      <w:r w:rsidR="00FE0FE2" w:rsidRPr="00FF27F8">
        <w:rPr>
          <w:noProof/>
          <w:szCs w:val="24"/>
          <w:lang w:eastAsia="en-GB"/>
        </w:rPr>
        <w:t xml:space="preserve">Всички уведомления между </w:t>
      </w:r>
      <w:r w:rsidR="000F1D08" w:rsidRPr="00FF27F8">
        <w:rPr>
          <w:noProof/>
          <w:szCs w:val="24"/>
          <w:lang w:eastAsia="en-GB"/>
        </w:rPr>
        <w:t xml:space="preserve">страните </w:t>
      </w:r>
      <w:r w:rsidR="00FE0FE2" w:rsidRPr="00FF27F8">
        <w:rPr>
          <w:noProof/>
          <w:szCs w:val="24"/>
          <w:lang w:eastAsia="en-GB"/>
        </w:rPr>
        <w:t>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68036B6" w14:textId="77777777" w:rsidR="00FE0FE2" w:rsidRPr="00FF27F8" w:rsidRDefault="00FE0FE2" w:rsidP="00F35658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FF27F8">
        <w:rPr>
          <w:b/>
          <w:noProof/>
          <w:szCs w:val="24"/>
          <w:lang w:eastAsia="en-GB"/>
        </w:rPr>
        <w:t>За ВЪЗЛОЖИТЕЛЯ:</w:t>
      </w:r>
    </w:p>
    <w:p w14:paraId="7FBFA334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75E4FFD8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lastRenderedPageBreak/>
        <w:t>Факс: …………………………………………</w:t>
      </w:r>
    </w:p>
    <w:p w14:paraId="6D37E858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e-mail: ………………………………………..</w:t>
      </w:r>
    </w:p>
    <w:p w14:paraId="14D960F2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тел…..</w:t>
      </w:r>
    </w:p>
    <w:p w14:paraId="7268E9D2" w14:textId="77777777" w:rsidR="00FE0FE2" w:rsidRPr="00FF27F8" w:rsidRDefault="00FE0FE2" w:rsidP="00F35658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FF27F8">
        <w:rPr>
          <w:rFonts w:eastAsia="SimSun"/>
          <w:b/>
          <w:szCs w:val="24"/>
        </w:rPr>
        <w:t>За ИЗПЪЛНИТЕЛЯ:</w:t>
      </w:r>
      <w:r w:rsidRPr="00FF27F8">
        <w:rPr>
          <w:noProof/>
          <w:szCs w:val="24"/>
          <w:lang w:eastAsia="en-GB"/>
        </w:rPr>
        <w:t xml:space="preserve"> </w:t>
      </w:r>
    </w:p>
    <w:p w14:paraId="3DDF0930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Адрес за кореспонденция: ………………….</w:t>
      </w:r>
    </w:p>
    <w:p w14:paraId="30703F7E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Факс: …………………………………………</w:t>
      </w:r>
    </w:p>
    <w:p w14:paraId="5D40A26F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e-mail: ………………………………………..</w:t>
      </w:r>
    </w:p>
    <w:p w14:paraId="13A4581D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тел…..</w:t>
      </w:r>
    </w:p>
    <w:p w14:paraId="22D51792" w14:textId="7EB51270" w:rsidR="00FE0FE2" w:rsidRPr="00FF27F8" w:rsidRDefault="00FE0FE2" w:rsidP="00F35658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FF27F8">
        <w:rPr>
          <w:noProof/>
          <w:szCs w:val="24"/>
          <w:lang w:eastAsia="en-GB"/>
        </w:rPr>
        <w:t xml:space="preserve">(2) </w:t>
      </w:r>
      <w:r w:rsidRPr="00FF27F8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FF27F8">
        <w:rPr>
          <w:rFonts w:eastAsia="SimSun"/>
          <w:szCs w:val="24"/>
        </w:rPr>
        <w:t xml:space="preserve">Договора </w:t>
      </w:r>
      <w:r w:rsidRPr="00FF27F8">
        <w:rPr>
          <w:rFonts w:eastAsia="SimSun"/>
          <w:szCs w:val="24"/>
        </w:rPr>
        <w:t xml:space="preserve">и да подписват предвидените в </w:t>
      </w:r>
      <w:r w:rsidR="006105C6" w:rsidRPr="00FF27F8">
        <w:rPr>
          <w:rFonts w:eastAsia="SimSun"/>
          <w:szCs w:val="24"/>
        </w:rPr>
        <w:t xml:space="preserve">Договора </w:t>
      </w:r>
      <w:r w:rsidRPr="00FF27F8">
        <w:rPr>
          <w:rFonts w:eastAsia="SimSun"/>
          <w:szCs w:val="24"/>
        </w:rPr>
        <w:t xml:space="preserve">документи (уведомления, </w:t>
      </w:r>
      <w:r w:rsidR="00822E7B" w:rsidRPr="00FF27F8">
        <w:rPr>
          <w:rFonts w:eastAsia="SimSun"/>
          <w:szCs w:val="24"/>
        </w:rPr>
        <w:t>протоколи и др.), както следва:</w:t>
      </w:r>
    </w:p>
    <w:p w14:paraId="63F5F701" w14:textId="77777777" w:rsidR="00FE0FE2" w:rsidRPr="00FF27F8" w:rsidRDefault="00FE0FE2" w:rsidP="00F35658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FF27F8">
        <w:rPr>
          <w:b/>
          <w:noProof/>
          <w:szCs w:val="24"/>
          <w:lang w:eastAsia="en-GB"/>
        </w:rPr>
        <w:t>За ВЪЗЛОЖИТЕЛЯ</w:t>
      </w:r>
      <w:r w:rsidRPr="00FF27F8">
        <w:rPr>
          <w:noProof/>
          <w:szCs w:val="24"/>
          <w:lang w:eastAsia="en-GB"/>
        </w:rPr>
        <w:t>:</w:t>
      </w:r>
    </w:p>
    <w:p w14:paraId="6E11DFB1" w14:textId="77777777" w:rsidR="00FE0FE2" w:rsidRPr="00FF27F8" w:rsidRDefault="00FE0FE2" w:rsidP="00F35658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FF27F8">
        <w:rPr>
          <w:szCs w:val="24"/>
        </w:rPr>
        <w:t>…………………………………………..</w:t>
      </w:r>
    </w:p>
    <w:p w14:paraId="3EBF6C95" w14:textId="77777777" w:rsidR="00FE0FE2" w:rsidRPr="00FF27F8" w:rsidRDefault="00FE0FE2" w:rsidP="00F35658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FF27F8">
        <w:rPr>
          <w:rFonts w:eastAsia="SimSun"/>
          <w:b/>
          <w:szCs w:val="24"/>
        </w:rPr>
        <w:t>За ИЗПЪЛНИТЕЛЯ</w:t>
      </w:r>
    </w:p>
    <w:p w14:paraId="50B55D87" w14:textId="77777777" w:rsidR="00FE0FE2" w:rsidRPr="00FF27F8" w:rsidRDefault="00FE0FE2" w:rsidP="00F35658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FF27F8">
        <w:rPr>
          <w:rFonts w:eastAsia="SimSun"/>
          <w:szCs w:val="24"/>
        </w:rPr>
        <w:t>…………………………………………..</w:t>
      </w:r>
    </w:p>
    <w:p w14:paraId="58D1F63C" w14:textId="56AFABB1" w:rsidR="00FE0FE2" w:rsidRPr="00FF27F8" w:rsidRDefault="00FE0FE2" w:rsidP="00F35658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(3) За дата на получаване на уведомлението се счита:</w:t>
      </w:r>
    </w:p>
    <w:p w14:paraId="09E02EBF" w14:textId="77777777" w:rsidR="00FE0FE2" w:rsidRPr="00FF27F8" w:rsidRDefault="0098661C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1. </w:t>
      </w:r>
      <w:r w:rsidR="00FE0FE2" w:rsidRPr="00FF27F8">
        <w:rPr>
          <w:noProof/>
          <w:szCs w:val="24"/>
        </w:rPr>
        <w:t>датата на предаването – при лично предаване на уведомлението;</w:t>
      </w:r>
    </w:p>
    <w:p w14:paraId="786E0BC8" w14:textId="77777777" w:rsidR="00FE0FE2" w:rsidRPr="00FF27F8" w:rsidRDefault="0098661C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2. </w:t>
      </w:r>
      <w:r w:rsidR="00FE0FE2" w:rsidRPr="00FF27F8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30C6F2EA" w14:textId="77777777" w:rsidR="00FE0FE2" w:rsidRPr="00FF27F8" w:rsidRDefault="0098661C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3. </w:t>
      </w:r>
      <w:r w:rsidR="00FE0FE2" w:rsidRPr="00FF27F8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5B61CD34" w14:textId="77777777" w:rsidR="00FE0FE2" w:rsidRPr="00FF27F8" w:rsidRDefault="0098661C" w:rsidP="00F35658">
      <w:pPr>
        <w:spacing w:before="0"/>
        <w:ind w:firstLine="709"/>
        <w:rPr>
          <w:noProof/>
          <w:szCs w:val="24"/>
        </w:rPr>
      </w:pPr>
      <w:r w:rsidRPr="00FF27F8">
        <w:rPr>
          <w:noProof/>
          <w:szCs w:val="24"/>
        </w:rPr>
        <w:t xml:space="preserve">4. </w:t>
      </w:r>
      <w:r w:rsidR="00FE0FE2" w:rsidRPr="00FF27F8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520A27B2" w14:textId="0F169F13" w:rsidR="00FE0FE2" w:rsidRPr="00FF27F8" w:rsidRDefault="0098661C" w:rsidP="00F35658">
      <w:pPr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5. </w:t>
      </w:r>
      <w:r w:rsidR="00FE0FE2" w:rsidRPr="00FF27F8">
        <w:rPr>
          <w:noProof/>
          <w:szCs w:val="24"/>
          <w:lang w:eastAsia="en-GB"/>
        </w:rPr>
        <w:t>датата на която уведомлението/</w:t>
      </w:r>
      <w:r w:rsidR="00FE0FE2" w:rsidRPr="00FF27F8">
        <w:rPr>
          <w:szCs w:val="24"/>
        </w:rPr>
        <w:t xml:space="preserve">заявката е постъпила в посочената от </w:t>
      </w:r>
      <w:r w:rsidR="00FE0FE2" w:rsidRPr="00FF27F8">
        <w:rPr>
          <w:b/>
          <w:caps/>
          <w:szCs w:val="24"/>
        </w:rPr>
        <w:t>изпълнителя</w:t>
      </w:r>
      <w:r w:rsidR="00FE0FE2" w:rsidRPr="00FF27F8">
        <w:rPr>
          <w:szCs w:val="24"/>
        </w:rPr>
        <w:t xml:space="preserve"> информационна система (е-mail) </w:t>
      </w:r>
      <w:r w:rsidR="00FE0FE2" w:rsidRPr="00FF27F8">
        <w:rPr>
          <w:noProof/>
          <w:szCs w:val="24"/>
          <w:lang w:eastAsia="en-GB"/>
        </w:rPr>
        <w:t>– пр</w:t>
      </w:r>
      <w:r w:rsidR="00822E7B" w:rsidRPr="00FF27F8">
        <w:rPr>
          <w:noProof/>
          <w:szCs w:val="24"/>
          <w:lang w:eastAsia="en-GB"/>
        </w:rPr>
        <w:t>и изпращане по електронна поща.</w:t>
      </w:r>
    </w:p>
    <w:p w14:paraId="2900A31E" w14:textId="4B30EB2C" w:rsidR="00833274" w:rsidRPr="00FF27F8" w:rsidRDefault="00833274" w:rsidP="00833274">
      <w:pPr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(4)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ал. 1 и 2 от настоящия договор. По смисъла на този договор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187E8A45" w14:textId="3DE6B341" w:rsidR="00833274" w:rsidRPr="00FF27F8" w:rsidRDefault="00833274" w:rsidP="00833274">
      <w:pPr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lastRenderedPageBreak/>
        <w:t>(5) При установяване на лични данни в предоставената от насрещната страна информация, различни от посочените в ал. 4, всяка от страните е длъжна да заличи  или да поиска тези  лични данни да бъдат заличени.</w:t>
      </w:r>
    </w:p>
    <w:p w14:paraId="71E1584B" w14:textId="5677A738" w:rsidR="00833274" w:rsidRPr="00FF27F8" w:rsidRDefault="00833274" w:rsidP="00833274">
      <w:pPr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(6) Страните поемат задължение да обработват личните данни законосъобразно и добросъвестно, да не ги предоставят на трети лица и да ги заличат след изтичане на установения в нормативен акт за съхранението им срок.</w:t>
      </w:r>
    </w:p>
    <w:p w14:paraId="6AA1AF67" w14:textId="2C5A8E5A" w:rsidR="00FE0FE2" w:rsidRPr="00FF27F8" w:rsidRDefault="00FE0FE2" w:rsidP="00F35658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</w:t>
      </w:r>
      <w:r w:rsidR="00833274" w:rsidRPr="00FF27F8">
        <w:rPr>
          <w:noProof/>
          <w:szCs w:val="24"/>
          <w:lang w:eastAsia="en-GB"/>
        </w:rPr>
        <w:t>7</w:t>
      </w:r>
      <w:r w:rsidRPr="00FF27F8">
        <w:rPr>
          <w:noProof/>
          <w:szCs w:val="24"/>
          <w:lang w:eastAsia="en-GB"/>
        </w:rPr>
        <w:t xml:space="preserve">) Всяка кореспонденция между </w:t>
      </w:r>
      <w:r w:rsidR="000F1D08" w:rsidRPr="00FF27F8">
        <w:rPr>
          <w:noProof/>
          <w:szCs w:val="24"/>
          <w:lang w:eastAsia="en-GB"/>
        </w:rPr>
        <w:t xml:space="preserve">страните </w:t>
      </w:r>
      <w:r w:rsidRPr="00FF27F8">
        <w:rPr>
          <w:noProof/>
          <w:szCs w:val="24"/>
          <w:lang w:eastAsia="en-GB"/>
        </w:rPr>
        <w:t xml:space="preserve">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</w:t>
      </w:r>
      <w:r w:rsidR="000F1D08" w:rsidRPr="00FF27F8">
        <w:rPr>
          <w:noProof/>
          <w:szCs w:val="24"/>
          <w:lang w:eastAsia="en-GB"/>
        </w:rPr>
        <w:t xml:space="preserve">страна </w:t>
      </w:r>
      <w:r w:rsidRPr="00FF27F8">
        <w:rPr>
          <w:noProof/>
          <w:szCs w:val="24"/>
          <w:lang w:eastAsia="en-GB"/>
        </w:rPr>
        <w:t>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57D2F728" w14:textId="2913DF80" w:rsidR="008C48F2" w:rsidRPr="00FF27F8" w:rsidRDefault="00FE0FE2" w:rsidP="00F35658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>(</w:t>
      </w:r>
      <w:r w:rsidR="00606AAA" w:rsidRPr="00FF27F8">
        <w:rPr>
          <w:noProof/>
          <w:szCs w:val="24"/>
          <w:lang w:eastAsia="en-GB"/>
        </w:rPr>
        <w:t>8</w:t>
      </w:r>
      <w:r w:rsidRPr="00FF27F8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FF27F8">
        <w:rPr>
          <w:b/>
          <w:bCs/>
          <w:noProof/>
          <w:szCs w:val="24"/>
          <w:lang w:eastAsia="en-GB"/>
        </w:rPr>
        <w:t>ИЗПЪЛНИТЕЛЯ</w:t>
      </w:r>
      <w:r w:rsidRPr="00FF27F8">
        <w:rPr>
          <w:noProof/>
          <w:szCs w:val="24"/>
          <w:lang w:eastAsia="en-GB"/>
        </w:rPr>
        <w:t xml:space="preserve">, същият се задължава да уведоми </w:t>
      </w:r>
      <w:r w:rsidRPr="00FF27F8">
        <w:rPr>
          <w:b/>
          <w:bCs/>
          <w:noProof/>
          <w:szCs w:val="24"/>
          <w:lang w:eastAsia="en-GB"/>
        </w:rPr>
        <w:t>ВЪЗЛОЖИТЕЛЯ</w:t>
      </w:r>
      <w:r w:rsidRPr="00FF27F8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53609338" w14:textId="3C65B522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За неуредените в този </w:t>
      </w:r>
      <w:r w:rsidR="000F1D08" w:rsidRPr="00FF27F8">
        <w:rPr>
          <w:noProof/>
          <w:szCs w:val="24"/>
          <w:lang w:eastAsia="en-GB"/>
        </w:rPr>
        <w:t xml:space="preserve">договор </w:t>
      </w:r>
      <w:r w:rsidRPr="00FF27F8">
        <w:rPr>
          <w:noProof/>
          <w:szCs w:val="24"/>
          <w:lang w:eastAsia="en-GB"/>
        </w:rPr>
        <w:t>въпроси се прилагат разпоредбите на действащото българско законодателство.</w:t>
      </w:r>
    </w:p>
    <w:p w14:paraId="3AFCB571" w14:textId="264C3909" w:rsidR="008C48F2" w:rsidRPr="00FF27F8" w:rsidRDefault="008C48F2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noProof/>
          <w:szCs w:val="24"/>
          <w:lang w:eastAsia="en-GB"/>
        </w:rPr>
        <w:t xml:space="preserve">Всички спорове, породени от този </w:t>
      </w:r>
      <w:r w:rsidR="000F1D08" w:rsidRPr="00FF27F8">
        <w:rPr>
          <w:noProof/>
          <w:szCs w:val="24"/>
          <w:lang w:eastAsia="en-GB"/>
        </w:rPr>
        <w:t xml:space="preserve">договор </w:t>
      </w:r>
      <w:r w:rsidRPr="00FF27F8">
        <w:rPr>
          <w:noProof/>
          <w:szCs w:val="24"/>
          <w:lang w:eastAsia="en-GB"/>
        </w:rPr>
        <w:t xml:space="preserve">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0F1D08" w:rsidRPr="00FF27F8">
        <w:rPr>
          <w:noProof/>
          <w:szCs w:val="24"/>
          <w:lang w:eastAsia="en-GB"/>
        </w:rPr>
        <w:t xml:space="preserve">договора </w:t>
      </w:r>
      <w:r w:rsidRPr="00FF27F8">
        <w:rPr>
          <w:noProof/>
          <w:szCs w:val="24"/>
          <w:lang w:eastAsia="en-GB"/>
        </w:rPr>
        <w:t xml:space="preserve">или приспособяването му към нововъзникнали обстоятелства, ще се уреждат между </w:t>
      </w:r>
      <w:r w:rsidR="000F1D08" w:rsidRPr="00FF27F8">
        <w:rPr>
          <w:noProof/>
          <w:szCs w:val="24"/>
          <w:lang w:eastAsia="en-GB"/>
        </w:rPr>
        <w:t xml:space="preserve">страните </w:t>
      </w:r>
      <w:r w:rsidRPr="00FF27F8">
        <w:rPr>
          <w:noProof/>
          <w:szCs w:val="24"/>
          <w:lang w:eastAsia="en-GB"/>
        </w:rPr>
        <w:t>чрез преговори</w:t>
      </w:r>
      <w:r w:rsidR="00BA66EA" w:rsidRPr="00FF27F8">
        <w:rPr>
          <w:noProof/>
          <w:szCs w:val="24"/>
          <w:lang w:eastAsia="en-GB"/>
        </w:rPr>
        <w:t xml:space="preserve"> за постигане на споразумение</w:t>
      </w:r>
      <w:r w:rsidRPr="00FF27F8">
        <w:rPr>
          <w:noProof/>
          <w:szCs w:val="24"/>
          <w:lang w:eastAsia="en-GB"/>
        </w:rPr>
        <w:t>, а при непостигане на съгласие – спорът ще се отнася за решаване от компетентния български съд</w:t>
      </w:r>
      <w:r w:rsidR="00BA66EA" w:rsidRPr="00FF27F8">
        <w:rPr>
          <w:noProof/>
          <w:szCs w:val="24"/>
          <w:lang w:eastAsia="en-GB"/>
        </w:rPr>
        <w:t xml:space="preserve"> по реда на Гражданския процесуален кодекс</w:t>
      </w:r>
      <w:r w:rsidRPr="00FF27F8">
        <w:rPr>
          <w:noProof/>
          <w:szCs w:val="24"/>
          <w:lang w:eastAsia="en-GB"/>
        </w:rPr>
        <w:t>.</w:t>
      </w:r>
    </w:p>
    <w:p w14:paraId="0BC991B0" w14:textId="3B178EDF" w:rsidR="006A7F46" w:rsidRPr="00FF27F8" w:rsidRDefault="006A7F46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FF27F8">
        <w:rPr>
          <w:rFonts w:eastAsia="Calibri"/>
          <w:szCs w:val="24"/>
          <w:lang w:eastAsia="en-US"/>
        </w:rPr>
        <w:t xml:space="preserve">Този </w:t>
      </w:r>
      <w:r w:rsidR="000F1D08" w:rsidRPr="00FF27F8">
        <w:rPr>
          <w:rFonts w:eastAsia="Calibri"/>
          <w:szCs w:val="24"/>
          <w:lang w:eastAsia="en-US"/>
        </w:rPr>
        <w:t xml:space="preserve">договор </w:t>
      </w:r>
      <w:r w:rsidRPr="00FF27F8">
        <w:rPr>
          <w:rFonts w:eastAsia="Calibri"/>
          <w:szCs w:val="24"/>
          <w:lang w:eastAsia="en-US"/>
        </w:rPr>
        <w:t>е изготвен и подписан в 2 (два)</w:t>
      </w:r>
      <w:r w:rsidRPr="00FF27F8">
        <w:rPr>
          <w:noProof/>
          <w:szCs w:val="24"/>
          <w:lang w:eastAsia="en-GB"/>
        </w:rPr>
        <w:t xml:space="preserve"> еднообразни екземпляра – по един за всяка от </w:t>
      </w:r>
      <w:r w:rsidR="000F1D08" w:rsidRPr="00FF27F8">
        <w:rPr>
          <w:noProof/>
          <w:szCs w:val="24"/>
          <w:lang w:eastAsia="en-GB"/>
        </w:rPr>
        <w:t>страните</w:t>
      </w:r>
      <w:r w:rsidRPr="00FF27F8">
        <w:rPr>
          <w:noProof/>
          <w:szCs w:val="24"/>
          <w:lang w:eastAsia="en-GB"/>
        </w:rPr>
        <w:t>.</w:t>
      </w:r>
    </w:p>
    <w:p w14:paraId="4EE6B40D" w14:textId="77777777" w:rsidR="00E22F29" w:rsidRPr="00FF27F8" w:rsidRDefault="00E22F29" w:rsidP="00F35658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FF27F8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03962986" w14:textId="23BCE8F7" w:rsidR="00E958F3" w:rsidRPr="00FF27F8" w:rsidRDefault="000F1D08" w:rsidP="00F35658">
      <w:pPr>
        <w:pStyle w:val="BodyText2"/>
        <w:numPr>
          <w:ilvl w:val="1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rPr>
          <w:szCs w:val="24"/>
        </w:rPr>
      </w:pPr>
      <w:r w:rsidRPr="00FF27F8">
        <w:rPr>
          <w:szCs w:val="24"/>
          <w:lang w:val="en-US"/>
        </w:rPr>
        <w:t xml:space="preserve">Приложение </w:t>
      </w:r>
      <w:r w:rsidRPr="00FF27F8">
        <w:rPr>
          <w:szCs w:val="24"/>
        </w:rPr>
        <w:t>№ 1 - „</w:t>
      </w:r>
      <w:r w:rsidR="00B53AAD" w:rsidRPr="00FF27F8">
        <w:rPr>
          <w:szCs w:val="24"/>
        </w:rPr>
        <w:t>Техническа спецификация за дейностите по извънгаранционна поддръжка и развитие на страницата на БНБ в интернет</w:t>
      </w:r>
      <w:r w:rsidRPr="00FF27F8">
        <w:rPr>
          <w:szCs w:val="24"/>
        </w:rPr>
        <w:t>“</w:t>
      </w:r>
      <w:r w:rsidRPr="00FF27F8">
        <w:rPr>
          <w:szCs w:val="24"/>
          <w:lang w:val="en-US"/>
        </w:rPr>
        <w:t>;</w:t>
      </w:r>
    </w:p>
    <w:p w14:paraId="4EB73B5A" w14:textId="4FE8D5F7" w:rsidR="00E958F3" w:rsidRPr="00FF27F8" w:rsidRDefault="00E958F3" w:rsidP="00F35658">
      <w:pPr>
        <w:widowControl w:val="0"/>
        <w:numPr>
          <w:ilvl w:val="1"/>
          <w:numId w:val="15"/>
        </w:numPr>
        <w:tabs>
          <w:tab w:val="left" w:pos="1134"/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FF27F8">
        <w:rPr>
          <w:szCs w:val="24"/>
        </w:rPr>
        <w:t>Приложение № </w:t>
      </w:r>
      <w:r w:rsidR="000F1D08" w:rsidRPr="00FF27F8">
        <w:rPr>
          <w:szCs w:val="24"/>
        </w:rPr>
        <w:t>2</w:t>
      </w:r>
      <w:r w:rsidRPr="00FF27F8">
        <w:rPr>
          <w:szCs w:val="24"/>
        </w:rPr>
        <w:t xml:space="preserve"> - Техническо предложение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 xml:space="preserve">; </w:t>
      </w:r>
    </w:p>
    <w:p w14:paraId="666CCF93" w14:textId="71E76FA8" w:rsidR="00E958F3" w:rsidRPr="00FF27F8" w:rsidRDefault="00E958F3" w:rsidP="00F35658">
      <w:pPr>
        <w:widowControl w:val="0"/>
        <w:numPr>
          <w:ilvl w:val="1"/>
          <w:numId w:val="15"/>
        </w:numPr>
        <w:tabs>
          <w:tab w:val="left" w:pos="1134"/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FF27F8">
        <w:rPr>
          <w:szCs w:val="24"/>
        </w:rPr>
        <w:lastRenderedPageBreak/>
        <w:t>Приложение № </w:t>
      </w:r>
      <w:r w:rsidR="000F1D08" w:rsidRPr="00FF27F8">
        <w:rPr>
          <w:szCs w:val="24"/>
        </w:rPr>
        <w:t>3</w:t>
      </w:r>
      <w:r w:rsidRPr="00FF27F8">
        <w:rPr>
          <w:szCs w:val="24"/>
        </w:rPr>
        <w:t xml:space="preserve"> - Ценово предложение на </w:t>
      </w:r>
      <w:r w:rsidRPr="00FF27F8">
        <w:rPr>
          <w:b/>
          <w:szCs w:val="24"/>
        </w:rPr>
        <w:t>ИЗПЪЛНИТЕЛЯ</w:t>
      </w:r>
      <w:r w:rsidRPr="00FF27F8">
        <w:rPr>
          <w:szCs w:val="24"/>
        </w:rPr>
        <w:t>;</w:t>
      </w:r>
    </w:p>
    <w:p w14:paraId="7764191C" w14:textId="2B272FAC" w:rsidR="00E958F3" w:rsidRPr="00FF27F8" w:rsidRDefault="00E958F3" w:rsidP="00F35658">
      <w:pPr>
        <w:widowControl w:val="0"/>
        <w:numPr>
          <w:ilvl w:val="1"/>
          <w:numId w:val="15"/>
        </w:numPr>
        <w:tabs>
          <w:tab w:val="left" w:pos="1134"/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FF27F8">
        <w:rPr>
          <w:bCs/>
          <w:iCs/>
          <w:szCs w:val="24"/>
        </w:rPr>
        <w:t>Приложение № </w:t>
      </w:r>
      <w:r w:rsidR="000F1D08" w:rsidRPr="00FF27F8">
        <w:rPr>
          <w:bCs/>
          <w:iCs/>
          <w:szCs w:val="24"/>
        </w:rPr>
        <w:t>4</w:t>
      </w:r>
      <w:r w:rsidRPr="00FF27F8">
        <w:rPr>
          <w:bCs/>
          <w:iCs/>
          <w:szCs w:val="24"/>
        </w:rPr>
        <w:t xml:space="preserve"> - Списък на персонала, който ще изпълнява поръчката, и/или на членовете на ръководния състав, които ще отговарят за изпълнението;</w:t>
      </w:r>
    </w:p>
    <w:p w14:paraId="562437CA" w14:textId="77777777" w:rsidR="00292DF2" w:rsidRPr="00FF27F8" w:rsidRDefault="00292DF2" w:rsidP="00F35658">
      <w:pPr>
        <w:spacing w:before="0"/>
        <w:ind w:firstLine="709"/>
        <w:rPr>
          <w:szCs w:val="24"/>
        </w:rPr>
      </w:pPr>
    </w:p>
    <w:p w14:paraId="467D1A85" w14:textId="77777777" w:rsidR="00292DF2" w:rsidRPr="00FF27F8" w:rsidRDefault="00292DF2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t>При подписване на договора са  представени:</w:t>
      </w:r>
    </w:p>
    <w:p w14:paraId="486F4DDD" w14:textId="77777777" w:rsidR="00292DF2" w:rsidRPr="00FF27F8" w:rsidRDefault="00292DF2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t>1. Гаранция за изпълнение на договора;</w:t>
      </w:r>
    </w:p>
    <w:p w14:paraId="710AE030" w14:textId="77777777" w:rsidR="00292DF2" w:rsidRPr="00FF27F8" w:rsidRDefault="00292DF2" w:rsidP="00F35658">
      <w:pPr>
        <w:spacing w:before="0"/>
        <w:ind w:firstLine="709"/>
        <w:rPr>
          <w:szCs w:val="24"/>
        </w:rPr>
      </w:pPr>
      <w:r w:rsidRPr="00FF27F8">
        <w:rPr>
          <w:szCs w:val="24"/>
        </w:rPr>
        <w:t>2. 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49478786" w14:textId="77777777" w:rsidR="00E22F29" w:rsidRPr="00FF27F8" w:rsidRDefault="00E22F29" w:rsidP="00CF0E63">
      <w:pPr>
        <w:spacing w:before="0"/>
        <w:ind w:firstLine="709"/>
        <w:rPr>
          <w:szCs w:val="24"/>
        </w:rPr>
      </w:pPr>
    </w:p>
    <w:p w14:paraId="582703B5" w14:textId="07036661" w:rsidR="00E22F29" w:rsidRPr="00FF27F8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FF27F8">
        <w:rPr>
          <w:b/>
          <w:szCs w:val="24"/>
        </w:rPr>
        <w:t>ЗА ВЪЗЛОЖИТЕЛЯ:</w:t>
      </w:r>
      <w:r w:rsidR="00822E7B" w:rsidRPr="00FF27F8">
        <w:rPr>
          <w:szCs w:val="24"/>
        </w:rPr>
        <w:tab/>
      </w:r>
      <w:r w:rsidRPr="00FF27F8">
        <w:rPr>
          <w:szCs w:val="24"/>
        </w:rPr>
        <w:tab/>
      </w:r>
      <w:r w:rsidRPr="00FF27F8">
        <w:rPr>
          <w:szCs w:val="24"/>
        </w:rPr>
        <w:tab/>
      </w:r>
      <w:r w:rsidRPr="00FF27F8">
        <w:rPr>
          <w:b/>
          <w:szCs w:val="24"/>
        </w:rPr>
        <w:t>ЗА ИЗПЪЛНИТЕЛЯ:</w:t>
      </w:r>
    </w:p>
    <w:p w14:paraId="6BC62366" w14:textId="77777777" w:rsidR="00E22F29" w:rsidRPr="00FF27F8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FF27F8">
        <w:rPr>
          <w:b/>
          <w:szCs w:val="24"/>
        </w:rPr>
        <w:t>БЪЛГАРСКАТА НАРОДНА БАНКА</w:t>
      </w:r>
    </w:p>
    <w:p w14:paraId="2B48E86E" w14:textId="77777777" w:rsidR="008C65D8" w:rsidRPr="00FF27F8" w:rsidRDefault="008C65D8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662EC4C8" w14:textId="77777777" w:rsidR="00AE271E" w:rsidRPr="00FF27F8" w:rsidRDefault="00AE271E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2B400DB1" w14:textId="77777777" w:rsidR="00AE271E" w:rsidRPr="00FF27F8" w:rsidRDefault="00AE271E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52D05678" w14:textId="77777777" w:rsidR="00822E7B" w:rsidRPr="00FF27F8" w:rsidRDefault="00822E7B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27099EDA" w14:textId="77777777" w:rsidR="00E22F29" w:rsidRPr="00FF27F8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FF27F8">
        <w:rPr>
          <w:b/>
          <w:szCs w:val="24"/>
        </w:rPr>
        <w:t>СНЕЖАНКА ДЕЯНОВА</w:t>
      </w:r>
      <w:r w:rsidRPr="00FF27F8">
        <w:rPr>
          <w:b/>
          <w:szCs w:val="24"/>
        </w:rPr>
        <w:tab/>
      </w:r>
    </w:p>
    <w:p w14:paraId="371FD156" w14:textId="77777777" w:rsidR="00E22F29" w:rsidRPr="00FF27F8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FF27F8">
        <w:rPr>
          <w:b/>
          <w:szCs w:val="24"/>
        </w:rPr>
        <w:t>ГЛАВЕН СЕКРЕТАР</w:t>
      </w:r>
    </w:p>
    <w:p w14:paraId="5AAE964D" w14:textId="77777777" w:rsidR="008C65D8" w:rsidRPr="00FF27F8" w:rsidRDefault="008C65D8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76C8DB71" w14:textId="77777777" w:rsidR="008C65D8" w:rsidRPr="00FF27F8" w:rsidRDefault="008C65D8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5359FB64" w14:textId="77777777" w:rsidR="00AE271E" w:rsidRPr="00FF27F8" w:rsidRDefault="00AE271E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3E0E1F18" w14:textId="77777777" w:rsidR="00AE271E" w:rsidRPr="00FF27F8" w:rsidRDefault="00AE271E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  <w:lang w:val="en-US"/>
        </w:rPr>
      </w:pPr>
    </w:p>
    <w:p w14:paraId="1297653B" w14:textId="77777777" w:rsidR="00E22F29" w:rsidRPr="00FF27F8" w:rsidRDefault="00E22F29" w:rsidP="001D2FDE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FF27F8">
        <w:rPr>
          <w:b/>
          <w:szCs w:val="24"/>
        </w:rPr>
        <w:t>ТЕМЕНУЖКА ЦВЕТКОВА</w:t>
      </w:r>
    </w:p>
    <w:p w14:paraId="5513408E" w14:textId="77777777" w:rsidR="00ED5CCF" w:rsidRPr="00CD7D1E" w:rsidRDefault="00E22F29" w:rsidP="001D2FDE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FF27F8">
        <w:rPr>
          <w:b/>
          <w:bCs/>
          <w:szCs w:val="24"/>
        </w:rPr>
        <w:t>ГЛАВЕН СЧЕТОВОДИТЕЛ</w:t>
      </w:r>
    </w:p>
    <w:sectPr w:rsidR="00ED5CCF" w:rsidRPr="00CD7D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D2CF2" w14:textId="77777777" w:rsidR="004C776D" w:rsidRDefault="004C776D" w:rsidP="00E22F29">
      <w:pPr>
        <w:spacing w:before="0" w:line="240" w:lineRule="auto"/>
      </w:pPr>
      <w:r>
        <w:separator/>
      </w:r>
    </w:p>
  </w:endnote>
  <w:endnote w:type="continuationSeparator" w:id="0">
    <w:p w14:paraId="481E05A6" w14:textId="77777777" w:rsidR="004C776D" w:rsidRDefault="004C776D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6C7154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2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44630F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5FDCD" w14:textId="77777777" w:rsidR="004C776D" w:rsidRDefault="004C776D" w:rsidP="00E22F29">
      <w:pPr>
        <w:spacing w:before="0" w:line="240" w:lineRule="auto"/>
      </w:pPr>
      <w:r>
        <w:separator/>
      </w:r>
    </w:p>
  </w:footnote>
  <w:footnote w:type="continuationSeparator" w:id="0">
    <w:p w14:paraId="0536C14A" w14:textId="77777777" w:rsidR="004C776D" w:rsidRDefault="004C776D" w:rsidP="00E22F29">
      <w:pPr>
        <w:spacing w:before="0" w:line="240" w:lineRule="auto"/>
      </w:pPr>
      <w:r>
        <w:continuationSeparator/>
      </w:r>
    </w:p>
  </w:footnote>
  <w:footnote w:id="1">
    <w:p w14:paraId="3142CBA4" w14:textId="77777777" w:rsidR="005843D7" w:rsidRDefault="005843D7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Клаузата се включва в случай, че участието на подизпълнители е посочено в офертата на изпълнителя.</w:t>
      </w:r>
    </w:p>
  </w:footnote>
  <w:footnote w:id="2">
    <w:p w14:paraId="6A8B26B8" w14:textId="6D7233CE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</w:t>
      </w:r>
      <w:r w:rsidR="008B06C9">
        <w:t>и</w:t>
      </w:r>
      <w:r>
        <w:t>т</w:t>
      </w:r>
      <w:r w:rsidR="008B06C9">
        <w:t>е</w:t>
      </w:r>
      <w:r>
        <w:t xml:space="preserve"> по т. </w:t>
      </w:r>
      <w:r w:rsidR="00741704">
        <w:t>7</w:t>
      </w:r>
      <w:r w:rsidR="0012593E">
        <w:t xml:space="preserve"> </w:t>
      </w:r>
      <w:r>
        <w:t xml:space="preserve">и </w:t>
      </w:r>
      <w:r w:rsidR="00741704">
        <w:t>8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3">
    <w:p w14:paraId="7759605E" w14:textId="4756EAAE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506A19">
        <w:t xml:space="preserve">Разпоредбите </w:t>
      </w:r>
      <w:r>
        <w:t>, относими за подизпълнителите се</w:t>
      </w:r>
      <w:r w:rsidRPr="001B35EF">
        <w:t xml:space="preserve"> включват в случай, че участието на подизпълнители е посочено в офертата на изпълнителя.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9ADB7" w14:textId="77777777" w:rsidR="00BF14C0" w:rsidRPr="002869A0" w:rsidRDefault="00BF14C0" w:rsidP="00BF14C0">
    <w:pPr>
      <w:pStyle w:val="Header"/>
      <w:jc w:val="right"/>
      <w:rPr>
        <w:szCs w:val="24"/>
      </w:rPr>
    </w:pPr>
    <w:r w:rsidRPr="002869A0">
      <w:rPr>
        <w:b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4827"/>
    <w:multiLevelType w:val="hybridMultilevel"/>
    <w:tmpl w:val="7DEEB3DE"/>
    <w:lvl w:ilvl="0" w:tplc="DD3E5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4897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45E92"/>
    <w:multiLevelType w:val="multilevel"/>
    <w:tmpl w:val="5ECE9C1E"/>
    <w:lvl w:ilvl="0">
      <w:start w:val="1"/>
      <w:numFmt w:val="decimal"/>
      <w:pStyle w:val="ListParagraph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2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C3161CF"/>
    <w:multiLevelType w:val="hybridMultilevel"/>
    <w:tmpl w:val="3A0C5910"/>
    <w:lvl w:ilvl="0" w:tplc="1B76E870">
      <w:start w:val="1"/>
      <w:numFmt w:val="decimal"/>
      <w:pStyle w:val="TOC4"/>
      <w:lvlText w:val="Чл. %1."/>
      <w:lvlJc w:val="left"/>
      <w:pPr>
        <w:tabs>
          <w:tab w:val="num" w:pos="1845"/>
        </w:tabs>
        <w:ind w:left="371" w:firstLine="709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7" w15:restartNumberingAfterBreak="0">
    <w:nsid w:val="6C413AAE"/>
    <w:multiLevelType w:val="hybridMultilevel"/>
    <w:tmpl w:val="159097B6"/>
    <w:lvl w:ilvl="0" w:tplc="0402000F">
      <w:start w:val="1"/>
      <w:numFmt w:val="decimal"/>
      <w:pStyle w:val="a"/>
      <w:lvlText w:val="%1."/>
      <w:lvlJc w:val="left"/>
      <w:pPr>
        <w:ind w:left="1496" w:hanging="360"/>
      </w:pPr>
    </w:lvl>
    <w:lvl w:ilvl="1" w:tplc="B810B094">
      <w:start w:val="2"/>
      <w:numFmt w:val="decimal"/>
      <w:lvlText w:val="(%2)"/>
      <w:lvlJc w:val="left"/>
      <w:pPr>
        <w:ind w:left="2216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7"/>
  </w:num>
  <w:num w:numId="8">
    <w:abstractNumId w:val="20"/>
  </w:num>
  <w:num w:numId="9">
    <w:abstractNumId w:val="1"/>
  </w:num>
  <w:num w:numId="10">
    <w:abstractNumId w:val="8"/>
  </w:num>
  <w:num w:numId="11">
    <w:abstractNumId w:val="14"/>
  </w:num>
  <w:num w:numId="12">
    <w:abstractNumId w:val="15"/>
  </w:num>
  <w:num w:numId="13">
    <w:abstractNumId w:val="23"/>
  </w:num>
  <w:num w:numId="14">
    <w:abstractNumId w:val="3"/>
  </w:num>
  <w:num w:numId="15">
    <w:abstractNumId w:val="7"/>
  </w:num>
  <w:num w:numId="16">
    <w:abstractNumId w:val="10"/>
  </w:num>
  <w:num w:numId="17">
    <w:abstractNumId w:val="24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8"/>
  </w:num>
  <w:num w:numId="25">
    <w:abstractNumId w:val="11"/>
  </w:num>
  <w:num w:numId="26">
    <w:abstractNumId w:val="22"/>
  </w:num>
  <w:num w:numId="27">
    <w:abstractNumId w:val="5"/>
  </w:num>
  <w:num w:numId="28">
    <w:abstractNumId w:val="10"/>
  </w:num>
  <w:num w:numId="29">
    <w:abstractNumId w:val="16"/>
  </w:num>
  <w:num w:numId="30">
    <w:abstractNumId w:val="17"/>
  </w:num>
  <w:num w:numId="31">
    <w:abstractNumId w:val="29"/>
  </w:num>
  <w:num w:numId="32">
    <w:abstractNumId w:val="19"/>
  </w:num>
  <w:num w:numId="33">
    <w:abstractNumId w:val="22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0408F"/>
    <w:rsid w:val="000063EB"/>
    <w:rsid w:val="00010BE9"/>
    <w:rsid w:val="00011972"/>
    <w:rsid w:val="0001463D"/>
    <w:rsid w:val="00015DAF"/>
    <w:rsid w:val="000203F3"/>
    <w:rsid w:val="000209EC"/>
    <w:rsid w:val="000212A5"/>
    <w:rsid w:val="0002699A"/>
    <w:rsid w:val="0003192B"/>
    <w:rsid w:val="000432D0"/>
    <w:rsid w:val="000452BE"/>
    <w:rsid w:val="00047298"/>
    <w:rsid w:val="00050947"/>
    <w:rsid w:val="000516E8"/>
    <w:rsid w:val="0005200F"/>
    <w:rsid w:val="00057524"/>
    <w:rsid w:val="0006606D"/>
    <w:rsid w:val="00072D3B"/>
    <w:rsid w:val="0007580B"/>
    <w:rsid w:val="000814BB"/>
    <w:rsid w:val="00085005"/>
    <w:rsid w:val="00086554"/>
    <w:rsid w:val="00093D6B"/>
    <w:rsid w:val="0009726B"/>
    <w:rsid w:val="0009765B"/>
    <w:rsid w:val="000A29F6"/>
    <w:rsid w:val="000A5C4A"/>
    <w:rsid w:val="000B4A34"/>
    <w:rsid w:val="000B626B"/>
    <w:rsid w:val="000C48A5"/>
    <w:rsid w:val="000D0533"/>
    <w:rsid w:val="000D19BB"/>
    <w:rsid w:val="000D50F0"/>
    <w:rsid w:val="000D5C6F"/>
    <w:rsid w:val="000D5F32"/>
    <w:rsid w:val="000D6AE5"/>
    <w:rsid w:val="000E3778"/>
    <w:rsid w:val="000E604A"/>
    <w:rsid w:val="000E7828"/>
    <w:rsid w:val="000F19D8"/>
    <w:rsid w:val="000F1D08"/>
    <w:rsid w:val="000F512D"/>
    <w:rsid w:val="00100D1D"/>
    <w:rsid w:val="001033B9"/>
    <w:rsid w:val="00103597"/>
    <w:rsid w:val="00112B92"/>
    <w:rsid w:val="001135B3"/>
    <w:rsid w:val="00115262"/>
    <w:rsid w:val="00115696"/>
    <w:rsid w:val="0012042E"/>
    <w:rsid w:val="00122DC6"/>
    <w:rsid w:val="0012593E"/>
    <w:rsid w:val="00125B40"/>
    <w:rsid w:val="001309C3"/>
    <w:rsid w:val="0013327A"/>
    <w:rsid w:val="001435E7"/>
    <w:rsid w:val="001439F9"/>
    <w:rsid w:val="00144401"/>
    <w:rsid w:val="00147935"/>
    <w:rsid w:val="00152EB7"/>
    <w:rsid w:val="00153AEC"/>
    <w:rsid w:val="001552F2"/>
    <w:rsid w:val="00157898"/>
    <w:rsid w:val="001609BC"/>
    <w:rsid w:val="00170377"/>
    <w:rsid w:val="0017050F"/>
    <w:rsid w:val="00176865"/>
    <w:rsid w:val="001939C6"/>
    <w:rsid w:val="00196A81"/>
    <w:rsid w:val="001A241A"/>
    <w:rsid w:val="001B35EF"/>
    <w:rsid w:val="001B3F40"/>
    <w:rsid w:val="001B6C01"/>
    <w:rsid w:val="001C3A95"/>
    <w:rsid w:val="001C66C0"/>
    <w:rsid w:val="001D24B7"/>
    <w:rsid w:val="001D2FDE"/>
    <w:rsid w:val="001E03E2"/>
    <w:rsid w:val="001E2718"/>
    <w:rsid w:val="001E34F8"/>
    <w:rsid w:val="001E6EFC"/>
    <w:rsid w:val="001F3A2A"/>
    <w:rsid w:val="001F7465"/>
    <w:rsid w:val="00202E70"/>
    <w:rsid w:val="002055A5"/>
    <w:rsid w:val="00206FAF"/>
    <w:rsid w:val="00207884"/>
    <w:rsid w:val="00211D06"/>
    <w:rsid w:val="002128D6"/>
    <w:rsid w:val="0021327A"/>
    <w:rsid w:val="00217304"/>
    <w:rsid w:val="00232571"/>
    <w:rsid w:val="00235A9B"/>
    <w:rsid w:val="0024174B"/>
    <w:rsid w:val="0024261A"/>
    <w:rsid w:val="0024488B"/>
    <w:rsid w:val="00254AF2"/>
    <w:rsid w:val="002572A2"/>
    <w:rsid w:val="0026303F"/>
    <w:rsid w:val="00264828"/>
    <w:rsid w:val="0026521A"/>
    <w:rsid w:val="002657E2"/>
    <w:rsid w:val="00266302"/>
    <w:rsid w:val="00276211"/>
    <w:rsid w:val="00277F58"/>
    <w:rsid w:val="00280B5E"/>
    <w:rsid w:val="002820B3"/>
    <w:rsid w:val="002858E2"/>
    <w:rsid w:val="002869A0"/>
    <w:rsid w:val="0029180D"/>
    <w:rsid w:val="00292BFB"/>
    <w:rsid w:val="00292DF2"/>
    <w:rsid w:val="00294BB2"/>
    <w:rsid w:val="00295DDD"/>
    <w:rsid w:val="002A619F"/>
    <w:rsid w:val="002C4A7D"/>
    <w:rsid w:val="002C57CF"/>
    <w:rsid w:val="002C7645"/>
    <w:rsid w:val="002D1B37"/>
    <w:rsid w:val="002D7308"/>
    <w:rsid w:val="002E0A83"/>
    <w:rsid w:val="002E204A"/>
    <w:rsid w:val="002E48CD"/>
    <w:rsid w:val="002E4C03"/>
    <w:rsid w:val="002F23CE"/>
    <w:rsid w:val="00300794"/>
    <w:rsid w:val="00303F76"/>
    <w:rsid w:val="00307BEC"/>
    <w:rsid w:val="00307DBB"/>
    <w:rsid w:val="0031217B"/>
    <w:rsid w:val="00312910"/>
    <w:rsid w:val="00314A76"/>
    <w:rsid w:val="00314D17"/>
    <w:rsid w:val="00314D75"/>
    <w:rsid w:val="00317B43"/>
    <w:rsid w:val="00320743"/>
    <w:rsid w:val="003223E9"/>
    <w:rsid w:val="00324351"/>
    <w:rsid w:val="0033232B"/>
    <w:rsid w:val="0033381A"/>
    <w:rsid w:val="003416FC"/>
    <w:rsid w:val="00346B93"/>
    <w:rsid w:val="003517D8"/>
    <w:rsid w:val="00351F93"/>
    <w:rsid w:val="00354CDA"/>
    <w:rsid w:val="00356C3E"/>
    <w:rsid w:val="00357391"/>
    <w:rsid w:val="00360DD0"/>
    <w:rsid w:val="0036116A"/>
    <w:rsid w:val="00363A01"/>
    <w:rsid w:val="00363A8B"/>
    <w:rsid w:val="00364AEA"/>
    <w:rsid w:val="00373F30"/>
    <w:rsid w:val="003759A2"/>
    <w:rsid w:val="00377D41"/>
    <w:rsid w:val="00383151"/>
    <w:rsid w:val="00383686"/>
    <w:rsid w:val="003839F8"/>
    <w:rsid w:val="0038409F"/>
    <w:rsid w:val="00384A8E"/>
    <w:rsid w:val="00394318"/>
    <w:rsid w:val="0039683E"/>
    <w:rsid w:val="00397493"/>
    <w:rsid w:val="003A2EF7"/>
    <w:rsid w:val="003B1867"/>
    <w:rsid w:val="003B18FD"/>
    <w:rsid w:val="003B3FE0"/>
    <w:rsid w:val="003B4E95"/>
    <w:rsid w:val="003C0AA7"/>
    <w:rsid w:val="003C13C1"/>
    <w:rsid w:val="003C1F7F"/>
    <w:rsid w:val="003C3E7E"/>
    <w:rsid w:val="003C602C"/>
    <w:rsid w:val="003D51F3"/>
    <w:rsid w:val="003E05C3"/>
    <w:rsid w:val="003E19DA"/>
    <w:rsid w:val="003E46CF"/>
    <w:rsid w:val="003E49D0"/>
    <w:rsid w:val="003E646A"/>
    <w:rsid w:val="00402A0D"/>
    <w:rsid w:val="0041341E"/>
    <w:rsid w:val="0041343E"/>
    <w:rsid w:val="0041682B"/>
    <w:rsid w:val="00426464"/>
    <w:rsid w:val="004264E5"/>
    <w:rsid w:val="00426829"/>
    <w:rsid w:val="00430165"/>
    <w:rsid w:val="00441583"/>
    <w:rsid w:val="00442925"/>
    <w:rsid w:val="00442EF8"/>
    <w:rsid w:val="004478A8"/>
    <w:rsid w:val="00447F20"/>
    <w:rsid w:val="00451900"/>
    <w:rsid w:val="0045450E"/>
    <w:rsid w:val="00454902"/>
    <w:rsid w:val="00454D2E"/>
    <w:rsid w:val="00455E9B"/>
    <w:rsid w:val="00463D2C"/>
    <w:rsid w:val="0047254D"/>
    <w:rsid w:val="00472ABF"/>
    <w:rsid w:val="00475CED"/>
    <w:rsid w:val="00481908"/>
    <w:rsid w:val="00485FDE"/>
    <w:rsid w:val="00493A3C"/>
    <w:rsid w:val="004950FE"/>
    <w:rsid w:val="00495710"/>
    <w:rsid w:val="00495E65"/>
    <w:rsid w:val="004A486E"/>
    <w:rsid w:val="004B03D6"/>
    <w:rsid w:val="004B54A1"/>
    <w:rsid w:val="004B679C"/>
    <w:rsid w:val="004C1903"/>
    <w:rsid w:val="004C33FA"/>
    <w:rsid w:val="004C5330"/>
    <w:rsid w:val="004C5E09"/>
    <w:rsid w:val="004C776D"/>
    <w:rsid w:val="004C78F8"/>
    <w:rsid w:val="004D5D9B"/>
    <w:rsid w:val="004D5F07"/>
    <w:rsid w:val="004D7114"/>
    <w:rsid w:val="004D7D75"/>
    <w:rsid w:val="004E0490"/>
    <w:rsid w:val="004E1839"/>
    <w:rsid w:val="004E395C"/>
    <w:rsid w:val="004E6E4A"/>
    <w:rsid w:val="004E7008"/>
    <w:rsid w:val="004F080E"/>
    <w:rsid w:val="004F08C0"/>
    <w:rsid w:val="00501351"/>
    <w:rsid w:val="005028F4"/>
    <w:rsid w:val="0050349E"/>
    <w:rsid w:val="00505A54"/>
    <w:rsid w:val="00506A19"/>
    <w:rsid w:val="005154BC"/>
    <w:rsid w:val="00515CEA"/>
    <w:rsid w:val="00515DAF"/>
    <w:rsid w:val="005203E7"/>
    <w:rsid w:val="00532B9D"/>
    <w:rsid w:val="0053533D"/>
    <w:rsid w:val="00537009"/>
    <w:rsid w:val="005407C6"/>
    <w:rsid w:val="0054267C"/>
    <w:rsid w:val="005474F8"/>
    <w:rsid w:val="00565215"/>
    <w:rsid w:val="005674DD"/>
    <w:rsid w:val="00570D3D"/>
    <w:rsid w:val="0057379F"/>
    <w:rsid w:val="00573BD2"/>
    <w:rsid w:val="00574B57"/>
    <w:rsid w:val="00583699"/>
    <w:rsid w:val="005843D7"/>
    <w:rsid w:val="00586E34"/>
    <w:rsid w:val="00590827"/>
    <w:rsid w:val="00591733"/>
    <w:rsid w:val="0059274F"/>
    <w:rsid w:val="0059373B"/>
    <w:rsid w:val="005A25C1"/>
    <w:rsid w:val="005A2EC5"/>
    <w:rsid w:val="005A3E4C"/>
    <w:rsid w:val="005A6873"/>
    <w:rsid w:val="005B31A9"/>
    <w:rsid w:val="005B726C"/>
    <w:rsid w:val="005B7FFE"/>
    <w:rsid w:val="005C2683"/>
    <w:rsid w:val="005C3518"/>
    <w:rsid w:val="005C56A3"/>
    <w:rsid w:val="005C7711"/>
    <w:rsid w:val="005E2634"/>
    <w:rsid w:val="005E4A05"/>
    <w:rsid w:val="005E526C"/>
    <w:rsid w:val="005E5A7B"/>
    <w:rsid w:val="005F04F7"/>
    <w:rsid w:val="005F707C"/>
    <w:rsid w:val="00601B7C"/>
    <w:rsid w:val="00602CC6"/>
    <w:rsid w:val="00604819"/>
    <w:rsid w:val="00606674"/>
    <w:rsid w:val="00606AAA"/>
    <w:rsid w:val="00607F7A"/>
    <w:rsid w:val="006105C6"/>
    <w:rsid w:val="006135F1"/>
    <w:rsid w:val="0061460F"/>
    <w:rsid w:val="00615487"/>
    <w:rsid w:val="0062059F"/>
    <w:rsid w:val="0062089A"/>
    <w:rsid w:val="00622C14"/>
    <w:rsid w:val="006235CA"/>
    <w:rsid w:val="00625BAE"/>
    <w:rsid w:val="00631003"/>
    <w:rsid w:val="0063136D"/>
    <w:rsid w:val="00631FC1"/>
    <w:rsid w:val="00633855"/>
    <w:rsid w:val="0064080C"/>
    <w:rsid w:val="00643C3D"/>
    <w:rsid w:val="006464E4"/>
    <w:rsid w:val="00647B94"/>
    <w:rsid w:val="00647BCE"/>
    <w:rsid w:val="006535B0"/>
    <w:rsid w:val="006562BF"/>
    <w:rsid w:val="00657CB4"/>
    <w:rsid w:val="006612A4"/>
    <w:rsid w:val="00661395"/>
    <w:rsid w:val="00661A0B"/>
    <w:rsid w:val="00662663"/>
    <w:rsid w:val="00665489"/>
    <w:rsid w:val="00670A6A"/>
    <w:rsid w:val="00670E32"/>
    <w:rsid w:val="00673301"/>
    <w:rsid w:val="00675175"/>
    <w:rsid w:val="00677662"/>
    <w:rsid w:val="00682091"/>
    <w:rsid w:val="0069262A"/>
    <w:rsid w:val="0069322C"/>
    <w:rsid w:val="00693C9E"/>
    <w:rsid w:val="006A0666"/>
    <w:rsid w:val="006A0C7D"/>
    <w:rsid w:val="006A3979"/>
    <w:rsid w:val="006A3ABB"/>
    <w:rsid w:val="006A42F2"/>
    <w:rsid w:val="006A4405"/>
    <w:rsid w:val="006A5109"/>
    <w:rsid w:val="006A618F"/>
    <w:rsid w:val="006A7F46"/>
    <w:rsid w:val="006B1006"/>
    <w:rsid w:val="006B19AB"/>
    <w:rsid w:val="006B2C14"/>
    <w:rsid w:val="006B2C76"/>
    <w:rsid w:val="006B39C1"/>
    <w:rsid w:val="006B58C9"/>
    <w:rsid w:val="006C44CF"/>
    <w:rsid w:val="006C7AA5"/>
    <w:rsid w:val="006C7C95"/>
    <w:rsid w:val="006D24F2"/>
    <w:rsid w:val="006D4102"/>
    <w:rsid w:val="006D7FA8"/>
    <w:rsid w:val="006E10E1"/>
    <w:rsid w:val="006E4178"/>
    <w:rsid w:val="006F128E"/>
    <w:rsid w:val="006F1640"/>
    <w:rsid w:val="00702D7E"/>
    <w:rsid w:val="00705EB7"/>
    <w:rsid w:val="00711769"/>
    <w:rsid w:val="00714A65"/>
    <w:rsid w:val="007206B0"/>
    <w:rsid w:val="00721229"/>
    <w:rsid w:val="00721376"/>
    <w:rsid w:val="00723C17"/>
    <w:rsid w:val="007361A3"/>
    <w:rsid w:val="00737885"/>
    <w:rsid w:val="007409B6"/>
    <w:rsid w:val="00741704"/>
    <w:rsid w:val="00742FD7"/>
    <w:rsid w:val="00750503"/>
    <w:rsid w:val="0075456A"/>
    <w:rsid w:val="007610FA"/>
    <w:rsid w:val="007650A7"/>
    <w:rsid w:val="00771DD9"/>
    <w:rsid w:val="0077592E"/>
    <w:rsid w:val="0078021B"/>
    <w:rsid w:val="00780844"/>
    <w:rsid w:val="007831E3"/>
    <w:rsid w:val="00790817"/>
    <w:rsid w:val="0079228F"/>
    <w:rsid w:val="00792D67"/>
    <w:rsid w:val="00796350"/>
    <w:rsid w:val="00797EE4"/>
    <w:rsid w:val="007A6AF9"/>
    <w:rsid w:val="007B0793"/>
    <w:rsid w:val="007B1843"/>
    <w:rsid w:val="007B270A"/>
    <w:rsid w:val="007B4A0D"/>
    <w:rsid w:val="007B4E8F"/>
    <w:rsid w:val="007B68F1"/>
    <w:rsid w:val="007C218A"/>
    <w:rsid w:val="007C5C41"/>
    <w:rsid w:val="007E1D49"/>
    <w:rsid w:val="007E3C1E"/>
    <w:rsid w:val="007E5129"/>
    <w:rsid w:val="007E66A2"/>
    <w:rsid w:val="007F1602"/>
    <w:rsid w:val="007F26C0"/>
    <w:rsid w:val="008027E8"/>
    <w:rsid w:val="00806CFC"/>
    <w:rsid w:val="00810388"/>
    <w:rsid w:val="0081344A"/>
    <w:rsid w:val="008228F7"/>
    <w:rsid w:val="00822E7B"/>
    <w:rsid w:val="00827F7A"/>
    <w:rsid w:val="00833274"/>
    <w:rsid w:val="00844C59"/>
    <w:rsid w:val="00852939"/>
    <w:rsid w:val="00862388"/>
    <w:rsid w:val="00870BD5"/>
    <w:rsid w:val="008727E5"/>
    <w:rsid w:val="008744A1"/>
    <w:rsid w:val="00877CC7"/>
    <w:rsid w:val="0088358B"/>
    <w:rsid w:val="00895048"/>
    <w:rsid w:val="008958D6"/>
    <w:rsid w:val="00895E7F"/>
    <w:rsid w:val="00897D30"/>
    <w:rsid w:val="008A2417"/>
    <w:rsid w:val="008A2D12"/>
    <w:rsid w:val="008A5827"/>
    <w:rsid w:val="008A5C5C"/>
    <w:rsid w:val="008A61B5"/>
    <w:rsid w:val="008A696C"/>
    <w:rsid w:val="008B06C9"/>
    <w:rsid w:val="008B5595"/>
    <w:rsid w:val="008C041A"/>
    <w:rsid w:val="008C06FF"/>
    <w:rsid w:val="008C48F2"/>
    <w:rsid w:val="008C5443"/>
    <w:rsid w:val="008C65D8"/>
    <w:rsid w:val="008C66ED"/>
    <w:rsid w:val="008C6A32"/>
    <w:rsid w:val="008D53DD"/>
    <w:rsid w:val="008D7EBA"/>
    <w:rsid w:val="008E6C6A"/>
    <w:rsid w:val="008F19E2"/>
    <w:rsid w:val="008F58B8"/>
    <w:rsid w:val="00900921"/>
    <w:rsid w:val="00900D03"/>
    <w:rsid w:val="00901887"/>
    <w:rsid w:val="00904A66"/>
    <w:rsid w:val="00904C6E"/>
    <w:rsid w:val="0090581C"/>
    <w:rsid w:val="0090747B"/>
    <w:rsid w:val="0091170E"/>
    <w:rsid w:val="00911D7B"/>
    <w:rsid w:val="009125A9"/>
    <w:rsid w:val="00916CB0"/>
    <w:rsid w:val="00920CE6"/>
    <w:rsid w:val="0092133E"/>
    <w:rsid w:val="00921854"/>
    <w:rsid w:val="00921F3E"/>
    <w:rsid w:val="00922007"/>
    <w:rsid w:val="00930438"/>
    <w:rsid w:val="009417A8"/>
    <w:rsid w:val="00944969"/>
    <w:rsid w:val="00945223"/>
    <w:rsid w:val="00947AD1"/>
    <w:rsid w:val="00951882"/>
    <w:rsid w:val="0095200F"/>
    <w:rsid w:val="009532BD"/>
    <w:rsid w:val="00954746"/>
    <w:rsid w:val="00956002"/>
    <w:rsid w:val="009606CB"/>
    <w:rsid w:val="0096283D"/>
    <w:rsid w:val="00963A8D"/>
    <w:rsid w:val="00973079"/>
    <w:rsid w:val="009742A4"/>
    <w:rsid w:val="009760C2"/>
    <w:rsid w:val="009817ED"/>
    <w:rsid w:val="0098374E"/>
    <w:rsid w:val="0098661C"/>
    <w:rsid w:val="00991DA5"/>
    <w:rsid w:val="009924BE"/>
    <w:rsid w:val="009967A5"/>
    <w:rsid w:val="009A0900"/>
    <w:rsid w:val="009A150B"/>
    <w:rsid w:val="009A22A7"/>
    <w:rsid w:val="009A5927"/>
    <w:rsid w:val="009A65A0"/>
    <w:rsid w:val="009A7F9E"/>
    <w:rsid w:val="009B264E"/>
    <w:rsid w:val="009B2D23"/>
    <w:rsid w:val="009B5076"/>
    <w:rsid w:val="009B6084"/>
    <w:rsid w:val="009B7232"/>
    <w:rsid w:val="009C2126"/>
    <w:rsid w:val="009C3AD8"/>
    <w:rsid w:val="009C3C73"/>
    <w:rsid w:val="009D504E"/>
    <w:rsid w:val="009D73AF"/>
    <w:rsid w:val="009E2019"/>
    <w:rsid w:val="009E4D05"/>
    <w:rsid w:val="009E5175"/>
    <w:rsid w:val="009E51C5"/>
    <w:rsid w:val="009E7989"/>
    <w:rsid w:val="009F0EBD"/>
    <w:rsid w:val="009F11B8"/>
    <w:rsid w:val="009F2A82"/>
    <w:rsid w:val="009F34D2"/>
    <w:rsid w:val="009F54C6"/>
    <w:rsid w:val="00A0318E"/>
    <w:rsid w:val="00A048C5"/>
    <w:rsid w:val="00A12CD6"/>
    <w:rsid w:val="00A229C9"/>
    <w:rsid w:val="00A261D1"/>
    <w:rsid w:val="00A26575"/>
    <w:rsid w:val="00A26C30"/>
    <w:rsid w:val="00A44061"/>
    <w:rsid w:val="00A449B6"/>
    <w:rsid w:val="00A44CFE"/>
    <w:rsid w:val="00A5177A"/>
    <w:rsid w:val="00A51E54"/>
    <w:rsid w:val="00A53AC8"/>
    <w:rsid w:val="00A65CA3"/>
    <w:rsid w:val="00A7037B"/>
    <w:rsid w:val="00A715D7"/>
    <w:rsid w:val="00A71844"/>
    <w:rsid w:val="00A72F7D"/>
    <w:rsid w:val="00A74FDE"/>
    <w:rsid w:val="00A8084A"/>
    <w:rsid w:val="00A81B9B"/>
    <w:rsid w:val="00A868F8"/>
    <w:rsid w:val="00A9547A"/>
    <w:rsid w:val="00AA05C0"/>
    <w:rsid w:val="00AA4C20"/>
    <w:rsid w:val="00AA4D5D"/>
    <w:rsid w:val="00AB4D79"/>
    <w:rsid w:val="00AB53B0"/>
    <w:rsid w:val="00AB5834"/>
    <w:rsid w:val="00AB634D"/>
    <w:rsid w:val="00AC0436"/>
    <w:rsid w:val="00AC27D2"/>
    <w:rsid w:val="00AC5D9D"/>
    <w:rsid w:val="00AD05A0"/>
    <w:rsid w:val="00AD1D39"/>
    <w:rsid w:val="00AD2B1B"/>
    <w:rsid w:val="00AD79E6"/>
    <w:rsid w:val="00AE271E"/>
    <w:rsid w:val="00AE7DF1"/>
    <w:rsid w:val="00AF0813"/>
    <w:rsid w:val="00AF5A67"/>
    <w:rsid w:val="00AF66D2"/>
    <w:rsid w:val="00B025CF"/>
    <w:rsid w:val="00B06BB9"/>
    <w:rsid w:val="00B06DB4"/>
    <w:rsid w:val="00B075C3"/>
    <w:rsid w:val="00B1060A"/>
    <w:rsid w:val="00B15A01"/>
    <w:rsid w:val="00B16D68"/>
    <w:rsid w:val="00B2005D"/>
    <w:rsid w:val="00B21F4C"/>
    <w:rsid w:val="00B22658"/>
    <w:rsid w:val="00B22869"/>
    <w:rsid w:val="00B23032"/>
    <w:rsid w:val="00B25592"/>
    <w:rsid w:val="00B260F1"/>
    <w:rsid w:val="00B26631"/>
    <w:rsid w:val="00B36F39"/>
    <w:rsid w:val="00B403C7"/>
    <w:rsid w:val="00B41CA5"/>
    <w:rsid w:val="00B4303F"/>
    <w:rsid w:val="00B4427A"/>
    <w:rsid w:val="00B51D81"/>
    <w:rsid w:val="00B52568"/>
    <w:rsid w:val="00B52D91"/>
    <w:rsid w:val="00B53AAD"/>
    <w:rsid w:val="00B56CF1"/>
    <w:rsid w:val="00B62BC9"/>
    <w:rsid w:val="00B64C47"/>
    <w:rsid w:val="00B6625B"/>
    <w:rsid w:val="00B67F12"/>
    <w:rsid w:val="00B72EA0"/>
    <w:rsid w:val="00B732A0"/>
    <w:rsid w:val="00B74856"/>
    <w:rsid w:val="00B87043"/>
    <w:rsid w:val="00B94889"/>
    <w:rsid w:val="00BA66EA"/>
    <w:rsid w:val="00BB0C20"/>
    <w:rsid w:val="00BB57C2"/>
    <w:rsid w:val="00BD022F"/>
    <w:rsid w:val="00BD0CFB"/>
    <w:rsid w:val="00BD15A1"/>
    <w:rsid w:val="00BD5E0A"/>
    <w:rsid w:val="00BE139B"/>
    <w:rsid w:val="00BE1461"/>
    <w:rsid w:val="00BE15E0"/>
    <w:rsid w:val="00BE1897"/>
    <w:rsid w:val="00BE4D9A"/>
    <w:rsid w:val="00BF14C0"/>
    <w:rsid w:val="00BF338C"/>
    <w:rsid w:val="00BF3851"/>
    <w:rsid w:val="00BF5670"/>
    <w:rsid w:val="00BF5F3E"/>
    <w:rsid w:val="00BF5FD8"/>
    <w:rsid w:val="00BF676C"/>
    <w:rsid w:val="00C062A0"/>
    <w:rsid w:val="00C072C1"/>
    <w:rsid w:val="00C12C22"/>
    <w:rsid w:val="00C1458E"/>
    <w:rsid w:val="00C156E1"/>
    <w:rsid w:val="00C266F6"/>
    <w:rsid w:val="00C30E39"/>
    <w:rsid w:val="00C363B4"/>
    <w:rsid w:val="00C4082C"/>
    <w:rsid w:val="00C42A1E"/>
    <w:rsid w:val="00C42EFD"/>
    <w:rsid w:val="00C43BD6"/>
    <w:rsid w:val="00C472B8"/>
    <w:rsid w:val="00C545AA"/>
    <w:rsid w:val="00C5576F"/>
    <w:rsid w:val="00C605E1"/>
    <w:rsid w:val="00C67E69"/>
    <w:rsid w:val="00C77899"/>
    <w:rsid w:val="00C907FF"/>
    <w:rsid w:val="00C9081C"/>
    <w:rsid w:val="00C9795C"/>
    <w:rsid w:val="00CA108E"/>
    <w:rsid w:val="00CA1C76"/>
    <w:rsid w:val="00CA6C85"/>
    <w:rsid w:val="00CA74E9"/>
    <w:rsid w:val="00CB13E9"/>
    <w:rsid w:val="00CB3370"/>
    <w:rsid w:val="00CB5865"/>
    <w:rsid w:val="00CB7A8A"/>
    <w:rsid w:val="00CC0B55"/>
    <w:rsid w:val="00CC272F"/>
    <w:rsid w:val="00CC2ADA"/>
    <w:rsid w:val="00CC3D81"/>
    <w:rsid w:val="00CD06E5"/>
    <w:rsid w:val="00CD0E56"/>
    <w:rsid w:val="00CD7D1E"/>
    <w:rsid w:val="00CE169E"/>
    <w:rsid w:val="00CE412C"/>
    <w:rsid w:val="00CF0E63"/>
    <w:rsid w:val="00CF1E09"/>
    <w:rsid w:val="00D01A78"/>
    <w:rsid w:val="00D024D1"/>
    <w:rsid w:val="00D077AA"/>
    <w:rsid w:val="00D11253"/>
    <w:rsid w:val="00D116A4"/>
    <w:rsid w:val="00D129E7"/>
    <w:rsid w:val="00D15217"/>
    <w:rsid w:val="00D154F4"/>
    <w:rsid w:val="00D20B8E"/>
    <w:rsid w:val="00D32BF2"/>
    <w:rsid w:val="00D37293"/>
    <w:rsid w:val="00D416D1"/>
    <w:rsid w:val="00D424F3"/>
    <w:rsid w:val="00D4321A"/>
    <w:rsid w:val="00D4468E"/>
    <w:rsid w:val="00D50095"/>
    <w:rsid w:val="00D5444A"/>
    <w:rsid w:val="00D54A44"/>
    <w:rsid w:val="00D6012D"/>
    <w:rsid w:val="00D6022C"/>
    <w:rsid w:val="00D61548"/>
    <w:rsid w:val="00D61B35"/>
    <w:rsid w:val="00D640BB"/>
    <w:rsid w:val="00D6414D"/>
    <w:rsid w:val="00D644A9"/>
    <w:rsid w:val="00D75D9E"/>
    <w:rsid w:val="00D778AF"/>
    <w:rsid w:val="00D80E6A"/>
    <w:rsid w:val="00D811A9"/>
    <w:rsid w:val="00D83081"/>
    <w:rsid w:val="00D8374C"/>
    <w:rsid w:val="00D87997"/>
    <w:rsid w:val="00D90D8C"/>
    <w:rsid w:val="00D93D07"/>
    <w:rsid w:val="00D97BE3"/>
    <w:rsid w:val="00DA3E72"/>
    <w:rsid w:val="00DA51D7"/>
    <w:rsid w:val="00DA7E3D"/>
    <w:rsid w:val="00DB070E"/>
    <w:rsid w:val="00DB21B3"/>
    <w:rsid w:val="00DB53D3"/>
    <w:rsid w:val="00DB5CE8"/>
    <w:rsid w:val="00DB62E7"/>
    <w:rsid w:val="00DB7E1F"/>
    <w:rsid w:val="00DC301A"/>
    <w:rsid w:val="00DC3280"/>
    <w:rsid w:val="00DC373D"/>
    <w:rsid w:val="00DC3944"/>
    <w:rsid w:val="00DC3AD2"/>
    <w:rsid w:val="00DC5B03"/>
    <w:rsid w:val="00DC5C41"/>
    <w:rsid w:val="00DC7EF4"/>
    <w:rsid w:val="00DD4540"/>
    <w:rsid w:val="00DD5A23"/>
    <w:rsid w:val="00DE4B08"/>
    <w:rsid w:val="00DE547A"/>
    <w:rsid w:val="00DE5B1E"/>
    <w:rsid w:val="00DE75DC"/>
    <w:rsid w:val="00DF6A60"/>
    <w:rsid w:val="00DF6ABB"/>
    <w:rsid w:val="00DF739B"/>
    <w:rsid w:val="00E00EEC"/>
    <w:rsid w:val="00E0231C"/>
    <w:rsid w:val="00E036A5"/>
    <w:rsid w:val="00E062A6"/>
    <w:rsid w:val="00E065DD"/>
    <w:rsid w:val="00E073C3"/>
    <w:rsid w:val="00E10FFC"/>
    <w:rsid w:val="00E13EC2"/>
    <w:rsid w:val="00E15DDE"/>
    <w:rsid w:val="00E22F29"/>
    <w:rsid w:val="00E253D4"/>
    <w:rsid w:val="00E264A0"/>
    <w:rsid w:val="00E2676E"/>
    <w:rsid w:val="00E2771F"/>
    <w:rsid w:val="00E34206"/>
    <w:rsid w:val="00E47994"/>
    <w:rsid w:val="00E537B3"/>
    <w:rsid w:val="00E53BD0"/>
    <w:rsid w:val="00E60B14"/>
    <w:rsid w:val="00E6154C"/>
    <w:rsid w:val="00E83642"/>
    <w:rsid w:val="00E85174"/>
    <w:rsid w:val="00E859F3"/>
    <w:rsid w:val="00E8725B"/>
    <w:rsid w:val="00E90834"/>
    <w:rsid w:val="00E93868"/>
    <w:rsid w:val="00E95022"/>
    <w:rsid w:val="00E958F3"/>
    <w:rsid w:val="00EA1C5C"/>
    <w:rsid w:val="00EB22D1"/>
    <w:rsid w:val="00EB7C9B"/>
    <w:rsid w:val="00EC22CF"/>
    <w:rsid w:val="00EC5BD0"/>
    <w:rsid w:val="00EC783D"/>
    <w:rsid w:val="00ED5CCF"/>
    <w:rsid w:val="00ED6B06"/>
    <w:rsid w:val="00ED7895"/>
    <w:rsid w:val="00ED7F14"/>
    <w:rsid w:val="00EE3502"/>
    <w:rsid w:val="00EE3B94"/>
    <w:rsid w:val="00EE4FDC"/>
    <w:rsid w:val="00EE662F"/>
    <w:rsid w:val="00EF2B2D"/>
    <w:rsid w:val="00F035F6"/>
    <w:rsid w:val="00F1395D"/>
    <w:rsid w:val="00F14219"/>
    <w:rsid w:val="00F17ED6"/>
    <w:rsid w:val="00F21C3E"/>
    <w:rsid w:val="00F22E1E"/>
    <w:rsid w:val="00F274D9"/>
    <w:rsid w:val="00F27B90"/>
    <w:rsid w:val="00F306A7"/>
    <w:rsid w:val="00F35658"/>
    <w:rsid w:val="00F3607C"/>
    <w:rsid w:val="00F46FBF"/>
    <w:rsid w:val="00F47475"/>
    <w:rsid w:val="00F4772C"/>
    <w:rsid w:val="00F47E40"/>
    <w:rsid w:val="00F53026"/>
    <w:rsid w:val="00F5665A"/>
    <w:rsid w:val="00F62103"/>
    <w:rsid w:val="00F625D1"/>
    <w:rsid w:val="00F64751"/>
    <w:rsid w:val="00F7105F"/>
    <w:rsid w:val="00F720BE"/>
    <w:rsid w:val="00F74005"/>
    <w:rsid w:val="00F77951"/>
    <w:rsid w:val="00F77F6B"/>
    <w:rsid w:val="00F802E0"/>
    <w:rsid w:val="00F8552F"/>
    <w:rsid w:val="00F8687F"/>
    <w:rsid w:val="00F8708A"/>
    <w:rsid w:val="00F918DA"/>
    <w:rsid w:val="00F94175"/>
    <w:rsid w:val="00F95326"/>
    <w:rsid w:val="00FA02E9"/>
    <w:rsid w:val="00FA0BE9"/>
    <w:rsid w:val="00FA0EBE"/>
    <w:rsid w:val="00FA2A89"/>
    <w:rsid w:val="00FC3B5A"/>
    <w:rsid w:val="00FD362E"/>
    <w:rsid w:val="00FD5E92"/>
    <w:rsid w:val="00FD7084"/>
    <w:rsid w:val="00FE0FE2"/>
    <w:rsid w:val="00FE2237"/>
    <w:rsid w:val="00FE4A37"/>
    <w:rsid w:val="00FF21BB"/>
    <w:rsid w:val="00FF27F8"/>
    <w:rsid w:val="00FF3F74"/>
    <w:rsid w:val="00FF613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58EE1"/>
  <w15:docId w15:val="{5EA31740-3F1B-4D78-BDA9-ED4E1F57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BE1461"/>
    <w:pPr>
      <w:keepNext/>
      <w:numPr>
        <w:numId w:val="24"/>
      </w:numPr>
      <w:tabs>
        <w:tab w:val="left" w:pos="993"/>
      </w:tabs>
      <w:spacing w:before="0"/>
      <w:ind w:left="0" w:firstLine="720"/>
      <w:contextualSpacing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TOC4">
    <w:name w:val="toc 4"/>
    <w:basedOn w:val="TOC1"/>
    <w:next w:val="Normal"/>
    <w:semiHidden/>
    <w:rsid w:val="00BE1461"/>
    <w:pPr>
      <w:numPr>
        <w:numId w:val="40"/>
      </w:numPr>
      <w:tabs>
        <w:tab w:val="clear" w:pos="1845"/>
        <w:tab w:val="right" w:leader="dot" w:pos="9638"/>
      </w:tabs>
      <w:spacing w:before="0" w:after="0" w:line="240" w:lineRule="auto"/>
      <w:ind w:left="720" w:firstLine="0"/>
      <w:jc w:val="left"/>
    </w:pPr>
    <w:rPr>
      <w:rFonts w:ascii="Arial" w:hAnsi="Arial"/>
      <w:sz w:val="20"/>
    </w:rPr>
  </w:style>
  <w:style w:type="paragraph" w:customStyle="1" w:styleId="a">
    <w:name w:val="Член"/>
    <w:basedOn w:val="Normal"/>
    <w:rsid w:val="00BE1461"/>
    <w:pPr>
      <w:widowControl w:val="0"/>
      <w:numPr>
        <w:numId w:val="7"/>
      </w:numPr>
      <w:autoSpaceDE w:val="0"/>
      <w:autoSpaceDN w:val="0"/>
      <w:adjustRightInd w:val="0"/>
      <w:spacing w:line="240" w:lineRule="auto"/>
    </w:pPr>
    <w:rPr>
      <w:rFonts w:cs="Arial"/>
      <w:lang w:eastAsia="en-US" w:bidi="bn-BD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6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66BEC-2AAF-477C-B77D-BF8557FB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6720</Words>
  <Characters>38308</Characters>
  <Application>Microsoft Office Word</Application>
  <DocSecurity>0</DocSecurity>
  <Lines>319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Росен Стефанов</dc:creator>
  <cp:lastModifiedBy>Станислава Стойнева</cp:lastModifiedBy>
  <cp:revision>2</cp:revision>
  <cp:lastPrinted>2018-12-06T10:43:00Z</cp:lastPrinted>
  <dcterms:created xsi:type="dcterms:W3CDTF">2018-12-06T10:47:00Z</dcterms:created>
  <dcterms:modified xsi:type="dcterms:W3CDTF">2018-12-06T10:47:00Z</dcterms:modified>
</cp:coreProperties>
</file>