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15C9D" w14:textId="77777777" w:rsidR="00DA189B" w:rsidRPr="006B664F" w:rsidRDefault="00DA189B" w:rsidP="005C2841">
      <w:pPr>
        <w:spacing w:after="0" w:line="360" w:lineRule="auto"/>
        <w:jc w:val="center"/>
        <w:rPr>
          <w:rFonts w:ascii="Times New Roman" w:hAnsi="Times New Roman"/>
          <w:b/>
          <w:sz w:val="24"/>
          <w:szCs w:val="24"/>
          <w:lang w:eastAsia="bg-BG"/>
        </w:rPr>
      </w:pPr>
      <w:r w:rsidRPr="006B664F">
        <w:rPr>
          <w:rFonts w:ascii="Times New Roman" w:hAnsi="Times New Roman"/>
          <w:b/>
          <w:sz w:val="24"/>
          <w:szCs w:val="24"/>
          <w:lang w:eastAsia="bg-BG"/>
        </w:rPr>
        <w:t xml:space="preserve">УКАЗАНИЯ </w:t>
      </w:r>
    </w:p>
    <w:p w14:paraId="17BAA9F6" w14:textId="77777777" w:rsidR="00DA189B" w:rsidRPr="006B664F" w:rsidRDefault="00DA189B" w:rsidP="005C2841">
      <w:pPr>
        <w:spacing w:after="0" w:line="360" w:lineRule="auto"/>
        <w:jc w:val="center"/>
        <w:rPr>
          <w:rFonts w:ascii="Times New Roman" w:hAnsi="Times New Roman"/>
          <w:b/>
          <w:sz w:val="24"/>
          <w:szCs w:val="24"/>
          <w:lang w:eastAsia="bg-BG"/>
        </w:rPr>
      </w:pPr>
      <w:r w:rsidRPr="006B664F">
        <w:rPr>
          <w:rFonts w:ascii="Times New Roman" w:hAnsi="Times New Roman"/>
          <w:b/>
          <w:sz w:val="24"/>
          <w:szCs w:val="24"/>
          <w:lang w:eastAsia="bg-BG"/>
        </w:rPr>
        <w:t>ЗА ПОДГОТОВКА НА ДОКУМЕНТИТЕ</w:t>
      </w:r>
    </w:p>
    <w:p w14:paraId="6F16FB50" w14:textId="77777777" w:rsidR="00DA189B" w:rsidRPr="006B664F" w:rsidRDefault="00DA189B" w:rsidP="005C2841">
      <w:pPr>
        <w:spacing w:after="0" w:line="360" w:lineRule="auto"/>
        <w:jc w:val="center"/>
        <w:rPr>
          <w:rFonts w:ascii="Times New Roman" w:hAnsi="Times New Roman"/>
          <w:sz w:val="24"/>
          <w:szCs w:val="24"/>
          <w:lang w:eastAsia="bg-BG"/>
        </w:rPr>
      </w:pPr>
      <w:r w:rsidRPr="006B664F">
        <w:rPr>
          <w:rFonts w:ascii="Times New Roman" w:hAnsi="Times New Roman"/>
          <w:sz w:val="24"/>
          <w:szCs w:val="24"/>
          <w:lang w:eastAsia="bg-BG"/>
        </w:rPr>
        <w:t>в процедура</w:t>
      </w:r>
      <w:r w:rsidR="00497011" w:rsidRPr="006B664F">
        <w:rPr>
          <w:rFonts w:ascii="Times New Roman" w:hAnsi="Times New Roman"/>
          <w:sz w:val="24"/>
          <w:szCs w:val="24"/>
          <w:lang w:eastAsia="bg-BG"/>
        </w:rPr>
        <w:t xml:space="preserve"> публично състезание</w:t>
      </w:r>
      <w:r w:rsidRPr="006B664F">
        <w:rPr>
          <w:rFonts w:ascii="Times New Roman" w:hAnsi="Times New Roman"/>
          <w:sz w:val="24"/>
          <w:szCs w:val="24"/>
          <w:lang w:eastAsia="bg-BG"/>
        </w:rPr>
        <w:t xml:space="preserve"> за възлагане на обществена поръчка с предмет</w:t>
      </w:r>
    </w:p>
    <w:p w14:paraId="5FB41EB4" w14:textId="77777777" w:rsidR="00DA189B" w:rsidRPr="001851EE" w:rsidRDefault="00B35DAB" w:rsidP="005C2841">
      <w:pPr>
        <w:spacing w:after="0" w:line="360" w:lineRule="auto"/>
        <w:jc w:val="center"/>
        <w:rPr>
          <w:rFonts w:ascii="Times New Roman" w:hAnsi="Times New Roman"/>
          <w:b/>
          <w:sz w:val="24"/>
          <w:szCs w:val="24"/>
          <w:lang w:eastAsia="bg-BG"/>
        </w:rPr>
      </w:pPr>
      <w:r w:rsidRPr="001851EE">
        <w:rPr>
          <w:rFonts w:ascii="Times New Roman" w:hAnsi="Times New Roman"/>
          <w:b/>
          <w:sz w:val="24"/>
          <w:szCs w:val="24"/>
          <w:lang w:eastAsia="bg-BG"/>
        </w:rPr>
        <w:t>”</w:t>
      </w:r>
      <w:r w:rsidR="009A6210" w:rsidRPr="001851EE">
        <w:rPr>
          <w:rFonts w:ascii="Times New Roman" w:eastAsia="Times New Roman" w:hAnsi="Times New Roman"/>
          <w:b/>
          <w:sz w:val="24"/>
          <w:szCs w:val="24"/>
          <w:lang w:eastAsia="bg-BG"/>
        </w:rPr>
        <w:t>Извънгаранционна поддръжка и развитие на страницата на БНБ в интернет</w:t>
      </w:r>
      <w:r w:rsidRPr="001851EE">
        <w:rPr>
          <w:rFonts w:ascii="Times New Roman" w:hAnsi="Times New Roman"/>
          <w:b/>
          <w:sz w:val="24"/>
          <w:szCs w:val="24"/>
          <w:lang w:eastAsia="bg-BG"/>
        </w:rPr>
        <w:t>”</w:t>
      </w:r>
    </w:p>
    <w:p w14:paraId="1C0AB5EF" w14:textId="77777777" w:rsidR="00484399" w:rsidRPr="006B664F" w:rsidRDefault="00484399" w:rsidP="005C2841">
      <w:pPr>
        <w:spacing w:after="0" w:line="360" w:lineRule="auto"/>
        <w:jc w:val="center"/>
        <w:rPr>
          <w:rFonts w:ascii="Times New Roman" w:hAnsi="Times New Roman"/>
          <w:sz w:val="24"/>
          <w:szCs w:val="24"/>
        </w:rPr>
      </w:pPr>
    </w:p>
    <w:p w14:paraId="2AEB5803" w14:textId="77777777" w:rsidR="00DE1463" w:rsidRPr="006B664F" w:rsidRDefault="00DE1463" w:rsidP="005C2841">
      <w:pPr>
        <w:spacing w:after="0" w:line="360" w:lineRule="auto"/>
        <w:rPr>
          <w:rFonts w:ascii="Times New Roman" w:hAnsi="Times New Roman"/>
          <w:sz w:val="24"/>
          <w:szCs w:val="24"/>
        </w:rPr>
      </w:pPr>
    </w:p>
    <w:p w14:paraId="219C28D5" w14:textId="77777777" w:rsidR="00DA189B" w:rsidRPr="006B664F" w:rsidRDefault="00C60587" w:rsidP="005C2841">
      <w:pPr>
        <w:pStyle w:val="Heading1"/>
        <w:spacing w:before="0" w:line="360" w:lineRule="auto"/>
        <w:jc w:val="center"/>
        <w:rPr>
          <w:rFonts w:ascii="Times New Roman" w:hAnsi="Times New Roman"/>
          <w:color w:val="auto"/>
          <w:sz w:val="24"/>
          <w:szCs w:val="24"/>
          <w:lang w:eastAsia="bg-BG"/>
        </w:rPr>
      </w:pPr>
      <w:bookmarkStart w:id="0" w:name="_Toc461283097"/>
      <w:bookmarkStart w:id="1" w:name="_Toc516568469"/>
      <w:r w:rsidRPr="006B664F">
        <w:rPr>
          <w:rFonts w:ascii="Times New Roman" w:hAnsi="Times New Roman"/>
          <w:color w:val="auto"/>
          <w:sz w:val="24"/>
          <w:szCs w:val="24"/>
          <w:lang w:eastAsia="bg-BG"/>
        </w:rPr>
        <w:t xml:space="preserve">I. </w:t>
      </w:r>
      <w:r w:rsidR="00DA189B" w:rsidRPr="006B664F">
        <w:rPr>
          <w:rFonts w:ascii="Times New Roman" w:hAnsi="Times New Roman"/>
          <w:color w:val="auto"/>
          <w:sz w:val="24"/>
          <w:szCs w:val="24"/>
          <w:lang w:eastAsia="bg-BG"/>
        </w:rPr>
        <w:t>ПРЕДМЕТ, СРОК И МЯСТО НА ИЗПЪЛНЕНИЕ НА ПОРЪЧКАТА. ТЕХНИЧЕСКИ СПЕЦИФИКАЦИИ</w:t>
      </w:r>
      <w:bookmarkEnd w:id="0"/>
      <w:bookmarkEnd w:id="1"/>
    </w:p>
    <w:p w14:paraId="22D744BF" w14:textId="77777777" w:rsidR="00DA189B" w:rsidRPr="006B664F" w:rsidRDefault="00DA189B" w:rsidP="005C2841">
      <w:pPr>
        <w:pStyle w:val="Heading2"/>
        <w:spacing w:before="0" w:line="360" w:lineRule="auto"/>
        <w:ind w:firstLine="709"/>
        <w:rPr>
          <w:rFonts w:ascii="Times New Roman" w:hAnsi="Times New Roman"/>
          <w:color w:val="auto"/>
          <w:sz w:val="24"/>
          <w:szCs w:val="24"/>
          <w:lang w:eastAsia="bg-BG"/>
        </w:rPr>
      </w:pPr>
      <w:bookmarkStart w:id="2" w:name="_Toc461283098"/>
      <w:bookmarkStart w:id="3" w:name="_Toc516568470"/>
      <w:r w:rsidRPr="006B664F">
        <w:rPr>
          <w:rFonts w:ascii="Times New Roman" w:hAnsi="Times New Roman"/>
          <w:color w:val="auto"/>
          <w:sz w:val="24"/>
          <w:szCs w:val="24"/>
          <w:lang w:eastAsia="bg-BG"/>
        </w:rPr>
        <w:t>1. Предмет на обществената поръчка</w:t>
      </w:r>
      <w:bookmarkEnd w:id="2"/>
      <w:bookmarkEnd w:id="3"/>
    </w:p>
    <w:p w14:paraId="3775085D" w14:textId="77777777" w:rsidR="00DA189B" w:rsidRPr="006B664F" w:rsidRDefault="004D49D5" w:rsidP="005C2841">
      <w:pPr>
        <w:tabs>
          <w:tab w:val="left" w:pos="-720"/>
        </w:tabs>
        <w:spacing w:after="0" w:line="360" w:lineRule="auto"/>
        <w:ind w:firstLine="709"/>
        <w:jc w:val="both"/>
        <w:rPr>
          <w:rFonts w:ascii="Times New Roman" w:hAnsi="Times New Roman"/>
          <w:b/>
          <w:sz w:val="24"/>
          <w:szCs w:val="24"/>
        </w:rPr>
      </w:pPr>
      <w:bookmarkStart w:id="4" w:name="_Hlk494533047"/>
      <w:r w:rsidRPr="006B664F">
        <w:rPr>
          <w:rFonts w:ascii="Times New Roman" w:hAnsi="Times New Roman"/>
          <w:sz w:val="24"/>
          <w:szCs w:val="24"/>
          <w:lang w:eastAsia="bg-BG"/>
        </w:rPr>
        <w:t>„</w:t>
      </w:r>
      <w:r w:rsidR="009A6210" w:rsidRPr="006B664F">
        <w:rPr>
          <w:rFonts w:ascii="Times New Roman" w:eastAsia="Times New Roman" w:hAnsi="Times New Roman"/>
          <w:sz w:val="24"/>
          <w:szCs w:val="24"/>
          <w:lang w:eastAsia="bg-BG"/>
        </w:rPr>
        <w:t>Извънгаранционна поддръжка и развитие на страницата на БНБ в интернет</w:t>
      </w:r>
      <w:r w:rsidR="00831F07" w:rsidRPr="006B664F">
        <w:rPr>
          <w:rFonts w:ascii="Times New Roman" w:hAnsi="Times New Roman"/>
          <w:sz w:val="24"/>
          <w:szCs w:val="24"/>
          <w:lang w:eastAsia="bg-BG"/>
        </w:rPr>
        <w:t>“</w:t>
      </w:r>
      <w:r w:rsidR="00DA189B" w:rsidRPr="006B664F">
        <w:rPr>
          <w:rFonts w:ascii="Times New Roman" w:hAnsi="Times New Roman"/>
          <w:sz w:val="24"/>
          <w:szCs w:val="24"/>
        </w:rPr>
        <w:t>.</w:t>
      </w:r>
    </w:p>
    <w:bookmarkEnd w:id="4"/>
    <w:p w14:paraId="1FCE9B5F" w14:textId="77777777" w:rsidR="009A6210" w:rsidRPr="006B664F" w:rsidRDefault="00DA189B" w:rsidP="005C2841">
      <w:pPr>
        <w:widowControl w:val="0"/>
        <w:overflowPunct w:val="0"/>
        <w:autoSpaceDE w:val="0"/>
        <w:autoSpaceDN w:val="0"/>
        <w:adjustRightInd w:val="0"/>
        <w:spacing w:after="0" w:line="360" w:lineRule="auto"/>
        <w:ind w:firstLine="709"/>
        <w:jc w:val="both"/>
        <w:textAlignment w:val="baseline"/>
        <w:rPr>
          <w:rStyle w:val="inputvalue1"/>
          <w:rFonts w:ascii="Times New Roman" w:hAnsi="Times New Roman"/>
          <w:sz w:val="24"/>
          <w:szCs w:val="24"/>
        </w:rPr>
      </w:pPr>
      <w:r w:rsidRPr="006B664F">
        <w:rPr>
          <w:rStyle w:val="inputvalue1"/>
          <w:rFonts w:ascii="Times New Roman" w:hAnsi="Times New Roman"/>
          <w:sz w:val="24"/>
          <w:szCs w:val="24"/>
        </w:rPr>
        <w:t>Предметът на обществената поръчка включва</w:t>
      </w:r>
      <w:r w:rsidR="00CA36F2" w:rsidRPr="006B664F">
        <w:rPr>
          <w:rStyle w:val="inputvalue1"/>
          <w:rFonts w:ascii="Times New Roman" w:hAnsi="Times New Roman"/>
          <w:sz w:val="24"/>
          <w:szCs w:val="24"/>
        </w:rPr>
        <w:t>:</w:t>
      </w:r>
      <w:r w:rsidRPr="006B664F">
        <w:rPr>
          <w:rStyle w:val="inputvalue1"/>
          <w:rFonts w:ascii="Times New Roman" w:hAnsi="Times New Roman"/>
          <w:sz w:val="24"/>
          <w:szCs w:val="24"/>
        </w:rPr>
        <w:t xml:space="preserve"> </w:t>
      </w:r>
    </w:p>
    <w:p w14:paraId="542B5F35" w14:textId="5F248560" w:rsidR="009A6210" w:rsidRPr="007B6F69" w:rsidRDefault="009A6210"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val="en-US" w:eastAsia="bg-BG"/>
        </w:rPr>
        <w:t xml:space="preserve">1. </w:t>
      </w:r>
      <w:r w:rsidRPr="006B664F">
        <w:rPr>
          <w:rFonts w:ascii="Times New Roman" w:eastAsia="Times New Roman" w:hAnsi="Times New Roman"/>
          <w:sz w:val="24"/>
          <w:szCs w:val="24"/>
          <w:lang w:bidi="bn-BD"/>
        </w:rPr>
        <w:t>Извънгаранционно поддържане, наричано още абонаментно обслужване</w:t>
      </w:r>
      <w:r w:rsidRPr="006B664F">
        <w:rPr>
          <w:rFonts w:ascii="Times New Roman" w:eastAsia="Times New Roman" w:hAnsi="Times New Roman"/>
          <w:sz w:val="24"/>
          <w:szCs w:val="24"/>
          <w:lang w:eastAsia="bg-BG"/>
        </w:rPr>
        <w:t xml:space="preserve">, подробно описано в </w:t>
      </w:r>
      <w:r w:rsidR="00C84446" w:rsidRPr="00C84446">
        <w:rPr>
          <w:rFonts w:ascii="Times New Roman" w:eastAsia="Times New Roman" w:hAnsi="Times New Roman"/>
          <w:sz w:val="24"/>
          <w:szCs w:val="24"/>
          <w:lang w:eastAsia="bg-BG"/>
        </w:rPr>
        <w:t xml:space="preserve">раздел II. Дейности по извънгаранционна поддръжка (абонаментно обслужване) от </w:t>
      </w:r>
      <w:r w:rsidR="00C84446">
        <w:rPr>
          <w:rFonts w:ascii="Times New Roman" w:eastAsia="Times New Roman" w:hAnsi="Times New Roman"/>
          <w:sz w:val="24"/>
          <w:szCs w:val="24"/>
          <w:lang w:eastAsia="bg-BG"/>
        </w:rPr>
        <w:t xml:space="preserve"> </w:t>
      </w:r>
      <w:r w:rsidRPr="006B664F">
        <w:rPr>
          <w:rFonts w:ascii="Times New Roman" w:eastAsia="Times New Roman" w:hAnsi="Times New Roman"/>
          <w:sz w:val="24"/>
          <w:szCs w:val="24"/>
          <w:lang w:eastAsia="bg-BG"/>
        </w:rPr>
        <w:t>„</w:t>
      </w:r>
      <w:r w:rsidR="00367F4B" w:rsidRPr="006B664F">
        <w:rPr>
          <w:rFonts w:ascii="Times New Roman" w:eastAsia="Times New Roman" w:hAnsi="Times New Roman"/>
          <w:sz w:val="24"/>
          <w:szCs w:val="24"/>
          <w:lang w:eastAsia="bg-BG"/>
        </w:rPr>
        <w:t>Техническа спецификация за дейностите по извънгаранционна поддръжка и развитие на страницата на БНБ в интернет</w:t>
      </w:r>
      <w:r w:rsidRPr="006B664F">
        <w:rPr>
          <w:rFonts w:ascii="Times New Roman" w:eastAsia="Times New Roman" w:hAnsi="Times New Roman"/>
          <w:sz w:val="24"/>
          <w:szCs w:val="24"/>
          <w:lang w:eastAsia="bg-BG"/>
        </w:rPr>
        <w:t>“</w:t>
      </w:r>
      <w:r w:rsidRPr="006B664F">
        <w:rPr>
          <w:rFonts w:ascii="Times New Roman" w:eastAsia="Times New Roman" w:hAnsi="Times New Roman"/>
          <w:sz w:val="24"/>
          <w:szCs w:val="24"/>
          <w:lang w:val="en-US" w:eastAsia="bg-BG"/>
        </w:rPr>
        <w:t xml:space="preserve"> – </w:t>
      </w:r>
      <w:proofErr w:type="spellStart"/>
      <w:r w:rsidRPr="006B664F">
        <w:rPr>
          <w:rFonts w:ascii="Times New Roman" w:eastAsia="Times New Roman" w:hAnsi="Times New Roman"/>
          <w:sz w:val="24"/>
          <w:szCs w:val="24"/>
          <w:lang w:val="en-US" w:eastAsia="bg-BG"/>
        </w:rPr>
        <w:t>Приложение</w:t>
      </w:r>
      <w:proofErr w:type="spellEnd"/>
      <w:r w:rsidRPr="006B664F">
        <w:rPr>
          <w:rFonts w:ascii="Times New Roman" w:eastAsia="Times New Roman" w:hAnsi="Times New Roman"/>
          <w:sz w:val="24"/>
          <w:szCs w:val="24"/>
          <w:lang w:val="en-US" w:eastAsia="bg-BG"/>
        </w:rPr>
        <w:t xml:space="preserve"> </w:t>
      </w:r>
      <w:r w:rsidRPr="006B664F">
        <w:rPr>
          <w:rFonts w:ascii="Times New Roman" w:eastAsia="Times New Roman" w:hAnsi="Times New Roman"/>
          <w:sz w:val="24"/>
          <w:szCs w:val="24"/>
          <w:lang w:eastAsia="bg-BG"/>
        </w:rPr>
        <w:t xml:space="preserve">№ 1 </w:t>
      </w:r>
      <w:r w:rsidRPr="007B6F69">
        <w:rPr>
          <w:rFonts w:ascii="Times New Roman" w:eastAsia="Times New Roman" w:hAnsi="Times New Roman"/>
          <w:sz w:val="24"/>
          <w:szCs w:val="24"/>
          <w:lang w:eastAsia="bg-BG"/>
        </w:rPr>
        <w:t xml:space="preserve">и съгласно Техническото и Ценово предложения на </w:t>
      </w:r>
      <w:bookmarkStart w:id="5" w:name="_Hlk523741490"/>
      <w:r w:rsidR="00C84446" w:rsidRPr="007B6F69">
        <w:rPr>
          <w:rFonts w:ascii="Times New Roman" w:eastAsia="Times New Roman" w:hAnsi="Times New Roman"/>
          <w:sz w:val="24"/>
          <w:szCs w:val="24"/>
          <w:lang w:eastAsia="bg-BG"/>
        </w:rPr>
        <w:t>избрания за изпълнител участник</w:t>
      </w:r>
      <w:bookmarkEnd w:id="5"/>
      <w:r w:rsidR="007B6F69" w:rsidRPr="007B6F69">
        <w:rPr>
          <w:rFonts w:ascii="Times New Roman" w:eastAsia="Times New Roman" w:hAnsi="Times New Roman"/>
          <w:sz w:val="24"/>
          <w:szCs w:val="24"/>
          <w:lang w:eastAsia="bg-BG"/>
        </w:rPr>
        <w:t xml:space="preserve">, </w:t>
      </w:r>
      <w:r w:rsidR="007B6F69" w:rsidRPr="003764DC">
        <w:rPr>
          <w:rFonts w:ascii="Times New Roman" w:hAnsi="Times New Roman"/>
          <w:sz w:val="24"/>
          <w:szCs w:val="24"/>
        </w:rPr>
        <w:t>представляващи съответно Приложение №</w:t>
      </w:r>
      <w:r w:rsidR="007B6F69">
        <w:rPr>
          <w:rFonts w:ascii="Times New Roman" w:hAnsi="Times New Roman"/>
          <w:sz w:val="24"/>
          <w:szCs w:val="24"/>
        </w:rPr>
        <w:t xml:space="preserve"> </w:t>
      </w:r>
      <w:r w:rsidR="007B6F69" w:rsidRPr="003764DC">
        <w:rPr>
          <w:rFonts w:ascii="Times New Roman" w:hAnsi="Times New Roman"/>
          <w:sz w:val="24"/>
          <w:szCs w:val="24"/>
        </w:rPr>
        <w:t>2 и Приложение №</w:t>
      </w:r>
      <w:r w:rsidR="007B6F69">
        <w:rPr>
          <w:rFonts w:ascii="Times New Roman" w:hAnsi="Times New Roman"/>
          <w:sz w:val="24"/>
          <w:szCs w:val="24"/>
        </w:rPr>
        <w:t xml:space="preserve"> </w:t>
      </w:r>
      <w:r w:rsidR="007B6F69" w:rsidRPr="003764DC">
        <w:rPr>
          <w:rFonts w:ascii="Times New Roman" w:hAnsi="Times New Roman"/>
          <w:sz w:val="24"/>
          <w:szCs w:val="24"/>
        </w:rPr>
        <w:t>3</w:t>
      </w:r>
      <w:r w:rsidRPr="007B6F69">
        <w:rPr>
          <w:rFonts w:ascii="Times New Roman" w:eastAsia="Times New Roman" w:hAnsi="Times New Roman"/>
          <w:sz w:val="24"/>
          <w:szCs w:val="24"/>
          <w:lang w:eastAsia="bg-BG"/>
        </w:rPr>
        <w:t>;</w:t>
      </w:r>
    </w:p>
    <w:p w14:paraId="1EF049F9" w14:textId="1DEDA533" w:rsidR="009A6210" w:rsidRPr="00C84446" w:rsidRDefault="009A6210"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val="en-US" w:eastAsia="bg-BG"/>
        </w:rPr>
        <w:t xml:space="preserve">2. </w:t>
      </w:r>
      <w:r w:rsidRPr="006B664F">
        <w:rPr>
          <w:rFonts w:ascii="Times New Roman" w:eastAsia="Times New Roman" w:hAnsi="Times New Roman"/>
          <w:sz w:val="24"/>
          <w:szCs w:val="24"/>
          <w:lang w:bidi="bn-BD"/>
        </w:rPr>
        <w:t>Проектиране, разработване и внедряване на подобрения, изменения и допълнения, наричани за краткост „актуализации“</w:t>
      </w:r>
      <w:r w:rsidRPr="006B664F">
        <w:rPr>
          <w:rFonts w:ascii="Times New Roman" w:eastAsia="Times New Roman" w:hAnsi="Times New Roman"/>
          <w:sz w:val="24"/>
          <w:szCs w:val="24"/>
          <w:lang w:eastAsia="bg-BG"/>
        </w:rPr>
        <w:t xml:space="preserve">, съгласно изискванията на </w:t>
      </w:r>
      <w:r w:rsidRPr="006B664F">
        <w:rPr>
          <w:rFonts w:ascii="Times New Roman" w:eastAsia="Times New Roman" w:hAnsi="Times New Roman"/>
          <w:b/>
          <w:sz w:val="24"/>
          <w:szCs w:val="24"/>
          <w:lang w:eastAsia="bg-BG"/>
        </w:rPr>
        <w:t>ВЪЗЛОЖИТЕЛЯ</w:t>
      </w:r>
      <w:r w:rsidRPr="006B664F">
        <w:rPr>
          <w:rFonts w:ascii="Times New Roman" w:eastAsia="Times New Roman" w:hAnsi="Times New Roman"/>
          <w:sz w:val="24"/>
          <w:szCs w:val="24"/>
          <w:lang w:eastAsia="bg-BG"/>
        </w:rPr>
        <w:t xml:space="preserve">, посочени в </w:t>
      </w:r>
      <w:r w:rsidR="00C84446" w:rsidRPr="00C84446">
        <w:rPr>
          <w:rFonts w:ascii="Times New Roman" w:eastAsia="Times New Roman" w:hAnsi="Times New Roman"/>
          <w:sz w:val="24"/>
          <w:szCs w:val="24"/>
          <w:lang w:eastAsia="bg-BG"/>
        </w:rPr>
        <w:t xml:space="preserve">раздел III. Проектиране, разработване и внедряване на подобрения, изменения и допълнения, наричани за краткост „актуализации“ от </w:t>
      </w:r>
      <w:r w:rsidRPr="006B664F">
        <w:rPr>
          <w:rFonts w:ascii="Times New Roman" w:eastAsia="Times New Roman" w:hAnsi="Times New Roman"/>
          <w:sz w:val="24"/>
          <w:szCs w:val="24"/>
          <w:lang w:eastAsia="bg-BG"/>
        </w:rPr>
        <w:t>„</w:t>
      </w:r>
      <w:r w:rsidR="00367F4B" w:rsidRPr="006B664F">
        <w:rPr>
          <w:rFonts w:ascii="Times New Roman" w:eastAsia="Times New Roman" w:hAnsi="Times New Roman"/>
          <w:sz w:val="24"/>
          <w:szCs w:val="24"/>
          <w:lang w:eastAsia="bg-BG"/>
        </w:rPr>
        <w:t xml:space="preserve">Техническа спецификация за дейностите по извънгаранционна поддръжка и развитие на страницата на </w:t>
      </w:r>
      <w:r w:rsidR="00367F4B" w:rsidRPr="00C84446">
        <w:rPr>
          <w:rFonts w:ascii="Times New Roman" w:eastAsia="Times New Roman" w:hAnsi="Times New Roman"/>
          <w:sz w:val="24"/>
          <w:szCs w:val="24"/>
          <w:lang w:eastAsia="bg-BG"/>
        </w:rPr>
        <w:t>БНБ в интернет</w:t>
      </w:r>
      <w:r w:rsidRPr="00C84446">
        <w:rPr>
          <w:rFonts w:ascii="Times New Roman" w:eastAsia="Times New Roman" w:hAnsi="Times New Roman"/>
          <w:sz w:val="24"/>
          <w:szCs w:val="24"/>
          <w:lang w:eastAsia="bg-BG"/>
        </w:rPr>
        <w:t>“</w:t>
      </w:r>
      <w:r w:rsidRPr="00C84446">
        <w:rPr>
          <w:rFonts w:ascii="Times New Roman" w:eastAsia="Times New Roman" w:hAnsi="Times New Roman"/>
          <w:sz w:val="24"/>
          <w:szCs w:val="24"/>
          <w:lang w:val="en-US" w:eastAsia="bg-BG"/>
        </w:rPr>
        <w:t xml:space="preserve"> – </w:t>
      </w:r>
      <w:proofErr w:type="spellStart"/>
      <w:r w:rsidRPr="00C84446">
        <w:rPr>
          <w:rFonts w:ascii="Times New Roman" w:eastAsia="Times New Roman" w:hAnsi="Times New Roman"/>
          <w:sz w:val="24"/>
          <w:szCs w:val="24"/>
          <w:lang w:val="en-US" w:eastAsia="bg-BG"/>
        </w:rPr>
        <w:t>Приложение</w:t>
      </w:r>
      <w:proofErr w:type="spellEnd"/>
      <w:r w:rsidRPr="00C84446">
        <w:rPr>
          <w:rFonts w:ascii="Times New Roman" w:eastAsia="Times New Roman" w:hAnsi="Times New Roman"/>
          <w:sz w:val="24"/>
          <w:szCs w:val="24"/>
          <w:lang w:val="en-US" w:eastAsia="bg-BG"/>
        </w:rPr>
        <w:t xml:space="preserve"> </w:t>
      </w:r>
      <w:r w:rsidRPr="00C84446">
        <w:rPr>
          <w:rFonts w:ascii="Times New Roman" w:eastAsia="Times New Roman" w:hAnsi="Times New Roman"/>
          <w:sz w:val="24"/>
          <w:szCs w:val="24"/>
          <w:lang w:eastAsia="bg-BG"/>
        </w:rPr>
        <w:t xml:space="preserve">№ 1 и съгласно Техническото и Ценово предложения на </w:t>
      </w:r>
      <w:r w:rsidR="00C84446" w:rsidRPr="00B95F2B">
        <w:rPr>
          <w:rFonts w:ascii="Times New Roman" w:eastAsia="Times New Roman" w:hAnsi="Times New Roman"/>
          <w:sz w:val="24"/>
          <w:szCs w:val="24"/>
          <w:lang w:eastAsia="bg-BG"/>
        </w:rPr>
        <w:t>избрания за изпълнител участник</w:t>
      </w:r>
      <w:r w:rsidRPr="00C84446">
        <w:rPr>
          <w:rFonts w:ascii="Times New Roman" w:eastAsia="Times New Roman" w:hAnsi="Times New Roman"/>
          <w:sz w:val="24"/>
          <w:szCs w:val="24"/>
          <w:lang w:eastAsia="bg-BG"/>
        </w:rPr>
        <w:t>;</w:t>
      </w:r>
    </w:p>
    <w:p w14:paraId="0352A782" w14:textId="58FDF3FD" w:rsidR="009A6210" w:rsidRPr="006B664F" w:rsidRDefault="009A6210" w:rsidP="005C2841">
      <w:pPr>
        <w:spacing w:after="0" w:line="360" w:lineRule="auto"/>
        <w:ind w:firstLine="709"/>
        <w:jc w:val="both"/>
        <w:rPr>
          <w:rFonts w:ascii="Times New Roman" w:eastAsia="Times New Roman" w:hAnsi="Times New Roman"/>
          <w:sz w:val="24"/>
          <w:szCs w:val="24"/>
          <w:lang w:eastAsia="bg-BG"/>
        </w:rPr>
      </w:pPr>
      <w:r w:rsidRPr="00C84446">
        <w:rPr>
          <w:rFonts w:ascii="Times New Roman" w:eastAsia="Times New Roman" w:hAnsi="Times New Roman"/>
          <w:sz w:val="24"/>
          <w:szCs w:val="24"/>
          <w:lang w:val="en-US" w:eastAsia="bg-BG"/>
        </w:rPr>
        <w:t xml:space="preserve">3. </w:t>
      </w:r>
      <w:r w:rsidRPr="00C84446">
        <w:rPr>
          <w:rFonts w:ascii="Times New Roman" w:eastAsia="Times New Roman" w:hAnsi="Times New Roman"/>
          <w:sz w:val="24"/>
          <w:szCs w:val="24"/>
          <w:lang w:eastAsia="bg-BG"/>
        </w:rPr>
        <w:t xml:space="preserve">Гаранционна поддръжка на всички </w:t>
      </w:r>
      <w:r w:rsidR="00C84446">
        <w:rPr>
          <w:rFonts w:ascii="Times New Roman" w:eastAsia="Times New Roman" w:hAnsi="Times New Roman"/>
          <w:sz w:val="24"/>
          <w:szCs w:val="24"/>
          <w:lang w:eastAsia="bg-BG"/>
        </w:rPr>
        <w:t>актуализации</w:t>
      </w:r>
      <w:r w:rsidRPr="00C84446">
        <w:rPr>
          <w:rFonts w:ascii="Times New Roman" w:eastAsia="Times New Roman" w:hAnsi="Times New Roman"/>
          <w:sz w:val="24"/>
          <w:szCs w:val="24"/>
          <w:lang w:eastAsia="bg-BG"/>
        </w:rPr>
        <w:t xml:space="preserve"> на</w:t>
      </w:r>
      <w:r w:rsidRPr="006B664F">
        <w:rPr>
          <w:rFonts w:ascii="Times New Roman" w:eastAsia="Times New Roman" w:hAnsi="Times New Roman"/>
          <w:sz w:val="24"/>
          <w:szCs w:val="24"/>
          <w:lang w:eastAsia="bg-BG"/>
        </w:rPr>
        <w:t xml:space="preserve"> Интернет страницата на БНБ, реализирани по т. 2, която се осъществява при условията и сроковете, посочени в договора, както и в Техническото предложение на </w:t>
      </w:r>
      <w:r w:rsidR="00C84446" w:rsidRPr="00B95F2B">
        <w:rPr>
          <w:rFonts w:ascii="Times New Roman" w:eastAsia="Times New Roman" w:hAnsi="Times New Roman"/>
          <w:sz w:val="24"/>
          <w:szCs w:val="24"/>
          <w:lang w:eastAsia="bg-BG"/>
        </w:rPr>
        <w:t>избрания за изпълнител участник</w:t>
      </w:r>
      <w:r w:rsidR="00C84446">
        <w:rPr>
          <w:rFonts w:ascii="Times New Roman" w:eastAsia="Times New Roman" w:hAnsi="Times New Roman"/>
          <w:sz w:val="24"/>
          <w:szCs w:val="24"/>
          <w:lang w:eastAsia="bg-BG"/>
        </w:rPr>
        <w:t>.</w:t>
      </w:r>
    </w:p>
    <w:p w14:paraId="764446EB" w14:textId="77777777" w:rsidR="00DA189B" w:rsidRPr="006B664F" w:rsidRDefault="004D49D5" w:rsidP="005C2841">
      <w:pPr>
        <w:widowControl w:val="0"/>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6B664F">
        <w:rPr>
          <w:rFonts w:ascii="Times New Roman" w:hAnsi="Times New Roman"/>
          <w:b/>
          <w:sz w:val="24"/>
          <w:szCs w:val="24"/>
          <w:lang w:eastAsia="bg-BG"/>
        </w:rPr>
        <w:t>2.</w:t>
      </w:r>
      <w:r w:rsidRPr="006B664F">
        <w:rPr>
          <w:rFonts w:ascii="Times New Roman" w:hAnsi="Times New Roman"/>
          <w:sz w:val="24"/>
          <w:szCs w:val="24"/>
          <w:lang w:eastAsia="bg-BG"/>
        </w:rPr>
        <w:t> </w:t>
      </w:r>
      <w:r w:rsidR="00DA189B" w:rsidRPr="006B664F">
        <w:rPr>
          <w:rFonts w:ascii="Times New Roman" w:hAnsi="Times New Roman"/>
          <w:b/>
          <w:sz w:val="24"/>
          <w:szCs w:val="24"/>
        </w:rPr>
        <w:t>Срок на обществената поръчка</w:t>
      </w:r>
    </w:p>
    <w:p w14:paraId="2823D97C" w14:textId="4984A534" w:rsidR="00C84446" w:rsidRPr="00C84446" w:rsidRDefault="009733BF" w:rsidP="00C84446">
      <w:pPr>
        <w:tabs>
          <w:tab w:val="left" w:pos="720"/>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2.1.</w:t>
      </w:r>
      <w:r w:rsidR="005E5D59" w:rsidRPr="006B664F">
        <w:rPr>
          <w:rFonts w:ascii="Times New Roman" w:hAnsi="Times New Roman"/>
          <w:sz w:val="24"/>
          <w:szCs w:val="24"/>
          <w:lang w:eastAsia="bg-BG"/>
        </w:rPr>
        <w:tab/>
      </w:r>
      <w:r w:rsidR="00C84446" w:rsidRPr="00C84446">
        <w:rPr>
          <w:rFonts w:ascii="Times New Roman" w:hAnsi="Times New Roman"/>
          <w:sz w:val="24"/>
          <w:szCs w:val="24"/>
          <w:lang w:eastAsia="bg-BG"/>
        </w:rPr>
        <w:t xml:space="preserve"> </w:t>
      </w:r>
      <w:r w:rsidR="00C84446">
        <w:rPr>
          <w:rFonts w:ascii="Times New Roman" w:hAnsi="Times New Roman"/>
          <w:sz w:val="24"/>
          <w:szCs w:val="24"/>
          <w:lang w:eastAsia="bg-BG"/>
        </w:rPr>
        <w:t>И</w:t>
      </w:r>
      <w:r w:rsidR="00C84446" w:rsidRPr="00C84446">
        <w:rPr>
          <w:rFonts w:ascii="Times New Roman" w:hAnsi="Times New Roman"/>
          <w:sz w:val="24"/>
          <w:szCs w:val="24"/>
          <w:lang w:eastAsia="bg-BG"/>
        </w:rPr>
        <w:t>звънгаранционна поддръжка за срок от 1 (една) година, считано от датата на подписване на договора от двете страни, като датата на подписване е датата посочена в деловодния номер на възложителя, поставен на стр. 1 от договор</w:t>
      </w:r>
      <w:r w:rsidR="00C84446">
        <w:rPr>
          <w:rFonts w:ascii="Times New Roman" w:hAnsi="Times New Roman"/>
          <w:sz w:val="24"/>
          <w:szCs w:val="24"/>
          <w:lang w:eastAsia="bg-BG"/>
        </w:rPr>
        <w:t>а за обществената поръчка</w:t>
      </w:r>
      <w:r w:rsidR="00C84446" w:rsidRPr="00C84446">
        <w:rPr>
          <w:rFonts w:ascii="Times New Roman" w:hAnsi="Times New Roman"/>
          <w:sz w:val="24"/>
          <w:szCs w:val="24"/>
          <w:lang w:eastAsia="bg-BG"/>
        </w:rPr>
        <w:t>.</w:t>
      </w:r>
    </w:p>
    <w:p w14:paraId="1DCC8533" w14:textId="01317375" w:rsidR="00C84446" w:rsidRPr="00C84446" w:rsidRDefault="009733BF" w:rsidP="00C84446">
      <w:pPr>
        <w:tabs>
          <w:tab w:val="left" w:pos="720"/>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2.2. </w:t>
      </w:r>
      <w:r w:rsidR="00C84446">
        <w:rPr>
          <w:rFonts w:ascii="Times New Roman" w:hAnsi="Times New Roman"/>
          <w:sz w:val="24"/>
          <w:szCs w:val="24"/>
          <w:lang w:eastAsia="bg-BG"/>
        </w:rPr>
        <w:t>У</w:t>
      </w:r>
      <w:r w:rsidR="00C84446" w:rsidRPr="00C84446">
        <w:rPr>
          <w:rFonts w:ascii="Times New Roman" w:hAnsi="Times New Roman"/>
          <w:sz w:val="24"/>
          <w:szCs w:val="24"/>
          <w:lang w:eastAsia="bg-BG"/>
        </w:rPr>
        <w:t>слугите по</w:t>
      </w:r>
      <w:r w:rsidR="00C84446">
        <w:rPr>
          <w:rFonts w:ascii="Times New Roman" w:hAnsi="Times New Roman"/>
          <w:sz w:val="24"/>
          <w:szCs w:val="24"/>
          <w:lang w:eastAsia="bg-BG"/>
        </w:rPr>
        <w:t xml:space="preserve"> актуализациите на интернет страницата на БНБ в интернет се извършва</w:t>
      </w:r>
      <w:r w:rsidR="00C84446" w:rsidRPr="00C84446">
        <w:rPr>
          <w:rFonts w:ascii="Times New Roman" w:hAnsi="Times New Roman"/>
          <w:sz w:val="24"/>
          <w:szCs w:val="24"/>
          <w:lang w:eastAsia="bg-BG"/>
        </w:rPr>
        <w:t xml:space="preserve">  в следните срокове:</w:t>
      </w:r>
    </w:p>
    <w:p w14:paraId="4A1EA688" w14:textId="5F350AFF" w:rsidR="00C84446" w:rsidRPr="00C84446" w:rsidRDefault="00C84446" w:rsidP="00C84446">
      <w:pPr>
        <w:tabs>
          <w:tab w:val="left" w:pos="720"/>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lastRenderedPageBreak/>
        <w:t xml:space="preserve">- </w:t>
      </w:r>
      <w:r w:rsidRPr="00C84446">
        <w:rPr>
          <w:rFonts w:ascii="Times New Roman" w:hAnsi="Times New Roman"/>
          <w:sz w:val="24"/>
          <w:szCs w:val="24"/>
          <w:lang w:eastAsia="bg-BG"/>
        </w:rPr>
        <w:t xml:space="preserve">Изпълнението на </w:t>
      </w:r>
      <w:r>
        <w:rPr>
          <w:rFonts w:ascii="Times New Roman" w:hAnsi="Times New Roman"/>
          <w:sz w:val="24"/>
          <w:szCs w:val="24"/>
          <w:lang w:eastAsia="bg-BG"/>
        </w:rPr>
        <w:t>у</w:t>
      </w:r>
      <w:r w:rsidRPr="00C84446">
        <w:rPr>
          <w:rFonts w:ascii="Times New Roman" w:hAnsi="Times New Roman"/>
          <w:sz w:val="24"/>
          <w:szCs w:val="24"/>
          <w:lang w:eastAsia="bg-BG"/>
        </w:rPr>
        <w:t xml:space="preserve">слугите, включени </w:t>
      </w:r>
      <w:r>
        <w:rPr>
          <w:rFonts w:ascii="Times New Roman" w:hAnsi="Times New Roman"/>
          <w:sz w:val="24"/>
          <w:szCs w:val="24"/>
          <w:lang w:eastAsia="bg-BG"/>
        </w:rPr>
        <w:t xml:space="preserve">в </w:t>
      </w:r>
      <w:r w:rsidRPr="00C84446">
        <w:rPr>
          <w:rFonts w:ascii="Times New Roman" w:hAnsi="Times New Roman"/>
          <w:sz w:val="24"/>
          <w:szCs w:val="24"/>
          <w:lang w:eastAsia="bg-BG"/>
        </w:rPr>
        <w:t>раздел III., т. 2 „Промени, свързани с оптимизиране на предоставянето на информация“ от Приложение № 1</w:t>
      </w:r>
      <w:r>
        <w:rPr>
          <w:rFonts w:ascii="Times New Roman" w:hAnsi="Times New Roman"/>
          <w:sz w:val="24"/>
          <w:szCs w:val="24"/>
          <w:lang w:eastAsia="bg-BG"/>
        </w:rPr>
        <w:t xml:space="preserve"> </w:t>
      </w:r>
      <w:r w:rsidRPr="00C84446">
        <w:rPr>
          <w:rFonts w:ascii="Times New Roman" w:hAnsi="Times New Roman"/>
          <w:sz w:val="24"/>
          <w:szCs w:val="24"/>
          <w:lang w:eastAsia="bg-BG"/>
        </w:rPr>
        <w:t xml:space="preserve">се извършва в срок до </w:t>
      </w:r>
      <w:r w:rsidR="001658D6">
        <w:rPr>
          <w:rFonts w:ascii="Times New Roman" w:hAnsi="Times New Roman"/>
          <w:sz w:val="24"/>
          <w:szCs w:val="24"/>
          <w:lang w:eastAsia="bg-BG"/>
        </w:rPr>
        <w:t>30</w:t>
      </w:r>
      <w:r w:rsidRPr="00C84446">
        <w:rPr>
          <w:rFonts w:ascii="Times New Roman" w:hAnsi="Times New Roman"/>
          <w:sz w:val="24"/>
          <w:szCs w:val="24"/>
          <w:lang w:eastAsia="bg-BG"/>
        </w:rPr>
        <w:t xml:space="preserve"> (</w:t>
      </w:r>
      <w:r w:rsidR="001658D6">
        <w:rPr>
          <w:rFonts w:ascii="Times New Roman" w:hAnsi="Times New Roman"/>
          <w:sz w:val="24"/>
          <w:szCs w:val="24"/>
          <w:lang w:eastAsia="bg-BG"/>
        </w:rPr>
        <w:t>три</w:t>
      </w:r>
      <w:r w:rsidRPr="00C84446">
        <w:rPr>
          <w:rFonts w:ascii="Times New Roman" w:hAnsi="Times New Roman"/>
          <w:sz w:val="24"/>
          <w:szCs w:val="24"/>
          <w:lang w:eastAsia="bg-BG"/>
        </w:rPr>
        <w:t xml:space="preserve">десет) календарни дни след подписване на договора; </w:t>
      </w:r>
    </w:p>
    <w:p w14:paraId="4D1FEF0A" w14:textId="3B6A117E" w:rsidR="00C84446" w:rsidRDefault="00C84446" w:rsidP="00C84446">
      <w:pPr>
        <w:tabs>
          <w:tab w:val="left" w:pos="720"/>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 </w:t>
      </w:r>
      <w:r w:rsidRPr="00C84446">
        <w:rPr>
          <w:rFonts w:ascii="Times New Roman" w:hAnsi="Times New Roman"/>
          <w:sz w:val="24"/>
          <w:szCs w:val="24"/>
          <w:lang w:eastAsia="bg-BG"/>
        </w:rPr>
        <w:t xml:space="preserve">Изпълнението на </w:t>
      </w:r>
      <w:r>
        <w:rPr>
          <w:rFonts w:ascii="Times New Roman" w:hAnsi="Times New Roman"/>
          <w:sz w:val="24"/>
          <w:szCs w:val="24"/>
          <w:lang w:eastAsia="bg-BG"/>
        </w:rPr>
        <w:t>останалите у</w:t>
      </w:r>
      <w:r w:rsidRPr="00C84446">
        <w:rPr>
          <w:rFonts w:ascii="Times New Roman" w:hAnsi="Times New Roman"/>
          <w:sz w:val="24"/>
          <w:szCs w:val="24"/>
          <w:lang w:eastAsia="bg-BG"/>
        </w:rPr>
        <w:t>слуги</w:t>
      </w:r>
      <w:r w:rsidR="005A3BD9">
        <w:rPr>
          <w:rFonts w:ascii="Times New Roman" w:hAnsi="Times New Roman"/>
          <w:sz w:val="24"/>
          <w:szCs w:val="24"/>
          <w:lang w:eastAsia="bg-BG"/>
        </w:rPr>
        <w:t xml:space="preserve"> </w:t>
      </w:r>
      <w:r w:rsidR="005A3BD9" w:rsidRPr="005A3BD9">
        <w:rPr>
          <w:rFonts w:ascii="Times New Roman" w:hAnsi="Times New Roman"/>
          <w:sz w:val="24"/>
          <w:szCs w:val="24"/>
          <w:lang w:eastAsia="bg-BG"/>
        </w:rPr>
        <w:t>по раздел III. от Приложение № 1</w:t>
      </w:r>
      <w:r w:rsidR="005A3BD9">
        <w:rPr>
          <w:rFonts w:ascii="Times New Roman" w:hAnsi="Times New Roman"/>
          <w:sz w:val="24"/>
          <w:szCs w:val="24"/>
          <w:lang w:eastAsia="bg-BG"/>
        </w:rPr>
        <w:t xml:space="preserve"> </w:t>
      </w:r>
      <w:r w:rsidRPr="00C84446">
        <w:rPr>
          <w:rFonts w:ascii="Times New Roman" w:hAnsi="Times New Roman"/>
          <w:sz w:val="24"/>
          <w:szCs w:val="24"/>
          <w:lang w:eastAsia="bg-BG"/>
        </w:rPr>
        <w:t>се извършва в срок до 1 (една) година от подписване на договора;</w:t>
      </w:r>
    </w:p>
    <w:p w14:paraId="025B43D1" w14:textId="5E7C7FA1" w:rsidR="00C84446" w:rsidRPr="00C84446" w:rsidRDefault="009733BF" w:rsidP="00C84446">
      <w:pPr>
        <w:tabs>
          <w:tab w:val="left" w:pos="720"/>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2.3. Избраният за изпълнител участник</w:t>
      </w:r>
      <w:r w:rsidR="00C84446" w:rsidRPr="00C84446">
        <w:rPr>
          <w:rFonts w:ascii="Times New Roman" w:hAnsi="Times New Roman"/>
          <w:sz w:val="24"/>
          <w:szCs w:val="24"/>
          <w:lang w:eastAsia="bg-BG"/>
        </w:rPr>
        <w:t xml:space="preserve"> осигурява за срок от 1 (една) година безплатна гаранционна поддръжка на всички актуализации по </w:t>
      </w:r>
      <w:r>
        <w:rPr>
          <w:rFonts w:ascii="Times New Roman" w:hAnsi="Times New Roman"/>
          <w:sz w:val="24"/>
          <w:szCs w:val="24"/>
          <w:lang w:eastAsia="bg-BG"/>
        </w:rPr>
        <w:t>т. 2.2</w:t>
      </w:r>
      <w:r w:rsidR="00C84446" w:rsidRPr="00C84446">
        <w:rPr>
          <w:rFonts w:ascii="Times New Roman" w:hAnsi="Times New Roman"/>
          <w:sz w:val="24"/>
          <w:szCs w:val="24"/>
          <w:lang w:eastAsia="bg-BG"/>
        </w:rPr>
        <w:t>. Гаранционният срок за всяка конкретна актуализация започва да тече от датата на подписване на приемателно-</w:t>
      </w:r>
      <w:r w:rsidR="004568C4">
        <w:rPr>
          <w:rFonts w:ascii="Times New Roman" w:hAnsi="Times New Roman"/>
          <w:sz w:val="24"/>
          <w:szCs w:val="24"/>
          <w:lang w:eastAsia="bg-BG"/>
        </w:rPr>
        <w:t xml:space="preserve">предавателен протокол за нея </w:t>
      </w:r>
      <w:r w:rsidR="00C432E3">
        <w:rPr>
          <w:rFonts w:ascii="Times New Roman" w:hAnsi="Times New Roman"/>
          <w:sz w:val="24"/>
          <w:szCs w:val="24"/>
          <w:lang w:eastAsia="bg-BG"/>
        </w:rPr>
        <w:t>съгласно</w:t>
      </w:r>
      <w:r>
        <w:rPr>
          <w:rFonts w:ascii="Times New Roman" w:hAnsi="Times New Roman"/>
          <w:sz w:val="24"/>
          <w:szCs w:val="24"/>
          <w:lang w:eastAsia="bg-BG"/>
        </w:rPr>
        <w:t xml:space="preserve"> на договор</w:t>
      </w:r>
      <w:r w:rsidR="00C84446" w:rsidRPr="00C84446">
        <w:rPr>
          <w:rFonts w:ascii="Times New Roman" w:hAnsi="Times New Roman"/>
          <w:sz w:val="24"/>
          <w:szCs w:val="24"/>
          <w:lang w:eastAsia="bg-BG"/>
        </w:rPr>
        <w:t>.</w:t>
      </w:r>
    </w:p>
    <w:p w14:paraId="1CF7F9BE" w14:textId="77777777" w:rsidR="00DA189B" w:rsidRPr="006B664F" w:rsidRDefault="004D49D5" w:rsidP="00C84446">
      <w:pPr>
        <w:tabs>
          <w:tab w:val="left" w:pos="720"/>
        </w:tabs>
        <w:spacing w:after="0" w:line="360" w:lineRule="auto"/>
        <w:ind w:firstLine="709"/>
        <w:jc w:val="both"/>
        <w:rPr>
          <w:rFonts w:ascii="Times New Roman" w:eastAsia="Times New Roman" w:hAnsi="Times New Roman"/>
          <w:sz w:val="24"/>
          <w:szCs w:val="24"/>
        </w:rPr>
      </w:pPr>
      <w:r w:rsidRPr="006B664F">
        <w:rPr>
          <w:rFonts w:ascii="Times New Roman" w:eastAsia="Times New Roman" w:hAnsi="Times New Roman"/>
          <w:b/>
          <w:sz w:val="24"/>
          <w:szCs w:val="24"/>
        </w:rPr>
        <w:t>3.</w:t>
      </w:r>
      <w:r w:rsidRPr="006B664F">
        <w:rPr>
          <w:rFonts w:ascii="Times New Roman" w:eastAsia="Times New Roman" w:hAnsi="Times New Roman"/>
          <w:sz w:val="24"/>
          <w:szCs w:val="24"/>
        </w:rPr>
        <w:t> </w:t>
      </w:r>
      <w:r w:rsidR="00DA189B" w:rsidRPr="006B664F">
        <w:rPr>
          <w:rFonts w:ascii="Times New Roman" w:hAnsi="Times New Roman"/>
          <w:b/>
          <w:sz w:val="24"/>
          <w:szCs w:val="24"/>
          <w:lang w:eastAsia="bg-BG"/>
        </w:rPr>
        <w:t>Място на изпълнение</w:t>
      </w:r>
    </w:p>
    <w:p w14:paraId="5C19E182" w14:textId="02A415C2" w:rsidR="00D31431" w:rsidRPr="006B664F" w:rsidRDefault="00E84BBC" w:rsidP="009733BF">
      <w:pPr>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Услугите</w:t>
      </w:r>
      <w:r w:rsidRPr="006B664F">
        <w:rPr>
          <w:rFonts w:ascii="Times New Roman" w:hAnsi="Times New Roman"/>
          <w:sz w:val="24"/>
          <w:szCs w:val="24"/>
        </w:rPr>
        <w:t xml:space="preserve"> ще се извършват в сградата на Възложителя, находяща се в гр. София, пл. „Княз Александър I“ № </w:t>
      </w:r>
      <w:r w:rsidRPr="006B664F">
        <w:rPr>
          <w:rFonts w:ascii="Times New Roman" w:hAnsi="Times New Roman"/>
          <w:sz w:val="24"/>
          <w:szCs w:val="24"/>
          <w:lang w:val="en-US"/>
        </w:rPr>
        <w:t> 1</w:t>
      </w:r>
      <w:r w:rsidRPr="006B664F">
        <w:rPr>
          <w:rFonts w:ascii="Times New Roman" w:hAnsi="Times New Roman"/>
          <w:sz w:val="24"/>
          <w:szCs w:val="24"/>
        </w:rPr>
        <w:t>.</w:t>
      </w:r>
      <w:bookmarkStart w:id="6" w:name="_Toc461283100"/>
    </w:p>
    <w:p w14:paraId="322C6EBF" w14:textId="77777777" w:rsidR="00DA189B" w:rsidRPr="006B664F" w:rsidRDefault="004D49D5" w:rsidP="005C2841">
      <w:pPr>
        <w:spacing w:after="0" w:line="360" w:lineRule="auto"/>
        <w:ind w:firstLine="709"/>
        <w:jc w:val="both"/>
        <w:rPr>
          <w:rFonts w:ascii="Times New Roman" w:hAnsi="Times New Roman"/>
          <w:sz w:val="24"/>
          <w:szCs w:val="24"/>
          <w:lang w:eastAsia="bg-BG"/>
        </w:rPr>
      </w:pPr>
      <w:r w:rsidRPr="006B664F">
        <w:rPr>
          <w:rFonts w:ascii="Times New Roman" w:hAnsi="Times New Roman"/>
          <w:b/>
          <w:sz w:val="24"/>
          <w:szCs w:val="24"/>
          <w:lang w:eastAsia="bg-BG"/>
        </w:rPr>
        <w:t>4</w:t>
      </w:r>
      <w:r w:rsidRPr="006B664F">
        <w:rPr>
          <w:rFonts w:ascii="Times New Roman" w:hAnsi="Times New Roman"/>
          <w:sz w:val="24"/>
          <w:szCs w:val="24"/>
          <w:lang w:eastAsia="bg-BG"/>
        </w:rPr>
        <w:t>. </w:t>
      </w:r>
      <w:r w:rsidR="00DA189B" w:rsidRPr="006B664F">
        <w:rPr>
          <w:rFonts w:ascii="Times New Roman" w:hAnsi="Times New Roman"/>
          <w:b/>
          <w:sz w:val="24"/>
          <w:szCs w:val="24"/>
          <w:lang w:eastAsia="bg-BG"/>
        </w:rPr>
        <w:t>Технически спецификации</w:t>
      </w:r>
      <w:bookmarkEnd w:id="6"/>
    </w:p>
    <w:p w14:paraId="6DA15932" w14:textId="77777777" w:rsidR="00FB31FA" w:rsidRPr="006B664F" w:rsidRDefault="00DA189B" w:rsidP="005C2841">
      <w:pPr>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6B664F">
        <w:rPr>
          <w:rFonts w:ascii="Times New Roman" w:hAnsi="Times New Roman"/>
          <w:sz w:val="24"/>
          <w:szCs w:val="24"/>
          <w:lang w:eastAsia="bg-BG"/>
        </w:rPr>
        <w:t>Изискванията на възложителя по отношение на по</w:t>
      </w:r>
      <w:r w:rsidR="005F4ED0" w:rsidRPr="006B664F">
        <w:rPr>
          <w:rFonts w:ascii="Times New Roman" w:hAnsi="Times New Roman"/>
          <w:sz w:val="24"/>
          <w:szCs w:val="24"/>
          <w:lang w:eastAsia="bg-BG"/>
        </w:rPr>
        <w:t xml:space="preserve">ръчката, са подробно описани в </w:t>
      </w:r>
      <w:r w:rsidR="00367F4B" w:rsidRPr="006B664F">
        <w:rPr>
          <w:rFonts w:ascii="Times New Roman" w:hAnsi="Times New Roman"/>
          <w:sz w:val="24"/>
          <w:szCs w:val="24"/>
          <w:lang w:eastAsia="bg-BG"/>
        </w:rPr>
        <w:t>„</w:t>
      </w:r>
      <w:r w:rsidR="00367F4B" w:rsidRPr="006B664F">
        <w:rPr>
          <w:rFonts w:ascii="Times New Roman" w:eastAsia="Times New Roman" w:hAnsi="Times New Roman"/>
          <w:sz w:val="24"/>
          <w:szCs w:val="24"/>
          <w:lang w:eastAsia="bg-BG"/>
        </w:rPr>
        <w:t>Техническа спецификация за дейностите по извънгаранционна поддръжка и развитие на страницата на БНБ в интернет“</w:t>
      </w:r>
      <w:r w:rsidRPr="006B664F">
        <w:rPr>
          <w:rFonts w:ascii="Times New Roman" w:hAnsi="Times New Roman"/>
          <w:sz w:val="24"/>
          <w:szCs w:val="24"/>
          <w:lang w:eastAsia="bg-BG"/>
        </w:rPr>
        <w:t xml:space="preserve"> </w:t>
      </w:r>
      <w:r w:rsidR="005F4ED0" w:rsidRPr="006B664F">
        <w:rPr>
          <w:rFonts w:ascii="Times New Roman" w:hAnsi="Times New Roman"/>
          <w:sz w:val="24"/>
          <w:szCs w:val="24"/>
          <w:lang w:eastAsia="bg-BG"/>
        </w:rPr>
        <w:t>–</w:t>
      </w:r>
      <w:r w:rsidR="000E4575" w:rsidRPr="006B664F">
        <w:rPr>
          <w:rFonts w:ascii="Times New Roman" w:hAnsi="Times New Roman"/>
          <w:sz w:val="24"/>
          <w:szCs w:val="24"/>
          <w:lang w:eastAsia="bg-BG"/>
        </w:rPr>
        <w:t xml:space="preserve"> </w:t>
      </w:r>
      <w:r w:rsidR="003F3F40" w:rsidRPr="006B664F">
        <w:rPr>
          <w:rFonts w:ascii="Times New Roman" w:hAnsi="Times New Roman"/>
          <w:sz w:val="24"/>
          <w:szCs w:val="24"/>
          <w:lang w:eastAsia="bg-BG"/>
        </w:rPr>
        <w:t xml:space="preserve">Приложение </w:t>
      </w:r>
      <w:r w:rsidR="005F4ED0" w:rsidRPr="006B664F">
        <w:rPr>
          <w:rFonts w:ascii="Times New Roman" w:hAnsi="Times New Roman"/>
          <w:sz w:val="24"/>
          <w:szCs w:val="24"/>
          <w:lang w:eastAsia="bg-BG"/>
        </w:rPr>
        <w:t xml:space="preserve">№ </w:t>
      </w:r>
      <w:r w:rsidR="00956FD9" w:rsidRPr="006B664F">
        <w:rPr>
          <w:rFonts w:ascii="Times New Roman" w:hAnsi="Times New Roman"/>
          <w:sz w:val="24"/>
          <w:szCs w:val="24"/>
          <w:lang w:eastAsia="bg-BG"/>
        </w:rPr>
        <w:t>1</w:t>
      </w:r>
      <w:r w:rsidRPr="006B664F">
        <w:rPr>
          <w:rFonts w:ascii="Times New Roman" w:hAnsi="Times New Roman"/>
          <w:sz w:val="24"/>
          <w:szCs w:val="24"/>
          <w:lang w:eastAsia="bg-BG"/>
        </w:rPr>
        <w:t>.</w:t>
      </w:r>
      <w:bookmarkStart w:id="7" w:name="_Toc461283101"/>
    </w:p>
    <w:p w14:paraId="61E7BBC3" w14:textId="77777777" w:rsidR="004D49D5" w:rsidRPr="006B664F" w:rsidRDefault="004D49D5" w:rsidP="005C2841">
      <w:pPr>
        <w:spacing w:after="0" w:line="360" w:lineRule="auto"/>
        <w:jc w:val="center"/>
        <w:rPr>
          <w:rFonts w:ascii="Times New Roman" w:hAnsi="Times New Roman"/>
          <w:b/>
          <w:sz w:val="24"/>
          <w:szCs w:val="24"/>
          <w:lang w:eastAsia="bg-BG"/>
        </w:rPr>
      </w:pPr>
    </w:p>
    <w:p w14:paraId="121B1790" w14:textId="77777777" w:rsidR="001D49DA" w:rsidRPr="006B664F" w:rsidRDefault="00097321" w:rsidP="005C2841">
      <w:pPr>
        <w:spacing w:after="0" w:line="360" w:lineRule="auto"/>
        <w:jc w:val="center"/>
        <w:rPr>
          <w:rFonts w:ascii="Times New Roman" w:hAnsi="Times New Roman"/>
          <w:b/>
          <w:sz w:val="24"/>
          <w:szCs w:val="24"/>
          <w:lang w:eastAsia="bg-BG"/>
        </w:rPr>
      </w:pPr>
      <w:r w:rsidRPr="006B664F">
        <w:rPr>
          <w:rFonts w:ascii="Times New Roman" w:hAnsi="Times New Roman"/>
          <w:b/>
          <w:sz w:val="24"/>
          <w:szCs w:val="24"/>
          <w:lang w:eastAsia="bg-BG"/>
        </w:rPr>
        <w:t>II</w:t>
      </w:r>
      <w:r w:rsidR="005F4ED0" w:rsidRPr="006B664F">
        <w:rPr>
          <w:rFonts w:ascii="Times New Roman" w:hAnsi="Times New Roman"/>
          <w:b/>
          <w:sz w:val="24"/>
          <w:szCs w:val="24"/>
          <w:lang w:eastAsia="bg-BG"/>
        </w:rPr>
        <w:t xml:space="preserve">. </w:t>
      </w:r>
      <w:r w:rsidR="00DA189B" w:rsidRPr="006B664F">
        <w:rPr>
          <w:rFonts w:ascii="Times New Roman" w:hAnsi="Times New Roman"/>
          <w:b/>
          <w:sz w:val="24"/>
          <w:szCs w:val="24"/>
          <w:lang w:eastAsia="bg-BG"/>
        </w:rPr>
        <w:t>ДОСТЪП ДО ДОКУМЕ</w:t>
      </w:r>
      <w:r w:rsidR="004D49D5" w:rsidRPr="006B664F">
        <w:rPr>
          <w:rFonts w:ascii="Times New Roman" w:hAnsi="Times New Roman"/>
          <w:b/>
          <w:sz w:val="24"/>
          <w:szCs w:val="24"/>
          <w:lang w:eastAsia="bg-BG"/>
        </w:rPr>
        <w:t xml:space="preserve">НТАЦИЯТА. ПОЛУЧАВАНЕ НА ОФЕРТИ. </w:t>
      </w:r>
      <w:r w:rsidR="00DA189B" w:rsidRPr="006B664F">
        <w:rPr>
          <w:rFonts w:ascii="Times New Roman" w:hAnsi="Times New Roman"/>
          <w:b/>
          <w:sz w:val="24"/>
          <w:szCs w:val="24"/>
          <w:lang w:eastAsia="bg-BG"/>
        </w:rPr>
        <w:t>РАЗЯСНЕНИЯ ПО УСЛОВИЯТА НА ПРОЦЕДУРАТА. ОБМЕН НА ИНФОРМАЦИЯ</w:t>
      </w:r>
      <w:bookmarkStart w:id="8" w:name="_Toc461283102"/>
      <w:bookmarkEnd w:id="7"/>
    </w:p>
    <w:p w14:paraId="6C691C90" w14:textId="77777777" w:rsidR="00DA189B" w:rsidRPr="006B664F" w:rsidRDefault="00DA189B" w:rsidP="005C2841">
      <w:pPr>
        <w:spacing w:after="0" w:line="360" w:lineRule="auto"/>
        <w:ind w:firstLine="709"/>
        <w:rPr>
          <w:rFonts w:ascii="Times New Roman" w:hAnsi="Times New Roman"/>
          <w:sz w:val="24"/>
          <w:szCs w:val="24"/>
        </w:rPr>
      </w:pPr>
      <w:r w:rsidRPr="006B664F">
        <w:rPr>
          <w:rFonts w:ascii="Times New Roman" w:hAnsi="Times New Roman"/>
          <w:b/>
          <w:sz w:val="24"/>
          <w:szCs w:val="24"/>
        </w:rPr>
        <w:t>1</w:t>
      </w:r>
      <w:r w:rsidRPr="006B664F">
        <w:rPr>
          <w:rFonts w:ascii="Times New Roman" w:hAnsi="Times New Roman"/>
          <w:b/>
          <w:sz w:val="24"/>
          <w:szCs w:val="24"/>
          <w:lang w:eastAsia="bg-BG"/>
        </w:rPr>
        <w:t>. Достъп до документацията</w:t>
      </w:r>
      <w:bookmarkEnd w:id="8"/>
    </w:p>
    <w:p w14:paraId="1779AF36" w14:textId="77777777" w:rsidR="00B62B8B" w:rsidRPr="00B55502" w:rsidRDefault="00B62B8B" w:rsidP="005C2841">
      <w:pPr>
        <w:spacing w:after="0" w:line="360" w:lineRule="auto"/>
        <w:ind w:firstLine="709"/>
        <w:jc w:val="both"/>
        <w:rPr>
          <w:rFonts w:ascii="Times New Roman" w:hAnsi="Times New Roman"/>
          <w:sz w:val="24"/>
          <w:szCs w:val="24"/>
        </w:rPr>
      </w:pPr>
      <w:r w:rsidRPr="006B664F">
        <w:rPr>
          <w:rFonts w:ascii="Times New Roman" w:hAnsi="Times New Roman"/>
          <w:sz w:val="24"/>
          <w:szCs w:val="24"/>
        </w:rPr>
        <w:t xml:space="preserve">Лицата могат да изтеглят безплатно документацията за участие от интернет </w:t>
      </w:r>
      <w:r w:rsidRPr="00B55502">
        <w:rPr>
          <w:rFonts w:ascii="Times New Roman" w:hAnsi="Times New Roman"/>
          <w:sz w:val="24"/>
          <w:szCs w:val="24"/>
        </w:rPr>
        <w:t>страницата на възложител</w:t>
      </w:r>
      <w:r w:rsidR="007137AF" w:rsidRPr="00B55502">
        <w:rPr>
          <w:rFonts w:ascii="Times New Roman" w:hAnsi="Times New Roman"/>
          <w:sz w:val="24"/>
          <w:szCs w:val="24"/>
        </w:rPr>
        <w:t>я</w:t>
      </w:r>
      <w:r w:rsidRPr="00B55502">
        <w:rPr>
          <w:rFonts w:ascii="Times New Roman" w:hAnsi="Times New Roman"/>
          <w:sz w:val="24"/>
          <w:szCs w:val="24"/>
        </w:rPr>
        <w:t xml:space="preserve">: </w:t>
      </w:r>
      <w:hyperlink r:id="rId8" w:history="1">
        <w:r w:rsidRPr="00B55502">
          <w:rPr>
            <w:rFonts w:ascii="Times New Roman" w:hAnsi="Times New Roman"/>
            <w:sz w:val="24"/>
            <w:szCs w:val="24"/>
            <w:u w:val="single"/>
          </w:rPr>
          <w:t>http://www.bnb.bg</w:t>
        </w:r>
      </w:hyperlink>
      <w:r w:rsidRPr="00B55502">
        <w:rPr>
          <w:rFonts w:ascii="Times New Roman" w:hAnsi="Times New Roman"/>
          <w:sz w:val="24"/>
          <w:szCs w:val="24"/>
          <w:u w:val="single"/>
        </w:rPr>
        <w:t>,</w:t>
      </w:r>
      <w:r w:rsidRPr="00B55502">
        <w:rPr>
          <w:rFonts w:ascii="Times New Roman" w:hAnsi="Times New Roman"/>
          <w:sz w:val="24"/>
          <w:szCs w:val="24"/>
        </w:rPr>
        <w:t xml:space="preserve"> раздел „Профил на купувача – обществени поръчки“, на адрес:</w:t>
      </w:r>
    </w:p>
    <w:p w14:paraId="32435780" w14:textId="7F445398" w:rsidR="00DA189B" w:rsidRPr="00B55502" w:rsidRDefault="00556183" w:rsidP="005C2841">
      <w:pPr>
        <w:spacing w:after="0" w:line="360" w:lineRule="auto"/>
        <w:ind w:firstLine="709"/>
        <w:jc w:val="both"/>
        <w:rPr>
          <w:rFonts w:ascii="Times New Roman" w:hAnsi="Times New Roman"/>
          <w:sz w:val="24"/>
          <w:szCs w:val="24"/>
        </w:rPr>
      </w:pPr>
      <w:hyperlink r:id="rId9" w:history="1">
        <w:hyperlink r:id="rId10" w:history="1">
          <w:r w:rsidR="00B55502" w:rsidRPr="00B55502">
            <w:rPr>
              <w:rStyle w:val="Hyperlink"/>
              <w:rFonts w:ascii="Times New Roman" w:hAnsi="Times New Roman"/>
              <w:sz w:val="24"/>
              <w:szCs w:val="24"/>
            </w:rPr>
            <w:t>http://www.bnb.bg/AboutUs/AUPublicProcurements/AUPPList/PP_01224-2018-0043_BG</w:t>
          </w:r>
        </w:hyperlink>
      </w:hyperlink>
      <w:r w:rsidR="00E84BBC" w:rsidRPr="00B55502">
        <w:rPr>
          <w:rFonts w:ascii="Times New Roman" w:hAnsi="Times New Roman"/>
          <w:sz w:val="24"/>
          <w:szCs w:val="24"/>
        </w:rPr>
        <w:t xml:space="preserve"> </w:t>
      </w:r>
    </w:p>
    <w:p w14:paraId="5C809BC5" w14:textId="77777777" w:rsidR="00DE1463" w:rsidRPr="00B55502" w:rsidRDefault="00DA189B" w:rsidP="005C2841">
      <w:pPr>
        <w:pStyle w:val="Heading2"/>
        <w:spacing w:before="0" w:line="360" w:lineRule="auto"/>
        <w:ind w:firstLine="709"/>
        <w:jc w:val="both"/>
        <w:rPr>
          <w:rFonts w:ascii="Times New Roman" w:hAnsi="Times New Roman"/>
          <w:snapToGrid w:val="0"/>
          <w:color w:val="auto"/>
          <w:sz w:val="24"/>
          <w:szCs w:val="24"/>
        </w:rPr>
      </w:pPr>
      <w:bookmarkStart w:id="9" w:name="_Toc461283103"/>
      <w:bookmarkStart w:id="10" w:name="_Toc516568471"/>
      <w:r w:rsidRPr="00B55502">
        <w:rPr>
          <w:rFonts w:ascii="Times New Roman" w:hAnsi="Times New Roman"/>
          <w:color w:val="auto"/>
          <w:sz w:val="24"/>
          <w:szCs w:val="24"/>
        </w:rPr>
        <w:t xml:space="preserve">2. </w:t>
      </w:r>
      <w:bookmarkEnd w:id="9"/>
      <w:r w:rsidR="00DE1463" w:rsidRPr="00B55502">
        <w:rPr>
          <w:rFonts w:ascii="Times New Roman" w:hAnsi="Times New Roman"/>
          <w:snapToGrid w:val="0"/>
          <w:color w:val="auto"/>
          <w:sz w:val="24"/>
          <w:szCs w:val="24"/>
        </w:rPr>
        <w:t>Разяснения по условията на процедурата</w:t>
      </w:r>
      <w:bookmarkEnd w:id="10"/>
    </w:p>
    <w:p w14:paraId="4CE4BF57" w14:textId="77777777" w:rsidR="00721384" w:rsidRPr="006B664F" w:rsidRDefault="00721384" w:rsidP="005C2841">
      <w:pPr>
        <w:spacing w:after="0" w:line="360" w:lineRule="auto"/>
        <w:ind w:firstLine="709"/>
        <w:jc w:val="both"/>
        <w:rPr>
          <w:rFonts w:ascii="Times New Roman" w:eastAsia="Times New Roman" w:hAnsi="Times New Roman"/>
          <w:snapToGrid w:val="0"/>
          <w:sz w:val="24"/>
          <w:szCs w:val="24"/>
        </w:rPr>
      </w:pPr>
      <w:bookmarkStart w:id="11" w:name="_Toc514058676"/>
      <w:r w:rsidRPr="006B664F">
        <w:rPr>
          <w:rFonts w:ascii="Times New Roman" w:eastAsia="Times New Roman" w:hAnsi="Times New Roman"/>
          <w:snapToGrid w:val="0"/>
          <w:sz w:val="24"/>
          <w:szCs w:val="24"/>
        </w:rPr>
        <w:t>Лицата могат да поискат писмено от възложителя разяснения по условията на обществената поръчка до 5 дни преди изтичане на срока за получаване на оферти. Възложителят не предоставя разяснения, ако искането е постъпило след този срок.</w:t>
      </w:r>
    </w:p>
    <w:p w14:paraId="7E8D4039" w14:textId="77777777" w:rsidR="00721384" w:rsidRPr="006B664F" w:rsidRDefault="00721384" w:rsidP="005C2841">
      <w:pPr>
        <w:spacing w:after="0" w:line="360" w:lineRule="auto"/>
        <w:ind w:firstLine="709"/>
        <w:jc w:val="both"/>
        <w:rPr>
          <w:rFonts w:ascii="Times New Roman" w:eastAsia="Times New Roman" w:hAnsi="Times New Roman"/>
          <w:sz w:val="24"/>
          <w:szCs w:val="24"/>
        </w:rPr>
      </w:pPr>
      <w:r w:rsidRPr="006B664F">
        <w:rPr>
          <w:rFonts w:ascii="Times New Roman" w:eastAsia="Times New Roman" w:hAnsi="Times New Roman"/>
          <w:snapToGrid w:val="0"/>
          <w:sz w:val="24"/>
          <w:szCs w:val="24"/>
        </w:rPr>
        <w:t>Исканията за разяснения по условията на обществената поръчка се адресират до Снежанка Деянова - Главен секретар, като се изпращат на факс: 02/950 84 52, на e-</w:t>
      </w:r>
      <w:proofErr w:type="spellStart"/>
      <w:r w:rsidRPr="006B664F">
        <w:rPr>
          <w:rFonts w:ascii="Times New Roman" w:eastAsia="Times New Roman" w:hAnsi="Times New Roman"/>
          <w:snapToGrid w:val="0"/>
          <w:sz w:val="24"/>
          <w:szCs w:val="24"/>
        </w:rPr>
        <w:t>mail</w:t>
      </w:r>
      <w:proofErr w:type="spellEnd"/>
      <w:r w:rsidRPr="006B664F">
        <w:rPr>
          <w:rFonts w:ascii="Times New Roman" w:eastAsia="Times New Roman" w:hAnsi="Times New Roman"/>
          <w:snapToGrid w:val="0"/>
          <w:sz w:val="24"/>
          <w:szCs w:val="24"/>
        </w:rPr>
        <w:t xml:space="preserve"> - </w:t>
      </w:r>
      <w:hyperlink r:id="rId11" w:history="1">
        <w:r w:rsidRPr="006B664F">
          <w:rPr>
            <w:rFonts w:ascii="Times New Roman" w:eastAsia="Times New Roman" w:hAnsi="Times New Roman"/>
            <w:snapToGrid w:val="0"/>
            <w:color w:val="0000FF"/>
            <w:sz w:val="24"/>
            <w:szCs w:val="24"/>
            <w:u w:val="single"/>
          </w:rPr>
          <w:t>publicprocurement@bnbank.org</w:t>
        </w:r>
      </w:hyperlink>
      <w:r w:rsidRPr="006B664F">
        <w:rPr>
          <w:rFonts w:ascii="Times New Roman" w:eastAsia="Times New Roman" w:hAnsi="Times New Roman"/>
          <w:snapToGrid w:val="0"/>
          <w:sz w:val="24"/>
          <w:szCs w:val="24"/>
        </w:rPr>
        <w:t xml:space="preserve"> или на адрес: гр. София 1000, пл. „Княз Александър I“ № 1.</w:t>
      </w:r>
    </w:p>
    <w:p w14:paraId="0BE5BFD3" w14:textId="77777777" w:rsidR="00B62B8B" w:rsidRPr="006B664F" w:rsidRDefault="00721384" w:rsidP="005C2841">
      <w:pPr>
        <w:pStyle w:val="Heading2"/>
        <w:spacing w:before="0" w:line="360" w:lineRule="auto"/>
        <w:ind w:firstLine="709"/>
        <w:jc w:val="both"/>
        <w:rPr>
          <w:rFonts w:ascii="Times New Roman" w:hAnsi="Times New Roman"/>
          <w:b w:val="0"/>
          <w:color w:val="auto"/>
          <w:sz w:val="24"/>
          <w:szCs w:val="24"/>
        </w:rPr>
      </w:pPr>
      <w:bookmarkStart w:id="12" w:name="_Toc516568472"/>
      <w:r w:rsidRPr="006B664F">
        <w:rPr>
          <w:rFonts w:ascii="Times New Roman" w:eastAsia="Times New Roman" w:hAnsi="Times New Roman"/>
          <w:b w:val="0"/>
          <w:snapToGrid w:val="0"/>
          <w:color w:val="auto"/>
          <w:sz w:val="24"/>
          <w:szCs w:val="24"/>
        </w:rPr>
        <w:lastRenderedPageBreak/>
        <w:t>Възложителят публикува разясненията в профила на купувача в срок до 3 (три) дни от получаване на искането. В разясненията възложителя</w:t>
      </w:r>
      <w:r w:rsidR="00BC6E97">
        <w:rPr>
          <w:rFonts w:ascii="Times New Roman" w:eastAsia="Times New Roman" w:hAnsi="Times New Roman"/>
          <w:b w:val="0"/>
          <w:snapToGrid w:val="0"/>
          <w:color w:val="auto"/>
          <w:sz w:val="24"/>
          <w:szCs w:val="24"/>
        </w:rPr>
        <w:t>т</w:t>
      </w:r>
      <w:r w:rsidRPr="006B664F">
        <w:rPr>
          <w:rFonts w:ascii="Times New Roman" w:eastAsia="Times New Roman" w:hAnsi="Times New Roman"/>
          <w:b w:val="0"/>
          <w:snapToGrid w:val="0"/>
          <w:color w:val="auto"/>
          <w:sz w:val="24"/>
          <w:szCs w:val="24"/>
        </w:rPr>
        <w:t xml:space="preserve"> не посочва лицето, направило запитването</w:t>
      </w:r>
      <w:r w:rsidR="00DE1463" w:rsidRPr="006B664F">
        <w:rPr>
          <w:rFonts w:ascii="Times New Roman" w:eastAsia="Times New Roman" w:hAnsi="Times New Roman"/>
          <w:b w:val="0"/>
          <w:snapToGrid w:val="0"/>
          <w:color w:val="auto"/>
          <w:sz w:val="24"/>
          <w:szCs w:val="24"/>
        </w:rPr>
        <w:t>.</w:t>
      </w:r>
      <w:bookmarkEnd w:id="11"/>
      <w:bookmarkEnd w:id="12"/>
    </w:p>
    <w:p w14:paraId="07FCB189" w14:textId="77777777" w:rsidR="00DE1463" w:rsidRPr="006B664F" w:rsidRDefault="00DA189B" w:rsidP="005C2841">
      <w:pPr>
        <w:pStyle w:val="Heading2"/>
        <w:spacing w:before="0" w:line="360" w:lineRule="auto"/>
        <w:ind w:firstLine="709"/>
        <w:jc w:val="both"/>
        <w:rPr>
          <w:rFonts w:ascii="Times New Roman" w:hAnsi="Times New Roman"/>
          <w:color w:val="auto"/>
          <w:sz w:val="24"/>
          <w:szCs w:val="24"/>
        </w:rPr>
      </w:pPr>
      <w:bookmarkStart w:id="13" w:name="_Toc461283104"/>
      <w:bookmarkStart w:id="14" w:name="_Toc516568473"/>
      <w:r w:rsidRPr="006B664F">
        <w:rPr>
          <w:rFonts w:ascii="Times New Roman" w:hAnsi="Times New Roman"/>
          <w:snapToGrid w:val="0"/>
          <w:color w:val="auto"/>
          <w:sz w:val="24"/>
          <w:szCs w:val="24"/>
        </w:rPr>
        <w:t xml:space="preserve">3. </w:t>
      </w:r>
      <w:bookmarkEnd w:id="13"/>
      <w:r w:rsidR="00DE1463" w:rsidRPr="006B664F">
        <w:rPr>
          <w:rFonts w:ascii="Times New Roman" w:hAnsi="Times New Roman"/>
          <w:color w:val="auto"/>
          <w:sz w:val="24"/>
          <w:szCs w:val="24"/>
        </w:rPr>
        <w:t>Получаване на оферти</w:t>
      </w:r>
      <w:bookmarkEnd w:id="14"/>
    </w:p>
    <w:p w14:paraId="04338ADF" w14:textId="77777777" w:rsidR="00721384" w:rsidRPr="006B664F" w:rsidRDefault="00721384" w:rsidP="005C2841">
      <w:pPr>
        <w:spacing w:after="0" w:line="360" w:lineRule="auto"/>
        <w:ind w:firstLine="709"/>
        <w:jc w:val="both"/>
        <w:rPr>
          <w:rFonts w:ascii="Times New Roman" w:eastAsia="Times New Roman" w:hAnsi="Times New Roman"/>
          <w:sz w:val="24"/>
          <w:szCs w:val="24"/>
        </w:rPr>
      </w:pPr>
      <w:r w:rsidRPr="006B664F">
        <w:rPr>
          <w:rFonts w:ascii="Times New Roman" w:eastAsia="Times New Roman" w:hAnsi="Times New Roman"/>
          <w:sz w:val="24"/>
          <w:szCs w:val="24"/>
        </w:rPr>
        <w:t>Подаването на офертите ще става до 15:45 часа на датата, посочена в IV.2.2. от Обявлението за поръчка, на гише № 43 в Паричния салон на БНБ.</w:t>
      </w:r>
    </w:p>
    <w:p w14:paraId="48634608" w14:textId="77777777" w:rsidR="00DA189B" w:rsidRPr="006B664F" w:rsidRDefault="00721384" w:rsidP="005C2841">
      <w:pPr>
        <w:pStyle w:val="Heading2"/>
        <w:spacing w:before="0" w:line="360" w:lineRule="auto"/>
        <w:ind w:firstLine="709"/>
        <w:jc w:val="both"/>
        <w:rPr>
          <w:rFonts w:ascii="Times New Roman" w:hAnsi="Times New Roman"/>
          <w:b w:val="0"/>
          <w:snapToGrid w:val="0"/>
          <w:color w:val="auto"/>
          <w:sz w:val="24"/>
          <w:szCs w:val="24"/>
        </w:rPr>
      </w:pPr>
      <w:bookmarkStart w:id="15" w:name="_Toc516568474"/>
      <w:r w:rsidRPr="006B664F">
        <w:rPr>
          <w:rFonts w:ascii="Times New Roman" w:eastAsia="Times New Roman" w:hAnsi="Times New Roman"/>
          <w:b w:val="0"/>
          <w:color w:val="auto"/>
          <w:sz w:val="24"/>
          <w:szCs w:val="24"/>
        </w:rPr>
        <w:t xml:space="preserve">Участникът може да подаде офертата си </w:t>
      </w:r>
      <w:r w:rsidRPr="006B664F">
        <w:rPr>
          <w:rFonts w:ascii="Times New Roman" w:eastAsia="Times New Roman" w:hAnsi="Times New Roman"/>
          <w:b w:val="0"/>
          <w:color w:val="auto"/>
          <w:sz w:val="24"/>
          <w:szCs w:val="24"/>
          <w:lang w:eastAsia="bg-BG"/>
        </w:rPr>
        <w:t>и по пощата с препоръчано писмо с обратна разписка</w:t>
      </w:r>
      <w:r w:rsidR="00831F07" w:rsidRPr="006B664F">
        <w:rPr>
          <w:rFonts w:ascii="Times New Roman" w:eastAsia="Times New Roman" w:hAnsi="Times New Roman"/>
          <w:b w:val="0"/>
          <w:color w:val="auto"/>
          <w:sz w:val="24"/>
          <w:szCs w:val="24"/>
          <w:lang w:eastAsia="bg-BG"/>
        </w:rPr>
        <w:t xml:space="preserve"> или по куриер</w:t>
      </w:r>
      <w:r w:rsidRPr="006B664F">
        <w:rPr>
          <w:rFonts w:ascii="Times New Roman" w:eastAsia="Times New Roman" w:hAnsi="Times New Roman"/>
          <w:b w:val="0"/>
          <w:color w:val="auto"/>
          <w:sz w:val="24"/>
          <w:szCs w:val="24"/>
          <w:lang w:eastAsia="bg-BG"/>
        </w:rPr>
        <w:t>, като в този случай разходите за подаване на офертата са за негова сметка. В случай, че офертата е подадена по пощата</w:t>
      </w:r>
      <w:r w:rsidR="00831F07" w:rsidRPr="006B664F">
        <w:rPr>
          <w:rFonts w:ascii="Times New Roman" w:eastAsia="Times New Roman" w:hAnsi="Times New Roman"/>
          <w:b w:val="0"/>
          <w:color w:val="auto"/>
          <w:sz w:val="24"/>
          <w:szCs w:val="24"/>
          <w:lang w:eastAsia="bg-BG"/>
        </w:rPr>
        <w:t xml:space="preserve"> или чрез куриер</w:t>
      </w:r>
      <w:r w:rsidRPr="006B664F">
        <w:rPr>
          <w:rFonts w:ascii="Times New Roman" w:eastAsia="Times New Roman" w:hAnsi="Times New Roman"/>
          <w:b w:val="0"/>
          <w:color w:val="auto"/>
          <w:sz w:val="24"/>
          <w:szCs w:val="24"/>
          <w:lang w:eastAsia="bg-BG"/>
        </w:rPr>
        <w:t xml:space="preserve">, същата следва да бъде получена от възложителя до </w:t>
      </w:r>
      <w:r w:rsidRPr="006B664F">
        <w:rPr>
          <w:rFonts w:ascii="Times New Roman" w:eastAsia="Times New Roman" w:hAnsi="Times New Roman"/>
          <w:b w:val="0"/>
          <w:color w:val="auto"/>
          <w:sz w:val="24"/>
          <w:szCs w:val="24"/>
        </w:rPr>
        <w:t>15:45 часа на датата, посочена в IV.2.2. от Обявлението за поръчка. Рискът от забава или загубване на офертата е на участника.</w:t>
      </w:r>
      <w:bookmarkEnd w:id="15"/>
    </w:p>
    <w:p w14:paraId="23828384" w14:textId="77777777" w:rsidR="00DA189B" w:rsidRPr="006B664F" w:rsidRDefault="00DA189B" w:rsidP="005C2841">
      <w:pPr>
        <w:pStyle w:val="Heading2"/>
        <w:spacing w:before="0" w:line="360" w:lineRule="auto"/>
        <w:rPr>
          <w:rFonts w:ascii="Times New Roman" w:hAnsi="Times New Roman"/>
          <w:color w:val="auto"/>
          <w:sz w:val="24"/>
          <w:szCs w:val="24"/>
          <w:lang w:eastAsia="bg-BG"/>
        </w:rPr>
      </w:pPr>
      <w:r w:rsidRPr="006B664F">
        <w:rPr>
          <w:rFonts w:ascii="Times New Roman" w:hAnsi="Times New Roman"/>
          <w:color w:val="auto"/>
          <w:sz w:val="24"/>
          <w:szCs w:val="24"/>
          <w:lang w:eastAsia="bg-BG"/>
        </w:rPr>
        <w:tab/>
      </w:r>
      <w:bookmarkStart w:id="16" w:name="_Toc461283105"/>
      <w:bookmarkStart w:id="17" w:name="_Toc516568475"/>
      <w:r w:rsidRPr="006B664F">
        <w:rPr>
          <w:rFonts w:ascii="Times New Roman" w:hAnsi="Times New Roman"/>
          <w:color w:val="auto"/>
          <w:sz w:val="24"/>
          <w:szCs w:val="24"/>
          <w:lang w:eastAsia="bg-BG"/>
        </w:rPr>
        <w:t>4. Обмен на информация</w:t>
      </w:r>
      <w:bookmarkEnd w:id="16"/>
      <w:bookmarkEnd w:id="17"/>
    </w:p>
    <w:p w14:paraId="60FC13ED" w14:textId="77777777" w:rsidR="00DA189B" w:rsidRPr="006B664F" w:rsidRDefault="00DA189B" w:rsidP="005C2841">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 xml:space="preserve">Всички действия на възложителя </w:t>
      </w:r>
      <w:r w:rsidR="003E6F5C" w:rsidRPr="006B664F">
        <w:rPr>
          <w:rFonts w:ascii="Times New Roman" w:hAnsi="Times New Roman"/>
          <w:sz w:val="24"/>
          <w:szCs w:val="24"/>
          <w:lang w:eastAsia="bg-BG"/>
        </w:rPr>
        <w:t xml:space="preserve">спрямо </w:t>
      </w:r>
      <w:r w:rsidRPr="006B664F">
        <w:rPr>
          <w:rFonts w:ascii="Times New Roman" w:hAnsi="Times New Roman"/>
          <w:sz w:val="24"/>
          <w:szCs w:val="24"/>
          <w:lang w:eastAsia="bg-BG"/>
        </w:rPr>
        <w:t>кандидатите/участниците са в писмена форма. Решенията на възложителя, за които той е длъжен да уведоми кандидатите/участниците, се изпращат чрез следните общи способи: на адрес, посочен от кандидата/участника</w:t>
      </w:r>
      <w:r w:rsidR="003E6F5C" w:rsidRPr="006B664F">
        <w:rPr>
          <w:rFonts w:ascii="Times New Roman" w:hAnsi="Times New Roman"/>
          <w:sz w:val="24"/>
          <w:szCs w:val="24"/>
          <w:lang w:eastAsia="bg-BG"/>
        </w:rPr>
        <w:t>;</w:t>
      </w:r>
      <w:r w:rsidRPr="006B664F">
        <w:rPr>
          <w:rFonts w:ascii="Times New Roman" w:hAnsi="Times New Roman"/>
          <w:sz w:val="24"/>
          <w:szCs w:val="24"/>
          <w:lang w:eastAsia="bg-BG"/>
        </w:rPr>
        <w:t xml:space="preserve"> </w:t>
      </w:r>
      <w:r w:rsidR="003E6F5C" w:rsidRPr="006B664F">
        <w:rPr>
          <w:rFonts w:ascii="Times New Roman" w:hAnsi="Times New Roman"/>
          <w:sz w:val="24"/>
          <w:szCs w:val="24"/>
          <w:lang w:eastAsia="bg-BG"/>
        </w:rPr>
        <w:t xml:space="preserve">по </w:t>
      </w:r>
      <w:r w:rsidRPr="006B664F">
        <w:rPr>
          <w:rFonts w:ascii="Times New Roman" w:hAnsi="Times New Roman"/>
          <w:sz w:val="24"/>
          <w:szCs w:val="24"/>
          <w:lang w:eastAsia="bg-BG"/>
        </w:rPr>
        <w:t>електронна поща, като съобщението, с което се изпращат, се</w:t>
      </w:r>
      <w:r w:rsidR="00E67B82" w:rsidRPr="006B664F">
        <w:rPr>
          <w:rFonts w:ascii="Times New Roman" w:hAnsi="Times New Roman"/>
          <w:sz w:val="24"/>
          <w:szCs w:val="24"/>
          <w:lang w:eastAsia="bg-BG"/>
        </w:rPr>
        <w:t xml:space="preserve"> </w:t>
      </w:r>
      <w:r w:rsidRPr="006B664F">
        <w:rPr>
          <w:rFonts w:ascii="Times New Roman" w:hAnsi="Times New Roman"/>
          <w:sz w:val="24"/>
          <w:szCs w:val="24"/>
          <w:lang w:eastAsia="bg-BG"/>
        </w:rPr>
        <w:t>подписва с електронен подпис</w:t>
      </w:r>
      <w:r w:rsidR="003E6F5C" w:rsidRPr="006B664F">
        <w:rPr>
          <w:rFonts w:ascii="Times New Roman" w:hAnsi="Times New Roman"/>
          <w:sz w:val="24"/>
          <w:szCs w:val="24"/>
          <w:lang w:eastAsia="bg-BG"/>
        </w:rPr>
        <w:t>;</w:t>
      </w:r>
      <w:r w:rsidRPr="006B664F">
        <w:rPr>
          <w:rFonts w:ascii="Times New Roman" w:hAnsi="Times New Roman"/>
          <w:sz w:val="24"/>
          <w:szCs w:val="24"/>
          <w:lang w:eastAsia="bg-BG"/>
        </w:rPr>
        <w:t xml:space="preserve"> чрез пощенска или друга куриерска услуга с препоръчана пратка с обратна разписка</w:t>
      </w:r>
      <w:r w:rsidR="003E6F5C" w:rsidRPr="006B664F">
        <w:rPr>
          <w:rFonts w:ascii="Times New Roman" w:hAnsi="Times New Roman"/>
          <w:sz w:val="24"/>
          <w:szCs w:val="24"/>
          <w:lang w:eastAsia="bg-BG"/>
        </w:rPr>
        <w:t>;</w:t>
      </w:r>
      <w:r w:rsidRPr="006B664F">
        <w:rPr>
          <w:rFonts w:ascii="Times New Roman" w:hAnsi="Times New Roman"/>
          <w:sz w:val="24"/>
          <w:szCs w:val="24"/>
          <w:lang w:eastAsia="bg-BG"/>
        </w:rPr>
        <w:t xml:space="preserve"> по факс или чрез комбинация от тези средства по избор на възложителя.</w:t>
      </w:r>
    </w:p>
    <w:p w14:paraId="4195550C" w14:textId="77777777" w:rsidR="00DA189B" w:rsidRPr="006B664F" w:rsidRDefault="00DA189B" w:rsidP="005C2841">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Когато решение, издадено от възложителя във връзка с обществената поръчка, не е получено от кандидата или участника по някой от изброените начини, възложителят публикува съобщение до участника в профила на купувача по чл. 43, ал. 4</w:t>
      </w:r>
      <w:r w:rsidR="00A21CA2" w:rsidRPr="006B664F">
        <w:rPr>
          <w:rFonts w:ascii="Times New Roman" w:hAnsi="Times New Roman"/>
          <w:sz w:val="24"/>
          <w:szCs w:val="24"/>
          <w:lang w:eastAsia="bg-BG"/>
        </w:rPr>
        <w:t xml:space="preserve"> от Закона за </w:t>
      </w:r>
      <w:r w:rsidR="00CE5EE4" w:rsidRPr="006B664F">
        <w:rPr>
          <w:rFonts w:ascii="Times New Roman" w:hAnsi="Times New Roman"/>
          <w:sz w:val="24"/>
          <w:szCs w:val="24"/>
          <w:lang w:eastAsia="bg-BG"/>
        </w:rPr>
        <w:t>обществените поръчки (ЗОП)</w:t>
      </w:r>
      <w:r w:rsidRPr="006B664F">
        <w:rPr>
          <w:rFonts w:ascii="Times New Roman" w:hAnsi="Times New Roman"/>
          <w:sz w:val="24"/>
          <w:szCs w:val="24"/>
          <w:lang w:eastAsia="bg-BG"/>
        </w:rPr>
        <w:t>. Решението се смята за връчено от датата на публикуване на съобщението.</w:t>
      </w:r>
    </w:p>
    <w:p w14:paraId="18EC810F" w14:textId="77777777" w:rsidR="004D49D5" w:rsidRPr="006B664F" w:rsidRDefault="004D49D5" w:rsidP="005C2841">
      <w:pPr>
        <w:tabs>
          <w:tab w:val="left" w:pos="851"/>
          <w:tab w:val="left" w:pos="3240"/>
          <w:tab w:val="left" w:pos="9356"/>
        </w:tabs>
        <w:spacing w:after="0" w:line="360" w:lineRule="auto"/>
        <w:ind w:firstLine="709"/>
        <w:jc w:val="both"/>
        <w:rPr>
          <w:rFonts w:ascii="Times New Roman" w:hAnsi="Times New Roman"/>
          <w:sz w:val="24"/>
          <w:szCs w:val="24"/>
          <w:lang w:eastAsia="bg-BG"/>
        </w:rPr>
      </w:pPr>
    </w:p>
    <w:p w14:paraId="441FCBCE" w14:textId="77777777" w:rsidR="00831F07" w:rsidRPr="006B664F" w:rsidRDefault="00DA189B" w:rsidP="005C2841">
      <w:pPr>
        <w:pStyle w:val="Heading1"/>
        <w:spacing w:before="0" w:line="360" w:lineRule="auto"/>
        <w:jc w:val="center"/>
        <w:rPr>
          <w:rFonts w:ascii="Times New Roman" w:hAnsi="Times New Roman"/>
          <w:color w:val="auto"/>
          <w:sz w:val="24"/>
          <w:szCs w:val="24"/>
          <w:lang w:eastAsia="bg-BG"/>
        </w:rPr>
      </w:pPr>
      <w:bookmarkStart w:id="18" w:name="_Toc461283106"/>
      <w:bookmarkStart w:id="19" w:name="_Toc516568476"/>
      <w:r w:rsidRPr="006B664F">
        <w:rPr>
          <w:rFonts w:ascii="Times New Roman" w:hAnsi="Times New Roman"/>
          <w:color w:val="auto"/>
          <w:sz w:val="24"/>
          <w:szCs w:val="24"/>
          <w:lang w:eastAsia="bg-BG"/>
        </w:rPr>
        <w:t>III</w:t>
      </w:r>
      <w:r w:rsidR="00B62B8B" w:rsidRPr="006B664F">
        <w:rPr>
          <w:rFonts w:ascii="Times New Roman" w:hAnsi="Times New Roman"/>
          <w:color w:val="auto"/>
          <w:sz w:val="24"/>
          <w:szCs w:val="24"/>
          <w:lang w:eastAsia="bg-BG"/>
        </w:rPr>
        <w:t xml:space="preserve">. </w:t>
      </w:r>
      <w:bookmarkEnd w:id="18"/>
      <w:r w:rsidR="00B62B8B" w:rsidRPr="006B664F">
        <w:rPr>
          <w:rFonts w:ascii="Times New Roman" w:hAnsi="Times New Roman"/>
          <w:color w:val="auto"/>
          <w:sz w:val="24"/>
          <w:szCs w:val="24"/>
          <w:lang w:eastAsia="bg-BG"/>
        </w:rPr>
        <w:t xml:space="preserve">ИЗИСКВАНИЯ КЪМ УЧАСТНИЦИТЕ </w:t>
      </w:r>
      <w:r w:rsidR="009B26F3" w:rsidRPr="006B664F">
        <w:rPr>
          <w:rFonts w:ascii="Times New Roman" w:hAnsi="Times New Roman"/>
          <w:color w:val="auto"/>
          <w:sz w:val="24"/>
          <w:szCs w:val="24"/>
          <w:lang w:eastAsia="bg-BG"/>
        </w:rPr>
        <w:t>В ПРОЦЕДУРА</w:t>
      </w:r>
      <w:bookmarkEnd w:id="19"/>
      <w:r w:rsidR="009B26F3" w:rsidRPr="006B664F">
        <w:rPr>
          <w:rFonts w:ascii="Times New Roman" w:hAnsi="Times New Roman"/>
          <w:color w:val="auto"/>
          <w:sz w:val="24"/>
          <w:szCs w:val="24"/>
          <w:lang w:eastAsia="bg-BG"/>
        </w:rPr>
        <w:t xml:space="preserve"> </w:t>
      </w:r>
    </w:p>
    <w:p w14:paraId="12DA6FE3" w14:textId="77777777" w:rsidR="00D51281" w:rsidRPr="006B664F" w:rsidRDefault="009B26F3" w:rsidP="005C2841">
      <w:pPr>
        <w:pStyle w:val="Heading1"/>
        <w:spacing w:before="0" w:line="360" w:lineRule="auto"/>
        <w:jc w:val="center"/>
        <w:rPr>
          <w:rFonts w:ascii="Times New Roman" w:hAnsi="Times New Roman"/>
          <w:color w:val="auto"/>
          <w:sz w:val="24"/>
          <w:szCs w:val="24"/>
          <w:lang w:eastAsia="bg-BG"/>
        </w:rPr>
      </w:pPr>
      <w:bookmarkStart w:id="20" w:name="_Toc516568477"/>
      <w:r w:rsidRPr="006B664F">
        <w:rPr>
          <w:rFonts w:ascii="Times New Roman" w:hAnsi="Times New Roman"/>
          <w:color w:val="auto"/>
          <w:sz w:val="24"/>
          <w:szCs w:val="24"/>
          <w:lang w:eastAsia="bg-BG"/>
        </w:rPr>
        <w:t>„ПУБЛИЧНО СЪСТЕЗАНИЕ“</w:t>
      </w:r>
      <w:bookmarkEnd w:id="20"/>
    </w:p>
    <w:p w14:paraId="610306F8" w14:textId="77777777" w:rsidR="00DA189B" w:rsidRPr="006B664F" w:rsidRDefault="00DA189B" w:rsidP="005C2841">
      <w:pPr>
        <w:pStyle w:val="Heading2"/>
        <w:spacing w:before="0" w:line="360" w:lineRule="auto"/>
        <w:ind w:firstLine="709"/>
        <w:rPr>
          <w:rFonts w:ascii="Times New Roman" w:hAnsi="Times New Roman"/>
          <w:snapToGrid w:val="0"/>
          <w:color w:val="auto"/>
          <w:sz w:val="24"/>
          <w:szCs w:val="24"/>
        </w:rPr>
      </w:pPr>
      <w:bookmarkStart w:id="21" w:name="_Toc461283107"/>
      <w:bookmarkStart w:id="22" w:name="_Toc516568478"/>
      <w:r w:rsidRPr="006B664F">
        <w:rPr>
          <w:rFonts w:ascii="Times New Roman" w:hAnsi="Times New Roman"/>
          <w:snapToGrid w:val="0"/>
          <w:color w:val="auto"/>
          <w:sz w:val="24"/>
          <w:szCs w:val="24"/>
        </w:rPr>
        <w:t>А. Условия за участие и основания за отстраняване</w:t>
      </w:r>
      <w:bookmarkEnd w:id="21"/>
      <w:bookmarkEnd w:id="22"/>
    </w:p>
    <w:p w14:paraId="4C2F3814" w14:textId="77777777" w:rsidR="00DA189B" w:rsidRPr="006B664F" w:rsidRDefault="00DA189B" w:rsidP="005C2841">
      <w:pPr>
        <w:pStyle w:val="Heading3"/>
        <w:spacing w:before="0" w:line="360" w:lineRule="auto"/>
        <w:ind w:firstLine="709"/>
        <w:rPr>
          <w:rFonts w:ascii="Times New Roman" w:hAnsi="Times New Roman"/>
          <w:snapToGrid w:val="0"/>
          <w:color w:val="auto"/>
          <w:sz w:val="24"/>
          <w:szCs w:val="24"/>
        </w:rPr>
      </w:pPr>
      <w:bookmarkStart w:id="23" w:name="_Toc461283108"/>
      <w:bookmarkStart w:id="24" w:name="_Toc516568479"/>
      <w:r w:rsidRPr="006B664F">
        <w:rPr>
          <w:rFonts w:ascii="Times New Roman" w:hAnsi="Times New Roman"/>
          <w:snapToGrid w:val="0"/>
          <w:color w:val="auto"/>
          <w:sz w:val="24"/>
          <w:szCs w:val="24"/>
        </w:rPr>
        <w:t>1. Условия за участие</w:t>
      </w:r>
      <w:bookmarkEnd w:id="23"/>
      <w:bookmarkEnd w:id="24"/>
    </w:p>
    <w:p w14:paraId="4A8724E4" w14:textId="77777777" w:rsidR="00676DCD" w:rsidRPr="006B664F" w:rsidRDefault="00676DCD"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3D9F1F90" w14:textId="77777777" w:rsidR="00676DCD" w:rsidRPr="006B664F" w:rsidRDefault="00676DCD"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1C8A9DE6"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lastRenderedPageBreak/>
        <w:t xml:space="preserve">1.3. Клон на чуждестранно лице може да е самостоятелен участник в процедурата, съгласно условията, посочени в чл. 36 от </w:t>
      </w:r>
      <w:r w:rsidR="00CE5EE4" w:rsidRPr="006B664F">
        <w:rPr>
          <w:rFonts w:ascii="Times New Roman" w:eastAsia="Times New Roman" w:hAnsi="Times New Roman"/>
          <w:snapToGrid w:val="0"/>
          <w:sz w:val="24"/>
          <w:szCs w:val="24"/>
        </w:rPr>
        <w:t>Правилника за прилагане на ЗОП (</w:t>
      </w:r>
      <w:r w:rsidRPr="006B664F">
        <w:rPr>
          <w:rFonts w:ascii="Times New Roman" w:eastAsia="Times New Roman" w:hAnsi="Times New Roman"/>
          <w:snapToGrid w:val="0"/>
          <w:sz w:val="24"/>
          <w:szCs w:val="24"/>
        </w:rPr>
        <w:t>ППЗОП</w:t>
      </w:r>
      <w:r w:rsidR="00CE5EE4" w:rsidRPr="006B664F">
        <w:rPr>
          <w:rFonts w:ascii="Times New Roman" w:eastAsia="Times New Roman" w:hAnsi="Times New Roman"/>
          <w:snapToGrid w:val="0"/>
          <w:sz w:val="24"/>
          <w:szCs w:val="24"/>
        </w:rPr>
        <w:t>)</w:t>
      </w:r>
      <w:r w:rsidRPr="006B664F">
        <w:rPr>
          <w:rFonts w:ascii="Times New Roman" w:eastAsia="Times New Roman" w:hAnsi="Times New Roman"/>
          <w:snapToGrid w:val="0"/>
          <w:sz w:val="24"/>
          <w:szCs w:val="24"/>
        </w:rPr>
        <w:t>.</w:t>
      </w:r>
    </w:p>
    <w:p w14:paraId="0CD83814" w14:textId="77777777" w:rsidR="00676DCD" w:rsidRPr="006B664F" w:rsidRDefault="00676DCD" w:rsidP="005C284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p>
    <w:p w14:paraId="5DEC2198" w14:textId="77777777" w:rsidR="00676DCD" w:rsidRPr="006B664F" w:rsidRDefault="00676DCD" w:rsidP="005C2841">
      <w:pPr>
        <w:tabs>
          <w:tab w:val="left" w:pos="851"/>
        </w:tabs>
        <w:spacing w:after="0" w:line="360" w:lineRule="auto"/>
        <w:ind w:firstLine="709"/>
        <w:jc w:val="both"/>
        <w:rPr>
          <w:rFonts w:ascii="Times New Roman" w:hAnsi="Times New Roman"/>
          <w:sz w:val="24"/>
          <w:szCs w:val="24"/>
        </w:rPr>
      </w:pPr>
      <w:r w:rsidRPr="006B664F">
        <w:rPr>
          <w:rFonts w:ascii="Times New Roman" w:eastAsia="Times New Roman" w:hAnsi="Times New Roman"/>
          <w:snapToGrid w:val="0"/>
          <w:sz w:val="24"/>
          <w:szCs w:val="24"/>
        </w:rPr>
        <w:t>1.5. Участник</w:t>
      </w:r>
      <w:r w:rsidR="00CE5EE4" w:rsidRPr="006B664F">
        <w:rPr>
          <w:rFonts w:ascii="Times New Roman" w:eastAsia="Times New Roman" w:hAnsi="Times New Roman"/>
          <w:snapToGrid w:val="0"/>
          <w:sz w:val="24"/>
          <w:szCs w:val="24"/>
        </w:rPr>
        <w:t>ът</w:t>
      </w:r>
      <w:r w:rsidRPr="006B664F">
        <w:rPr>
          <w:rFonts w:ascii="Times New Roman" w:eastAsia="Times New Roman" w:hAnsi="Times New Roman"/>
          <w:snapToGrid w:val="0"/>
          <w:sz w:val="24"/>
          <w:szCs w:val="24"/>
        </w:rPr>
        <w:t xml:space="preserve">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6B664F">
        <w:rPr>
          <w:rFonts w:ascii="Times New Roman" w:hAnsi="Times New Roman"/>
          <w:sz w:val="24"/>
          <w:szCs w:val="24"/>
        </w:rPr>
        <w:t>На основание чл. 65, ал. 6 от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w:t>
      </w:r>
    </w:p>
    <w:p w14:paraId="46D1A540" w14:textId="77777777" w:rsidR="0097093A" w:rsidRPr="006B664F" w:rsidRDefault="00676DCD" w:rsidP="005C2841">
      <w:pPr>
        <w:tabs>
          <w:tab w:val="left" w:pos="851"/>
        </w:tabs>
        <w:spacing w:after="0" w:line="360" w:lineRule="auto"/>
        <w:ind w:firstLine="709"/>
        <w:jc w:val="both"/>
        <w:rPr>
          <w:rFonts w:ascii="Times New Roman" w:hAnsi="Times New Roman"/>
          <w:sz w:val="24"/>
          <w:szCs w:val="24"/>
        </w:rPr>
      </w:pPr>
      <w:r w:rsidRPr="006B664F">
        <w:rPr>
          <w:rFonts w:ascii="Times New Roman" w:hAnsi="Times New Roman"/>
          <w:sz w:val="24"/>
          <w:szCs w:val="24"/>
        </w:rPr>
        <w:t xml:space="preserve">1.6. </w:t>
      </w:r>
      <w:r w:rsidR="0097093A" w:rsidRPr="006B664F">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3BD6AB4" w14:textId="77777777" w:rsidR="00676DCD" w:rsidRPr="006B664F" w:rsidRDefault="0097093A" w:rsidP="005C2841">
      <w:pPr>
        <w:tabs>
          <w:tab w:val="left" w:pos="851"/>
        </w:tabs>
        <w:spacing w:after="0" w:line="360" w:lineRule="auto"/>
        <w:ind w:firstLine="709"/>
        <w:jc w:val="both"/>
        <w:rPr>
          <w:rFonts w:ascii="Times New Roman" w:hAnsi="Times New Roman"/>
          <w:sz w:val="24"/>
          <w:szCs w:val="24"/>
        </w:rPr>
      </w:pPr>
      <w:r w:rsidRPr="006B664F">
        <w:rPr>
          <w:rFonts w:ascii="Times New Roman" w:hAnsi="Times New Roman"/>
          <w:sz w:val="24"/>
          <w:szCs w:val="24"/>
        </w:rPr>
        <w:t xml:space="preserve">1.7. </w:t>
      </w:r>
      <w:r w:rsidR="00676DCD" w:rsidRPr="006B664F">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44B36F28"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hAnsi="Times New Roman"/>
          <w:sz w:val="24"/>
          <w:szCs w:val="24"/>
        </w:rPr>
        <w:t>1.</w:t>
      </w:r>
      <w:r w:rsidR="0097093A" w:rsidRPr="006B664F">
        <w:rPr>
          <w:rFonts w:ascii="Times New Roman" w:hAnsi="Times New Roman"/>
          <w:sz w:val="24"/>
          <w:szCs w:val="24"/>
        </w:rPr>
        <w:t>8</w:t>
      </w:r>
      <w:r w:rsidRPr="006B664F">
        <w:rPr>
          <w:rFonts w:ascii="Times New Roman" w:hAnsi="Times New Roman"/>
          <w:sz w:val="24"/>
          <w:szCs w:val="24"/>
        </w:rPr>
        <w:t xml:space="preserve">. </w:t>
      </w:r>
      <w:r w:rsidRPr="006B664F">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32BC1D6F" w14:textId="77777777" w:rsidR="00676DCD" w:rsidRPr="006B664F" w:rsidRDefault="00676DCD" w:rsidP="005C2841">
      <w:pPr>
        <w:tabs>
          <w:tab w:val="left" w:pos="851"/>
        </w:tabs>
        <w:spacing w:after="0" w:line="360" w:lineRule="auto"/>
        <w:ind w:firstLine="709"/>
        <w:jc w:val="both"/>
        <w:rPr>
          <w:rFonts w:ascii="Times New Roman" w:hAnsi="Times New Roman"/>
          <w:sz w:val="24"/>
          <w:szCs w:val="24"/>
        </w:rPr>
      </w:pPr>
      <w:r w:rsidRPr="006B664F">
        <w:rPr>
          <w:rFonts w:ascii="Times New Roman" w:eastAsia="Times New Roman" w:hAnsi="Times New Roman"/>
          <w:snapToGrid w:val="0"/>
          <w:sz w:val="24"/>
          <w:szCs w:val="24"/>
        </w:rPr>
        <w:t>1.</w:t>
      </w:r>
      <w:r w:rsidR="0097093A" w:rsidRPr="006B664F">
        <w:rPr>
          <w:rFonts w:ascii="Times New Roman" w:eastAsia="Times New Roman" w:hAnsi="Times New Roman"/>
          <w:snapToGrid w:val="0"/>
          <w:sz w:val="24"/>
          <w:szCs w:val="24"/>
        </w:rPr>
        <w:t>9</w:t>
      </w:r>
      <w:r w:rsidRPr="006B664F">
        <w:rPr>
          <w:rFonts w:ascii="Times New Roman" w:eastAsia="Times New Roman" w:hAnsi="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14:paraId="75C2053C"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1.</w:t>
      </w:r>
      <w:r w:rsidR="0097093A" w:rsidRPr="006B664F">
        <w:rPr>
          <w:rFonts w:ascii="Times New Roman" w:eastAsia="Times New Roman" w:hAnsi="Times New Roman"/>
          <w:snapToGrid w:val="0"/>
          <w:sz w:val="24"/>
          <w:szCs w:val="24"/>
        </w:rPr>
        <w:t>10</w:t>
      </w:r>
      <w:r w:rsidRPr="006B664F">
        <w:rPr>
          <w:rFonts w:ascii="Times New Roman" w:eastAsia="Times New Roman" w:hAnsi="Times New Roman"/>
          <w:snapToGrid w:val="0"/>
          <w:sz w:val="24"/>
          <w:szCs w:val="24"/>
        </w:rPr>
        <w:t xml:space="preserve">.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6B664F">
        <w:rPr>
          <w:rFonts w:ascii="Times New Roman" w:eastAsia="Times New Roman" w:hAnsi="Times New Roman"/>
          <w:b/>
          <w:snapToGrid w:val="0"/>
          <w:sz w:val="24"/>
          <w:szCs w:val="24"/>
        </w:rPr>
        <w:t>не могат</w:t>
      </w:r>
      <w:r w:rsidRPr="006B664F">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2F4FCDCD" w14:textId="77777777" w:rsidR="00434C97" w:rsidRPr="006B664F" w:rsidRDefault="00434C97" w:rsidP="005C2841">
      <w:pPr>
        <w:tabs>
          <w:tab w:val="left" w:pos="709"/>
        </w:tabs>
        <w:spacing w:after="0" w:line="360" w:lineRule="auto"/>
        <w:ind w:right="35" w:firstLine="709"/>
        <w:jc w:val="both"/>
        <w:rPr>
          <w:rFonts w:ascii="Times New Roman" w:eastAsia="Times New Roman" w:hAnsi="Times New Roman"/>
          <w:snapToGrid w:val="0"/>
          <w:sz w:val="24"/>
          <w:szCs w:val="24"/>
          <w:lang w:val="en-US"/>
        </w:rPr>
      </w:pPr>
      <w:r w:rsidRPr="006B664F">
        <w:rPr>
          <w:rFonts w:ascii="Times New Roman" w:eastAsia="Times New Roman" w:hAnsi="Times New Roman"/>
          <w:snapToGrid w:val="0"/>
          <w:sz w:val="24"/>
          <w:szCs w:val="24"/>
        </w:rPr>
        <w:lastRenderedPageBreak/>
        <w:t>1.1</w:t>
      </w:r>
      <w:r w:rsidR="0097093A" w:rsidRPr="006B664F">
        <w:rPr>
          <w:rFonts w:ascii="Times New Roman" w:eastAsia="Times New Roman" w:hAnsi="Times New Roman"/>
          <w:snapToGrid w:val="0"/>
          <w:sz w:val="24"/>
          <w:szCs w:val="24"/>
        </w:rPr>
        <w:t>1</w:t>
      </w:r>
      <w:r w:rsidRPr="006B664F">
        <w:rPr>
          <w:rFonts w:ascii="Times New Roman" w:eastAsia="Times New Roman" w:hAnsi="Times New Roman"/>
          <w:snapToGrid w:val="0"/>
          <w:sz w:val="24"/>
          <w:szCs w:val="24"/>
        </w:rPr>
        <w:t xml:space="preserve">. </w:t>
      </w:r>
      <w:r w:rsidRPr="006B664F">
        <w:rPr>
          <w:rFonts w:ascii="Times New Roman" w:eastAsia="Times New Roman" w:hAnsi="Times New Roman"/>
          <w:b/>
          <w:snapToGrid w:val="0"/>
          <w:sz w:val="24"/>
          <w:szCs w:val="24"/>
        </w:rPr>
        <w:t xml:space="preserve">Свързани лица* </w:t>
      </w:r>
      <w:r w:rsidRPr="006B664F">
        <w:rPr>
          <w:rFonts w:ascii="Times New Roman" w:eastAsia="Times New Roman" w:hAnsi="Times New Roman"/>
          <w:snapToGrid w:val="0"/>
          <w:sz w:val="24"/>
          <w:szCs w:val="24"/>
        </w:rPr>
        <w:t>на основание чл. 101, ал. 11 от ЗОП</w:t>
      </w:r>
      <w:r w:rsidRPr="006B664F">
        <w:rPr>
          <w:rFonts w:ascii="Times New Roman" w:eastAsia="Times New Roman" w:hAnsi="Times New Roman"/>
          <w:b/>
          <w:snapToGrid w:val="0"/>
          <w:sz w:val="24"/>
          <w:szCs w:val="24"/>
        </w:rPr>
        <w:t xml:space="preserve"> не могат да бъдат самостоятелни участници</w:t>
      </w:r>
      <w:r w:rsidRPr="006B664F">
        <w:rPr>
          <w:rFonts w:ascii="Times New Roman" w:eastAsia="Times New Roman" w:hAnsi="Times New Roman"/>
          <w:snapToGrid w:val="0"/>
          <w:sz w:val="24"/>
          <w:szCs w:val="24"/>
        </w:rPr>
        <w:t xml:space="preserve"> в процедурата.</w:t>
      </w:r>
    </w:p>
    <w:p w14:paraId="239706D1" w14:textId="77777777" w:rsidR="00434C97" w:rsidRPr="006B664F" w:rsidRDefault="00434C97" w:rsidP="005C2841">
      <w:pPr>
        <w:tabs>
          <w:tab w:val="left" w:pos="709"/>
        </w:tabs>
        <w:spacing w:after="0" w:line="360" w:lineRule="auto"/>
        <w:ind w:right="35"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*„Свързани лица“ са тези по смисъла на § 1, т. 13 и т. 14 от допълнителните разпоредби на Закона за публичното предлагане на ценни книжа.</w:t>
      </w:r>
    </w:p>
    <w:p w14:paraId="73ED557E" w14:textId="77777777" w:rsidR="00434C97" w:rsidRPr="006B664F" w:rsidRDefault="00434C97" w:rsidP="005C2841">
      <w:pPr>
        <w:tabs>
          <w:tab w:val="left" w:pos="709"/>
        </w:tabs>
        <w:spacing w:after="0" w:line="360" w:lineRule="auto"/>
        <w:ind w:right="35"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1.1</w:t>
      </w:r>
      <w:r w:rsidR="0097093A" w:rsidRPr="006B664F">
        <w:rPr>
          <w:rFonts w:ascii="Times New Roman" w:eastAsia="Times New Roman" w:hAnsi="Times New Roman"/>
          <w:snapToGrid w:val="0"/>
          <w:sz w:val="24"/>
          <w:szCs w:val="24"/>
        </w:rPr>
        <w:t>2</w:t>
      </w:r>
      <w:r w:rsidRPr="006B664F">
        <w:rPr>
          <w:rFonts w:ascii="Times New Roman" w:eastAsia="Times New Roman" w:hAnsi="Times New Roman"/>
          <w:snapToGrid w:val="0"/>
          <w:sz w:val="24"/>
          <w:szCs w:val="24"/>
        </w:rPr>
        <w:t>. 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p>
    <w:p w14:paraId="72F5AD3E" w14:textId="77777777" w:rsidR="007A3E77" w:rsidRPr="006B664F" w:rsidRDefault="007A3E77" w:rsidP="005C2841">
      <w:pPr>
        <w:tabs>
          <w:tab w:val="left" w:pos="851"/>
        </w:tabs>
        <w:spacing w:after="0" w:line="360" w:lineRule="auto"/>
        <w:ind w:right="35"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1.13. Възложителят ще отстрани всеки участник</w:t>
      </w:r>
      <w:r w:rsidR="00546F06" w:rsidRPr="006B664F">
        <w:rPr>
          <w:rFonts w:ascii="Times New Roman" w:eastAsia="Times New Roman" w:hAnsi="Times New Roman"/>
          <w:snapToGrid w:val="0"/>
          <w:sz w:val="24"/>
          <w:szCs w:val="24"/>
        </w:rPr>
        <w:t>,</w:t>
      </w:r>
      <w:r w:rsidRPr="006B664F">
        <w:rPr>
          <w:rFonts w:ascii="Times New Roman" w:eastAsia="Times New Roman" w:hAnsi="Times New Roman"/>
          <w:snapToGrid w:val="0"/>
          <w:sz w:val="24"/>
          <w:szCs w:val="24"/>
        </w:rPr>
        <w:t xml:space="preserve">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56042812" w14:textId="77777777" w:rsidR="007A3E77" w:rsidRPr="006B664F" w:rsidRDefault="007A3E77" w:rsidP="005C2841">
      <w:pPr>
        <w:tabs>
          <w:tab w:val="left" w:pos="851"/>
        </w:tabs>
        <w:spacing w:after="0" w:line="360" w:lineRule="auto"/>
        <w:ind w:right="35"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55231C7B" w14:textId="6BE35A70" w:rsidR="001E698D" w:rsidRPr="006B664F" w:rsidRDefault="007A3E77" w:rsidP="005C2841">
      <w:pPr>
        <w:numPr>
          <w:ilvl w:val="0"/>
          <w:numId w:val="16"/>
        </w:numPr>
        <w:tabs>
          <w:tab w:val="left" w:pos="851"/>
        </w:tabs>
        <w:spacing w:after="0" w:line="360" w:lineRule="auto"/>
        <w:ind w:left="0" w:right="35"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3331C971" w14:textId="127F89B8" w:rsidR="008F6A4A" w:rsidRPr="001E698D" w:rsidRDefault="007A3E77" w:rsidP="00B95F2B">
      <w:pPr>
        <w:numPr>
          <w:ilvl w:val="0"/>
          <w:numId w:val="16"/>
        </w:numPr>
        <w:tabs>
          <w:tab w:val="left" w:pos="851"/>
        </w:tabs>
        <w:spacing w:after="0" w:line="360" w:lineRule="auto"/>
        <w:ind w:left="0" w:right="35" w:firstLine="709"/>
        <w:jc w:val="both"/>
        <w:rPr>
          <w:rFonts w:ascii="Times New Roman" w:eastAsia="Times New Roman" w:hAnsi="Times New Roman"/>
          <w:snapToGrid w:val="0"/>
          <w:sz w:val="24"/>
          <w:szCs w:val="24"/>
        </w:rPr>
      </w:pPr>
      <w:r w:rsidRPr="001E698D">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Когато е посочен ЕИК, съгласно чл. 23, ал. 6 от </w:t>
      </w:r>
      <w:r w:rsidR="001E698D" w:rsidRPr="001E698D">
        <w:rPr>
          <w:rFonts w:ascii="Times New Roman" w:eastAsia="Times New Roman" w:hAnsi="Times New Roman"/>
          <w:snapToGrid w:val="0"/>
          <w:sz w:val="24"/>
          <w:szCs w:val="24"/>
        </w:rPr>
        <w:t xml:space="preserve">Закона за търговския регистър и регистъра на юридическите лица с нестопанска цел </w:t>
      </w:r>
      <w:r w:rsidRPr="001E698D">
        <w:rPr>
          <w:rFonts w:ascii="Times New Roman" w:eastAsia="Times New Roman" w:hAnsi="Times New Roman"/>
          <w:snapToGrid w:val="0"/>
          <w:sz w:val="24"/>
          <w:szCs w:val="24"/>
        </w:rPr>
        <w:t xml:space="preserve">,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w:t>
      </w:r>
      <w:r w:rsidR="008F6A4A" w:rsidRPr="001E698D">
        <w:rPr>
          <w:rFonts w:ascii="Times New Roman" w:eastAsia="Times New Roman" w:hAnsi="Times New Roman"/>
          <w:snapToGrid w:val="0"/>
          <w:sz w:val="24"/>
          <w:szCs w:val="24"/>
        </w:rPr>
        <w:t>на документи по чл. 54 от ЗМИП.</w:t>
      </w:r>
    </w:p>
    <w:p w14:paraId="1809D3E3" w14:textId="77777777" w:rsidR="007A3E77" w:rsidRPr="006B664F" w:rsidRDefault="007A3E77" w:rsidP="005C2841">
      <w:pPr>
        <w:tabs>
          <w:tab w:val="left" w:pos="851"/>
        </w:tabs>
        <w:spacing w:after="0" w:line="360" w:lineRule="auto"/>
        <w:ind w:right="35"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w:t>
      </w:r>
    </w:p>
    <w:p w14:paraId="4C126B27" w14:textId="77777777" w:rsidR="00434C97" w:rsidRPr="006B664F" w:rsidRDefault="00434C97" w:rsidP="005C2841">
      <w:pPr>
        <w:tabs>
          <w:tab w:val="left" w:pos="709"/>
        </w:tabs>
        <w:spacing w:after="0" w:line="360" w:lineRule="auto"/>
        <w:ind w:right="35" w:firstLine="709"/>
        <w:jc w:val="both"/>
        <w:rPr>
          <w:rFonts w:ascii="Times New Roman" w:eastAsia="Times New Roman" w:hAnsi="Times New Roman"/>
          <w:b/>
          <w:snapToGrid w:val="0"/>
          <w:sz w:val="24"/>
          <w:szCs w:val="24"/>
          <w:u w:val="single"/>
        </w:rPr>
      </w:pPr>
      <w:r w:rsidRPr="006B664F">
        <w:rPr>
          <w:rFonts w:ascii="Times New Roman" w:eastAsia="Times New Roman" w:hAnsi="Times New Roman"/>
          <w:b/>
          <w:snapToGrid w:val="0"/>
          <w:sz w:val="24"/>
          <w:szCs w:val="24"/>
        </w:rPr>
        <w:t xml:space="preserve">Забележка: </w:t>
      </w:r>
      <w:r w:rsidRPr="006B664F">
        <w:rPr>
          <w:rFonts w:ascii="Times New Roman" w:eastAsia="Times New Roman" w:hAnsi="Times New Roman"/>
          <w:i/>
          <w:snapToGrid w:val="0"/>
          <w:sz w:val="24"/>
          <w:szCs w:val="24"/>
        </w:rPr>
        <w:t>При подаване на оферта за участие, обстоятелствата по т. 1.</w:t>
      </w:r>
      <w:r w:rsidR="007A3E77" w:rsidRPr="006B664F">
        <w:rPr>
          <w:rFonts w:ascii="Times New Roman" w:eastAsia="Times New Roman" w:hAnsi="Times New Roman"/>
          <w:i/>
          <w:snapToGrid w:val="0"/>
          <w:sz w:val="24"/>
          <w:szCs w:val="24"/>
        </w:rPr>
        <w:t>10</w:t>
      </w:r>
      <w:r w:rsidRPr="006B664F">
        <w:rPr>
          <w:rFonts w:ascii="Times New Roman" w:eastAsia="Times New Roman" w:hAnsi="Times New Roman"/>
          <w:i/>
          <w:snapToGrid w:val="0"/>
          <w:sz w:val="24"/>
          <w:szCs w:val="24"/>
        </w:rPr>
        <w:t>, т. 1.1</w:t>
      </w:r>
      <w:r w:rsidR="007A3E77" w:rsidRPr="006B664F">
        <w:rPr>
          <w:rFonts w:ascii="Times New Roman" w:eastAsia="Times New Roman" w:hAnsi="Times New Roman"/>
          <w:i/>
          <w:snapToGrid w:val="0"/>
          <w:sz w:val="24"/>
          <w:szCs w:val="24"/>
        </w:rPr>
        <w:t>1</w:t>
      </w:r>
      <w:r w:rsidRPr="006B664F">
        <w:rPr>
          <w:rFonts w:ascii="Times New Roman" w:eastAsia="Times New Roman" w:hAnsi="Times New Roman"/>
          <w:i/>
          <w:snapToGrid w:val="0"/>
          <w:sz w:val="24"/>
          <w:szCs w:val="24"/>
        </w:rPr>
        <w:t>, т. 1.1</w:t>
      </w:r>
      <w:r w:rsidR="007A3E77" w:rsidRPr="006B664F">
        <w:rPr>
          <w:rFonts w:ascii="Times New Roman" w:eastAsia="Times New Roman" w:hAnsi="Times New Roman"/>
          <w:i/>
          <w:snapToGrid w:val="0"/>
          <w:sz w:val="24"/>
          <w:szCs w:val="24"/>
        </w:rPr>
        <w:t>2</w:t>
      </w:r>
      <w:r w:rsidRPr="006B664F">
        <w:rPr>
          <w:rFonts w:ascii="Times New Roman" w:eastAsia="Times New Roman" w:hAnsi="Times New Roman"/>
          <w:i/>
          <w:snapToGrid w:val="0"/>
          <w:sz w:val="24"/>
          <w:szCs w:val="24"/>
        </w:rPr>
        <w:t>. се декларират от участника чрез п</w:t>
      </w:r>
      <w:r w:rsidR="00B70BE7" w:rsidRPr="006B664F">
        <w:rPr>
          <w:rFonts w:ascii="Times New Roman" w:eastAsia="Times New Roman" w:hAnsi="Times New Roman"/>
          <w:i/>
          <w:snapToGrid w:val="0"/>
          <w:sz w:val="24"/>
          <w:szCs w:val="24"/>
        </w:rPr>
        <w:t>опълване на част III, буква „Г. Специфични национални основания за изключване</w:t>
      </w:r>
      <w:r w:rsidRPr="006B664F">
        <w:rPr>
          <w:rFonts w:ascii="Times New Roman" w:eastAsia="Times New Roman" w:hAnsi="Times New Roman"/>
          <w:i/>
          <w:snapToGrid w:val="0"/>
          <w:sz w:val="24"/>
          <w:szCs w:val="24"/>
        </w:rPr>
        <w:t xml:space="preserve">” от </w:t>
      </w:r>
      <w:r w:rsidR="007D7BB4" w:rsidRPr="006B664F">
        <w:rPr>
          <w:rFonts w:ascii="Times New Roman" w:eastAsia="Times New Roman" w:hAnsi="Times New Roman"/>
          <w:i/>
          <w:snapToGrid w:val="0"/>
          <w:sz w:val="24"/>
          <w:szCs w:val="24"/>
        </w:rPr>
        <w:t>е</w:t>
      </w:r>
      <w:r w:rsidRPr="006B664F">
        <w:rPr>
          <w:rFonts w:ascii="Times New Roman" w:eastAsia="Times New Roman" w:hAnsi="Times New Roman"/>
          <w:i/>
          <w:snapToGrid w:val="0"/>
          <w:sz w:val="24"/>
          <w:szCs w:val="24"/>
        </w:rPr>
        <w:t>ЕЕДОП, чрез отбелязване на „НЕ“/„ДА“ в полето за отговор.</w:t>
      </w:r>
      <w:r w:rsidRPr="006B664F">
        <w:rPr>
          <w:rFonts w:ascii="Times New Roman" w:eastAsia="Times New Roman" w:hAnsi="Times New Roman"/>
          <w:b/>
          <w:i/>
          <w:snapToGrid w:val="0"/>
          <w:sz w:val="24"/>
          <w:szCs w:val="24"/>
        </w:rPr>
        <w:t xml:space="preserve"> </w:t>
      </w:r>
      <w:r w:rsidRPr="006B664F">
        <w:rPr>
          <w:rFonts w:ascii="Times New Roman" w:eastAsia="Times New Roman" w:hAnsi="Times New Roman"/>
          <w:b/>
          <w:i/>
          <w:snapToGrid w:val="0"/>
          <w:sz w:val="24"/>
          <w:szCs w:val="24"/>
          <w:u w:val="single"/>
        </w:rPr>
        <w:t xml:space="preserve">В случай че се прилага някое специфично национално основание за изключване е необходимо участниците да опишат изчерпателно </w:t>
      </w:r>
      <w:r w:rsidRPr="006B664F">
        <w:rPr>
          <w:rFonts w:ascii="Times New Roman" w:eastAsia="Times New Roman" w:hAnsi="Times New Roman"/>
          <w:b/>
          <w:i/>
          <w:snapToGrid w:val="0"/>
          <w:sz w:val="24"/>
          <w:szCs w:val="24"/>
          <w:u w:val="single"/>
        </w:rPr>
        <w:lastRenderedPageBreak/>
        <w:t>съответното основание за отстраняване и да опишат предприетите мерки за реабилитиране в полето за отговор.</w:t>
      </w:r>
    </w:p>
    <w:p w14:paraId="79A5A024" w14:textId="77777777" w:rsidR="00676DCD" w:rsidRPr="006B664F" w:rsidRDefault="00676DCD" w:rsidP="005C2841">
      <w:pPr>
        <w:keepNext/>
        <w:keepLines/>
        <w:spacing w:after="0" w:line="360" w:lineRule="auto"/>
        <w:ind w:firstLine="709"/>
        <w:jc w:val="both"/>
        <w:outlineLvl w:val="2"/>
        <w:rPr>
          <w:rFonts w:ascii="Times New Roman" w:eastAsia="Times New Roman" w:hAnsi="Times New Roman"/>
          <w:b/>
          <w:snapToGrid w:val="0"/>
          <w:sz w:val="24"/>
          <w:szCs w:val="24"/>
        </w:rPr>
      </w:pPr>
      <w:bookmarkStart w:id="25" w:name="_Toc516568480"/>
      <w:r w:rsidRPr="006B664F">
        <w:rPr>
          <w:rFonts w:ascii="Times New Roman" w:eastAsia="Times New Roman" w:hAnsi="Times New Roman"/>
          <w:b/>
          <w:snapToGrid w:val="0"/>
          <w:sz w:val="24"/>
          <w:szCs w:val="24"/>
        </w:rPr>
        <w:t>2. Основания за отстраняване.</w:t>
      </w:r>
      <w:bookmarkEnd w:id="25"/>
    </w:p>
    <w:p w14:paraId="61FD7146" w14:textId="77777777" w:rsidR="00676DCD" w:rsidRPr="006B664F" w:rsidRDefault="00676DCD" w:rsidP="005C2841">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6B664F">
        <w:rPr>
          <w:rFonts w:ascii="Times New Roman" w:eastAsia="Times New Roman" w:hAnsi="Times New Roman"/>
          <w:b/>
          <w:snapToGrid w:val="0"/>
          <w:sz w:val="24"/>
          <w:szCs w:val="24"/>
        </w:rPr>
        <w:t>2.1.</w:t>
      </w:r>
      <w:r w:rsidRPr="006B664F">
        <w:rPr>
          <w:rFonts w:ascii="Times New Roman" w:eastAsia="Times New Roman" w:hAnsi="Times New Roman"/>
          <w:snapToGrid w:val="0"/>
          <w:sz w:val="24"/>
          <w:szCs w:val="24"/>
        </w:rPr>
        <w:t> </w:t>
      </w:r>
      <w:r w:rsidRPr="006B664F">
        <w:rPr>
          <w:rFonts w:ascii="Times New Roman" w:eastAsia="Times New Roman" w:hAnsi="Times New Roman"/>
          <w:b/>
          <w:snapToGrid w:val="0"/>
          <w:sz w:val="24"/>
          <w:szCs w:val="24"/>
        </w:rPr>
        <w:t>Възложителят отстранява от участие в процедура</w:t>
      </w:r>
      <w:r w:rsidR="007C5274" w:rsidRPr="006B664F">
        <w:rPr>
          <w:rFonts w:ascii="Times New Roman" w:eastAsia="Times New Roman" w:hAnsi="Times New Roman"/>
          <w:b/>
          <w:snapToGrid w:val="0"/>
          <w:sz w:val="24"/>
          <w:szCs w:val="24"/>
        </w:rPr>
        <w:t>та</w:t>
      </w:r>
      <w:r w:rsidRPr="006B664F">
        <w:rPr>
          <w:rFonts w:ascii="Times New Roman" w:eastAsia="Times New Roman" w:hAnsi="Times New Roman"/>
          <w:b/>
          <w:snapToGrid w:val="0"/>
          <w:sz w:val="24"/>
          <w:szCs w:val="24"/>
        </w:rPr>
        <w:t xml:space="preserve"> участник, за когото е налице някое от основанията, предвидени в чл. 54 от ЗОП, а именно:</w:t>
      </w:r>
    </w:p>
    <w:p w14:paraId="52EF6F5B" w14:textId="77777777" w:rsidR="00676DCD" w:rsidRPr="006B664F" w:rsidRDefault="00676DCD" w:rsidP="005C2841">
      <w:pPr>
        <w:spacing w:after="0" w:line="360" w:lineRule="auto"/>
        <w:ind w:firstLine="851"/>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468FE999" w14:textId="77777777" w:rsidR="00676DCD" w:rsidRPr="006B664F" w:rsidRDefault="00676DCD"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b/>
          <w:snapToGrid w:val="0"/>
          <w:sz w:val="24"/>
          <w:szCs w:val="24"/>
        </w:rPr>
        <w:t>ЗАБЕЛЕЖКА:</w:t>
      </w:r>
      <w:r w:rsidRPr="006B664F">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6B664F">
        <w:rPr>
          <w:rFonts w:ascii="Times New Roman" w:eastAsia="Times New Roman" w:hAnsi="Times New Roman"/>
          <w:b/>
          <w:i/>
          <w:snapToGrid w:val="0"/>
          <w:sz w:val="24"/>
          <w:szCs w:val="24"/>
        </w:rPr>
        <w:t>чл. 172 (престъпление против трудовите права на гражданите);</w:t>
      </w:r>
      <w:r w:rsidRPr="006B664F">
        <w:rPr>
          <w:rFonts w:ascii="Times New Roman" w:eastAsia="Times New Roman" w:hAnsi="Times New Roman"/>
          <w:i/>
          <w:snapToGrid w:val="0"/>
          <w:sz w:val="24"/>
          <w:szCs w:val="24"/>
        </w:rPr>
        <w:t xml:space="preserve"> </w:t>
      </w:r>
      <w:r w:rsidRPr="006B664F">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6B664F">
        <w:rPr>
          <w:rFonts w:ascii="Times New Roman" w:eastAsia="Times New Roman" w:hAnsi="Times New Roman"/>
          <w:i/>
          <w:snapToGrid w:val="0"/>
          <w:sz w:val="24"/>
          <w:szCs w:val="24"/>
        </w:rPr>
        <w:t xml:space="preserve"> </w:t>
      </w:r>
      <w:r w:rsidRPr="006B664F">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6B664F">
        <w:rPr>
          <w:rFonts w:ascii="Times New Roman" w:eastAsia="Times New Roman" w:hAnsi="Times New Roman"/>
          <w:i/>
          <w:snapToGrid w:val="0"/>
          <w:sz w:val="24"/>
          <w:szCs w:val="24"/>
        </w:rPr>
        <w:t xml:space="preserve"> </w:t>
      </w:r>
      <w:r w:rsidRPr="006B664F">
        <w:rPr>
          <w:rFonts w:ascii="Times New Roman" w:eastAsia="Times New Roman" w:hAnsi="Times New Roman"/>
          <w:b/>
          <w:i/>
          <w:snapToGrid w:val="0"/>
          <w:sz w:val="24"/>
          <w:szCs w:val="24"/>
        </w:rPr>
        <w:t>от НК</w:t>
      </w:r>
      <w:r w:rsidRPr="006B664F">
        <w:rPr>
          <w:rFonts w:ascii="Times New Roman" w:eastAsia="Times New Roman" w:hAnsi="Times New Roman"/>
          <w:i/>
          <w:snapToGrid w:val="0"/>
          <w:sz w:val="24"/>
          <w:szCs w:val="24"/>
        </w:rPr>
        <w:t xml:space="preserve">, се посочват от участника чрез </w:t>
      </w:r>
      <w:r w:rsidRPr="006B664F">
        <w:rPr>
          <w:rFonts w:ascii="Times New Roman" w:eastAsia="Times New Roman" w:hAnsi="Times New Roman"/>
          <w:b/>
          <w:i/>
          <w:snapToGrid w:val="0"/>
          <w:sz w:val="24"/>
          <w:szCs w:val="24"/>
        </w:rPr>
        <w:t>попълване</w:t>
      </w:r>
      <w:r w:rsidRPr="006B664F">
        <w:rPr>
          <w:rFonts w:ascii="Times New Roman" w:eastAsia="Times New Roman" w:hAnsi="Times New Roman"/>
          <w:i/>
          <w:snapToGrid w:val="0"/>
          <w:sz w:val="24"/>
          <w:szCs w:val="24"/>
        </w:rPr>
        <w:t xml:space="preserve"> </w:t>
      </w:r>
      <w:r w:rsidR="007D7BB4" w:rsidRPr="006B664F">
        <w:rPr>
          <w:rFonts w:ascii="Times New Roman" w:eastAsia="Times New Roman" w:hAnsi="Times New Roman"/>
          <w:i/>
          <w:snapToGrid w:val="0"/>
          <w:sz w:val="24"/>
          <w:szCs w:val="24"/>
        </w:rPr>
        <w:t xml:space="preserve">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w:t>
      </w:r>
      <w:r w:rsidR="00831F07" w:rsidRPr="006B664F">
        <w:rPr>
          <w:rFonts w:ascii="Times New Roman" w:eastAsia="Times New Roman" w:hAnsi="Times New Roman"/>
          <w:i/>
          <w:snapToGrid w:val="0"/>
          <w:sz w:val="24"/>
          <w:szCs w:val="24"/>
        </w:rPr>
        <w:t>е</w:t>
      </w:r>
      <w:r w:rsidR="007D7BB4" w:rsidRPr="006B664F">
        <w:rPr>
          <w:rFonts w:ascii="Times New Roman" w:eastAsia="Times New Roman" w:hAnsi="Times New Roman"/>
          <w:i/>
          <w:snapToGrid w:val="0"/>
          <w:sz w:val="24"/>
          <w:szCs w:val="24"/>
        </w:rPr>
        <w:t xml:space="preserve">ЕЕДОП, чрез отбелязване на „НЕ“/„ДА“ в полето за отговор. </w:t>
      </w:r>
      <w:r w:rsidR="007D7BB4" w:rsidRPr="006B664F">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r w:rsidR="004051FE" w:rsidRPr="006B664F">
        <w:rPr>
          <w:rFonts w:ascii="Times New Roman" w:hAnsi="Times New Roman"/>
          <w:b/>
          <w:i/>
          <w:snapToGrid w:val="0"/>
          <w:sz w:val="24"/>
          <w:szCs w:val="24"/>
        </w:rPr>
        <w:t>.</w:t>
      </w:r>
    </w:p>
    <w:p w14:paraId="1A016FDF" w14:textId="77777777" w:rsidR="00676DCD" w:rsidRPr="006B664F" w:rsidRDefault="00676DCD" w:rsidP="005C284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2.1.1., в друга държава членка или трета страна;</w:t>
      </w:r>
    </w:p>
    <w:p w14:paraId="442D76F5" w14:textId="77777777" w:rsidR="00676DCD" w:rsidRPr="006B664F" w:rsidRDefault="00676DCD" w:rsidP="005C284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F3970A5" w14:textId="77777777" w:rsidR="00676DCD" w:rsidRPr="006B664F" w:rsidRDefault="00676DCD" w:rsidP="005C284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lastRenderedPageBreak/>
        <w:t>*</w:t>
      </w:r>
      <w:r w:rsidRPr="006B664F">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 когато размерът им надвишава 1 % от годишния общ оборот на участника за предходната приключила финансова година</w:t>
      </w:r>
      <w:r w:rsidRPr="006B664F">
        <w:rPr>
          <w:rFonts w:ascii="Times New Roman" w:eastAsia="Times New Roman" w:hAnsi="Times New Roman"/>
          <w:snapToGrid w:val="0"/>
          <w:sz w:val="24"/>
          <w:szCs w:val="24"/>
        </w:rPr>
        <w:t>.</w:t>
      </w:r>
    </w:p>
    <w:p w14:paraId="79A32309" w14:textId="77777777" w:rsidR="00676DCD" w:rsidRPr="006B664F" w:rsidRDefault="00676DCD" w:rsidP="005C284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2.1.4. за когото е налице неравнопоставеност в случаите по чл. 44, ал. 5 от ЗОП;</w:t>
      </w:r>
    </w:p>
    <w:p w14:paraId="0283F9D9" w14:textId="77777777" w:rsidR="00676DCD" w:rsidRPr="006B664F" w:rsidRDefault="00676DCD" w:rsidP="005C284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C14AAC3" w14:textId="77777777" w:rsidR="00434C97" w:rsidRPr="006B664F" w:rsidRDefault="00434C97"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 xml:space="preserve">2.1.6. 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w:t>
      </w:r>
      <w:r w:rsidR="00CB2B97" w:rsidRPr="006B664F">
        <w:rPr>
          <w:rFonts w:ascii="Times New Roman" w:eastAsia="Times New Roman" w:hAnsi="Times New Roman"/>
          <w:snapToGrid w:val="0"/>
          <w:sz w:val="24"/>
          <w:szCs w:val="24"/>
        </w:rPr>
        <w:t xml:space="preserve">или </w:t>
      </w:r>
      <w:r w:rsidR="00CB2B97" w:rsidRPr="006B664F">
        <w:rPr>
          <w:rFonts w:ascii="Times New Roman" w:eastAsia="Times New Roman" w:hAnsi="Times New Roman"/>
          <w:bCs/>
          <w:snapToGrid w:val="0"/>
          <w:sz w:val="24"/>
          <w:szCs w:val="24"/>
        </w:rPr>
        <w:t>чл. 13, ал. 1 от Закона за трудовата миграция и трудовата мобилност</w:t>
      </w:r>
      <w:r w:rsidR="00CB2B97" w:rsidRPr="006B664F">
        <w:rPr>
          <w:rFonts w:ascii="Times New Roman" w:eastAsia="Times New Roman" w:hAnsi="Times New Roman"/>
          <w:snapToGrid w:val="0"/>
          <w:sz w:val="24"/>
          <w:szCs w:val="24"/>
        </w:rPr>
        <w:t xml:space="preserve"> </w:t>
      </w:r>
      <w:r w:rsidRPr="006B664F">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FE7C5C5" w14:textId="77777777" w:rsidR="00676DCD" w:rsidRPr="006B664F" w:rsidRDefault="00434C97"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b/>
          <w:i/>
          <w:snapToGrid w:val="0"/>
          <w:sz w:val="24"/>
          <w:szCs w:val="24"/>
          <w:u w:val="single"/>
        </w:rPr>
        <w:t>Забележка:</w:t>
      </w:r>
      <w:r w:rsidRPr="006B664F">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w:t>
      </w:r>
      <w:r w:rsidR="008666A3" w:rsidRPr="006B664F">
        <w:rPr>
          <w:rFonts w:ascii="Times New Roman" w:eastAsia="Times New Roman" w:hAnsi="Times New Roman"/>
          <w:i/>
          <w:snapToGrid w:val="0"/>
          <w:sz w:val="24"/>
          <w:szCs w:val="24"/>
        </w:rPr>
        <w:t>, чл. 245 и чл. 301 - 305</w:t>
      </w:r>
      <w:r w:rsidRPr="006B664F">
        <w:rPr>
          <w:rFonts w:ascii="Times New Roman" w:eastAsia="Times New Roman" w:hAnsi="Times New Roman"/>
          <w:i/>
          <w:snapToGrid w:val="0"/>
          <w:sz w:val="24"/>
          <w:szCs w:val="24"/>
        </w:rPr>
        <w:t xml:space="preserve"> от Кодекса на труда</w:t>
      </w:r>
      <w:r w:rsidR="008666A3" w:rsidRPr="006B664F">
        <w:rPr>
          <w:rFonts w:ascii="Times New Roman" w:eastAsia="Times New Roman" w:hAnsi="Times New Roman"/>
          <w:i/>
          <w:snapToGrid w:val="0"/>
          <w:sz w:val="24"/>
          <w:szCs w:val="24"/>
        </w:rPr>
        <w:t xml:space="preserve"> или </w:t>
      </w:r>
      <w:r w:rsidR="008666A3" w:rsidRPr="006B664F">
        <w:rPr>
          <w:rFonts w:ascii="Times New Roman" w:eastAsia="Times New Roman" w:hAnsi="Times New Roman"/>
          <w:bCs/>
          <w:i/>
          <w:snapToGrid w:val="0"/>
          <w:sz w:val="24"/>
          <w:szCs w:val="24"/>
        </w:rPr>
        <w:t>чл. 13, ал. 1 от Закона за трудовата миграция и трудовата мобилност</w:t>
      </w:r>
      <w:r w:rsidRPr="006B664F">
        <w:rPr>
          <w:rFonts w:ascii="Times New Roman" w:eastAsia="Times New Roman" w:hAnsi="Times New Roman"/>
          <w:i/>
          <w:snapToGrid w:val="0"/>
          <w:sz w:val="24"/>
          <w:szCs w:val="24"/>
        </w:rPr>
        <w:t xml:space="preserve">, се посочват от участника чрез </w:t>
      </w:r>
      <w:r w:rsidRPr="006B664F">
        <w:rPr>
          <w:rFonts w:ascii="Times New Roman" w:eastAsia="Times New Roman" w:hAnsi="Times New Roman"/>
          <w:b/>
          <w:i/>
          <w:snapToGrid w:val="0"/>
          <w:sz w:val="24"/>
          <w:szCs w:val="24"/>
        </w:rPr>
        <w:t>попълване</w:t>
      </w:r>
      <w:r w:rsidR="007356F2" w:rsidRPr="006B664F">
        <w:rPr>
          <w:rFonts w:ascii="Times New Roman" w:eastAsia="Times New Roman" w:hAnsi="Times New Roman"/>
          <w:i/>
          <w:snapToGrid w:val="0"/>
          <w:sz w:val="24"/>
          <w:szCs w:val="24"/>
        </w:rPr>
        <w:t xml:space="preserve"> на част III, </w:t>
      </w:r>
      <w:r w:rsidR="007D7BB4" w:rsidRPr="006B664F">
        <w:rPr>
          <w:rFonts w:ascii="Times New Roman" w:eastAsia="Times New Roman" w:hAnsi="Times New Roman"/>
          <w:i/>
          <w:snapToGrid w:val="0"/>
          <w:sz w:val="24"/>
          <w:szCs w:val="24"/>
        </w:rPr>
        <w:t>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Pr="006B664F">
        <w:rPr>
          <w:rFonts w:ascii="Times New Roman" w:eastAsia="Times New Roman" w:hAnsi="Times New Roman"/>
          <w:i/>
          <w:snapToGrid w:val="0"/>
          <w:sz w:val="24"/>
          <w:szCs w:val="24"/>
        </w:rPr>
        <w:t xml:space="preserve"> от </w:t>
      </w:r>
      <w:r w:rsidR="007D7BB4" w:rsidRPr="006B664F">
        <w:rPr>
          <w:rFonts w:ascii="Times New Roman" w:eastAsia="Times New Roman" w:hAnsi="Times New Roman"/>
          <w:i/>
          <w:snapToGrid w:val="0"/>
          <w:sz w:val="24"/>
          <w:szCs w:val="24"/>
        </w:rPr>
        <w:t>е</w:t>
      </w:r>
      <w:r w:rsidRPr="006B664F">
        <w:rPr>
          <w:rFonts w:ascii="Times New Roman" w:eastAsia="Times New Roman" w:hAnsi="Times New Roman"/>
          <w:i/>
          <w:snapToGrid w:val="0"/>
          <w:sz w:val="24"/>
          <w:szCs w:val="24"/>
        </w:rPr>
        <w:t xml:space="preserve">ЕЕДОП, чрез отбелязване на „НЕ“/„ДА“ в полето за отговор. </w:t>
      </w:r>
      <w:r w:rsidRPr="006B664F">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r w:rsidRPr="006B664F">
        <w:rPr>
          <w:rFonts w:ascii="Times New Roman" w:eastAsia="Times New Roman" w:hAnsi="Times New Roman"/>
          <w:i/>
          <w:snapToGrid w:val="0"/>
          <w:sz w:val="24"/>
          <w:szCs w:val="24"/>
        </w:rPr>
        <w:t>.</w:t>
      </w:r>
    </w:p>
    <w:p w14:paraId="599AF99F" w14:textId="77777777" w:rsidR="00676DCD" w:rsidRPr="006B664F" w:rsidRDefault="00676DCD" w:rsidP="005C284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2.1.7. за когото е налице конфликт на интереси*, който не може да бъде отстранен.</w:t>
      </w:r>
    </w:p>
    <w:p w14:paraId="2967278C" w14:textId="77777777" w:rsidR="00E64DC0" w:rsidRPr="006B664F" w:rsidRDefault="00676DCD" w:rsidP="005C2841">
      <w:pPr>
        <w:tabs>
          <w:tab w:val="left" w:pos="709"/>
          <w:tab w:val="left" w:pos="3240"/>
          <w:tab w:val="left" w:pos="9356"/>
        </w:tabs>
        <w:spacing w:after="0" w:line="360" w:lineRule="auto"/>
        <w:ind w:firstLine="567"/>
        <w:jc w:val="both"/>
        <w:rPr>
          <w:rFonts w:ascii="Times New Roman" w:eastAsia="Times New Roman" w:hAnsi="Times New Roman"/>
          <w:snapToGrid w:val="0"/>
          <w:sz w:val="24"/>
          <w:szCs w:val="24"/>
        </w:rPr>
      </w:pPr>
      <w:r w:rsidRPr="006B664F">
        <w:rPr>
          <w:rFonts w:ascii="Times New Roman" w:eastAsia="Times New Roman" w:hAnsi="Times New Roman"/>
          <w:i/>
          <w:snapToGrid w:val="0"/>
          <w:sz w:val="24"/>
          <w:szCs w:val="24"/>
        </w:rPr>
        <w:t xml:space="preserve">* По смисъла на §2, т. 21 от ДР на ЗОП </w:t>
      </w:r>
      <w:r w:rsidR="00E64DC0" w:rsidRPr="006B664F">
        <w:rPr>
          <w:rFonts w:ascii="Times New Roman" w:eastAsia="Times New Roman" w:hAnsi="Times New Roman"/>
          <w:i/>
          <w:snapToGrid w:val="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7564F714" w14:textId="77777777" w:rsidR="00676DCD" w:rsidRPr="006B664F" w:rsidRDefault="00676DCD" w:rsidP="005C2841">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6B664F">
        <w:rPr>
          <w:rFonts w:ascii="Times New Roman" w:eastAsia="Times New Roman" w:hAnsi="Times New Roman"/>
          <w:b/>
          <w:snapToGrid w:val="0"/>
          <w:sz w:val="24"/>
          <w:szCs w:val="24"/>
        </w:rPr>
        <w:lastRenderedPageBreak/>
        <w:t>2.2.</w:t>
      </w:r>
      <w:r w:rsidRPr="006B664F">
        <w:rPr>
          <w:rFonts w:ascii="Times New Roman" w:eastAsia="Times New Roman" w:hAnsi="Times New Roman"/>
          <w:snapToGrid w:val="0"/>
          <w:sz w:val="24"/>
          <w:szCs w:val="24"/>
        </w:rPr>
        <w:t xml:space="preserve"> </w:t>
      </w:r>
      <w:r w:rsidRPr="006B664F">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6B664F">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Pr="006B664F">
        <w:rPr>
          <w:rFonts w:ascii="Times New Roman" w:eastAsia="Times New Roman" w:hAnsi="Times New Roman"/>
          <w:b/>
          <w:snapToGrid w:val="0"/>
          <w:sz w:val="24"/>
          <w:szCs w:val="24"/>
        </w:rPr>
        <w:t>;</w:t>
      </w:r>
    </w:p>
    <w:p w14:paraId="3D67B692" w14:textId="77777777" w:rsidR="00676DCD" w:rsidRPr="006B664F" w:rsidRDefault="00676DCD" w:rsidP="005C2841">
      <w:pPr>
        <w:tabs>
          <w:tab w:val="left" w:pos="851"/>
          <w:tab w:val="left" w:pos="1134"/>
        </w:tabs>
        <w:spacing w:after="0" w:line="360" w:lineRule="auto"/>
        <w:ind w:firstLine="709"/>
        <w:jc w:val="both"/>
        <w:rPr>
          <w:rFonts w:ascii="Times New Roman" w:hAnsi="Times New Roman"/>
          <w:sz w:val="24"/>
          <w:szCs w:val="24"/>
        </w:rPr>
      </w:pPr>
      <w:r w:rsidRPr="006B664F">
        <w:rPr>
          <w:rFonts w:ascii="Times New Roman" w:eastAsia="Times New Roman" w:hAnsi="Times New Roman"/>
          <w:b/>
          <w:i/>
          <w:snapToGrid w:val="0"/>
          <w:sz w:val="24"/>
          <w:szCs w:val="24"/>
        </w:rPr>
        <w:tab/>
        <w:t xml:space="preserve">Забележка: </w:t>
      </w:r>
      <w:r w:rsidRPr="006B664F">
        <w:rPr>
          <w:rFonts w:ascii="Times New Roman" w:eastAsia="Times New Roman" w:hAnsi="Times New Roman"/>
          <w:i/>
          <w:snapToGrid w:val="0"/>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Pr="006B664F">
        <w:rPr>
          <w:rFonts w:ascii="Times New Roman" w:hAnsi="Times New Roman"/>
          <w:sz w:val="24"/>
          <w:szCs w:val="24"/>
        </w:rPr>
        <w:t>.</w:t>
      </w:r>
      <w:r w:rsidR="003C3AE7" w:rsidRPr="006B664F">
        <w:rPr>
          <w:rFonts w:ascii="Times New Roman" w:hAnsi="Times New Roman"/>
          <w:sz w:val="24"/>
          <w:szCs w:val="24"/>
        </w:rPr>
        <w:t xml:space="preserve"> </w:t>
      </w:r>
      <w:r w:rsidR="003C3AE7" w:rsidRPr="006B664F">
        <w:rPr>
          <w:rFonts w:ascii="Times New Roman" w:hAnsi="Times New Roman"/>
          <w:i/>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4ED3E611" w14:textId="77777777" w:rsidR="00676DCD" w:rsidRPr="006B664F" w:rsidRDefault="00676DCD" w:rsidP="005C2841">
      <w:pPr>
        <w:tabs>
          <w:tab w:val="left" w:pos="709"/>
          <w:tab w:val="left" w:pos="3240"/>
          <w:tab w:val="left" w:pos="9356"/>
        </w:tabs>
        <w:spacing w:after="0" w:line="360" w:lineRule="auto"/>
        <w:ind w:firstLine="709"/>
        <w:jc w:val="both"/>
        <w:rPr>
          <w:rFonts w:ascii="Times New Roman" w:hAnsi="Times New Roman"/>
          <w:sz w:val="24"/>
          <w:szCs w:val="24"/>
        </w:rPr>
      </w:pPr>
      <w:r w:rsidRPr="006B664F">
        <w:rPr>
          <w:rFonts w:ascii="Times New Roman" w:hAnsi="Times New Roman"/>
          <w:sz w:val="24"/>
          <w:szCs w:val="24"/>
        </w:rPr>
        <w:t>2.3. Когато участникът е юридическо лице, основанията по т. 2.1.1., т. 2.1.2. и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322DEAA6" w14:textId="77777777" w:rsidR="00676DCD" w:rsidRPr="006B664F" w:rsidRDefault="00676DCD" w:rsidP="005C2841">
      <w:pPr>
        <w:spacing w:after="0" w:line="360" w:lineRule="auto"/>
        <w:ind w:firstLine="709"/>
        <w:jc w:val="both"/>
        <w:rPr>
          <w:rFonts w:ascii="Times New Roman" w:hAnsi="Times New Roman"/>
          <w:sz w:val="24"/>
          <w:szCs w:val="24"/>
        </w:rPr>
      </w:pPr>
      <w:r w:rsidRPr="006B664F">
        <w:rPr>
          <w:rFonts w:ascii="Times New Roman" w:hAnsi="Times New Roman"/>
          <w:sz w:val="24"/>
          <w:szCs w:val="24"/>
        </w:rPr>
        <w:t>2.4. Участник в процедурата, за когото са налице някои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268FBF4B"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2.5. Използване на капацитета на трети лица. Подизпълнители.</w:t>
      </w:r>
    </w:p>
    <w:p w14:paraId="73AA63AE"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6B664F">
        <w:rPr>
          <w:rFonts w:ascii="Times New Roman" w:hAnsi="Times New Roman"/>
          <w:sz w:val="24"/>
          <w:szCs w:val="24"/>
        </w:rPr>
        <w:t xml:space="preserve">някое от основанията посочени в т.2.1. </w:t>
      </w:r>
      <w:r w:rsidRPr="006B664F">
        <w:rPr>
          <w:rFonts w:ascii="Times New Roman" w:eastAsia="Times New Roman" w:hAnsi="Times New Roman"/>
          <w:snapToGrid w:val="0"/>
          <w:sz w:val="24"/>
          <w:szCs w:val="24"/>
        </w:rPr>
        <w:t>и т. 2.2. по-горе.</w:t>
      </w:r>
    </w:p>
    <w:p w14:paraId="6ABEF655"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2.6. Обединения</w:t>
      </w:r>
      <w:r w:rsidR="007356F2" w:rsidRPr="006B664F">
        <w:rPr>
          <w:rFonts w:ascii="Times New Roman" w:eastAsia="Times New Roman" w:hAnsi="Times New Roman"/>
          <w:snapToGrid w:val="0"/>
          <w:sz w:val="24"/>
          <w:szCs w:val="24"/>
        </w:rPr>
        <w:t>.</w:t>
      </w:r>
    </w:p>
    <w:p w14:paraId="3AFCF8EA"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6B664F">
        <w:rPr>
          <w:rFonts w:ascii="Times New Roman" w:hAnsi="Times New Roman"/>
          <w:sz w:val="24"/>
          <w:szCs w:val="24"/>
        </w:rPr>
        <w:t xml:space="preserve">посочени в т.2.1. </w:t>
      </w:r>
      <w:r w:rsidRPr="006B664F">
        <w:rPr>
          <w:rFonts w:ascii="Times New Roman" w:eastAsia="Times New Roman" w:hAnsi="Times New Roman"/>
          <w:snapToGrid w:val="0"/>
          <w:sz w:val="24"/>
          <w:szCs w:val="24"/>
        </w:rPr>
        <w:t>или т. 2.2. по-горе.</w:t>
      </w:r>
    </w:p>
    <w:p w14:paraId="15E60147"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 xml:space="preserve">2.7. Участниците в процедурата са длъжни да уведомят писмено възложителя в тридневен срок от настъпване на обстоятелствата, </w:t>
      </w:r>
      <w:r w:rsidRPr="006B664F">
        <w:rPr>
          <w:rFonts w:ascii="Times New Roman" w:hAnsi="Times New Roman"/>
          <w:sz w:val="24"/>
          <w:szCs w:val="24"/>
        </w:rPr>
        <w:t xml:space="preserve">посочени в т.2.1. </w:t>
      </w:r>
      <w:r w:rsidRPr="006B664F">
        <w:rPr>
          <w:rFonts w:ascii="Times New Roman" w:eastAsia="Times New Roman" w:hAnsi="Times New Roman"/>
          <w:snapToGrid w:val="0"/>
          <w:sz w:val="24"/>
          <w:szCs w:val="24"/>
        </w:rPr>
        <w:t>или т. 2.2 по-горе.</w:t>
      </w:r>
    </w:p>
    <w:p w14:paraId="33CBB339"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 xml:space="preserve">2.8.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w:t>
      </w:r>
      <w:r w:rsidRPr="006B664F">
        <w:rPr>
          <w:rFonts w:ascii="Times New Roman" w:eastAsia="Times New Roman" w:hAnsi="Times New Roman"/>
          <w:snapToGrid w:val="0"/>
          <w:sz w:val="24"/>
          <w:szCs w:val="24"/>
        </w:rPr>
        <w:lastRenderedPageBreak/>
        <w:t>са налице някои от основанията и обстоятелствата, които са възникнали преди или по време на процедурата.</w:t>
      </w:r>
    </w:p>
    <w:p w14:paraId="28A74E8D"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 xml:space="preserve">2.9. Освен на основанията, </w:t>
      </w:r>
      <w:r w:rsidRPr="006B664F">
        <w:rPr>
          <w:rFonts w:ascii="Times New Roman" w:hAnsi="Times New Roman"/>
          <w:sz w:val="24"/>
          <w:szCs w:val="24"/>
        </w:rPr>
        <w:t xml:space="preserve">посочени в т. 2.1. </w:t>
      </w:r>
      <w:r w:rsidRPr="006B664F">
        <w:rPr>
          <w:rFonts w:ascii="Times New Roman" w:eastAsia="Times New Roman" w:hAnsi="Times New Roman"/>
          <w:snapToGrid w:val="0"/>
          <w:sz w:val="24"/>
          <w:szCs w:val="24"/>
        </w:rPr>
        <w:t xml:space="preserve">и т. 2.2. по-горе </w:t>
      </w:r>
      <w:r w:rsidRPr="006B664F">
        <w:rPr>
          <w:rFonts w:ascii="Times New Roman" w:eastAsia="Times New Roman" w:hAnsi="Times New Roman"/>
          <w:b/>
          <w:snapToGrid w:val="0"/>
          <w:sz w:val="24"/>
          <w:szCs w:val="24"/>
        </w:rPr>
        <w:t>възложителят отстранява от процедурата</w:t>
      </w:r>
      <w:r w:rsidRPr="006B664F">
        <w:rPr>
          <w:rFonts w:ascii="Times New Roman" w:eastAsia="Times New Roman" w:hAnsi="Times New Roman"/>
          <w:snapToGrid w:val="0"/>
          <w:sz w:val="24"/>
          <w:szCs w:val="24"/>
        </w:rPr>
        <w:t>:</w:t>
      </w:r>
    </w:p>
    <w:p w14:paraId="357D3D95" w14:textId="77777777" w:rsidR="00676DCD" w:rsidRPr="006B664F" w:rsidRDefault="00676DCD" w:rsidP="005C2841">
      <w:pPr>
        <w:tabs>
          <w:tab w:val="left" w:pos="851"/>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20B0461C" w14:textId="77777777" w:rsidR="00676DCD" w:rsidRPr="006B664F" w:rsidRDefault="00676DCD"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2.9.2. участник, който е представил оферта, която не отговаря на:</w:t>
      </w:r>
    </w:p>
    <w:p w14:paraId="257E76DE" w14:textId="77777777" w:rsidR="00676DCD" w:rsidRPr="006B664F" w:rsidRDefault="00676DCD"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а) предварително обявените условия на поръчката;</w:t>
      </w:r>
    </w:p>
    <w:p w14:paraId="7FA2DC31" w14:textId="77777777" w:rsidR="00676DCD" w:rsidRPr="006B664F" w:rsidRDefault="00676DCD"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когато е приложимо;</w:t>
      </w:r>
    </w:p>
    <w:p w14:paraId="25E630D3" w14:textId="77777777" w:rsidR="00676DCD" w:rsidRPr="006B664F" w:rsidRDefault="00676DCD"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2.9.3. участник, който не е представил в срок обосновката по чл. 72, ал. 1 от ЗОП или чиято оферта не е приета съгласно чл.72, ал. 3-5 от ЗОП;</w:t>
      </w:r>
    </w:p>
    <w:p w14:paraId="0AEBCD39" w14:textId="77777777" w:rsidR="00DA189B" w:rsidRPr="006B664F" w:rsidRDefault="00676DCD" w:rsidP="005C2841">
      <w:pPr>
        <w:spacing w:after="0" w:line="360" w:lineRule="auto"/>
        <w:ind w:firstLine="709"/>
        <w:jc w:val="both"/>
        <w:rPr>
          <w:rFonts w:ascii="Times New Roman" w:hAnsi="Times New Roman"/>
          <w:snapToGrid w:val="0"/>
          <w:sz w:val="24"/>
          <w:szCs w:val="24"/>
        </w:rPr>
      </w:pPr>
      <w:r w:rsidRPr="006B664F">
        <w:rPr>
          <w:rFonts w:ascii="Times New Roman" w:eastAsia="Times New Roman" w:hAnsi="Times New Roman"/>
          <w:snapToGrid w:val="0"/>
          <w:sz w:val="24"/>
          <w:szCs w:val="24"/>
        </w:rPr>
        <w:t>2.9.4. участници, които са свързани лица.</w:t>
      </w:r>
    </w:p>
    <w:p w14:paraId="5200894B" w14:textId="77777777" w:rsidR="00520356" w:rsidRPr="006B664F" w:rsidRDefault="00520356" w:rsidP="005C2841">
      <w:pPr>
        <w:spacing w:after="0" w:line="360" w:lineRule="auto"/>
        <w:jc w:val="both"/>
        <w:rPr>
          <w:rFonts w:ascii="Times New Roman" w:hAnsi="Times New Roman"/>
          <w:snapToGrid w:val="0"/>
          <w:sz w:val="24"/>
          <w:szCs w:val="24"/>
        </w:rPr>
      </w:pPr>
    </w:p>
    <w:p w14:paraId="33968D9A" w14:textId="77777777" w:rsidR="00DA189B" w:rsidRPr="006B664F" w:rsidRDefault="00DA189B" w:rsidP="005C2841">
      <w:pPr>
        <w:pStyle w:val="Heading3"/>
        <w:spacing w:before="0" w:line="360" w:lineRule="auto"/>
        <w:ind w:firstLine="705"/>
        <w:jc w:val="both"/>
        <w:rPr>
          <w:rFonts w:ascii="Times New Roman" w:hAnsi="Times New Roman"/>
          <w:snapToGrid w:val="0"/>
          <w:color w:val="auto"/>
          <w:sz w:val="24"/>
          <w:szCs w:val="24"/>
        </w:rPr>
      </w:pPr>
      <w:bookmarkStart w:id="26" w:name="_Toc461283110"/>
      <w:bookmarkStart w:id="27" w:name="_Toc516568481"/>
      <w:r w:rsidRPr="006B664F">
        <w:rPr>
          <w:rFonts w:ascii="Times New Roman" w:hAnsi="Times New Roman"/>
          <w:snapToGrid w:val="0"/>
          <w:color w:val="auto"/>
          <w:sz w:val="24"/>
          <w:szCs w:val="24"/>
        </w:rPr>
        <w:t>Б. Критерии за подбор</w:t>
      </w:r>
      <w:r w:rsidR="00470A4F" w:rsidRPr="006B664F">
        <w:rPr>
          <w:rFonts w:ascii="Times New Roman" w:hAnsi="Times New Roman"/>
          <w:snapToGrid w:val="0"/>
          <w:color w:val="auto"/>
          <w:sz w:val="24"/>
          <w:szCs w:val="24"/>
        </w:rPr>
        <w:t xml:space="preserve"> (</w:t>
      </w:r>
      <w:bookmarkEnd w:id="26"/>
      <w:r w:rsidR="00470A4F" w:rsidRPr="006B664F">
        <w:rPr>
          <w:rFonts w:ascii="Times New Roman" w:hAnsi="Times New Roman"/>
          <w:snapToGrid w:val="0"/>
          <w:color w:val="auto"/>
          <w:sz w:val="24"/>
          <w:szCs w:val="24"/>
        </w:rPr>
        <w:t>и</w:t>
      </w:r>
      <w:r w:rsidRPr="006B664F">
        <w:rPr>
          <w:rFonts w:ascii="Times New Roman" w:hAnsi="Times New Roman"/>
          <w:snapToGrid w:val="0"/>
          <w:color w:val="auto"/>
          <w:sz w:val="24"/>
          <w:szCs w:val="24"/>
        </w:rPr>
        <w:t xml:space="preserve">зисквани </w:t>
      </w:r>
      <w:r w:rsidR="005E6FEA" w:rsidRPr="006B664F">
        <w:rPr>
          <w:rFonts w:ascii="Times New Roman" w:hAnsi="Times New Roman"/>
          <w:snapToGrid w:val="0"/>
          <w:color w:val="auto"/>
          <w:sz w:val="24"/>
          <w:szCs w:val="24"/>
        </w:rPr>
        <w:t>минимални</w:t>
      </w:r>
      <w:r w:rsidRPr="006B664F">
        <w:rPr>
          <w:rFonts w:ascii="Times New Roman" w:hAnsi="Times New Roman"/>
          <w:snapToGrid w:val="0"/>
          <w:color w:val="auto"/>
          <w:sz w:val="24"/>
          <w:szCs w:val="24"/>
        </w:rPr>
        <w:t xml:space="preserve"> нива</w:t>
      </w:r>
      <w:r w:rsidR="00470A4F" w:rsidRPr="006B664F">
        <w:rPr>
          <w:rFonts w:ascii="Times New Roman" w:hAnsi="Times New Roman"/>
          <w:snapToGrid w:val="0"/>
          <w:color w:val="auto"/>
          <w:sz w:val="24"/>
          <w:szCs w:val="24"/>
        </w:rPr>
        <w:t>)</w:t>
      </w:r>
      <w:bookmarkEnd w:id="27"/>
    </w:p>
    <w:p w14:paraId="31C32C41" w14:textId="77777777" w:rsidR="00DA189B" w:rsidRPr="006B664F" w:rsidRDefault="00DA189B" w:rsidP="005C2841">
      <w:pPr>
        <w:spacing w:after="0" w:line="360" w:lineRule="auto"/>
        <w:ind w:firstLine="709"/>
        <w:jc w:val="both"/>
        <w:rPr>
          <w:rFonts w:ascii="Times New Roman" w:hAnsi="Times New Roman"/>
          <w:b/>
          <w:snapToGrid w:val="0"/>
          <w:sz w:val="24"/>
          <w:szCs w:val="24"/>
        </w:rPr>
      </w:pPr>
      <w:r w:rsidRPr="006B664F">
        <w:rPr>
          <w:rFonts w:ascii="Times New Roman" w:hAnsi="Times New Roman"/>
          <w:b/>
          <w:snapToGrid w:val="0"/>
          <w:sz w:val="24"/>
          <w:szCs w:val="24"/>
        </w:rPr>
        <w:t>1. Технически и професионални способности на участника</w:t>
      </w:r>
    </w:p>
    <w:p w14:paraId="19B7E455" w14:textId="34037C8A" w:rsidR="00DA14B1" w:rsidRPr="00B55502" w:rsidRDefault="00BF7F4F" w:rsidP="00D83037">
      <w:pPr>
        <w:spacing w:after="0" w:line="360" w:lineRule="auto"/>
        <w:ind w:firstLine="709"/>
        <w:jc w:val="both"/>
        <w:rPr>
          <w:rFonts w:ascii="Times New Roman" w:hAnsi="Times New Roman"/>
          <w:snapToGrid w:val="0"/>
          <w:sz w:val="24"/>
          <w:szCs w:val="24"/>
        </w:rPr>
      </w:pPr>
      <w:bookmarkStart w:id="28" w:name="_Hlk496212229"/>
      <w:r w:rsidRPr="006B664F">
        <w:rPr>
          <w:rFonts w:ascii="Times New Roman" w:hAnsi="Times New Roman"/>
          <w:snapToGrid w:val="0"/>
          <w:sz w:val="24"/>
          <w:szCs w:val="24"/>
        </w:rPr>
        <w:t>1.1. Участникът да притежава валиден сертификат</w:t>
      </w:r>
      <w:r w:rsidR="00D83037">
        <w:rPr>
          <w:rFonts w:ascii="Times New Roman" w:hAnsi="Times New Roman"/>
          <w:snapToGrid w:val="0"/>
          <w:sz w:val="24"/>
          <w:szCs w:val="24"/>
        </w:rPr>
        <w:t xml:space="preserve"> </w:t>
      </w:r>
      <w:r w:rsidRPr="006B664F">
        <w:rPr>
          <w:rFonts w:ascii="Times New Roman" w:hAnsi="Times New Roman"/>
          <w:snapToGrid w:val="0"/>
          <w:sz w:val="24"/>
          <w:szCs w:val="24"/>
        </w:rPr>
        <w:t>за качество БДС EN ISO 9001:</w:t>
      </w:r>
      <w:r w:rsidR="00E51094" w:rsidRPr="006B664F">
        <w:rPr>
          <w:rFonts w:ascii="Times New Roman" w:hAnsi="Times New Roman"/>
          <w:snapToGrid w:val="0"/>
          <w:sz w:val="24"/>
          <w:szCs w:val="24"/>
        </w:rPr>
        <w:t>2015</w:t>
      </w:r>
      <w:r w:rsidRPr="006B664F">
        <w:rPr>
          <w:rFonts w:ascii="Times New Roman" w:hAnsi="Times New Roman"/>
          <w:snapToGrid w:val="0"/>
          <w:sz w:val="24"/>
          <w:szCs w:val="24"/>
        </w:rPr>
        <w:t xml:space="preserve"> (или еквивалент)</w:t>
      </w:r>
      <w:r w:rsidR="00DA14B1" w:rsidRPr="006B664F">
        <w:rPr>
          <w:rFonts w:ascii="Times New Roman" w:eastAsia="Times New Roman" w:hAnsi="Times New Roman"/>
          <w:sz w:val="24"/>
          <w:szCs w:val="24"/>
          <w:lang w:eastAsia="bg-BG"/>
        </w:rPr>
        <w:t xml:space="preserve"> с обхват, отговарящ на предмета на поръчката</w:t>
      </w:r>
      <w:r w:rsidR="003152AA" w:rsidRPr="006B664F">
        <w:rPr>
          <w:rFonts w:ascii="Times New Roman" w:eastAsia="Times New Roman" w:hAnsi="Times New Roman"/>
          <w:sz w:val="24"/>
          <w:szCs w:val="24"/>
          <w:lang w:val="en-US" w:eastAsia="bg-BG"/>
        </w:rPr>
        <w:t>.</w:t>
      </w:r>
    </w:p>
    <w:p w14:paraId="3EBF41BC" w14:textId="77777777" w:rsidR="00BF7F4F" w:rsidRPr="006B664F" w:rsidRDefault="00BF7F4F" w:rsidP="005C2841">
      <w:pPr>
        <w:spacing w:after="0" w:line="360" w:lineRule="auto"/>
        <w:ind w:firstLine="709"/>
        <w:jc w:val="both"/>
        <w:rPr>
          <w:rFonts w:ascii="Times New Roman" w:hAnsi="Times New Roman"/>
          <w:i/>
          <w:snapToGrid w:val="0"/>
          <w:sz w:val="24"/>
          <w:szCs w:val="24"/>
        </w:rPr>
      </w:pPr>
      <w:r w:rsidRPr="006B664F">
        <w:rPr>
          <w:rFonts w:ascii="Times New Roman" w:hAnsi="Times New Roman"/>
          <w:snapToGrid w:val="0"/>
          <w:sz w:val="24"/>
          <w:szCs w:val="24"/>
          <w:u w:val="single"/>
        </w:rPr>
        <w:t>За доказване на критериите за подбор участникът попълва:</w:t>
      </w:r>
      <w:r w:rsidRPr="006B664F">
        <w:rPr>
          <w:rFonts w:ascii="Times New Roman" w:hAnsi="Times New Roman"/>
          <w:snapToGrid w:val="0"/>
          <w:sz w:val="24"/>
          <w:szCs w:val="24"/>
        </w:rPr>
        <w:t xml:space="preserve"> </w:t>
      </w:r>
      <w:r w:rsidRPr="006B664F">
        <w:rPr>
          <w:rFonts w:ascii="Times New Roman" w:hAnsi="Times New Roman"/>
          <w:i/>
          <w:snapToGrid w:val="0"/>
          <w:sz w:val="24"/>
          <w:szCs w:val="24"/>
        </w:rPr>
        <w:t>Част IV: „Критерии за подбор“, Раздел Г, „Стандарт</w:t>
      </w:r>
      <w:r w:rsidR="00A6784C" w:rsidRPr="006B664F">
        <w:rPr>
          <w:rFonts w:ascii="Times New Roman" w:hAnsi="Times New Roman"/>
          <w:i/>
          <w:snapToGrid w:val="0"/>
          <w:sz w:val="24"/>
          <w:szCs w:val="24"/>
        </w:rPr>
        <w:t xml:space="preserve">и за осигуряване на качеството </w:t>
      </w:r>
      <w:r w:rsidRPr="006B664F">
        <w:rPr>
          <w:rFonts w:ascii="Times New Roman" w:hAnsi="Times New Roman"/>
          <w:i/>
          <w:snapToGrid w:val="0"/>
          <w:sz w:val="24"/>
          <w:szCs w:val="24"/>
        </w:rPr>
        <w:t xml:space="preserve">и стандарти за екологично управление“ от </w:t>
      </w:r>
      <w:r w:rsidR="001A33BB" w:rsidRPr="006B664F">
        <w:rPr>
          <w:rFonts w:ascii="Times New Roman" w:hAnsi="Times New Roman"/>
          <w:i/>
          <w:snapToGrid w:val="0"/>
          <w:sz w:val="24"/>
          <w:szCs w:val="24"/>
        </w:rPr>
        <w:t>е</w:t>
      </w:r>
      <w:r w:rsidRPr="006B664F">
        <w:rPr>
          <w:rFonts w:ascii="Times New Roman" w:hAnsi="Times New Roman"/>
          <w:i/>
          <w:snapToGrid w:val="0"/>
          <w:sz w:val="24"/>
          <w:szCs w:val="24"/>
        </w:rPr>
        <w:t>ЕЕДОП</w:t>
      </w:r>
      <w:r w:rsidR="001A33BB" w:rsidRPr="006B664F">
        <w:rPr>
          <w:rFonts w:ascii="Times New Roman" w:hAnsi="Times New Roman"/>
          <w:i/>
          <w:snapToGrid w:val="0"/>
          <w:sz w:val="24"/>
          <w:szCs w:val="24"/>
        </w:rPr>
        <w:t xml:space="preserve"> – приложен образец към документацията</w:t>
      </w:r>
      <w:r w:rsidRPr="006B664F">
        <w:rPr>
          <w:rFonts w:ascii="Times New Roman" w:hAnsi="Times New Roman"/>
          <w:i/>
          <w:snapToGrid w:val="0"/>
          <w:sz w:val="24"/>
          <w:szCs w:val="24"/>
        </w:rPr>
        <w:t>;</w:t>
      </w:r>
    </w:p>
    <w:p w14:paraId="02BCED27" w14:textId="70D43C79" w:rsidR="00BF7F4F" w:rsidRPr="006B664F" w:rsidRDefault="00BF7F4F" w:rsidP="00D83037">
      <w:pPr>
        <w:spacing w:after="0" w:line="360" w:lineRule="auto"/>
        <w:ind w:firstLine="709"/>
        <w:jc w:val="both"/>
        <w:rPr>
          <w:rFonts w:ascii="Times New Roman" w:hAnsi="Times New Roman"/>
          <w:snapToGrid w:val="0"/>
          <w:sz w:val="24"/>
          <w:szCs w:val="24"/>
        </w:rPr>
      </w:pPr>
      <w:r w:rsidRPr="006B664F">
        <w:rPr>
          <w:rFonts w:ascii="Times New Roman" w:hAnsi="Times New Roman"/>
          <w:b/>
          <w:snapToGrid w:val="0"/>
          <w:sz w:val="24"/>
          <w:szCs w:val="24"/>
          <w:u w:val="single"/>
        </w:rPr>
        <w:t>Забележка:</w:t>
      </w:r>
      <w:r w:rsidRPr="006B664F">
        <w:rPr>
          <w:rFonts w:ascii="Times New Roman" w:hAnsi="Times New Roman"/>
          <w:b/>
          <w:snapToGrid w:val="0"/>
          <w:sz w:val="24"/>
          <w:szCs w:val="24"/>
        </w:rPr>
        <w:t xml:space="preserve"> </w:t>
      </w:r>
      <w:r w:rsidRPr="006B664F">
        <w:rPr>
          <w:rFonts w:ascii="Times New Roman" w:hAnsi="Times New Roman"/>
          <w:snapToGrid w:val="0"/>
          <w:sz w:val="24"/>
          <w:szCs w:val="24"/>
        </w:rPr>
        <w:t xml:space="preserve">На етап сключване на договор участникът, избран за </w:t>
      </w:r>
      <w:r w:rsidR="00D83037">
        <w:rPr>
          <w:rFonts w:ascii="Times New Roman" w:hAnsi="Times New Roman"/>
          <w:snapToGrid w:val="0"/>
          <w:sz w:val="24"/>
          <w:szCs w:val="24"/>
        </w:rPr>
        <w:t xml:space="preserve">изпълнител, следва да представи </w:t>
      </w:r>
      <w:r w:rsidRPr="006B664F">
        <w:rPr>
          <w:rFonts w:ascii="Times New Roman" w:hAnsi="Times New Roman"/>
          <w:snapToGrid w:val="0"/>
          <w:sz w:val="24"/>
          <w:szCs w:val="24"/>
        </w:rPr>
        <w:t>копие заверено „Вярно с оригинала“ на валиден сертификат за въведена система на управление на качеството БДС EN ISO 9001:</w:t>
      </w:r>
      <w:r w:rsidR="00E51094" w:rsidRPr="006B664F">
        <w:rPr>
          <w:rFonts w:ascii="Times New Roman" w:hAnsi="Times New Roman"/>
          <w:snapToGrid w:val="0"/>
          <w:sz w:val="24"/>
          <w:szCs w:val="24"/>
        </w:rPr>
        <w:t>2015</w:t>
      </w:r>
      <w:r w:rsidRPr="006B664F">
        <w:rPr>
          <w:rFonts w:ascii="Times New Roman" w:hAnsi="Times New Roman"/>
          <w:snapToGrid w:val="0"/>
          <w:sz w:val="24"/>
          <w:szCs w:val="24"/>
        </w:rPr>
        <w:t xml:space="preserve"> (или еквивалентен), издаден от сертифицираща организация.</w:t>
      </w:r>
    </w:p>
    <w:p w14:paraId="24E2B248" w14:textId="77777777" w:rsidR="00183673" w:rsidRPr="006B664F" w:rsidRDefault="00445465" w:rsidP="005C2841">
      <w:pPr>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rPr>
        <w:t>1.</w:t>
      </w:r>
      <w:r w:rsidR="00183673" w:rsidRPr="006B664F">
        <w:rPr>
          <w:rFonts w:ascii="Times New Roman" w:hAnsi="Times New Roman"/>
          <w:snapToGrid w:val="0"/>
          <w:sz w:val="24"/>
          <w:szCs w:val="24"/>
        </w:rPr>
        <w:t xml:space="preserve">2. Участникът следва да е изпълнил поне 1 (една) </w:t>
      </w:r>
      <w:r w:rsidR="00640BFF" w:rsidRPr="006B664F">
        <w:rPr>
          <w:rFonts w:ascii="Times New Roman" w:hAnsi="Times New Roman"/>
          <w:snapToGrid w:val="0"/>
          <w:sz w:val="24"/>
          <w:szCs w:val="24"/>
        </w:rPr>
        <w:t>дейност с предмет* и обем**, идентични или сходни с тези на поръчката за последните 3 (три години) от датата на подаване на офертата</w:t>
      </w:r>
      <w:r w:rsidR="00183673" w:rsidRPr="006B664F">
        <w:rPr>
          <w:rFonts w:ascii="Times New Roman" w:hAnsi="Times New Roman"/>
          <w:snapToGrid w:val="0"/>
          <w:sz w:val="24"/>
          <w:szCs w:val="24"/>
        </w:rPr>
        <w:t>.</w:t>
      </w:r>
    </w:p>
    <w:p w14:paraId="27DE4815" w14:textId="6D93AFED" w:rsidR="00640BFF" w:rsidRPr="006B664F" w:rsidRDefault="00640BFF" w:rsidP="00640BFF">
      <w:pPr>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rPr>
        <w:t>* Под</w:t>
      </w:r>
      <w:r w:rsidR="007A4624">
        <w:rPr>
          <w:rFonts w:ascii="Times New Roman" w:hAnsi="Times New Roman"/>
          <w:snapToGrid w:val="0"/>
          <w:sz w:val="24"/>
          <w:szCs w:val="24"/>
        </w:rPr>
        <w:t xml:space="preserve"> сходен</w:t>
      </w:r>
      <w:r w:rsidRPr="006B664F">
        <w:rPr>
          <w:rFonts w:ascii="Times New Roman" w:hAnsi="Times New Roman"/>
          <w:snapToGrid w:val="0"/>
          <w:sz w:val="24"/>
          <w:szCs w:val="24"/>
        </w:rPr>
        <w:t xml:space="preserve"> предмет следва да се разбира: дейности за разработване и внедряване на информационни системи</w:t>
      </w:r>
      <w:r w:rsidR="001E698D">
        <w:rPr>
          <w:rFonts w:ascii="Times New Roman" w:hAnsi="Times New Roman"/>
          <w:snapToGrid w:val="0"/>
          <w:sz w:val="24"/>
          <w:szCs w:val="24"/>
        </w:rPr>
        <w:t>/интернет страници</w:t>
      </w:r>
      <w:r w:rsidRPr="006B664F">
        <w:rPr>
          <w:rFonts w:ascii="Times New Roman" w:hAnsi="Times New Roman"/>
          <w:snapToGrid w:val="0"/>
          <w:sz w:val="24"/>
          <w:szCs w:val="24"/>
        </w:rPr>
        <w:t xml:space="preserve"> с използване на </w:t>
      </w:r>
      <w:r w:rsidRPr="006B664F">
        <w:rPr>
          <w:rFonts w:ascii="Times New Roman" w:hAnsi="Times New Roman"/>
          <w:snapToGrid w:val="0"/>
          <w:sz w:val="24"/>
          <w:szCs w:val="24"/>
          <w:lang w:val="en-GB"/>
        </w:rPr>
        <w:t xml:space="preserve">Oracle </w:t>
      </w:r>
      <w:r w:rsidRPr="006B664F">
        <w:rPr>
          <w:rFonts w:ascii="Times New Roman" w:hAnsi="Times New Roman"/>
          <w:snapToGrid w:val="0"/>
          <w:sz w:val="24"/>
          <w:szCs w:val="24"/>
          <w:lang w:val="en-US"/>
        </w:rPr>
        <w:t xml:space="preserve">RDBMS </w:t>
      </w:r>
      <w:r w:rsidRPr="006B664F">
        <w:rPr>
          <w:rFonts w:ascii="Times New Roman" w:hAnsi="Times New Roman"/>
          <w:snapToGrid w:val="0"/>
          <w:sz w:val="24"/>
          <w:szCs w:val="24"/>
        </w:rPr>
        <w:t xml:space="preserve">(или еквивалент) и </w:t>
      </w:r>
      <w:r w:rsidRPr="006B664F">
        <w:rPr>
          <w:rFonts w:ascii="Times New Roman" w:hAnsi="Times New Roman"/>
          <w:snapToGrid w:val="0"/>
          <w:sz w:val="24"/>
          <w:szCs w:val="24"/>
          <w:lang w:val="en-GB"/>
        </w:rPr>
        <w:t xml:space="preserve">Oracle UCM </w:t>
      </w:r>
      <w:r w:rsidRPr="006B664F">
        <w:rPr>
          <w:rFonts w:ascii="Times New Roman" w:hAnsi="Times New Roman"/>
          <w:snapToGrid w:val="0"/>
          <w:sz w:val="24"/>
          <w:szCs w:val="24"/>
        </w:rPr>
        <w:t xml:space="preserve">(или еквивалент), както и програмни модули, разработени на Java, интегрирани с </w:t>
      </w:r>
      <w:r w:rsidRPr="006B664F">
        <w:rPr>
          <w:rFonts w:ascii="Times New Roman" w:hAnsi="Times New Roman"/>
          <w:snapToGrid w:val="0"/>
          <w:sz w:val="24"/>
          <w:szCs w:val="24"/>
          <w:lang w:val="en-GB"/>
        </w:rPr>
        <w:t xml:space="preserve">Oracle UCM </w:t>
      </w:r>
      <w:r w:rsidRPr="006B664F">
        <w:rPr>
          <w:rFonts w:ascii="Times New Roman" w:hAnsi="Times New Roman"/>
          <w:snapToGrid w:val="0"/>
          <w:sz w:val="24"/>
          <w:szCs w:val="24"/>
        </w:rPr>
        <w:t>(или еквивалента му);</w:t>
      </w:r>
    </w:p>
    <w:p w14:paraId="15800288" w14:textId="55D117AC" w:rsidR="00BF7F4F" w:rsidRPr="006B664F" w:rsidRDefault="00640BFF" w:rsidP="00640BFF">
      <w:pPr>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rPr>
        <w:t xml:space="preserve">** Под </w:t>
      </w:r>
      <w:r w:rsidR="007A4624">
        <w:rPr>
          <w:rFonts w:ascii="Times New Roman" w:hAnsi="Times New Roman"/>
          <w:snapToGrid w:val="0"/>
          <w:sz w:val="24"/>
          <w:szCs w:val="24"/>
        </w:rPr>
        <w:t xml:space="preserve">сходен </w:t>
      </w:r>
      <w:r w:rsidRPr="006B664F">
        <w:rPr>
          <w:rFonts w:ascii="Times New Roman" w:hAnsi="Times New Roman"/>
          <w:snapToGrid w:val="0"/>
          <w:sz w:val="24"/>
          <w:szCs w:val="24"/>
        </w:rPr>
        <w:t>обем да се разбира: дейности по проектиране, разработване и внедряване на информационни системи</w:t>
      </w:r>
      <w:r w:rsidR="004D7AFB">
        <w:rPr>
          <w:rFonts w:ascii="Times New Roman" w:hAnsi="Times New Roman"/>
          <w:snapToGrid w:val="0"/>
          <w:sz w:val="24"/>
          <w:szCs w:val="24"/>
        </w:rPr>
        <w:t>/и</w:t>
      </w:r>
      <w:r w:rsidR="001E698D">
        <w:rPr>
          <w:rFonts w:ascii="Times New Roman" w:hAnsi="Times New Roman"/>
          <w:snapToGrid w:val="0"/>
          <w:sz w:val="24"/>
          <w:szCs w:val="24"/>
        </w:rPr>
        <w:t>нтернет страници</w:t>
      </w:r>
      <w:r w:rsidRPr="006B664F">
        <w:rPr>
          <w:rFonts w:ascii="Times New Roman" w:hAnsi="Times New Roman"/>
          <w:snapToGrid w:val="0"/>
          <w:sz w:val="24"/>
          <w:szCs w:val="24"/>
        </w:rPr>
        <w:t>, които системи/</w:t>
      </w:r>
      <w:r w:rsidR="004D7AFB">
        <w:rPr>
          <w:rFonts w:ascii="Times New Roman" w:hAnsi="Times New Roman"/>
          <w:snapToGrid w:val="0"/>
          <w:sz w:val="24"/>
          <w:szCs w:val="24"/>
        </w:rPr>
        <w:t xml:space="preserve">интернет </w:t>
      </w:r>
      <w:r w:rsidR="001E698D">
        <w:rPr>
          <w:rFonts w:ascii="Times New Roman" w:hAnsi="Times New Roman"/>
          <w:snapToGrid w:val="0"/>
          <w:sz w:val="24"/>
          <w:szCs w:val="24"/>
        </w:rPr>
        <w:lastRenderedPageBreak/>
        <w:t>страници</w:t>
      </w:r>
      <w:r w:rsidRPr="006B664F">
        <w:rPr>
          <w:rFonts w:ascii="Times New Roman" w:hAnsi="Times New Roman"/>
          <w:snapToGrid w:val="0"/>
          <w:sz w:val="24"/>
          <w:szCs w:val="24"/>
        </w:rPr>
        <w:t xml:space="preserve"> са били проектирани, разработени и внедрени в рамките на общо минимум 1250 човекочаса. Допустимо е обемът от 1250 часа да бъде изпълнен с повече от една дейност.</w:t>
      </w:r>
    </w:p>
    <w:p w14:paraId="6AEDD805" w14:textId="7C44D0C6" w:rsidR="00123DC6" w:rsidRPr="006B664F" w:rsidRDefault="00123DC6" w:rsidP="005C2841">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u w:val="single"/>
        </w:rPr>
        <w:t>За доказване на критериите за подбор участникът попълва:</w:t>
      </w:r>
      <w:r w:rsidRPr="006B664F">
        <w:rPr>
          <w:rFonts w:ascii="Times New Roman" w:hAnsi="Times New Roman"/>
          <w:snapToGrid w:val="0"/>
          <w:sz w:val="24"/>
          <w:szCs w:val="24"/>
        </w:rPr>
        <w:t xml:space="preserve"> </w:t>
      </w:r>
      <w:r w:rsidRPr="006B664F">
        <w:rPr>
          <w:rFonts w:ascii="Times New Roman" w:hAnsi="Times New Roman"/>
          <w:i/>
          <w:snapToGrid w:val="0"/>
          <w:sz w:val="24"/>
          <w:szCs w:val="24"/>
        </w:rPr>
        <w:t>Част IV: „Критерии за подбор“, Раздел В „Технически и професионални способности“, т. 1б) от еЕЕДОП – приложен образец към документацията</w:t>
      </w:r>
      <w:r w:rsidR="001E698D">
        <w:rPr>
          <w:rFonts w:ascii="Times New Roman" w:hAnsi="Times New Roman"/>
          <w:i/>
          <w:snapToGrid w:val="0"/>
          <w:sz w:val="24"/>
          <w:szCs w:val="24"/>
        </w:rPr>
        <w:t>,</w:t>
      </w:r>
      <w:r w:rsidR="001E698D" w:rsidRPr="001E698D">
        <w:t xml:space="preserve"> </w:t>
      </w:r>
      <w:r w:rsidR="001E698D" w:rsidRPr="001E698D">
        <w:rPr>
          <w:rFonts w:ascii="Times New Roman" w:hAnsi="Times New Roman"/>
          <w:i/>
          <w:snapToGrid w:val="0"/>
          <w:sz w:val="24"/>
          <w:szCs w:val="24"/>
        </w:rPr>
        <w:t>в който се посочват следните данни: описание на услугите, суми и вид на валута, начална и крайна дата и получатели, в зависимост от изискванията посочени по-горе</w:t>
      </w:r>
      <w:r w:rsidRPr="006B664F">
        <w:rPr>
          <w:rFonts w:ascii="Times New Roman" w:hAnsi="Times New Roman"/>
          <w:i/>
          <w:snapToGrid w:val="0"/>
          <w:sz w:val="24"/>
          <w:szCs w:val="24"/>
        </w:rPr>
        <w:t>.</w:t>
      </w:r>
    </w:p>
    <w:p w14:paraId="2E754CFB" w14:textId="1728E853" w:rsidR="00BF7F4F" w:rsidRPr="006B664F" w:rsidRDefault="00123DC6" w:rsidP="007A4624">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6B664F">
        <w:rPr>
          <w:rFonts w:ascii="Times New Roman" w:hAnsi="Times New Roman"/>
          <w:b/>
          <w:snapToGrid w:val="0"/>
          <w:sz w:val="24"/>
          <w:szCs w:val="24"/>
        </w:rPr>
        <w:t>Забележка:</w:t>
      </w:r>
      <w:r w:rsidRPr="006B664F">
        <w:rPr>
          <w:rFonts w:ascii="Times New Roman" w:hAnsi="Times New Roman"/>
          <w:snapToGrid w:val="0"/>
          <w:sz w:val="24"/>
          <w:szCs w:val="24"/>
        </w:rPr>
        <w:t xml:space="preserve"> На етап сключване на договор, участникът, избран за и</w:t>
      </w:r>
      <w:r w:rsidR="007A4624">
        <w:rPr>
          <w:rFonts w:ascii="Times New Roman" w:hAnsi="Times New Roman"/>
          <w:snapToGrid w:val="0"/>
          <w:sz w:val="24"/>
          <w:szCs w:val="24"/>
        </w:rPr>
        <w:t xml:space="preserve">зпълнител, следва да представи </w:t>
      </w:r>
      <w:r w:rsidRPr="006B664F">
        <w:rPr>
          <w:rFonts w:ascii="Times New Roman" w:hAnsi="Times New Roman"/>
          <w:sz w:val="24"/>
          <w:szCs w:val="24"/>
        </w:rPr>
        <w:t>подписан и подпечатан списък на услугите, която/</w:t>
      </w:r>
      <w:proofErr w:type="spellStart"/>
      <w:r w:rsidRPr="006B664F">
        <w:rPr>
          <w:rFonts w:ascii="Times New Roman" w:hAnsi="Times New Roman"/>
          <w:sz w:val="24"/>
          <w:szCs w:val="24"/>
        </w:rPr>
        <w:t>ито</w:t>
      </w:r>
      <w:proofErr w:type="spellEnd"/>
      <w:r w:rsidRPr="006B664F">
        <w:rPr>
          <w:rFonts w:ascii="Times New Roman" w:hAnsi="Times New Roman"/>
          <w:sz w:val="24"/>
          <w:szCs w:val="24"/>
        </w:rPr>
        <w:t xml:space="preserve"> са идентични или сходна/и с предмета на обществената поръчка, с посочване на стойностите, датите и получателите, заедно с доказателство за извършената/те </w:t>
      </w:r>
      <w:r w:rsidR="008625C6">
        <w:rPr>
          <w:rFonts w:ascii="Times New Roman" w:hAnsi="Times New Roman"/>
          <w:sz w:val="24"/>
          <w:szCs w:val="24"/>
        </w:rPr>
        <w:t>услуга/и</w:t>
      </w:r>
      <w:r w:rsidR="00F518EE" w:rsidRPr="006B664F">
        <w:rPr>
          <w:rFonts w:ascii="Times New Roman" w:eastAsia="Times New Roman" w:hAnsi="Times New Roman"/>
          <w:sz w:val="24"/>
          <w:szCs w:val="24"/>
          <w:lang w:eastAsia="bg-BG"/>
        </w:rPr>
        <w:t>.</w:t>
      </w:r>
    </w:p>
    <w:p w14:paraId="65170EC0" w14:textId="77777777" w:rsidR="00352AA2" w:rsidRPr="006B664F" w:rsidRDefault="00BF7F4F" w:rsidP="005C2841">
      <w:pPr>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rPr>
        <w:t xml:space="preserve">1.3. </w:t>
      </w:r>
      <w:r w:rsidR="00445465" w:rsidRPr="006B664F">
        <w:rPr>
          <w:rFonts w:ascii="Times New Roman" w:hAnsi="Times New Roman"/>
          <w:snapToGrid w:val="0"/>
          <w:sz w:val="24"/>
          <w:szCs w:val="24"/>
        </w:rPr>
        <w:t>Участникът да разполага с персонал, който ще изпълнява поръчката, със следната професионална компетентност:</w:t>
      </w:r>
    </w:p>
    <w:p w14:paraId="23109DBE" w14:textId="7B6C95FC" w:rsidR="002517ED" w:rsidRPr="00E823DB" w:rsidRDefault="00445465" w:rsidP="002517ED">
      <w:pPr>
        <w:pStyle w:val="ListParagraph"/>
        <w:keepNext/>
        <w:keepLines/>
        <w:widowControl w:val="0"/>
        <w:numPr>
          <w:ilvl w:val="2"/>
          <w:numId w:val="19"/>
        </w:numPr>
        <w:autoSpaceDE w:val="0"/>
        <w:autoSpaceDN w:val="0"/>
        <w:adjustRightInd w:val="0"/>
        <w:spacing w:after="0" w:line="360" w:lineRule="auto"/>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Поне 1 (един) ръководител на проект</w:t>
      </w:r>
      <w:r w:rsidR="002517ED">
        <w:rPr>
          <w:rFonts w:ascii="Times New Roman" w:eastAsia="Times New Roman" w:hAnsi="Times New Roman"/>
          <w:sz w:val="24"/>
          <w:szCs w:val="24"/>
          <w:lang w:eastAsia="bg-BG"/>
        </w:rPr>
        <w:t>;</w:t>
      </w:r>
    </w:p>
    <w:p w14:paraId="7FCA56D0" w14:textId="7D73B32D" w:rsidR="00445465" w:rsidRPr="006B664F" w:rsidRDefault="00445465" w:rsidP="005C2841">
      <w:pPr>
        <w:pStyle w:val="ListParagraph"/>
        <w:keepNext/>
        <w:keepLines/>
        <w:widowControl w:val="0"/>
        <w:numPr>
          <w:ilvl w:val="2"/>
          <w:numId w:val="19"/>
        </w:numPr>
        <w:autoSpaceDE w:val="0"/>
        <w:autoSpaceDN w:val="0"/>
        <w:adjustRightInd w:val="0"/>
        <w:spacing w:after="0" w:line="360" w:lineRule="auto"/>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Поне 1 (един) бизнес анализатор;</w:t>
      </w:r>
    </w:p>
    <w:p w14:paraId="10716F2A" w14:textId="0767E6A0" w:rsidR="00445465" w:rsidRPr="006B664F" w:rsidRDefault="00445465" w:rsidP="005C2841">
      <w:pPr>
        <w:pStyle w:val="ListParagraph"/>
        <w:keepNext/>
        <w:keepLines/>
        <w:widowControl w:val="0"/>
        <w:numPr>
          <w:ilvl w:val="2"/>
          <w:numId w:val="19"/>
        </w:numPr>
        <w:autoSpaceDE w:val="0"/>
        <w:autoSpaceDN w:val="0"/>
        <w:adjustRightInd w:val="0"/>
        <w:spacing w:after="0" w:line="360" w:lineRule="auto"/>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Поне</w:t>
      </w:r>
      <w:r w:rsidR="00627461">
        <w:rPr>
          <w:rFonts w:ascii="Times New Roman" w:eastAsia="Times New Roman" w:hAnsi="Times New Roman"/>
          <w:sz w:val="24"/>
          <w:szCs w:val="24"/>
          <w:lang w:eastAsia="bg-BG"/>
        </w:rPr>
        <w:t xml:space="preserve"> 4</w:t>
      </w:r>
      <w:r w:rsidRPr="006B664F">
        <w:rPr>
          <w:rFonts w:ascii="Times New Roman" w:eastAsia="Times New Roman" w:hAnsi="Times New Roman"/>
          <w:sz w:val="24"/>
          <w:szCs w:val="24"/>
          <w:lang w:eastAsia="bg-BG"/>
        </w:rPr>
        <w:t xml:space="preserve"> (четири) софтуерни специалиста, от които:</w:t>
      </w:r>
    </w:p>
    <w:p w14:paraId="6AC24CA3" w14:textId="77777777" w:rsidR="00445465" w:rsidRPr="006B664F" w:rsidRDefault="00445465" w:rsidP="005C2841">
      <w:pPr>
        <w:pStyle w:val="ListParagraph"/>
        <w:keepLines/>
        <w:widowControl w:val="0"/>
        <w:numPr>
          <w:ilvl w:val="3"/>
          <w:numId w:val="19"/>
        </w:numPr>
        <w:autoSpaceDE w:val="0"/>
        <w:autoSpaceDN w:val="0"/>
        <w:adjustRightInd w:val="0"/>
        <w:spacing w:after="0" w:line="360" w:lineRule="auto"/>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Поне</w:t>
      </w:r>
      <w:r w:rsidRPr="006B664F">
        <w:rPr>
          <w:rFonts w:ascii="Times New Roman" w:eastAsia="Times New Roman" w:hAnsi="Times New Roman"/>
          <w:sz w:val="24"/>
          <w:szCs w:val="24"/>
          <w:lang w:val="en-US" w:eastAsia="bg-BG"/>
        </w:rPr>
        <w:t xml:space="preserve"> </w:t>
      </w:r>
      <w:r w:rsidRPr="006B664F">
        <w:rPr>
          <w:rFonts w:ascii="Times New Roman" w:eastAsia="Times New Roman" w:hAnsi="Times New Roman"/>
          <w:sz w:val="24"/>
          <w:szCs w:val="24"/>
          <w:lang w:eastAsia="bg-BG"/>
        </w:rPr>
        <w:t>2 (двама) софтуерни разработчика;</w:t>
      </w:r>
    </w:p>
    <w:p w14:paraId="3B02F3C3" w14:textId="77777777" w:rsidR="00445465" w:rsidRPr="006B664F" w:rsidRDefault="00445465" w:rsidP="005C2841">
      <w:pPr>
        <w:pStyle w:val="ListParagraph"/>
        <w:keepLines/>
        <w:widowControl w:val="0"/>
        <w:numPr>
          <w:ilvl w:val="3"/>
          <w:numId w:val="19"/>
        </w:numPr>
        <w:autoSpaceDE w:val="0"/>
        <w:autoSpaceDN w:val="0"/>
        <w:adjustRightInd w:val="0"/>
        <w:spacing w:after="0" w:line="360" w:lineRule="auto"/>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Поне 1 (един) сертифициран специалист по бази данни;</w:t>
      </w:r>
    </w:p>
    <w:p w14:paraId="7B4E64EA" w14:textId="5034E6C5" w:rsidR="00445465" w:rsidRPr="006B664F" w:rsidRDefault="00445465" w:rsidP="005C2841">
      <w:pPr>
        <w:pStyle w:val="ListParagraph"/>
        <w:keepLines/>
        <w:widowControl w:val="0"/>
        <w:numPr>
          <w:ilvl w:val="3"/>
          <w:numId w:val="19"/>
        </w:numPr>
        <w:autoSpaceDE w:val="0"/>
        <w:autoSpaceDN w:val="0"/>
        <w:adjustRightInd w:val="0"/>
        <w:spacing w:after="0" w:line="360" w:lineRule="auto"/>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Поне 1 (един)  специалист по управление на съдържанието /</w:t>
      </w:r>
      <w:proofErr w:type="spellStart"/>
      <w:r w:rsidRPr="006B664F">
        <w:rPr>
          <w:rFonts w:ascii="Times New Roman" w:eastAsia="Times New Roman" w:hAnsi="Times New Roman"/>
          <w:sz w:val="24"/>
          <w:szCs w:val="24"/>
          <w:lang w:eastAsia="bg-BG"/>
        </w:rPr>
        <w:t>Content</w:t>
      </w:r>
      <w:proofErr w:type="spellEnd"/>
      <w:r w:rsidRPr="006B664F">
        <w:rPr>
          <w:rFonts w:ascii="Times New Roman" w:eastAsia="Times New Roman" w:hAnsi="Times New Roman"/>
          <w:sz w:val="24"/>
          <w:szCs w:val="24"/>
          <w:lang w:eastAsia="bg-BG"/>
        </w:rPr>
        <w:t xml:space="preserve"> </w:t>
      </w:r>
      <w:proofErr w:type="spellStart"/>
      <w:r w:rsidRPr="006B664F">
        <w:rPr>
          <w:rFonts w:ascii="Times New Roman" w:eastAsia="Times New Roman" w:hAnsi="Times New Roman"/>
          <w:sz w:val="24"/>
          <w:szCs w:val="24"/>
          <w:lang w:eastAsia="bg-BG"/>
        </w:rPr>
        <w:t>Management</w:t>
      </w:r>
      <w:proofErr w:type="spellEnd"/>
      <w:r w:rsidRPr="006B664F">
        <w:rPr>
          <w:rFonts w:ascii="Times New Roman" w:eastAsia="Times New Roman" w:hAnsi="Times New Roman"/>
          <w:sz w:val="24"/>
          <w:szCs w:val="24"/>
          <w:lang w:eastAsia="bg-BG"/>
        </w:rPr>
        <w:t>/;</w:t>
      </w:r>
    </w:p>
    <w:p w14:paraId="0982667D" w14:textId="77777777" w:rsidR="00445465" w:rsidRPr="006B664F" w:rsidRDefault="00445465" w:rsidP="005C2841">
      <w:pPr>
        <w:pStyle w:val="ListParagraph"/>
        <w:keepLines/>
        <w:widowControl w:val="0"/>
        <w:numPr>
          <w:ilvl w:val="2"/>
          <w:numId w:val="19"/>
        </w:numPr>
        <w:autoSpaceDE w:val="0"/>
        <w:autoSpaceDN w:val="0"/>
        <w:adjustRightInd w:val="0"/>
        <w:spacing w:after="0" w:line="360" w:lineRule="auto"/>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Поне 1 (един) специалист по качеството;</w:t>
      </w:r>
    </w:p>
    <w:p w14:paraId="6AA27817" w14:textId="77777777" w:rsidR="00445465" w:rsidRPr="006B664F" w:rsidRDefault="00445465" w:rsidP="005C2841">
      <w:pPr>
        <w:pStyle w:val="ListParagraph"/>
        <w:keepNext/>
        <w:keepLines/>
        <w:widowControl w:val="0"/>
        <w:numPr>
          <w:ilvl w:val="2"/>
          <w:numId w:val="20"/>
        </w:numPr>
        <w:autoSpaceDE w:val="0"/>
        <w:autoSpaceDN w:val="0"/>
        <w:adjustRightInd w:val="0"/>
        <w:spacing w:after="0" w:line="360" w:lineRule="auto"/>
        <w:ind w:hanging="294"/>
        <w:jc w:val="both"/>
        <w:outlineLvl w:val="0"/>
        <w:rPr>
          <w:rFonts w:ascii="Times New Roman" w:eastAsia="Times New Roman" w:hAnsi="Times New Roman"/>
          <w:kern w:val="28"/>
          <w:sz w:val="24"/>
          <w:szCs w:val="24"/>
          <w:lang w:eastAsia="bg-BG"/>
        </w:rPr>
      </w:pPr>
      <w:r w:rsidRPr="006B664F">
        <w:rPr>
          <w:rFonts w:ascii="Times New Roman" w:eastAsia="Times New Roman" w:hAnsi="Times New Roman"/>
          <w:kern w:val="28"/>
          <w:sz w:val="24"/>
          <w:szCs w:val="24"/>
          <w:lang w:eastAsia="bg-BG"/>
        </w:rPr>
        <w:t>За изпълнение на поръчката участникът следва да разполага с персонал и/или ръководен състав с определена професионална компетентност, както следва:</w:t>
      </w:r>
    </w:p>
    <w:p w14:paraId="75E5EA69" w14:textId="77777777" w:rsidR="00445465" w:rsidRPr="006B664F" w:rsidRDefault="00445465" w:rsidP="005C2841">
      <w:pPr>
        <w:pStyle w:val="ListParagraph"/>
        <w:keepLines/>
        <w:widowControl w:val="0"/>
        <w:numPr>
          <w:ilvl w:val="3"/>
          <w:numId w:val="20"/>
        </w:numPr>
        <w:autoSpaceDE w:val="0"/>
        <w:autoSpaceDN w:val="0"/>
        <w:adjustRightInd w:val="0"/>
        <w:spacing w:after="0" w:line="360" w:lineRule="auto"/>
        <w:ind w:hanging="11"/>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Изисквания относно позицията „Ръководител на проект“:</w:t>
      </w:r>
    </w:p>
    <w:p w14:paraId="105EB91B" w14:textId="77777777" w:rsidR="00445465" w:rsidRPr="006B664F"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bookmarkStart w:id="29" w:name="_Hlk523743985"/>
      <w:r w:rsidRPr="006B664F">
        <w:rPr>
          <w:rFonts w:ascii="Times New Roman" w:eastAsia="Times New Roman" w:hAnsi="Times New Roman"/>
          <w:sz w:val="24"/>
          <w:szCs w:val="24"/>
          <w:lang w:eastAsia="bg-BG"/>
        </w:rPr>
        <w:t>Висше образование в областта на информационните технологии;</w:t>
      </w:r>
    </w:p>
    <w:p w14:paraId="1CEFF722" w14:textId="460F6B33" w:rsidR="00445465" w:rsidRPr="006B664F"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Минимум 10 години професионален опит, от които поне 5</w:t>
      </w:r>
      <w:r w:rsidR="006C58F7">
        <w:rPr>
          <w:rFonts w:ascii="Times New Roman" w:eastAsia="Times New Roman" w:hAnsi="Times New Roman"/>
          <w:sz w:val="24"/>
          <w:szCs w:val="24"/>
          <w:lang w:eastAsia="bg-BG"/>
        </w:rPr>
        <w:t xml:space="preserve"> г.</w:t>
      </w:r>
      <w:r w:rsidRPr="006B664F">
        <w:rPr>
          <w:rFonts w:ascii="Times New Roman" w:eastAsia="Times New Roman" w:hAnsi="Times New Roman"/>
          <w:sz w:val="24"/>
          <w:szCs w:val="24"/>
          <w:lang w:eastAsia="bg-BG"/>
        </w:rPr>
        <w:t xml:space="preserve"> като ръководител на проекти в областта на информационните технологии;</w:t>
      </w:r>
    </w:p>
    <w:p w14:paraId="7F2B9281" w14:textId="6174FA5D" w:rsidR="00071ADA" w:rsidRPr="006B664F"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Участие в управлението на минимум 5 проекта, свързани с разработване и  внедряване на информационни системи</w:t>
      </w:r>
      <w:r w:rsidR="00071ADA">
        <w:rPr>
          <w:rFonts w:ascii="Times New Roman" w:eastAsia="Times New Roman" w:hAnsi="Times New Roman"/>
          <w:sz w:val="24"/>
          <w:szCs w:val="24"/>
          <w:lang w:eastAsia="bg-BG"/>
        </w:rPr>
        <w:t>/</w:t>
      </w:r>
      <w:bookmarkStart w:id="30" w:name="_Hlk523754302"/>
      <w:r w:rsidR="00071ADA">
        <w:rPr>
          <w:rFonts w:ascii="Times New Roman" w:eastAsia="Times New Roman" w:hAnsi="Times New Roman"/>
          <w:sz w:val="24"/>
          <w:szCs w:val="24"/>
          <w:lang w:eastAsia="bg-BG"/>
        </w:rPr>
        <w:t>интернет страници</w:t>
      </w:r>
      <w:bookmarkEnd w:id="30"/>
      <w:r w:rsidRPr="006B664F">
        <w:rPr>
          <w:rFonts w:ascii="Times New Roman" w:eastAsia="Times New Roman" w:hAnsi="Times New Roman"/>
          <w:sz w:val="24"/>
          <w:szCs w:val="24"/>
          <w:lang w:eastAsia="bg-BG"/>
        </w:rPr>
        <w:t>;</w:t>
      </w:r>
    </w:p>
    <w:p w14:paraId="437FF709" w14:textId="6BB394AE" w:rsidR="00445465" w:rsidRPr="00071ADA" w:rsidRDefault="00445465" w:rsidP="00E823DB">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071ADA">
        <w:rPr>
          <w:rFonts w:ascii="Times New Roman" w:eastAsia="Times New Roman" w:hAnsi="Times New Roman"/>
          <w:sz w:val="24"/>
          <w:szCs w:val="24"/>
          <w:lang w:eastAsia="bg-BG"/>
        </w:rPr>
        <w:t>Да притежава международно признат сертификат за управление на проекти</w:t>
      </w:r>
      <w:r w:rsidRPr="00071ADA">
        <w:rPr>
          <w:rFonts w:ascii="Times New Roman" w:eastAsia="Times New Roman" w:hAnsi="Times New Roman"/>
          <w:sz w:val="24"/>
          <w:szCs w:val="24"/>
          <w:lang w:val="en-US" w:eastAsia="bg-BG"/>
        </w:rPr>
        <w:t xml:space="preserve"> </w:t>
      </w:r>
      <w:r w:rsidRPr="00071ADA">
        <w:rPr>
          <w:rFonts w:ascii="Times New Roman" w:eastAsia="Times New Roman" w:hAnsi="Times New Roman"/>
          <w:sz w:val="24"/>
          <w:szCs w:val="24"/>
          <w:lang w:eastAsia="bg-BG"/>
        </w:rPr>
        <w:t>за разработване и  внедряване на информационни системи</w:t>
      </w:r>
      <w:r w:rsidR="00071ADA" w:rsidRPr="00071ADA">
        <w:rPr>
          <w:rFonts w:ascii="Times New Roman" w:eastAsia="Times New Roman" w:hAnsi="Times New Roman"/>
          <w:sz w:val="24"/>
          <w:szCs w:val="24"/>
          <w:lang w:eastAsia="bg-BG"/>
        </w:rPr>
        <w:t>/</w:t>
      </w:r>
      <w:r w:rsidR="00071ADA" w:rsidRPr="00071ADA">
        <w:t xml:space="preserve"> </w:t>
      </w:r>
      <w:r w:rsidR="00071ADA" w:rsidRPr="00071ADA">
        <w:rPr>
          <w:rFonts w:ascii="Times New Roman" w:eastAsia="Times New Roman" w:hAnsi="Times New Roman"/>
          <w:sz w:val="24"/>
          <w:szCs w:val="24"/>
          <w:lang w:eastAsia="bg-BG"/>
        </w:rPr>
        <w:t>интернет страници</w:t>
      </w:r>
      <w:r w:rsidRPr="00071ADA">
        <w:rPr>
          <w:rFonts w:ascii="Times New Roman" w:eastAsia="Times New Roman" w:hAnsi="Times New Roman"/>
          <w:sz w:val="24"/>
          <w:szCs w:val="24"/>
          <w:lang w:eastAsia="bg-BG"/>
        </w:rPr>
        <w:t>;</w:t>
      </w:r>
    </w:p>
    <w:bookmarkEnd w:id="29"/>
    <w:p w14:paraId="1F34F0BC" w14:textId="77777777" w:rsidR="00445465" w:rsidRPr="006B664F" w:rsidRDefault="00445465" w:rsidP="005C2841">
      <w:pPr>
        <w:pStyle w:val="ListParagraph"/>
        <w:keepLines/>
        <w:widowControl w:val="0"/>
        <w:numPr>
          <w:ilvl w:val="3"/>
          <w:numId w:val="20"/>
        </w:numPr>
        <w:tabs>
          <w:tab w:val="left" w:pos="2127"/>
        </w:tabs>
        <w:autoSpaceDE w:val="0"/>
        <w:autoSpaceDN w:val="0"/>
        <w:adjustRightInd w:val="0"/>
        <w:spacing w:after="0" w:line="360" w:lineRule="auto"/>
        <w:ind w:hanging="11"/>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Изисквания относно позицията „Бизнес анализатор“:</w:t>
      </w:r>
    </w:p>
    <w:p w14:paraId="4D041551" w14:textId="77777777" w:rsidR="00445465" w:rsidRPr="006B664F"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Висше образование в областта на информационните технологии или икономиката;</w:t>
      </w:r>
    </w:p>
    <w:p w14:paraId="30B2A708" w14:textId="475C0C77" w:rsidR="00445465" w:rsidRPr="006B664F"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lastRenderedPageBreak/>
        <w:t>Минимум 5 години професионален опит, като бизнес анализатор;</w:t>
      </w:r>
    </w:p>
    <w:p w14:paraId="50BEB93E" w14:textId="57065B3F" w:rsidR="00445465" w:rsidRPr="006B664F"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Участие в минимум </w:t>
      </w:r>
      <w:r w:rsidRPr="00E823DB">
        <w:rPr>
          <w:rFonts w:ascii="Times New Roman" w:eastAsia="Times New Roman" w:hAnsi="Times New Roman"/>
          <w:sz w:val="24"/>
          <w:szCs w:val="24"/>
          <w:lang w:eastAsia="bg-BG"/>
        </w:rPr>
        <w:t>5</w:t>
      </w:r>
      <w:r w:rsidRPr="006B664F">
        <w:rPr>
          <w:rFonts w:ascii="Times New Roman" w:eastAsia="Times New Roman" w:hAnsi="Times New Roman"/>
          <w:sz w:val="24"/>
          <w:szCs w:val="24"/>
          <w:lang w:eastAsia="bg-BG"/>
        </w:rPr>
        <w:t xml:space="preserve"> проекта като бизнес анализатор;</w:t>
      </w:r>
    </w:p>
    <w:p w14:paraId="3FD56979" w14:textId="77777777" w:rsidR="00445465" w:rsidRPr="006B664F" w:rsidRDefault="00445465" w:rsidP="005C2841">
      <w:pPr>
        <w:pStyle w:val="ListParagraph"/>
        <w:keepLines/>
        <w:widowControl w:val="0"/>
        <w:numPr>
          <w:ilvl w:val="3"/>
          <w:numId w:val="20"/>
        </w:numPr>
        <w:autoSpaceDE w:val="0"/>
        <w:autoSpaceDN w:val="0"/>
        <w:adjustRightInd w:val="0"/>
        <w:spacing w:after="0" w:line="360" w:lineRule="auto"/>
        <w:ind w:left="0" w:firstLine="709"/>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Изисквания относно позицията „Софтуерен разработчик“:</w:t>
      </w:r>
    </w:p>
    <w:p w14:paraId="793C1AA6" w14:textId="77777777" w:rsidR="00445465" w:rsidRPr="00E64402"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Висше образование в областта на информационните технологии;</w:t>
      </w:r>
    </w:p>
    <w:p w14:paraId="11D74E64" w14:textId="4710F7B5" w:rsidR="00445465" w:rsidRPr="00E64402"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Да имат професионален опит като разработчици минимум 5 г., свързан с разработване и внедряване на информационни системи</w:t>
      </w:r>
      <w:r w:rsidR="00071ADA" w:rsidRPr="00E64402">
        <w:rPr>
          <w:rFonts w:ascii="Times New Roman" w:eastAsia="Times New Roman" w:hAnsi="Times New Roman"/>
          <w:sz w:val="24"/>
          <w:szCs w:val="24"/>
          <w:lang w:eastAsia="bg-BG"/>
        </w:rPr>
        <w:t>/интернет страници</w:t>
      </w:r>
    </w:p>
    <w:p w14:paraId="37AB8EF5" w14:textId="77777777" w:rsidR="00445465" w:rsidRPr="00E64402" w:rsidRDefault="00445465" w:rsidP="005C2841">
      <w:pPr>
        <w:pStyle w:val="ListParagraph"/>
        <w:keepLines/>
        <w:widowControl w:val="0"/>
        <w:numPr>
          <w:ilvl w:val="3"/>
          <w:numId w:val="20"/>
        </w:numPr>
        <w:autoSpaceDE w:val="0"/>
        <w:autoSpaceDN w:val="0"/>
        <w:adjustRightInd w:val="0"/>
        <w:spacing w:after="0" w:line="360" w:lineRule="auto"/>
        <w:ind w:hanging="11"/>
        <w:outlineLvl w:val="1"/>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Изисквания относно позицията „Специалист по бази данни“:</w:t>
      </w:r>
    </w:p>
    <w:p w14:paraId="4B982CFD" w14:textId="77777777" w:rsidR="00445465" w:rsidRPr="00E64402"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Висше образование в областта на информационните технологии;</w:t>
      </w:r>
    </w:p>
    <w:p w14:paraId="2802B38A" w14:textId="77777777" w:rsidR="00445465" w:rsidRPr="00E64402"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Минимум 5 години професионален опит като разработчик на бази данни;</w:t>
      </w:r>
    </w:p>
    <w:p w14:paraId="0AAE6F81" w14:textId="77777777" w:rsidR="00445465" w:rsidRPr="00E64402"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Да притежава валиден сертификат за уменията си по бази данни.</w:t>
      </w:r>
    </w:p>
    <w:p w14:paraId="60F86E72" w14:textId="77777777" w:rsidR="00445465" w:rsidRPr="00E64402" w:rsidRDefault="00445465" w:rsidP="005C2841">
      <w:pPr>
        <w:pStyle w:val="ListParagraph"/>
        <w:keepLines/>
        <w:widowControl w:val="0"/>
        <w:numPr>
          <w:ilvl w:val="3"/>
          <w:numId w:val="20"/>
        </w:numPr>
        <w:autoSpaceDE w:val="0"/>
        <w:autoSpaceDN w:val="0"/>
        <w:adjustRightInd w:val="0"/>
        <w:spacing w:after="0" w:line="360" w:lineRule="auto"/>
        <w:ind w:hanging="11"/>
        <w:outlineLvl w:val="1"/>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Изисквания относно позицията „Специалист по управление на съдържанието“:</w:t>
      </w:r>
    </w:p>
    <w:p w14:paraId="35B1E94D" w14:textId="77777777" w:rsidR="00445465" w:rsidRPr="00E64402"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Висше образование в областта на информационните технологии;</w:t>
      </w:r>
    </w:p>
    <w:p w14:paraId="054FF94E" w14:textId="6F9C5DC1" w:rsidR="00445465" w:rsidRPr="00E64402"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E64402">
        <w:rPr>
          <w:rFonts w:ascii="Times New Roman" w:eastAsia="Times New Roman" w:hAnsi="Times New Roman"/>
          <w:sz w:val="24"/>
          <w:szCs w:val="24"/>
          <w:lang w:eastAsia="bg-BG"/>
        </w:rPr>
        <w:t>Минимум 5 г. професионален опит в областта на управление на съдържанието;</w:t>
      </w:r>
    </w:p>
    <w:p w14:paraId="681BE001" w14:textId="77777777" w:rsidR="00445465" w:rsidRPr="006B664F"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Да притежава валиден сертификат за преминато обучение по управление на съдържанието.</w:t>
      </w:r>
    </w:p>
    <w:p w14:paraId="106D68D3" w14:textId="77777777" w:rsidR="00445465" w:rsidRPr="006B664F" w:rsidRDefault="00445465" w:rsidP="005C2841">
      <w:pPr>
        <w:pStyle w:val="ListParagraph"/>
        <w:keepLines/>
        <w:widowControl w:val="0"/>
        <w:numPr>
          <w:ilvl w:val="3"/>
          <w:numId w:val="20"/>
        </w:numPr>
        <w:autoSpaceDE w:val="0"/>
        <w:autoSpaceDN w:val="0"/>
        <w:adjustRightInd w:val="0"/>
        <w:spacing w:after="0" w:line="360" w:lineRule="auto"/>
        <w:ind w:hanging="11"/>
        <w:outlineLvl w:val="1"/>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Изисквания относно позицията „Специалист по качество“:</w:t>
      </w:r>
    </w:p>
    <w:p w14:paraId="505B0DB0" w14:textId="77777777" w:rsidR="00445465" w:rsidRDefault="00445465" w:rsidP="005C2841">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Висше образование в областта на информационните технологии;</w:t>
      </w:r>
    </w:p>
    <w:p w14:paraId="519CC3EF" w14:textId="2D3CAD73" w:rsidR="00445465" w:rsidRPr="007A4624" w:rsidRDefault="00445465" w:rsidP="007A4624">
      <w:pPr>
        <w:widowControl w:val="0"/>
        <w:numPr>
          <w:ilvl w:val="0"/>
          <w:numId w:val="18"/>
        </w:numPr>
        <w:tabs>
          <w:tab w:val="left" w:pos="1418"/>
        </w:tabs>
        <w:autoSpaceDE w:val="0"/>
        <w:autoSpaceDN w:val="0"/>
        <w:adjustRightInd w:val="0"/>
        <w:spacing w:after="0" w:line="360" w:lineRule="auto"/>
        <w:ind w:left="1418"/>
        <w:contextualSpacing/>
        <w:jc w:val="both"/>
        <w:rPr>
          <w:rFonts w:ascii="Times New Roman" w:hAnsi="Times New Roman"/>
          <w:snapToGrid w:val="0"/>
          <w:sz w:val="24"/>
          <w:szCs w:val="24"/>
        </w:rPr>
      </w:pPr>
      <w:r w:rsidRPr="00BC6E97">
        <w:rPr>
          <w:rFonts w:ascii="Times New Roman" w:eastAsia="Times New Roman" w:hAnsi="Times New Roman"/>
          <w:sz w:val="24"/>
          <w:szCs w:val="24"/>
          <w:lang w:eastAsia="bg-BG"/>
        </w:rPr>
        <w:t>Минимум 5 г. професионален опит, свързан с тестване на информационни системи</w:t>
      </w:r>
      <w:r w:rsidR="00CE214B">
        <w:rPr>
          <w:rFonts w:ascii="Times New Roman" w:eastAsia="Times New Roman" w:hAnsi="Times New Roman"/>
          <w:sz w:val="24"/>
          <w:szCs w:val="24"/>
          <w:lang w:eastAsia="bg-BG"/>
        </w:rPr>
        <w:t>/интернет страници</w:t>
      </w:r>
      <w:r w:rsidRPr="00BC6E97">
        <w:rPr>
          <w:rFonts w:ascii="Times New Roman" w:eastAsia="Times New Roman" w:hAnsi="Times New Roman"/>
          <w:sz w:val="24"/>
          <w:szCs w:val="24"/>
          <w:lang w:eastAsia="bg-BG"/>
        </w:rPr>
        <w:t>.</w:t>
      </w:r>
    </w:p>
    <w:p w14:paraId="06158497" w14:textId="77777777" w:rsidR="00BF7F4F" w:rsidRPr="006B664F" w:rsidRDefault="00BF7F4F" w:rsidP="005C2841">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u w:val="single"/>
        </w:rPr>
        <w:t>За доказване на критериите за подбор участникът попълва:</w:t>
      </w:r>
      <w:r w:rsidRPr="006B664F">
        <w:rPr>
          <w:rFonts w:ascii="Times New Roman" w:hAnsi="Times New Roman"/>
          <w:snapToGrid w:val="0"/>
          <w:sz w:val="24"/>
          <w:szCs w:val="24"/>
        </w:rPr>
        <w:t xml:space="preserve"> </w:t>
      </w:r>
      <w:r w:rsidRPr="006B664F">
        <w:rPr>
          <w:rFonts w:ascii="Times New Roman" w:hAnsi="Times New Roman"/>
          <w:i/>
          <w:snapToGrid w:val="0"/>
          <w:sz w:val="24"/>
          <w:szCs w:val="24"/>
        </w:rPr>
        <w:t xml:space="preserve">Част IV: „Критерии за подбор“, Раздел В, т. 6: „Технически и професионални способности“ от </w:t>
      </w:r>
      <w:r w:rsidR="001A33BB" w:rsidRPr="006B664F">
        <w:rPr>
          <w:rFonts w:ascii="Times New Roman" w:hAnsi="Times New Roman"/>
          <w:i/>
          <w:snapToGrid w:val="0"/>
          <w:sz w:val="24"/>
          <w:szCs w:val="24"/>
        </w:rPr>
        <w:t>е</w:t>
      </w:r>
      <w:r w:rsidRPr="006B664F">
        <w:rPr>
          <w:rFonts w:ascii="Times New Roman" w:hAnsi="Times New Roman"/>
          <w:i/>
          <w:snapToGrid w:val="0"/>
          <w:sz w:val="24"/>
          <w:szCs w:val="24"/>
        </w:rPr>
        <w:t>ЕЕДОП – приложен образец към документацията.</w:t>
      </w:r>
      <w:r w:rsidRPr="006B664F">
        <w:rPr>
          <w:rFonts w:ascii="Times New Roman" w:hAnsi="Times New Roman"/>
          <w:snapToGrid w:val="0"/>
          <w:sz w:val="24"/>
          <w:szCs w:val="24"/>
        </w:rPr>
        <w:t xml:space="preserve"> В този раздел участникът следва да предостави следната информация: имената на лицата, данни за придобитото от тях образование/обучение, включително дипломи и/или сертификати или еквивалентни документи за квалификация (посочват се вид и номер на дипломата/сертификат или друг документ, срок на валидност, издаващ орган, евентуално </w:t>
      </w:r>
      <w:proofErr w:type="spellStart"/>
      <w:r w:rsidRPr="006B664F">
        <w:rPr>
          <w:rFonts w:ascii="Times New Roman" w:hAnsi="Times New Roman"/>
          <w:snapToGrid w:val="0"/>
          <w:sz w:val="24"/>
          <w:szCs w:val="24"/>
        </w:rPr>
        <w:t>web</w:t>
      </w:r>
      <w:proofErr w:type="spellEnd"/>
      <w:r w:rsidRPr="006B664F">
        <w:rPr>
          <w:rFonts w:ascii="Times New Roman" w:hAnsi="Times New Roman"/>
          <w:snapToGrid w:val="0"/>
          <w:sz w:val="24"/>
          <w:szCs w:val="24"/>
        </w:rPr>
        <w:t xml:space="preserve">-адрес, на който може да бъде намерена информация за посочения сертификат), описание на професионалния им опит, </w:t>
      </w:r>
      <w:r w:rsidR="008B3507" w:rsidRPr="006B664F">
        <w:rPr>
          <w:rFonts w:ascii="Times New Roman" w:hAnsi="Times New Roman"/>
          <w:snapToGrid w:val="0"/>
          <w:sz w:val="24"/>
          <w:szCs w:val="24"/>
        </w:rPr>
        <w:t xml:space="preserve">включително години, </w:t>
      </w:r>
      <w:r w:rsidRPr="006B664F">
        <w:rPr>
          <w:rFonts w:ascii="Times New Roman" w:hAnsi="Times New Roman"/>
          <w:snapToGrid w:val="0"/>
          <w:sz w:val="24"/>
          <w:szCs w:val="24"/>
        </w:rPr>
        <w:t>в зависимост от изискванията посочени по-горе.</w:t>
      </w:r>
    </w:p>
    <w:p w14:paraId="5A01FF16" w14:textId="3BB5AEE6" w:rsidR="00BF7F4F" w:rsidRPr="007A4624" w:rsidRDefault="00BF7F4F" w:rsidP="007A4624">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6B664F">
        <w:rPr>
          <w:rFonts w:ascii="Times New Roman" w:hAnsi="Times New Roman"/>
          <w:b/>
          <w:snapToGrid w:val="0"/>
          <w:sz w:val="24"/>
          <w:szCs w:val="24"/>
          <w:u w:val="single"/>
        </w:rPr>
        <w:t>Забележка:</w:t>
      </w:r>
      <w:r w:rsidRPr="006B664F">
        <w:rPr>
          <w:rFonts w:ascii="Times New Roman" w:hAnsi="Times New Roman"/>
          <w:snapToGrid w:val="0"/>
          <w:sz w:val="24"/>
          <w:szCs w:val="24"/>
        </w:rPr>
        <w:t xml:space="preserve"> На етап сключване на договор участникът, избран за изпълнител, следва да представи:</w:t>
      </w:r>
      <w:r w:rsidR="007A4624">
        <w:rPr>
          <w:rFonts w:ascii="Times New Roman" w:hAnsi="Times New Roman"/>
          <w:snapToGrid w:val="0"/>
          <w:sz w:val="24"/>
          <w:szCs w:val="24"/>
        </w:rPr>
        <w:t xml:space="preserve"> </w:t>
      </w:r>
      <w:r w:rsidRPr="007A4624">
        <w:rPr>
          <w:rFonts w:ascii="Times New Roman" w:eastAsia="Times New Roman" w:hAnsi="Times New Roman"/>
          <w:sz w:val="24"/>
          <w:szCs w:val="24"/>
          <w:lang w:eastAsia="bg-BG"/>
        </w:rPr>
        <w:t>Списък на персонала, който ще изпълнява услугите и на ръководния състав, които ще отговарят за изпълнението, в който е посочена професионалната компетентност на лицата</w:t>
      </w:r>
      <w:r w:rsidR="009E0AB9" w:rsidRPr="007A4624">
        <w:rPr>
          <w:rFonts w:ascii="Times New Roman" w:eastAsia="Times New Roman" w:hAnsi="Times New Roman"/>
          <w:sz w:val="24"/>
          <w:szCs w:val="24"/>
          <w:lang w:eastAsia="bg-BG"/>
        </w:rPr>
        <w:t xml:space="preserve"> и професионалния им опит.</w:t>
      </w:r>
    </w:p>
    <w:p w14:paraId="3BCF76E2" w14:textId="2ED6BECD" w:rsidR="00CF0CEE" w:rsidRDefault="00BF7F4F" w:rsidP="006018D2">
      <w:pPr>
        <w:spacing w:after="0" w:line="360" w:lineRule="auto"/>
        <w:ind w:firstLine="709"/>
        <w:jc w:val="both"/>
        <w:rPr>
          <w:rFonts w:ascii="Times New Roman" w:hAnsi="Times New Roman"/>
          <w:snapToGrid w:val="0"/>
          <w:sz w:val="24"/>
          <w:szCs w:val="24"/>
        </w:rPr>
      </w:pPr>
      <w:r w:rsidRPr="006B664F">
        <w:rPr>
          <w:rFonts w:ascii="Times New Roman" w:eastAsia="Times New Roman" w:hAnsi="Times New Roman"/>
          <w:i/>
          <w:snapToGrid w:val="0"/>
          <w:sz w:val="24"/>
          <w:szCs w:val="24"/>
        </w:rPr>
        <w:lastRenderedPageBreak/>
        <w:t>По смисъла на § 2, т. 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006018D2">
        <w:rPr>
          <w:rFonts w:ascii="Times New Roman" w:hAnsi="Times New Roman"/>
          <w:snapToGrid w:val="0"/>
          <w:sz w:val="24"/>
          <w:szCs w:val="24"/>
        </w:rPr>
        <w:t>.</w:t>
      </w:r>
    </w:p>
    <w:p w14:paraId="16427F66" w14:textId="77777777" w:rsidR="00ED5B2E" w:rsidRPr="006B664F" w:rsidRDefault="00ED5B2E" w:rsidP="005C2841">
      <w:pPr>
        <w:spacing w:after="0" w:line="360" w:lineRule="auto"/>
        <w:ind w:firstLine="709"/>
        <w:jc w:val="both"/>
        <w:rPr>
          <w:rFonts w:ascii="Times New Roman" w:hAnsi="Times New Roman"/>
          <w:snapToGrid w:val="0"/>
          <w:sz w:val="24"/>
          <w:szCs w:val="24"/>
        </w:rPr>
      </w:pPr>
    </w:p>
    <w:bookmarkEnd w:id="28"/>
    <w:p w14:paraId="2110810A" w14:textId="77777777" w:rsidR="00DA189B" w:rsidRPr="006B664F" w:rsidRDefault="00AD6A1D" w:rsidP="005C2841">
      <w:pPr>
        <w:pStyle w:val="ListParagraph"/>
        <w:tabs>
          <w:tab w:val="left" w:pos="1276"/>
          <w:tab w:val="left" w:pos="9356"/>
        </w:tabs>
        <w:spacing w:after="0" w:line="360" w:lineRule="auto"/>
        <w:ind w:left="0" w:firstLine="709"/>
        <w:jc w:val="both"/>
        <w:rPr>
          <w:rFonts w:ascii="Times New Roman" w:hAnsi="Times New Roman"/>
          <w:b/>
          <w:snapToGrid w:val="0"/>
          <w:sz w:val="24"/>
          <w:szCs w:val="24"/>
        </w:rPr>
      </w:pPr>
      <w:r w:rsidRPr="006B664F">
        <w:rPr>
          <w:rFonts w:ascii="Times New Roman" w:hAnsi="Times New Roman"/>
          <w:b/>
          <w:snapToGrid w:val="0"/>
          <w:sz w:val="24"/>
          <w:szCs w:val="24"/>
        </w:rPr>
        <w:t>4</w:t>
      </w:r>
      <w:r w:rsidR="00DA189B" w:rsidRPr="006B664F">
        <w:rPr>
          <w:rFonts w:ascii="Times New Roman" w:hAnsi="Times New Roman"/>
          <w:b/>
          <w:snapToGrid w:val="0"/>
          <w:sz w:val="24"/>
          <w:szCs w:val="24"/>
        </w:rPr>
        <w:t xml:space="preserve">. </w:t>
      </w:r>
      <w:bookmarkStart w:id="31" w:name="_Toc461283112"/>
      <w:r w:rsidR="00DA189B" w:rsidRPr="006B664F">
        <w:rPr>
          <w:rFonts w:ascii="Times New Roman" w:hAnsi="Times New Roman"/>
          <w:b/>
          <w:snapToGrid w:val="0"/>
          <w:sz w:val="24"/>
          <w:szCs w:val="24"/>
        </w:rPr>
        <w:t>Обединения. Подизпълнители. Ползване капацитета на трети лица</w:t>
      </w:r>
      <w:bookmarkEnd w:id="31"/>
    </w:p>
    <w:p w14:paraId="1133144F" w14:textId="77777777" w:rsidR="00DA189B" w:rsidRPr="006B664F" w:rsidRDefault="00AD6A1D" w:rsidP="005C2841">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rPr>
        <w:t>4</w:t>
      </w:r>
      <w:r w:rsidR="00DA189B" w:rsidRPr="006B664F">
        <w:rPr>
          <w:rFonts w:ascii="Times New Roman" w:hAnsi="Times New Roman"/>
          <w:snapToGrid w:val="0"/>
          <w:sz w:val="24"/>
          <w:szCs w:val="24"/>
        </w:rPr>
        <w:t xml:space="preserve">.1. При участие на обединения, които не са юридически лица, съответствието с критериите за подбор се доказва от обединението </w:t>
      </w:r>
      <w:r w:rsidR="00DC7F14" w:rsidRPr="006B664F">
        <w:rPr>
          <w:rFonts w:ascii="Times New Roman" w:hAnsi="Times New Roman"/>
          <w:snapToGrid w:val="0"/>
          <w:sz w:val="24"/>
          <w:szCs w:val="24"/>
        </w:rPr>
        <w:t>участник</w:t>
      </w:r>
      <w:r w:rsidR="00DA189B" w:rsidRPr="006B664F">
        <w:rPr>
          <w:rFonts w:ascii="Times New Roman" w:hAnsi="Times New Roman"/>
          <w:snapToGrid w:val="0"/>
          <w:sz w:val="24"/>
          <w:szCs w:val="24"/>
        </w:rPr>
        <w:t>,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6F9ECC99" w14:textId="77777777" w:rsidR="00DA189B" w:rsidRPr="006B664F" w:rsidRDefault="00AD6A1D" w:rsidP="005C2841">
      <w:pPr>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rPr>
        <w:t>4</w:t>
      </w:r>
      <w:r w:rsidR="00DA189B" w:rsidRPr="006B664F">
        <w:rPr>
          <w:rFonts w:ascii="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w:t>
      </w:r>
      <w:r w:rsidR="000849A2" w:rsidRPr="006B664F">
        <w:rPr>
          <w:rFonts w:ascii="Times New Roman" w:hAnsi="Times New Roman"/>
          <w:snapToGrid w:val="0"/>
          <w:sz w:val="24"/>
          <w:szCs w:val="24"/>
        </w:rPr>
        <w:t xml:space="preserve">която </w:t>
      </w:r>
      <w:r w:rsidR="00DA189B" w:rsidRPr="006B664F">
        <w:rPr>
          <w:rFonts w:ascii="Times New Roman" w:hAnsi="Times New Roman"/>
          <w:snapToGrid w:val="0"/>
          <w:sz w:val="24"/>
          <w:szCs w:val="24"/>
        </w:rPr>
        <w:t>ще изпълняват</w:t>
      </w:r>
      <w:r w:rsidR="007B1F8D" w:rsidRPr="006B664F">
        <w:rPr>
          <w:rFonts w:ascii="Times New Roman" w:hAnsi="Times New Roman"/>
          <w:snapToGrid w:val="0"/>
          <w:sz w:val="24"/>
          <w:szCs w:val="24"/>
        </w:rPr>
        <w:t>, и за тях да не е налице основанието за отстраняване от процедурата</w:t>
      </w:r>
      <w:r w:rsidR="00DA189B" w:rsidRPr="006B664F">
        <w:rPr>
          <w:rFonts w:ascii="Times New Roman" w:hAnsi="Times New Roman"/>
          <w:snapToGrid w:val="0"/>
          <w:sz w:val="24"/>
          <w:szCs w:val="24"/>
        </w:rPr>
        <w:t>. Възложителят ще изиска замяна на подизпълнител, кой</w:t>
      </w:r>
      <w:r w:rsidR="00415E25" w:rsidRPr="006B664F">
        <w:rPr>
          <w:rFonts w:ascii="Times New Roman" w:hAnsi="Times New Roman"/>
          <w:snapToGrid w:val="0"/>
          <w:sz w:val="24"/>
          <w:szCs w:val="24"/>
        </w:rPr>
        <w:t>то не отговаря на тези условия.</w:t>
      </w:r>
    </w:p>
    <w:p w14:paraId="3A1C08BC" w14:textId="77777777" w:rsidR="00DA189B" w:rsidRPr="006B664F" w:rsidRDefault="00AD6A1D" w:rsidP="005C2841">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6B664F">
        <w:rPr>
          <w:rFonts w:ascii="Times New Roman" w:hAnsi="Times New Roman"/>
          <w:snapToGrid w:val="0"/>
          <w:sz w:val="24"/>
          <w:szCs w:val="24"/>
        </w:rPr>
        <w:t>4</w:t>
      </w:r>
      <w:r w:rsidR="00DA189B" w:rsidRPr="006B664F">
        <w:rPr>
          <w:rFonts w:ascii="Times New Roman" w:hAnsi="Times New Roman"/>
          <w:snapToGrid w:val="0"/>
          <w:sz w:val="24"/>
          <w:szCs w:val="24"/>
        </w:rPr>
        <w:t xml:space="preserve">.3. Ако </w:t>
      </w:r>
      <w:r w:rsidR="00DC7F14" w:rsidRPr="006B664F">
        <w:rPr>
          <w:rFonts w:ascii="Times New Roman" w:hAnsi="Times New Roman"/>
          <w:snapToGrid w:val="0"/>
          <w:sz w:val="24"/>
          <w:szCs w:val="24"/>
        </w:rPr>
        <w:t>участникът</w:t>
      </w:r>
      <w:r w:rsidR="00DA189B" w:rsidRPr="006B664F">
        <w:rPr>
          <w:rFonts w:ascii="Times New Roman" w:hAnsi="Times New Roman"/>
          <w:snapToGrid w:val="0"/>
          <w:sz w:val="24"/>
          <w:szCs w:val="24"/>
        </w:rPr>
        <w:t xml:space="preserve">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 и за тях </w:t>
      </w:r>
      <w:r w:rsidR="007E7F92" w:rsidRPr="006B664F">
        <w:rPr>
          <w:rFonts w:ascii="Times New Roman" w:hAnsi="Times New Roman"/>
          <w:snapToGrid w:val="0"/>
          <w:sz w:val="24"/>
          <w:szCs w:val="24"/>
        </w:rPr>
        <w:t xml:space="preserve">следва </w:t>
      </w:r>
      <w:r w:rsidR="00DA189B" w:rsidRPr="006B664F">
        <w:rPr>
          <w:rFonts w:ascii="Times New Roman" w:hAnsi="Times New Roman"/>
          <w:snapToGrid w:val="0"/>
          <w:sz w:val="24"/>
          <w:szCs w:val="24"/>
        </w:rPr>
        <w:t>да не е налице основанието за отстраняване от процедурата.</w:t>
      </w:r>
    </w:p>
    <w:p w14:paraId="6087F793" w14:textId="77777777" w:rsidR="00DA189B" w:rsidRPr="006B664F" w:rsidRDefault="00DA189B" w:rsidP="005C2841">
      <w:pPr>
        <w:tabs>
          <w:tab w:val="left" w:pos="851"/>
          <w:tab w:val="left" w:pos="3240"/>
          <w:tab w:val="left" w:pos="9356"/>
        </w:tabs>
        <w:spacing w:after="0" w:line="360" w:lineRule="auto"/>
        <w:jc w:val="both"/>
        <w:rPr>
          <w:rFonts w:ascii="Times New Roman" w:hAnsi="Times New Roman"/>
          <w:snapToGrid w:val="0"/>
          <w:sz w:val="24"/>
          <w:szCs w:val="24"/>
        </w:rPr>
      </w:pPr>
    </w:p>
    <w:p w14:paraId="5B31B617" w14:textId="77777777" w:rsidR="00237C7F" w:rsidRPr="006B664F" w:rsidRDefault="00237C7F" w:rsidP="005C2841">
      <w:pPr>
        <w:pStyle w:val="Heading2"/>
        <w:tabs>
          <w:tab w:val="left" w:pos="1134"/>
        </w:tabs>
        <w:spacing w:before="0" w:line="360" w:lineRule="auto"/>
        <w:ind w:firstLine="709"/>
        <w:rPr>
          <w:rFonts w:ascii="Times New Roman" w:eastAsia="Times New Roman" w:hAnsi="Times New Roman"/>
          <w:color w:val="auto"/>
          <w:sz w:val="24"/>
          <w:szCs w:val="24"/>
          <w:lang w:eastAsia="bg-BG"/>
        </w:rPr>
      </w:pPr>
      <w:bookmarkStart w:id="32" w:name="_Toc508715835"/>
      <w:bookmarkStart w:id="33" w:name="_Toc516568482"/>
      <w:r w:rsidRPr="006B664F">
        <w:rPr>
          <w:rFonts w:ascii="Times New Roman" w:eastAsia="Times New Roman" w:hAnsi="Times New Roman"/>
          <w:color w:val="auto"/>
          <w:sz w:val="24"/>
          <w:szCs w:val="24"/>
          <w:lang w:eastAsia="bg-BG"/>
        </w:rPr>
        <w:t>В. Електронен Единен европейски документ за обществени поръчки (еЕЕДОП).</w:t>
      </w:r>
      <w:bookmarkEnd w:id="32"/>
      <w:bookmarkEnd w:id="33"/>
    </w:p>
    <w:p w14:paraId="1D237B95" w14:textId="77777777" w:rsidR="00314730" w:rsidRPr="006B664F" w:rsidRDefault="00314730"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1. Участникът декларира липсата на основанията за отстраняване и съответствие с критериите за подбор чрез представяне на подписан еЕЕДОП, попълнен съгласно изискванията и условията на ЗОП и ППЗОП. 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14:paraId="7548B3D4" w14:textId="39CC7F03" w:rsidR="00314730" w:rsidRPr="006B664F" w:rsidRDefault="00314730" w:rsidP="005C2841">
      <w:pPr>
        <w:spacing w:after="0" w:line="360" w:lineRule="auto"/>
        <w:ind w:firstLine="709"/>
        <w:jc w:val="both"/>
        <w:textAlignment w:val="top"/>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2. </w:t>
      </w:r>
      <w:r w:rsidRPr="006B664F">
        <w:rPr>
          <w:rFonts w:ascii="Times New Roman" w:eastAsia="Times New Roman" w:hAnsi="Times New Roman"/>
          <w:b/>
          <w:sz w:val="24"/>
          <w:szCs w:val="24"/>
          <w:lang w:eastAsia="bg-BG"/>
        </w:rPr>
        <w:t xml:space="preserve">Когато изискванията, посочени в Раздел III, буква „А“, </w:t>
      </w:r>
      <w:r w:rsidRPr="006B664F">
        <w:rPr>
          <w:rFonts w:ascii="Times New Roman" w:hAnsi="Times New Roman"/>
          <w:b/>
          <w:sz w:val="24"/>
          <w:szCs w:val="24"/>
        </w:rPr>
        <w:t xml:space="preserve">т. 2.1.1., т.2.1.2 и т.2.1.7 </w:t>
      </w:r>
      <w:r w:rsidRPr="006B664F">
        <w:rPr>
          <w:rFonts w:ascii="Times New Roman" w:eastAsia="Times New Roman" w:hAnsi="Times New Roman"/>
          <w:b/>
          <w:sz w:val="24"/>
          <w:szCs w:val="24"/>
          <w:lang w:eastAsia="bg-BG"/>
        </w:rPr>
        <w:t>се отнасят за повече от едно лице, всички лица подписват един и същ</w:t>
      </w:r>
      <w:r w:rsidR="007706E5">
        <w:rPr>
          <w:rFonts w:ascii="Times New Roman" w:eastAsia="Times New Roman" w:hAnsi="Times New Roman"/>
          <w:b/>
          <w:sz w:val="24"/>
          <w:szCs w:val="24"/>
          <w:lang w:eastAsia="bg-BG"/>
        </w:rPr>
        <w:t>и</w:t>
      </w:r>
      <w:r w:rsidRPr="006B664F">
        <w:rPr>
          <w:rFonts w:ascii="Times New Roman" w:eastAsia="Times New Roman" w:hAnsi="Times New Roman"/>
          <w:b/>
          <w:sz w:val="24"/>
          <w:szCs w:val="24"/>
          <w:lang w:eastAsia="bg-BG"/>
        </w:rPr>
        <w:t xml:space="preserve"> </w:t>
      </w:r>
      <w:r w:rsidR="007A4624">
        <w:rPr>
          <w:rFonts w:ascii="Times New Roman" w:eastAsia="Times New Roman" w:hAnsi="Times New Roman"/>
          <w:b/>
          <w:sz w:val="24"/>
          <w:szCs w:val="24"/>
          <w:lang w:eastAsia="bg-BG"/>
        </w:rPr>
        <w:t>е</w:t>
      </w:r>
      <w:r w:rsidRPr="006B664F">
        <w:rPr>
          <w:rFonts w:ascii="Times New Roman" w:eastAsia="Times New Roman" w:hAnsi="Times New Roman"/>
          <w:b/>
          <w:sz w:val="24"/>
          <w:szCs w:val="24"/>
          <w:lang w:eastAsia="bg-BG"/>
        </w:rPr>
        <w:t>ЕЕДОП.</w:t>
      </w:r>
      <w:r w:rsidRPr="006B664F">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Когато се подава повече от един еЕЕДОП, обстоятелствата, свързани с критериите за подбор, се съдържат само в </w:t>
      </w:r>
      <w:r w:rsidRPr="006B664F">
        <w:rPr>
          <w:rFonts w:ascii="Times New Roman" w:eastAsia="Times New Roman" w:hAnsi="Times New Roman"/>
          <w:sz w:val="24"/>
          <w:szCs w:val="24"/>
          <w:lang w:eastAsia="bg-BG"/>
        </w:rPr>
        <w:lastRenderedPageBreak/>
        <w:t>еЕЕДОП, подписан от лице, което може самостоятелно да представлява съответния стопански субект.</w:t>
      </w:r>
    </w:p>
    <w:p w14:paraId="69175056" w14:textId="7F627A90" w:rsidR="009D2836" w:rsidRPr="006B664F" w:rsidRDefault="00314730" w:rsidP="006018D2">
      <w:pPr>
        <w:spacing w:after="0" w:line="360" w:lineRule="auto"/>
        <w:ind w:firstLine="709"/>
        <w:jc w:val="both"/>
        <w:textAlignment w:val="top"/>
        <w:rPr>
          <w:rFonts w:ascii="Times New Roman" w:eastAsia="Times New Roman" w:hAnsi="Times New Roman"/>
          <w:color w:val="000000"/>
          <w:sz w:val="24"/>
          <w:szCs w:val="24"/>
          <w:lang w:eastAsia="bg-BG"/>
        </w:rPr>
      </w:pPr>
      <w:r w:rsidRPr="006B664F">
        <w:rPr>
          <w:rFonts w:ascii="Times New Roman" w:eastAsia="Times New Roman" w:hAnsi="Times New Roman"/>
          <w:sz w:val="24"/>
          <w:szCs w:val="24"/>
          <w:lang w:eastAsia="bg-BG"/>
        </w:rPr>
        <w:t>3. е</w:t>
      </w:r>
      <w:r w:rsidRPr="006B664F">
        <w:rPr>
          <w:rFonts w:ascii="Times New Roman" w:eastAsia="Times New Roman" w:hAnsi="Times New Roman"/>
          <w:color w:val="000000"/>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14:paraId="6F340DB1" w14:textId="77777777" w:rsidR="00314730" w:rsidRPr="006B664F" w:rsidRDefault="00314730" w:rsidP="005C2841">
      <w:pPr>
        <w:spacing w:after="0" w:line="360" w:lineRule="auto"/>
        <w:ind w:firstLine="709"/>
        <w:contextualSpacing/>
        <w:jc w:val="both"/>
        <w:rPr>
          <w:rFonts w:ascii="Times New Roman" w:eastAsia="Times New Roman" w:hAnsi="Times New Roman"/>
          <w:color w:val="000000"/>
          <w:sz w:val="24"/>
          <w:szCs w:val="24"/>
          <w:lang w:eastAsia="bg-BG"/>
        </w:rPr>
      </w:pPr>
      <w:r w:rsidRPr="006B664F">
        <w:rPr>
          <w:rFonts w:ascii="Times New Roman" w:eastAsia="Times New Roman" w:hAnsi="Times New Roman"/>
          <w:color w:val="000000"/>
          <w:sz w:val="24"/>
          <w:szCs w:val="24"/>
          <w:lang w:eastAsia="bg-BG"/>
        </w:rPr>
        <w:t>4.</w:t>
      </w:r>
      <w:r w:rsidRPr="006B664F">
        <w:rPr>
          <w:rFonts w:ascii="Times New Roman" w:eastAsia="Times New Roman" w:hAnsi="Times New Roman"/>
          <w:b/>
          <w:color w:val="000000"/>
          <w:sz w:val="24"/>
          <w:szCs w:val="24"/>
          <w:lang w:eastAsia="bg-BG"/>
        </w:rPr>
        <w:t xml:space="preserve"> еЕЕДОП се предоставя по един от следните начини</w:t>
      </w:r>
      <w:r w:rsidRPr="006B664F">
        <w:rPr>
          <w:rFonts w:ascii="Times New Roman" w:eastAsia="Times New Roman" w:hAnsi="Times New Roman"/>
          <w:color w:val="000000"/>
          <w:sz w:val="24"/>
          <w:szCs w:val="24"/>
          <w:lang w:eastAsia="bg-BG"/>
        </w:rPr>
        <w:t>:</w:t>
      </w:r>
    </w:p>
    <w:p w14:paraId="3AFE2CFF" w14:textId="77777777" w:rsidR="00314730" w:rsidRPr="006B664F" w:rsidRDefault="00314730" w:rsidP="005C2841">
      <w:pPr>
        <w:tabs>
          <w:tab w:val="left" w:pos="851"/>
        </w:tabs>
        <w:spacing w:after="0" w:line="360" w:lineRule="auto"/>
        <w:ind w:firstLine="709"/>
        <w:jc w:val="both"/>
        <w:rPr>
          <w:rFonts w:ascii="Times New Roman" w:eastAsia="Times New Roman" w:hAnsi="Times New Roman"/>
          <w:b/>
          <w:color w:val="000000"/>
          <w:sz w:val="24"/>
          <w:szCs w:val="24"/>
          <w:lang w:eastAsia="bg-BG"/>
        </w:rPr>
      </w:pPr>
      <w:r w:rsidRPr="006B664F">
        <w:rPr>
          <w:rFonts w:ascii="Times New Roman" w:eastAsia="Times New Roman" w:hAnsi="Times New Roman"/>
          <w:color w:val="000000"/>
          <w:sz w:val="24"/>
          <w:szCs w:val="24"/>
          <w:lang w:eastAsia="bg-BG"/>
        </w:rPr>
        <w:tab/>
        <w:t xml:space="preserve">4.1. Представеният еЕЕДОП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w:t>
      </w:r>
      <w:r w:rsidRPr="006B664F">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44111505" w14:textId="77777777" w:rsidR="00314730" w:rsidRPr="006B664F" w:rsidRDefault="00314730" w:rsidP="005C2841">
      <w:pPr>
        <w:tabs>
          <w:tab w:val="left" w:pos="851"/>
        </w:tabs>
        <w:spacing w:after="0" w:line="360" w:lineRule="auto"/>
        <w:ind w:firstLine="709"/>
        <w:jc w:val="both"/>
        <w:rPr>
          <w:rFonts w:ascii="Times New Roman" w:eastAsia="Times New Roman" w:hAnsi="Times New Roman"/>
          <w:color w:val="000000"/>
          <w:sz w:val="24"/>
          <w:szCs w:val="24"/>
          <w:lang w:eastAsia="bg-BG"/>
        </w:rPr>
      </w:pPr>
      <w:r w:rsidRPr="006B664F">
        <w:rPr>
          <w:rFonts w:ascii="Times New Roman" w:eastAsia="Times New Roman" w:hAnsi="Times New Roman"/>
          <w:color w:val="000000"/>
          <w:sz w:val="24"/>
          <w:szCs w:val="24"/>
          <w:lang w:eastAsia="bg-BG"/>
        </w:rPr>
        <w:tab/>
        <w:t>4.2. Чрез осигурен достъп по електронен път до изготвения и подписан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w:t>
      </w:r>
    </w:p>
    <w:p w14:paraId="5E60273F" w14:textId="77777777" w:rsidR="00314730" w:rsidRPr="006B664F" w:rsidRDefault="00314730"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5.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r w:rsidR="009E0AB9" w:rsidRPr="006B664F">
        <w:rPr>
          <w:rFonts w:ascii="Times New Roman" w:eastAsia="Times New Roman" w:hAnsi="Times New Roman"/>
          <w:sz w:val="24"/>
          <w:szCs w:val="24"/>
          <w:lang w:eastAsia="bg-BG"/>
        </w:rPr>
        <w:t>:</w:t>
      </w:r>
    </w:p>
    <w:p w14:paraId="29CE9233" w14:textId="77777777" w:rsidR="00314730" w:rsidRPr="006B664F" w:rsidRDefault="00314730"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5.1. участник (икономически оператор), който участва самостоятелно, но ще ползва капацитета на едно или повече </w:t>
      </w:r>
      <w:r w:rsidRPr="006B664F">
        <w:rPr>
          <w:rFonts w:ascii="Times New Roman" w:eastAsia="Times New Roman" w:hAnsi="Times New Roman"/>
          <w:b/>
          <w:sz w:val="24"/>
          <w:szCs w:val="24"/>
          <w:lang w:eastAsia="bg-BG"/>
        </w:rPr>
        <w:t>трети лица</w:t>
      </w:r>
      <w:r w:rsidRPr="006B664F">
        <w:rPr>
          <w:rFonts w:ascii="Times New Roman" w:eastAsia="Times New Roman" w:hAnsi="Times New Roman"/>
          <w:sz w:val="24"/>
          <w:szCs w:val="24"/>
          <w:lang w:eastAsia="bg-BG"/>
        </w:rPr>
        <w:t>, представя попълнен отделен еЕЕДОП за всяко едно от третите лица, който съдържа информацията по т.1</w:t>
      </w:r>
      <w:r w:rsidR="009E0AB9" w:rsidRPr="006B664F">
        <w:rPr>
          <w:rFonts w:ascii="Times New Roman" w:eastAsia="Times New Roman" w:hAnsi="Times New Roman"/>
          <w:sz w:val="24"/>
          <w:szCs w:val="24"/>
          <w:lang w:eastAsia="bg-BG"/>
        </w:rPr>
        <w:t>;</w:t>
      </w:r>
    </w:p>
    <w:p w14:paraId="74CB8118" w14:textId="77777777" w:rsidR="00314730" w:rsidRPr="006B664F" w:rsidRDefault="00314730" w:rsidP="005C2841">
      <w:pPr>
        <w:tabs>
          <w:tab w:val="left" w:pos="2127"/>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5.2. участник (икономически оператор), който участва самостоятелно, но ще ползва един или повече </w:t>
      </w:r>
      <w:r w:rsidRPr="006B664F">
        <w:rPr>
          <w:rFonts w:ascii="Times New Roman" w:eastAsia="Times New Roman" w:hAnsi="Times New Roman"/>
          <w:b/>
          <w:sz w:val="24"/>
          <w:szCs w:val="24"/>
          <w:lang w:eastAsia="bg-BG"/>
        </w:rPr>
        <w:t>подизпълнители</w:t>
      </w:r>
      <w:r w:rsidRPr="006B664F">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r w:rsidR="009E0AB9" w:rsidRPr="006B664F">
        <w:rPr>
          <w:rFonts w:ascii="Times New Roman" w:eastAsia="Times New Roman" w:hAnsi="Times New Roman"/>
          <w:sz w:val="24"/>
          <w:szCs w:val="24"/>
          <w:lang w:eastAsia="bg-BG"/>
        </w:rPr>
        <w:t>;</w:t>
      </w:r>
    </w:p>
    <w:p w14:paraId="3E247C5E" w14:textId="77777777" w:rsidR="00314730" w:rsidRPr="006B664F" w:rsidRDefault="00314730" w:rsidP="005C2841">
      <w:pPr>
        <w:tabs>
          <w:tab w:val="left" w:pos="2127"/>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5.3. 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18C3E55D" w14:textId="77777777" w:rsidR="00314730" w:rsidRPr="006B664F" w:rsidRDefault="00314730"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6.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2E42D1A4" w14:textId="77777777" w:rsidR="00314730" w:rsidRPr="006B664F" w:rsidRDefault="00314730"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7.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w:t>
      </w:r>
      <w:r w:rsidRPr="006B664F">
        <w:rPr>
          <w:rFonts w:ascii="Times New Roman" w:eastAsia="Times New Roman" w:hAnsi="Times New Roman"/>
          <w:sz w:val="24"/>
          <w:szCs w:val="24"/>
          <w:lang w:eastAsia="bg-BG"/>
        </w:rPr>
        <w:lastRenderedPageBreak/>
        <w:t>поставените критерии за подбор. Документите се представят и за подизпълнителите и третите лица, ако има такива.</w:t>
      </w:r>
    </w:p>
    <w:p w14:paraId="5471448A" w14:textId="77777777" w:rsidR="00314730" w:rsidRPr="006B664F" w:rsidRDefault="00314730"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8.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w:t>
      </w:r>
      <w:r w:rsidR="009E0AB9" w:rsidRPr="006B664F">
        <w:rPr>
          <w:rFonts w:ascii="Times New Roman" w:eastAsia="Times New Roman" w:hAnsi="Times New Roman"/>
          <w:sz w:val="24"/>
          <w:szCs w:val="24"/>
          <w:lang w:eastAsia="bg-BG"/>
        </w:rPr>
        <w:t xml:space="preserve"> от ЗОП</w:t>
      </w:r>
      <w:r w:rsidRPr="006B664F">
        <w:rPr>
          <w:rFonts w:ascii="Times New Roman" w:eastAsia="Times New Roman" w:hAnsi="Times New Roman"/>
          <w:sz w:val="24"/>
          <w:szCs w:val="24"/>
          <w:lang w:eastAsia="bg-BG"/>
        </w:rPr>
        <w:t>, независимо от наименованието на органите, в които участват, или длъжностите, които заемат.</w:t>
      </w:r>
    </w:p>
    <w:p w14:paraId="185F324F" w14:textId="77777777" w:rsidR="00237C7F" w:rsidRPr="006B664F" w:rsidRDefault="00314730" w:rsidP="005C2841">
      <w:pPr>
        <w:tabs>
          <w:tab w:val="left" w:pos="851"/>
          <w:tab w:val="left" w:pos="993"/>
          <w:tab w:val="left" w:pos="1134"/>
        </w:tabs>
        <w:spacing w:after="0" w:line="360" w:lineRule="auto"/>
        <w:ind w:firstLine="709"/>
        <w:jc w:val="both"/>
        <w:rPr>
          <w:rFonts w:ascii="Times New Roman" w:eastAsia="Times New Roman" w:hAnsi="Times New Roman"/>
          <w:color w:val="000000" w:themeColor="text1"/>
          <w:sz w:val="24"/>
          <w:szCs w:val="24"/>
          <w:lang w:eastAsia="bg-BG"/>
        </w:rPr>
      </w:pPr>
      <w:r w:rsidRPr="006B664F">
        <w:rPr>
          <w:rFonts w:ascii="Times New Roman" w:eastAsia="Times New Roman" w:hAnsi="Times New Roman"/>
          <w:sz w:val="24"/>
          <w:szCs w:val="24"/>
          <w:lang w:eastAsia="bg-BG"/>
        </w:rPr>
        <w:t>9. 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па чл. 45, ал. 2 от ППЗОП.</w:t>
      </w:r>
    </w:p>
    <w:p w14:paraId="1719C1D1" w14:textId="77777777" w:rsidR="00237C7F" w:rsidRPr="006B664F" w:rsidRDefault="00237C7F" w:rsidP="005C2841">
      <w:pPr>
        <w:tabs>
          <w:tab w:val="left" w:pos="851"/>
          <w:tab w:val="left" w:pos="993"/>
          <w:tab w:val="left" w:pos="1134"/>
        </w:tabs>
        <w:spacing w:after="0" w:line="360" w:lineRule="auto"/>
        <w:ind w:firstLine="709"/>
        <w:jc w:val="both"/>
        <w:rPr>
          <w:rFonts w:ascii="Times New Roman" w:eastAsia="Times New Roman" w:hAnsi="Times New Roman"/>
          <w:color w:val="000000" w:themeColor="text1"/>
          <w:sz w:val="24"/>
          <w:szCs w:val="24"/>
          <w:lang w:eastAsia="bg-BG"/>
        </w:rPr>
      </w:pPr>
    </w:p>
    <w:p w14:paraId="522D1C7B" w14:textId="77777777" w:rsidR="008C2A38" w:rsidRPr="006B664F" w:rsidRDefault="00DA189B" w:rsidP="005C2841">
      <w:pPr>
        <w:pStyle w:val="Heading1"/>
        <w:spacing w:before="0" w:line="360" w:lineRule="auto"/>
        <w:jc w:val="center"/>
        <w:rPr>
          <w:rFonts w:ascii="Times New Roman" w:eastAsia="Times New Roman" w:hAnsi="Times New Roman"/>
          <w:bCs/>
          <w:color w:val="auto"/>
          <w:sz w:val="24"/>
          <w:szCs w:val="24"/>
          <w:lang w:eastAsia="bg-BG"/>
        </w:rPr>
      </w:pPr>
      <w:bookmarkStart w:id="34" w:name="_Toc461283115"/>
      <w:bookmarkStart w:id="35" w:name="_Toc516568483"/>
      <w:r w:rsidRPr="006B664F">
        <w:rPr>
          <w:rFonts w:ascii="Times New Roman" w:hAnsi="Times New Roman"/>
          <w:color w:val="auto"/>
          <w:sz w:val="24"/>
          <w:szCs w:val="24"/>
          <w:lang w:eastAsia="bg-BG"/>
        </w:rPr>
        <w:t>IV</w:t>
      </w:r>
      <w:r w:rsidR="008C2A38" w:rsidRPr="006B664F">
        <w:rPr>
          <w:rFonts w:ascii="Times New Roman" w:hAnsi="Times New Roman"/>
          <w:b w:val="0"/>
          <w:color w:val="auto"/>
          <w:sz w:val="24"/>
          <w:szCs w:val="24"/>
          <w:lang w:eastAsia="bg-BG"/>
        </w:rPr>
        <w:t xml:space="preserve">. </w:t>
      </w:r>
      <w:bookmarkEnd w:id="34"/>
      <w:r w:rsidR="008C2A38" w:rsidRPr="006B664F">
        <w:rPr>
          <w:rFonts w:ascii="Times New Roman" w:eastAsia="Times New Roman" w:hAnsi="Times New Roman"/>
          <w:bCs/>
          <w:color w:val="auto"/>
          <w:sz w:val="24"/>
          <w:szCs w:val="24"/>
          <w:lang w:eastAsia="bg-BG"/>
        </w:rPr>
        <w:t>КРИТЕРИЙ ЗА ВЪЗЛАГАНЕ НА ПОРЪЧКАТА</w:t>
      </w:r>
      <w:bookmarkEnd w:id="35"/>
    </w:p>
    <w:p w14:paraId="27AA854F" w14:textId="0004DA15" w:rsidR="008A2C2C" w:rsidRPr="006B664F" w:rsidRDefault="008A2C2C"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Оценката на офертите се извършва по критерий </w:t>
      </w:r>
      <w:r w:rsidRPr="00471A39">
        <w:rPr>
          <w:rFonts w:ascii="Times New Roman" w:eastAsia="Times New Roman" w:hAnsi="Times New Roman"/>
          <w:sz w:val="24"/>
          <w:szCs w:val="24"/>
          <w:lang w:eastAsia="bg-BG"/>
        </w:rPr>
        <w:t xml:space="preserve">за възлагане </w:t>
      </w:r>
      <w:r w:rsidRPr="00471A39">
        <w:rPr>
          <w:rFonts w:ascii="Times New Roman" w:eastAsia="Times New Roman" w:hAnsi="Times New Roman"/>
          <w:b/>
          <w:sz w:val="24"/>
          <w:szCs w:val="24"/>
          <w:lang w:eastAsia="bg-BG"/>
        </w:rPr>
        <w:t>„</w:t>
      </w:r>
      <w:r w:rsidR="00126F46" w:rsidRPr="00471A39">
        <w:rPr>
          <w:rFonts w:ascii="Times New Roman" w:eastAsia="Times New Roman" w:hAnsi="Times New Roman"/>
          <w:b/>
          <w:sz w:val="24"/>
          <w:szCs w:val="24"/>
          <w:lang w:eastAsia="bg-BG"/>
        </w:rPr>
        <w:t xml:space="preserve">най-ниска </w:t>
      </w:r>
      <w:r w:rsidRPr="00471A39">
        <w:rPr>
          <w:rFonts w:ascii="Times New Roman" w:eastAsia="Times New Roman" w:hAnsi="Times New Roman"/>
          <w:b/>
          <w:sz w:val="24"/>
          <w:szCs w:val="24"/>
          <w:lang w:eastAsia="bg-BG"/>
        </w:rPr>
        <w:t>цена“</w:t>
      </w:r>
      <w:r w:rsidRPr="00471A39">
        <w:rPr>
          <w:rFonts w:ascii="Times New Roman" w:eastAsia="Times New Roman" w:hAnsi="Times New Roman"/>
          <w:sz w:val="24"/>
          <w:szCs w:val="24"/>
          <w:lang w:eastAsia="bg-BG"/>
        </w:rPr>
        <w:t>.</w:t>
      </w:r>
      <w:r w:rsidR="00346A01" w:rsidRPr="00471A39">
        <w:rPr>
          <w:rFonts w:ascii="Times New Roman" w:eastAsia="Times New Roman" w:hAnsi="Times New Roman"/>
          <w:sz w:val="24"/>
          <w:szCs w:val="24"/>
          <w:lang w:eastAsia="bg-BG"/>
        </w:rPr>
        <w:t xml:space="preserve"> </w:t>
      </w:r>
      <w:r w:rsidR="006018D2">
        <w:rPr>
          <w:rFonts w:ascii="Times New Roman" w:eastAsia="Times New Roman" w:hAnsi="Times New Roman"/>
          <w:sz w:val="24"/>
          <w:szCs w:val="24"/>
          <w:lang w:eastAsia="bg-BG"/>
        </w:rPr>
        <w:t xml:space="preserve">При оценката се взема предвид общата цена, посочена в т. </w:t>
      </w:r>
      <w:r w:rsidR="006018D2">
        <w:rPr>
          <w:rFonts w:ascii="Times New Roman" w:eastAsia="Times New Roman" w:hAnsi="Times New Roman"/>
          <w:sz w:val="24"/>
          <w:szCs w:val="24"/>
          <w:lang w:val="en-US" w:eastAsia="bg-BG"/>
        </w:rPr>
        <w:t xml:space="preserve">III. </w:t>
      </w:r>
      <w:proofErr w:type="gramStart"/>
      <w:r w:rsidR="006018D2">
        <w:rPr>
          <w:rFonts w:ascii="Times New Roman" w:eastAsia="Times New Roman" w:hAnsi="Times New Roman"/>
          <w:sz w:val="24"/>
          <w:szCs w:val="24"/>
          <w:lang w:eastAsia="bg-BG"/>
        </w:rPr>
        <w:t>от</w:t>
      </w:r>
      <w:proofErr w:type="gramEnd"/>
      <w:r w:rsidR="006018D2">
        <w:rPr>
          <w:rFonts w:ascii="Times New Roman" w:eastAsia="Times New Roman" w:hAnsi="Times New Roman"/>
          <w:sz w:val="24"/>
          <w:szCs w:val="24"/>
          <w:lang w:eastAsia="bg-BG"/>
        </w:rPr>
        <w:t xml:space="preserve"> Ценовото предложение на участниците.</w:t>
      </w:r>
    </w:p>
    <w:p w14:paraId="7CC25FA2" w14:textId="7E046B23" w:rsidR="008A2C2C" w:rsidRPr="006B664F" w:rsidRDefault="008A2C2C"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47DBCCC0" w14:textId="77777777" w:rsidR="008A2C2C" w:rsidRPr="006B664F" w:rsidRDefault="008A2C2C"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w:t>
      </w:r>
      <w:r w:rsidR="00314730" w:rsidRPr="006B664F">
        <w:rPr>
          <w:rFonts w:ascii="Times New Roman" w:eastAsia="Times New Roman" w:hAnsi="Times New Roman"/>
          <w:sz w:val="24"/>
          <w:szCs w:val="24"/>
          <w:lang w:eastAsia="bg-BG"/>
        </w:rPr>
        <w:t xml:space="preserve"> Комисията провежда публично жребий 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w:t>
      </w:r>
      <w:r w:rsidR="00415E25" w:rsidRPr="006B664F">
        <w:rPr>
          <w:rFonts w:ascii="Times New Roman" w:eastAsia="Times New Roman" w:hAnsi="Times New Roman"/>
          <w:sz w:val="24"/>
          <w:szCs w:val="24"/>
          <w:lang w:eastAsia="bg-BG"/>
        </w:rPr>
        <w:t>чл. </w:t>
      </w:r>
      <w:r w:rsidR="00314730" w:rsidRPr="006B664F">
        <w:rPr>
          <w:rFonts w:ascii="Times New Roman" w:eastAsia="Times New Roman" w:hAnsi="Times New Roman"/>
          <w:sz w:val="24"/>
          <w:szCs w:val="24"/>
          <w:lang w:eastAsia="bg-BG"/>
        </w:rPr>
        <w:t>58, ал. 3 от ППЗОП.</w:t>
      </w:r>
    </w:p>
    <w:p w14:paraId="564AC82D" w14:textId="77777777" w:rsidR="008A2C2C" w:rsidRPr="006B664F" w:rsidRDefault="008A2C2C" w:rsidP="005C2841">
      <w:pPr>
        <w:tabs>
          <w:tab w:val="left" w:pos="1134"/>
        </w:tabs>
        <w:spacing w:after="0" w:line="360" w:lineRule="auto"/>
        <w:ind w:firstLine="709"/>
        <w:jc w:val="both"/>
        <w:rPr>
          <w:rFonts w:ascii="Times New Roman" w:eastAsia="Times New Roman" w:hAnsi="Times New Roman"/>
          <w:sz w:val="24"/>
          <w:szCs w:val="24"/>
          <w:lang w:eastAsia="bg-BG"/>
        </w:rPr>
      </w:pPr>
    </w:p>
    <w:p w14:paraId="0DEE4BCE" w14:textId="77777777" w:rsidR="008C2A38" w:rsidRPr="006B664F" w:rsidRDefault="008C2A38" w:rsidP="005C2841">
      <w:pPr>
        <w:keepNext/>
        <w:keepLines/>
        <w:spacing w:after="0" w:line="360" w:lineRule="auto"/>
        <w:jc w:val="center"/>
        <w:outlineLvl w:val="0"/>
        <w:rPr>
          <w:rFonts w:ascii="Times New Roman" w:eastAsia="Times New Roman" w:hAnsi="Times New Roman"/>
          <w:b/>
          <w:bCs/>
          <w:sz w:val="24"/>
          <w:szCs w:val="24"/>
          <w:lang w:eastAsia="bg-BG"/>
        </w:rPr>
      </w:pPr>
      <w:bookmarkStart w:id="36" w:name="_Toc516568484"/>
      <w:r w:rsidRPr="006B664F">
        <w:rPr>
          <w:rFonts w:ascii="Times New Roman" w:eastAsia="Times New Roman" w:hAnsi="Times New Roman"/>
          <w:b/>
          <w:bCs/>
          <w:sz w:val="24"/>
          <w:szCs w:val="24"/>
          <w:lang w:eastAsia="bg-BG"/>
        </w:rPr>
        <w:t>V. ОФЕРТА. УКАЗАНИЯ ЗА ПОДГОТОВКАТА Ѝ.</w:t>
      </w:r>
      <w:bookmarkEnd w:id="36"/>
    </w:p>
    <w:p w14:paraId="09DECF11" w14:textId="77777777" w:rsidR="008C2A38" w:rsidRPr="006B664F" w:rsidRDefault="008C2A38" w:rsidP="005C2841">
      <w:pPr>
        <w:keepNext/>
        <w:keepLines/>
        <w:spacing w:after="0" w:line="360" w:lineRule="auto"/>
        <w:ind w:firstLine="709"/>
        <w:jc w:val="both"/>
        <w:outlineLvl w:val="1"/>
        <w:rPr>
          <w:rFonts w:ascii="Times New Roman" w:eastAsia="Times New Roman" w:hAnsi="Times New Roman"/>
          <w:b/>
          <w:bCs/>
          <w:snapToGrid w:val="0"/>
          <w:sz w:val="24"/>
          <w:szCs w:val="24"/>
        </w:rPr>
      </w:pPr>
      <w:bookmarkStart w:id="37" w:name="bookmark23"/>
      <w:bookmarkStart w:id="38" w:name="_Toc516568485"/>
      <w:r w:rsidRPr="006B664F">
        <w:rPr>
          <w:rFonts w:ascii="Times New Roman" w:eastAsia="Times New Roman" w:hAnsi="Times New Roman"/>
          <w:b/>
          <w:bCs/>
          <w:snapToGrid w:val="0"/>
          <w:sz w:val="24"/>
          <w:szCs w:val="24"/>
        </w:rPr>
        <w:t>1. Общи изисквания при изготвяне и представяне на офертата</w:t>
      </w:r>
      <w:bookmarkEnd w:id="37"/>
      <w:r w:rsidRPr="006B664F">
        <w:rPr>
          <w:rFonts w:ascii="Times New Roman" w:eastAsia="Times New Roman" w:hAnsi="Times New Roman"/>
          <w:b/>
          <w:bCs/>
          <w:snapToGrid w:val="0"/>
          <w:sz w:val="24"/>
          <w:szCs w:val="24"/>
        </w:rPr>
        <w:t>.</w:t>
      </w:r>
      <w:bookmarkEnd w:id="38"/>
    </w:p>
    <w:p w14:paraId="43BA7F9D"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Всеки участник следва да изготви своята оферта на български език</w:t>
      </w:r>
      <w:r w:rsidRPr="006B664F">
        <w:rPr>
          <w:rFonts w:ascii="Times New Roman" w:eastAsia="Times New Roman" w:hAnsi="Times New Roman"/>
          <w:snapToGrid w:val="0"/>
          <w:sz w:val="24"/>
          <w:szCs w:val="24"/>
          <w:vertAlign w:val="superscript"/>
        </w:rPr>
        <w:footnoteReference w:id="1"/>
      </w:r>
      <w:r w:rsidRPr="006B664F">
        <w:rPr>
          <w:rFonts w:ascii="Times New Roman" w:eastAsia="Times New Roman" w:hAnsi="Times New Roman"/>
          <w:snapToGrid w:val="0"/>
          <w:sz w:val="24"/>
          <w:szCs w:val="24"/>
        </w:rPr>
        <w:t>, в съответствие с изискванията на З</w:t>
      </w:r>
      <w:r w:rsidR="001A13B6" w:rsidRPr="006B664F">
        <w:rPr>
          <w:rFonts w:ascii="Times New Roman" w:eastAsia="Times New Roman" w:hAnsi="Times New Roman"/>
          <w:snapToGrid w:val="0"/>
          <w:sz w:val="24"/>
          <w:szCs w:val="24"/>
        </w:rPr>
        <w:t>ОП</w:t>
      </w:r>
      <w:r w:rsidRPr="006B664F">
        <w:rPr>
          <w:rFonts w:ascii="Times New Roman" w:eastAsia="Times New Roman" w:hAnsi="Times New Roman"/>
          <w:snapToGrid w:val="0"/>
          <w:sz w:val="24"/>
          <w:szCs w:val="24"/>
        </w:rPr>
        <w:t>, Правилника за прилагане на Закона за обществените поръчки и като се придържа точно към обявените от възложителя условия.</w:t>
      </w:r>
    </w:p>
    <w:p w14:paraId="64BE8BF7"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7D0C6C14" w14:textId="77777777" w:rsidR="008C2A38" w:rsidRPr="006B664F" w:rsidRDefault="008C2A38" w:rsidP="005C2841">
      <w:pPr>
        <w:spacing w:after="0" w:line="360" w:lineRule="auto"/>
        <w:ind w:firstLine="567"/>
        <w:jc w:val="both"/>
        <w:rPr>
          <w:rFonts w:ascii="Times New Roman" w:eastAsia="Times New Roman" w:hAnsi="Times New Roman"/>
          <w:sz w:val="24"/>
          <w:szCs w:val="24"/>
          <w:lang w:eastAsia="bg-BG"/>
        </w:rPr>
      </w:pPr>
      <w:r w:rsidRPr="006B664F">
        <w:rPr>
          <w:rFonts w:ascii="Times New Roman" w:eastAsia="Times New Roman" w:hAnsi="Times New Roman"/>
          <w:snapToGrid w:val="0"/>
          <w:sz w:val="24"/>
          <w:szCs w:val="24"/>
        </w:rPr>
        <w:lastRenderedPageBreak/>
        <w:t>До изтичане на срока за подаване на офертите, всеки участник в процедурата може да промени, допълни или да оттегли офертата си.</w:t>
      </w:r>
      <w:r w:rsidRPr="006B664F">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609B23F0"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Всеки участник в процедурата има право да представи само една оферта.</w:t>
      </w:r>
    </w:p>
    <w:p w14:paraId="3ABEA4F3" w14:textId="77777777" w:rsidR="008C2A38" w:rsidRPr="006B664F" w:rsidRDefault="008C2A38"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Офертата следва да включва пълния обем на предмета на поръчката. Участникът няма право да представя варианти на офертата.</w:t>
      </w:r>
      <w:r w:rsidRPr="006B664F">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 Не се допуска участие по отделни дейности, включени в </w:t>
      </w:r>
      <w:r w:rsidR="00266FA3" w:rsidRPr="006B664F">
        <w:rPr>
          <w:rFonts w:ascii="Times New Roman" w:eastAsia="Times New Roman" w:hAnsi="Times New Roman"/>
          <w:snapToGrid w:val="0"/>
          <w:sz w:val="24"/>
          <w:szCs w:val="24"/>
        </w:rPr>
        <w:t>предмета на поръчката</w:t>
      </w:r>
      <w:r w:rsidRPr="006B664F">
        <w:rPr>
          <w:rFonts w:ascii="Times New Roman" w:eastAsia="Times New Roman" w:hAnsi="Times New Roman"/>
          <w:snapToGrid w:val="0"/>
          <w:sz w:val="24"/>
          <w:szCs w:val="24"/>
        </w:rPr>
        <w:t>.</w:t>
      </w:r>
    </w:p>
    <w:p w14:paraId="3ECAD44C" w14:textId="77777777" w:rsidR="008C2A38" w:rsidRPr="006B664F" w:rsidRDefault="008C2A38"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Срокът за валидност на офертите е 3 месеца от датата</w:t>
      </w:r>
      <w:r w:rsidR="00266FA3" w:rsidRPr="006B664F">
        <w:rPr>
          <w:rFonts w:ascii="Times New Roman" w:eastAsia="Times New Roman" w:hAnsi="Times New Roman"/>
          <w:sz w:val="24"/>
          <w:szCs w:val="24"/>
          <w:lang w:eastAsia="bg-BG"/>
        </w:rPr>
        <w:t>,</w:t>
      </w:r>
      <w:r w:rsidRPr="006B664F">
        <w:rPr>
          <w:rFonts w:ascii="Times New Roman" w:eastAsia="Times New Roman" w:hAnsi="Times New Roman"/>
          <w:sz w:val="24"/>
          <w:szCs w:val="24"/>
          <w:lang w:eastAsia="bg-BG"/>
        </w:rPr>
        <w:t xml:space="preserve"> посочена в обявлението като краен срок за получаването им.</w:t>
      </w:r>
    </w:p>
    <w:p w14:paraId="063F2F2B" w14:textId="77777777" w:rsidR="008C2A38" w:rsidRPr="006B664F" w:rsidRDefault="008C2A38" w:rsidP="005C2841">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41014A01" w14:textId="77777777" w:rsidR="008C2A38" w:rsidRPr="006B664F" w:rsidRDefault="008C2A38" w:rsidP="005C2841">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6980E9D8" w14:textId="77777777" w:rsidR="008C2A38" w:rsidRPr="006B664F" w:rsidRDefault="008C2A38" w:rsidP="005C2841">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1197E960" w14:textId="77777777" w:rsidR="008C2A38" w:rsidRPr="006B664F" w:rsidRDefault="008C2A38" w:rsidP="005C2841">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наименованието на обществената поръчка.</w:t>
      </w:r>
    </w:p>
    <w:p w14:paraId="0BE0BC8E" w14:textId="77777777" w:rsidR="008C2A38" w:rsidRPr="006B664F" w:rsidRDefault="008C2A38" w:rsidP="005C2841">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47AE3B4C" w14:textId="77777777" w:rsidR="008C2A38" w:rsidRPr="006B664F" w:rsidRDefault="008C2A38" w:rsidP="005C2841">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0225B6CB"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w:t>
      </w:r>
    </w:p>
    <w:p w14:paraId="7BE23799"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307BEF15"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lastRenderedPageBreak/>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D8FC4D5" w14:textId="77777777" w:rsidR="008C2A38" w:rsidRPr="006B664F" w:rsidRDefault="008C2A38" w:rsidP="005C2841">
      <w:pPr>
        <w:keepNext/>
        <w:keepLines/>
        <w:spacing w:after="0" w:line="360" w:lineRule="auto"/>
        <w:ind w:firstLine="709"/>
        <w:jc w:val="both"/>
        <w:outlineLvl w:val="1"/>
        <w:rPr>
          <w:rFonts w:ascii="Times New Roman" w:eastAsia="Times New Roman" w:hAnsi="Times New Roman"/>
          <w:b/>
          <w:bCs/>
          <w:snapToGrid w:val="0"/>
          <w:sz w:val="24"/>
          <w:szCs w:val="24"/>
        </w:rPr>
      </w:pPr>
      <w:bookmarkStart w:id="39" w:name="_Toc516568486"/>
      <w:r w:rsidRPr="006B664F">
        <w:rPr>
          <w:rFonts w:ascii="Times New Roman" w:eastAsia="Times New Roman" w:hAnsi="Times New Roman"/>
          <w:b/>
          <w:bCs/>
          <w:snapToGrid w:val="0"/>
          <w:sz w:val="24"/>
          <w:szCs w:val="24"/>
        </w:rPr>
        <w:t>2. Съдържание на опаковката.</w:t>
      </w:r>
      <w:bookmarkEnd w:id="39"/>
    </w:p>
    <w:p w14:paraId="2F7EEECE"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В представената от участника опаковка следва да се съдържат:</w:t>
      </w:r>
    </w:p>
    <w:p w14:paraId="339C1CFE" w14:textId="77777777" w:rsidR="008C2A38" w:rsidRPr="006B664F" w:rsidRDefault="008C2A38"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2.1. Опис на представените от участника документи – свободен текст.</w:t>
      </w:r>
    </w:p>
    <w:p w14:paraId="0711130B" w14:textId="77777777" w:rsidR="00977125"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 xml:space="preserve">2.2. </w:t>
      </w:r>
      <w:r w:rsidR="00977125" w:rsidRPr="006B664F">
        <w:rPr>
          <w:rFonts w:ascii="Times New Roman" w:eastAsia="Times New Roman" w:hAnsi="Times New Roman"/>
          <w:snapToGrid w:val="0"/>
          <w:sz w:val="24"/>
          <w:szCs w:val="24"/>
        </w:rPr>
        <w:t>Електронен Единен европейски документ за обществени поръчки (еЕЕДОП, изготвен във електронен вид, цифрово подписан и представен по един от описаните в раздел III, б. „В“,</w:t>
      </w:r>
      <w:r w:rsidR="009E0AB9" w:rsidRPr="006B664F">
        <w:rPr>
          <w:rFonts w:ascii="Times New Roman" w:eastAsia="Times New Roman" w:hAnsi="Times New Roman"/>
          <w:snapToGrid w:val="0"/>
          <w:sz w:val="24"/>
          <w:szCs w:val="24"/>
        </w:rPr>
        <w:t xml:space="preserve"> </w:t>
      </w:r>
      <w:r w:rsidR="00977125" w:rsidRPr="006B664F">
        <w:rPr>
          <w:rFonts w:ascii="Times New Roman" w:eastAsia="Times New Roman" w:hAnsi="Times New Roman"/>
          <w:snapToGrid w:val="0"/>
          <w:sz w:val="24"/>
          <w:szCs w:val="24"/>
        </w:rPr>
        <w:t xml:space="preserve">т. </w:t>
      </w:r>
      <w:r w:rsidR="00314730" w:rsidRPr="006B664F">
        <w:rPr>
          <w:rFonts w:ascii="Times New Roman" w:eastAsia="Times New Roman" w:hAnsi="Times New Roman"/>
          <w:snapToGrid w:val="0"/>
          <w:sz w:val="24"/>
          <w:szCs w:val="24"/>
        </w:rPr>
        <w:t>4</w:t>
      </w:r>
      <w:r w:rsidR="00977125" w:rsidRPr="006B664F">
        <w:rPr>
          <w:rFonts w:ascii="Times New Roman" w:eastAsia="Times New Roman" w:hAnsi="Times New Roman"/>
          <w:snapToGrid w:val="0"/>
          <w:sz w:val="24"/>
          <w:szCs w:val="24"/>
        </w:rPr>
        <w:t xml:space="preserve"> начини) за участника, подписан от всички лица по чл. 54, ал. 2 от ЗОП*,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144D83" w14:textId="77777777" w:rsidR="00977125" w:rsidRPr="006B664F" w:rsidRDefault="00977125" w:rsidP="005C2841">
      <w:pPr>
        <w:spacing w:after="0" w:line="360" w:lineRule="auto"/>
        <w:ind w:firstLine="709"/>
        <w:jc w:val="both"/>
        <w:rPr>
          <w:rFonts w:ascii="Times New Roman" w:eastAsia="Times New Roman" w:hAnsi="Times New Roman"/>
          <w:i/>
          <w:snapToGrid w:val="0"/>
          <w:sz w:val="24"/>
          <w:szCs w:val="24"/>
        </w:rPr>
      </w:pPr>
      <w:r w:rsidRPr="006B664F">
        <w:rPr>
          <w:rFonts w:ascii="Times New Roman" w:eastAsia="Times New Roman" w:hAnsi="Times New Roman"/>
          <w:snapToGrid w:val="0"/>
          <w:sz w:val="24"/>
          <w:szCs w:val="24"/>
        </w:rPr>
        <w:t>*</w:t>
      </w:r>
      <w:r w:rsidRPr="006B664F">
        <w:rPr>
          <w:rFonts w:ascii="Times New Roman" w:eastAsia="Times New Roman" w:hAnsi="Times New Roman"/>
          <w:i/>
          <w:snapToGrid w:val="0"/>
          <w:sz w:val="24"/>
          <w:szCs w:val="24"/>
        </w:rPr>
        <w:t>Лицата по чл. 54, ал. 2 от ЗОП са:</w:t>
      </w:r>
    </w:p>
    <w:p w14:paraId="66EE5D20" w14:textId="77777777" w:rsidR="00977125" w:rsidRPr="006B664F" w:rsidRDefault="00977125" w:rsidP="005C2841">
      <w:pPr>
        <w:spacing w:after="0" w:line="360" w:lineRule="auto"/>
        <w:ind w:firstLine="709"/>
        <w:jc w:val="both"/>
        <w:rPr>
          <w:rFonts w:ascii="Times New Roman" w:eastAsia="Times New Roman" w:hAnsi="Times New Roman"/>
          <w:i/>
          <w:snapToGrid w:val="0"/>
          <w:sz w:val="24"/>
          <w:szCs w:val="24"/>
        </w:rPr>
      </w:pPr>
      <w:r w:rsidRPr="006B664F">
        <w:rPr>
          <w:rFonts w:ascii="Times New Roman" w:eastAsia="Times New Roman" w:hAnsi="Times New Roman"/>
          <w:i/>
          <w:snapToGrid w:val="0"/>
          <w:sz w:val="24"/>
          <w:szCs w:val="24"/>
        </w:rPr>
        <w:t>а) лицата, които представляват участника;</w:t>
      </w:r>
    </w:p>
    <w:p w14:paraId="617779DA" w14:textId="77777777" w:rsidR="00977125" w:rsidRPr="006B664F" w:rsidRDefault="00977125" w:rsidP="005C2841">
      <w:pPr>
        <w:spacing w:after="0" w:line="360" w:lineRule="auto"/>
        <w:ind w:firstLine="709"/>
        <w:jc w:val="both"/>
        <w:rPr>
          <w:rFonts w:ascii="Times New Roman" w:eastAsia="Times New Roman" w:hAnsi="Times New Roman"/>
          <w:i/>
          <w:snapToGrid w:val="0"/>
          <w:sz w:val="24"/>
          <w:szCs w:val="24"/>
        </w:rPr>
      </w:pPr>
      <w:r w:rsidRPr="006B664F">
        <w:rPr>
          <w:rFonts w:ascii="Times New Roman" w:eastAsia="Times New Roman" w:hAnsi="Times New Roman"/>
          <w:i/>
          <w:snapToGrid w:val="0"/>
          <w:sz w:val="24"/>
          <w:szCs w:val="24"/>
        </w:rPr>
        <w:t>б) лицата, които са членове на управителни и надзорни органи на участника;</w:t>
      </w:r>
    </w:p>
    <w:p w14:paraId="3F8A893F" w14:textId="77777777" w:rsidR="008C2A38" w:rsidRPr="006B664F" w:rsidRDefault="00977125" w:rsidP="005C2841">
      <w:pPr>
        <w:spacing w:after="0" w:line="360" w:lineRule="auto"/>
        <w:ind w:firstLine="709"/>
        <w:jc w:val="both"/>
        <w:rPr>
          <w:rFonts w:ascii="Times New Roman" w:eastAsia="Times New Roman" w:hAnsi="Times New Roman"/>
          <w:i/>
          <w:snapToGrid w:val="0"/>
          <w:sz w:val="24"/>
          <w:szCs w:val="24"/>
        </w:rPr>
      </w:pPr>
      <w:r w:rsidRPr="006B664F">
        <w:rPr>
          <w:rFonts w:ascii="Times New Roman" w:eastAsia="Times New Roman" w:hAnsi="Times New Roman"/>
          <w:i/>
          <w:snapToGrid w:val="0"/>
          <w:sz w:val="24"/>
          <w:szCs w:val="24"/>
        </w:rPr>
        <w:t>в) други лица, които имат правомощия да упражняват контрол при вземането на решения от тези органи</w:t>
      </w:r>
      <w:r w:rsidR="009E0AB9" w:rsidRPr="006B664F">
        <w:rPr>
          <w:rFonts w:ascii="Times New Roman" w:eastAsia="Times New Roman" w:hAnsi="Times New Roman"/>
          <w:i/>
          <w:snapToGrid w:val="0"/>
          <w:sz w:val="24"/>
          <w:szCs w:val="24"/>
        </w:rPr>
        <w:t>.</w:t>
      </w:r>
    </w:p>
    <w:p w14:paraId="40C002B0" w14:textId="77777777" w:rsidR="008C2A38" w:rsidRPr="006B664F" w:rsidRDefault="008C2A38"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2.3. </w:t>
      </w:r>
      <w:r w:rsidRPr="006B664F">
        <w:rPr>
          <w:rFonts w:ascii="Times New Roman" w:eastAsia="Times New Roman" w:hAnsi="Times New Roman"/>
          <w:snapToGrid w:val="0"/>
          <w:sz w:val="24"/>
          <w:szCs w:val="24"/>
        </w:rPr>
        <w:t>Документи за доказване на предприетите мерки за надеждност съгласно чл. 45, ал. 2 от ППЗОП, когато е приложимо;</w:t>
      </w:r>
    </w:p>
    <w:p w14:paraId="2133FABF" w14:textId="77777777" w:rsidR="008C2A38" w:rsidRPr="006B664F" w:rsidRDefault="008C2A38"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2.4. 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r w:rsidR="009E0AB9" w:rsidRPr="006B664F">
        <w:rPr>
          <w:rFonts w:ascii="Times New Roman" w:eastAsia="Times New Roman" w:hAnsi="Times New Roman"/>
          <w:sz w:val="24"/>
          <w:szCs w:val="24"/>
          <w:lang w:eastAsia="bg-BG"/>
        </w:rPr>
        <w:t>.</w:t>
      </w:r>
    </w:p>
    <w:p w14:paraId="62273EF0" w14:textId="77777777" w:rsidR="00756AE2" w:rsidRPr="006B664F" w:rsidRDefault="00756AE2"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2.5. Декларация по чл. 59, ал. 1, т. 3 от Закона за мерките срещу изпиране на пари (ЗМИП) – по образец (когато е приложимо);</w:t>
      </w:r>
    </w:p>
    <w:p w14:paraId="16A656F4"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w:t>
      </w:r>
      <w:r w:rsidR="00756AE2" w:rsidRPr="006B664F">
        <w:rPr>
          <w:rFonts w:ascii="Times New Roman" w:eastAsia="Times New Roman" w:hAnsi="Times New Roman"/>
          <w:snapToGrid w:val="0"/>
          <w:sz w:val="24"/>
          <w:szCs w:val="24"/>
        </w:rPr>
        <w:t>6</w:t>
      </w:r>
      <w:r w:rsidRPr="006B664F">
        <w:rPr>
          <w:rFonts w:ascii="Times New Roman" w:eastAsia="Times New Roman" w:hAnsi="Times New Roman"/>
          <w:snapToGrid w:val="0"/>
          <w:sz w:val="24"/>
          <w:szCs w:val="24"/>
        </w:rPr>
        <w:t xml:space="preserve">. </w:t>
      </w:r>
      <w:r w:rsidRPr="006B664F">
        <w:rPr>
          <w:rFonts w:ascii="Times New Roman" w:eastAsia="Times New Roman" w:hAnsi="Times New Roman"/>
          <w:b/>
          <w:snapToGrid w:val="0"/>
          <w:sz w:val="24"/>
          <w:szCs w:val="24"/>
        </w:rPr>
        <w:t>Техническо предложение</w:t>
      </w:r>
      <w:r w:rsidRPr="006B664F">
        <w:rPr>
          <w:rFonts w:ascii="Times New Roman" w:eastAsia="Times New Roman" w:hAnsi="Times New Roman"/>
          <w:snapToGrid w:val="0"/>
          <w:sz w:val="24"/>
          <w:szCs w:val="24"/>
        </w:rPr>
        <w:t>, съдържащо:</w:t>
      </w:r>
    </w:p>
    <w:p w14:paraId="06629959"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w:t>
      </w:r>
      <w:r w:rsidR="00756AE2" w:rsidRPr="006B664F">
        <w:rPr>
          <w:rFonts w:ascii="Times New Roman" w:eastAsia="Times New Roman" w:hAnsi="Times New Roman"/>
          <w:snapToGrid w:val="0"/>
          <w:sz w:val="24"/>
          <w:szCs w:val="24"/>
        </w:rPr>
        <w:t>6</w:t>
      </w:r>
      <w:r w:rsidRPr="006B664F">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14:paraId="3040B715" w14:textId="552EFD2B" w:rsidR="002F1F4E" w:rsidRDefault="008C2A38" w:rsidP="002F1F4E">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2.</w:t>
      </w:r>
      <w:r w:rsidR="00756AE2" w:rsidRPr="006B664F">
        <w:rPr>
          <w:rFonts w:ascii="Times New Roman" w:eastAsia="Times New Roman" w:hAnsi="Times New Roman"/>
          <w:snapToGrid w:val="0"/>
          <w:sz w:val="24"/>
          <w:szCs w:val="24"/>
        </w:rPr>
        <w:t>6</w:t>
      </w:r>
      <w:r w:rsidRPr="006B664F">
        <w:rPr>
          <w:rFonts w:ascii="Times New Roman" w:eastAsia="Times New Roman" w:hAnsi="Times New Roman"/>
          <w:snapToGrid w:val="0"/>
          <w:sz w:val="24"/>
          <w:szCs w:val="24"/>
        </w:rPr>
        <w:t>.2. Техническо предложение изготвено по приложения образец</w:t>
      </w:r>
      <w:r w:rsidR="002F1F4E">
        <w:rPr>
          <w:rFonts w:ascii="Times New Roman" w:eastAsia="Times New Roman" w:hAnsi="Times New Roman"/>
          <w:snapToGrid w:val="0"/>
          <w:sz w:val="24"/>
          <w:szCs w:val="24"/>
        </w:rPr>
        <w:t>.</w:t>
      </w:r>
      <w:r w:rsidR="002F1F4E" w:rsidRPr="002F1F4E">
        <w:t xml:space="preserve"> </w:t>
      </w:r>
      <w:r w:rsidR="002F1F4E" w:rsidRPr="002F1F4E">
        <w:rPr>
          <w:rFonts w:ascii="Times New Roman" w:eastAsia="Times New Roman" w:hAnsi="Times New Roman"/>
          <w:snapToGrid w:val="0"/>
          <w:sz w:val="24"/>
          <w:szCs w:val="24"/>
        </w:rPr>
        <w:t xml:space="preserve">В техническо предложение участникът заявява своето съгласие с всички клаузи на приложения проект на </w:t>
      </w:r>
      <w:r w:rsidR="002F1F4E" w:rsidRPr="002F1F4E">
        <w:rPr>
          <w:rFonts w:ascii="Times New Roman" w:eastAsia="Times New Roman" w:hAnsi="Times New Roman"/>
          <w:snapToGrid w:val="0"/>
          <w:sz w:val="24"/>
          <w:szCs w:val="24"/>
        </w:rPr>
        <w:lastRenderedPageBreak/>
        <w:t>договор в документацията за участие, както и декларира срока на валидност на своята оферта</w:t>
      </w:r>
      <w:r w:rsidR="002F1F4E">
        <w:rPr>
          <w:rFonts w:ascii="Times New Roman" w:eastAsia="Times New Roman" w:hAnsi="Times New Roman"/>
          <w:snapToGrid w:val="0"/>
          <w:sz w:val="24"/>
          <w:szCs w:val="24"/>
        </w:rPr>
        <w:t>. Към техническото предложение се прилага:</w:t>
      </w:r>
      <w:r w:rsidRPr="006B664F">
        <w:rPr>
          <w:rFonts w:ascii="Times New Roman" w:eastAsia="Times New Roman" w:hAnsi="Times New Roman"/>
          <w:snapToGrid w:val="0"/>
          <w:sz w:val="24"/>
          <w:szCs w:val="24"/>
        </w:rPr>
        <w:t xml:space="preserve"> </w:t>
      </w:r>
    </w:p>
    <w:p w14:paraId="70F101C2" w14:textId="4A69EF26" w:rsidR="002F1F4E" w:rsidRDefault="002F1F4E" w:rsidP="002F1F4E">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2F1F4E">
        <w:rPr>
          <w:rFonts w:ascii="Times New Roman" w:eastAsia="Times New Roman" w:hAnsi="Times New Roman"/>
          <w:snapToGrid w:val="0"/>
          <w:sz w:val="24"/>
          <w:szCs w:val="24"/>
        </w:rPr>
        <w:t xml:space="preserve"> Подробно описание на услугите по абонаментно обслужване (в свободен текст);</w:t>
      </w:r>
    </w:p>
    <w:p w14:paraId="13507196" w14:textId="35D42FA6" w:rsidR="002F1F4E" w:rsidRDefault="002F1F4E" w:rsidP="002F1F4E">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2F1F4E">
        <w:rPr>
          <w:rFonts w:ascii="Times New Roman" w:eastAsia="Times New Roman" w:hAnsi="Times New Roman"/>
          <w:snapToGrid w:val="0"/>
          <w:sz w:val="24"/>
          <w:szCs w:val="24"/>
        </w:rPr>
        <w:t xml:space="preserve">Подробно описание на услугите по проектиране, разработка и внедряване на подобрения, изменения </w:t>
      </w:r>
      <w:r w:rsidR="00D76D90">
        <w:rPr>
          <w:rFonts w:ascii="Times New Roman" w:eastAsia="Times New Roman" w:hAnsi="Times New Roman"/>
          <w:snapToGrid w:val="0"/>
          <w:sz w:val="24"/>
          <w:szCs w:val="24"/>
        </w:rPr>
        <w:t xml:space="preserve">и допълнения („актуализации”), </w:t>
      </w:r>
      <w:r w:rsidRPr="002F1F4E">
        <w:rPr>
          <w:rFonts w:ascii="Times New Roman" w:eastAsia="Times New Roman" w:hAnsi="Times New Roman"/>
          <w:snapToGrid w:val="0"/>
          <w:sz w:val="24"/>
          <w:szCs w:val="24"/>
        </w:rPr>
        <w:t>в свободен текст</w:t>
      </w:r>
      <w:r>
        <w:rPr>
          <w:rFonts w:ascii="Times New Roman" w:eastAsia="Times New Roman" w:hAnsi="Times New Roman"/>
          <w:snapToGrid w:val="0"/>
          <w:sz w:val="24"/>
          <w:szCs w:val="24"/>
        </w:rPr>
        <w:t>;</w:t>
      </w:r>
    </w:p>
    <w:p w14:paraId="7000192F" w14:textId="45F5A373" w:rsidR="002F1F4E" w:rsidRPr="006B664F" w:rsidRDefault="00DA74B8" w:rsidP="00DA74B8">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bookmarkStart w:id="40" w:name="_GoBack"/>
      <w:r>
        <w:rPr>
          <w:rFonts w:ascii="Times New Roman" w:eastAsia="Times New Roman" w:hAnsi="Times New Roman"/>
          <w:snapToGrid w:val="0"/>
          <w:sz w:val="24"/>
          <w:szCs w:val="24"/>
        </w:rPr>
        <w:t xml:space="preserve">Заверено копие на Сертификат </w:t>
      </w:r>
      <w:r w:rsidRPr="00DA74B8">
        <w:rPr>
          <w:rFonts w:ascii="Times New Roman" w:eastAsia="Times New Roman" w:hAnsi="Times New Roman"/>
          <w:snapToGrid w:val="0"/>
          <w:sz w:val="24"/>
          <w:szCs w:val="24"/>
        </w:rPr>
        <w:t>за информационна сигурност ISO 27001:2005 (или еквивалент).</w:t>
      </w:r>
      <w:bookmarkEnd w:id="40"/>
    </w:p>
    <w:p w14:paraId="7EAE0D90" w14:textId="3E39CAA0" w:rsidR="002F1F4E" w:rsidRDefault="002F1F4E" w:rsidP="002F1F4E">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Забележка:</w:t>
      </w:r>
    </w:p>
    <w:p w14:paraId="0FA1A27C" w14:textId="3551C57F" w:rsidR="000B201F" w:rsidRPr="006B664F" w:rsidRDefault="008C2A38" w:rsidP="002F1F4E">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Участниците представят техническото си предложение, в което описва</w:t>
      </w:r>
      <w:r w:rsidR="000773D2" w:rsidRPr="006B664F">
        <w:rPr>
          <w:rFonts w:ascii="Times New Roman" w:eastAsia="Times New Roman" w:hAnsi="Times New Roman"/>
          <w:snapToGrid w:val="0"/>
          <w:sz w:val="24"/>
          <w:szCs w:val="24"/>
        </w:rPr>
        <w:t>т</w:t>
      </w:r>
      <w:r w:rsidRPr="006B664F">
        <w:rPr>
          <w:rFonts w:ascii="Times New Roman" w:eastAsia="Times New Roman" w:hAnsi="Times New Roman"/>
          <w:snapToGrid w:val="0"/>
          <w:sz w:val="24"/>
          <w:szCs w:val="24"/>
        </w:rPr>
        <w:t xml:space="preserve"> подробно услугите, които щ</w:t>
      </w:r>
      <w:r w:rsidR="002119AB" w:rsidRPr="006B664F">
        <w:rPr>
          <w:rFonts w:ascii="Times New Roman" w:eastAsia="Times New Roman" w:hAnsi="Times New Roman"/>
          <w:snapToGrid w:val="0"/>
          <w:sz w:val="24"/>
          <w:szCs w:val="24"/>
        </w:rPr>
        <w:t>е извършва</w:t>
      </w:r>
      <w:r w:rsidR="000B201F" w:rsidRPr="006B664F">
        <w:rPr>
          <w:rFonts w:ascii="Times New Roman" w:eastAsia="Times New Roman" w:hAnsi="Times New Roman"/>
          <w:snapToGrid w:val="0"/>
          <w:sz w:val="24"/>
          <w:szCs w:val="24"/>
        </w:rPr>
        <w:t>т</w:t>
      </w:r>
      <w:r w:rsidR="002119AB" w:rsidRPr="006B664F">
        <w:rPr>
          <w:rFonts w:ascii="Times New Roman" w:eastAsia="Times New Roman" w:hAnsi="Times New Roman"/>
          <w:snapToGrid w:val="0"/>
          <w:sz w:val="24"/>
          <w:szCs w:val="24"/>
        </w:rPr>
        <w:t xml:space="preserve"> </w:t>
      </w:r>
      <w:r w:rsidRPr="006B664F">
        <w:rPr>
          <w:rFonts w:ascii="Times New Roman" w:eastAsia="Times New Roman" w:hAnsi="Times New Roman"/>
          <w:snapToGrid w:val="0"/>
          <w:sz w:val="24"/>
          <w:szCs w:val="24"/>
        </w:rPr>
        <w:t>в съответствие с изисквания на възложителя</w:t>
      </w:r>
      <w:r w:rsidR="00266FA3" w:rsidRPr="006B664F">
        <w:rPr>
          <w:rFonts w:ascii="Times New Roman" w:eastAsia="Times New Roman" w:hAnsi="Times New Roman"/>
          <w:snapToGrid w:val="0"/>
          <w:sz w:val="24"/>
          <w:szCs w:val="24"/>
        </w:rPr>
        <w:t>,</w:t>
      </w:r>
      <w:r w:rsidRPr="006B664F">
        <w:rPr>
          <w:rFonts w:ascii="Times New Roman" w:eastAsia="Times New Roman" w:hAnsi="Times New Roman"/>
          <w:snapToGrid w:val="0"/>
          <w:sz w:val="24"/>
          <w:szCs w:val="24"/>
        </w:rPr>
        <w:t xml:space="preserve"> посочени в „Техническа спецификация</w:t>
      </w:r>
      <w:r w:rsidR="00C800F4" w:rsidRPr="006B664F">
        <w:rPr>
          <w:rFonts w:ascii="Times New Roman" w:eastAsia="Times New Roman" w:hAnsi="Times New Roman"/>
          <w:snapToGrid w:val="0"/>
          <w:sz w:val="24"/>
          <w:szCs w:val="24"/>
        </w:rPr>
        <w:t xml:space="preserve"> за дейностите по извънгаранционна поддръжка и развитие на страницата на БНБ в интернет</w:t>
      </w:r>
      <w:r w:rsidRPr="006B664F">
        <w:rPr>
          <w:rFonts w:ascii="Times New Roman" w:eastAsia="Times New Roman" w:hAnsi="Times New Roman"/>
          <w:snapToGrid w:val="0"/>
          <w:sz w:val="24"/>
          <w:szCs w:val="24"/>
        </w:rPr>
        <w:t>“ - Приложение № 1 към докумен</w:t>
      </w:r>
      <w:r w:rsidR="00566BC2" w:rsidRPr="006B664F">
        <w:rPr>
          <w:rFonts w:ascii="Times New Roman" w:eastAsia="Times New Roman" w:hAnsi="Times New Roman"/>
          <w:snapToGrid w:val="0"/>
          <w:sz w:val="24"/>
          <w:szCs w:val="24"/>
        </w:rPr>
        <w:t>тацията за участие в поръчката.</w:t>
      </w:r>
      <w:r w:rsidR="002F1F4E" w:rsidRPr="002F1F4E">
        <w:t xml:space="preserve"> </w:t>
      </w:r>
    </w:p>
    <w:p w14:paraId="46E31689" w14:textId="48A80D7D" w:rsidR="008C2A38" w:rsidRPr="006B664F" w:rsidRDefault="008C2A38"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Ако </w:t>
      </w:r>
      <w:r w:rsidR="00F443B5" w:rsidRPr="006B664F">
        <w:rPr>
          <w:rFonts w:ascii="Times New Roman" w:eastAsia="Times New Roman" w:hAnsi="Times New Roman"/>
          <w:sz w:val="24"/>
          <w:szCs w:val="24"/>
          <w:lang w:eastAsia="bg-BG"/>
        </w:rPr>
        <w:t xml:space="preserve">техническото </w:t>
      </w:r>
      <w:r w:rsidRPr="006B664F">
        <w:rPr>
          <w:rFonts w:ascii="Times New Roman" w:eastAsia="Times New Roman" w:hAnsi="Times New Roman"/>
          <w:sz w:val="24"/>
          <w:szCs w:val="24"/>
          <w:lang w:eastAsia="bg-BG"/>
        </w:rPr>
        <w:t xml:space="preserve">предложение не съответства на </w:t>
      </w:r>
      <w:r w:rsidR="008678A0" w:rsidRPr="006B664F">
        <w:rPr>
          <w:rFonts w:ascii="Times New Roman" w:eastAsia="Times New Roman" w:hAnsi="Times New Roman"/>
          <w:snapToGrid w:val="0"/>
          <w:sz w:val="24"/>
          <w:szCs w:val="24"/>
        </w:rPr>
        <w:t xml:space="preserve">обхвата и изискванията на възложителя, посочени в </w:t>
      </w:r>
      <w:r w:rsidR="002F1F4E">
        <w:rPr>
          <w:rFonts w:ascii="Times New Roman" w:eastAsia="Times New Roman" w:hAnsi="Times New Roman"/>
          <w:snapToGrid w:val="0"/>
          <w:sz w:val="24"/>
          <w:szCs w:val="24"/>
        </w:rPr>
        <w:t>Приложение № 1</w:t>
      </w:r>
      <w:r w:rsidR="008678A0" w:rsidRPr="006B664F">
        <w:rPr>
          <w:rFonts w:ascii="Times New Roman" w:eastAsia="Times New Roman" w:hAnsi="Times New Roman"/>
          <w:snapToGrid w:val="0"/>
          <w:sz w:val="24"/>
          <w:szCs w:val="24"/>
        </w:rPr>
        <w:t xml:space="preserve"> или липсва предложение, участникът се отстранява от участие в процедурата</w:t>
      </w:r>
      <w:r w:rsidRPr="006B664F">
        <w:rPr>
          <w:rFonts w:ascii="Times New Roman" w:eastAsia="Times New Roman" w:hAnsi="Times New Roman"/>
          <w:sz w:val="24"/>
          <w:szCs w:val="24"/>
          <w:lang w:eastAsia="bg-BG"/>
        </w:rPr>
        <w:t>.</w:t>
      </w:r>
    </w:p>
    <w:p w14:paraId="510233F5" w14:textId="77777777" w:rsidR="00DA74B8" w:rsidRDefault="002F1F4E" w:rsidP="00DA74B8">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 xml:space="preserve">2.6.3. </w:t>
      </w:r>
      <w:r w:rsidR="00A174C2" w:rsidRPr="002E5DDA">
        <w:rPr>
          <w:rFonts w:ascii="Times New Roman" w:eastAsia="Times New Roman" w:hAnsi="Times New Roman"/>
          <w:snapToGrid w:val="0"/>
          <w:sz w:val="24"/>
          <w:szCs w:val="24"/>
        </w:rPr>
        <w:t>За изпълнение на поръчката участникът следва</w:t>
      </w:r>
      <w:r w:rsidR="00A174C2" w:rsidRPr="002E5DDA" w:rsidDel="00F94539">
        <w:rPr>
          <w:rFonts w:ascii="Times New Roman" w:eastAsia="Times New Roman" w:hAnsi="Times New Roman"/>
          <w:snapToGrid w:val="0"/>
          <w:sz w:val="24"/>
          <w:szCs w:val="24"/>
        </w:rPr>
        <w:t xml:space="preserve"> </w:t>
      </w:r>
      <w:r w:rsidR="00A174C2" w:rsidRPr="002E5DDA">
        <w:rPr>
          <w:rFonts w:ascii="Times New Roman" w:eastAsia="Times New Roman" w:hAnsi="Times New Roman"/>
          <w:snapToGrid w:val="0"/>
          <w:sz w:val="24"/>
          <w:szCs w:val="24"/>
        </w:rPr>
        <w:t xml:space="preserve">да е официален партньор на </w:t>
      </w:r>
      <w:proofErr w:type="spellStart"/>
      <w:r w:rsidR="00A174C2" w:rsidRPr="002E5DDA">
        <w:rPr>
          <w:rFonts w:ascii="Times New Roman" w:eastAsia="Times New Roman" w:hAnsi="Times New Roman"/>
          <w:snapToGrid w:val="0"/>
          <w:sz w:val="24"/>
          <w:szCs w:val="24"/>
        </w:rPr>
        <w:t>Ora</w:t>
      </w:r>
      <w:proofErr w:type="spellEnd"/>
      <w:r w:rsidR="00A174C2" w:rsidRPr="002E5DDA">
        <w:rPr>
          <w:rFonts w:ascii="Times New Roman" w:eastAsia="Times New Roman" w:hAnsi="Times New Roman"/>
          <w:snapToGrid w:val="0"/>
          <w:sz w:val="24"/>
          <w:szCs w:val="24"/>
          <w:lang w:val="en-US"/>
        </w:rPr>
        <w:t>c</w:t>
      </w:r>
      <w:proofErr w:type="spellStart"/>
      <w:r w:rsidR="00A174C2" w:rsidRPr="002E5DDA">
        <w:rPr>
          <w:rFonts w:ascii="Times New Roman" w:eastAsia="Times New Roman" w:hAnsi="Times New Roman"/>
          <w:snapToGrid w:val="0"/>
          <w:sz w:val="24"/>
          <w:szCs w:val="24"/>
        </w:rPr>
        <w:t>le</w:t>
      </w:r>
      <w:proofErr w:type="spellEnd"/>
      <w:r w:rsidR="00A174C2" w:rsidRPr="002E5DDA">
        <w:rPr>
          <w:rFonts w:ascii="Times New Roman" w:eastAsia="Times New Roman" w:hAnsi="Times New Roman"/>
          <w:snapToGrid w:val="0"/>
          <w:sz w:val="24"/>
          <w:szCs w:val="24"/>
        </w:rPr>
        <w:t xml:space="preserve"> по програмата </w:t>
      </w:r>
      <w:proofErr w:type="spellStart"/>
      <w:r w:rsidR="00A174C2" w:rsidRPr="002E5DDA">
        <w:rPr>
          <w:rFonts w:ascii="Times New Roman" w:eastAsia="Times New Roman" w:hAnsi="Times New Roman"/>
          <w:snapToGrid w:val="0"/>
          <w:sz w:val="24"/>
          <w:szCs w:val="24"/>
        </w:rPr>
        <w:t>Oracle</w:t>
      </w:r>
      <w:proofErr w:type="spellEnd"/>
      <w:r w:rsidR="00A174C2" w:rsidRPr="002E5DDA">
        <w:rPr>
          <w:rFonts w:ascii="Times New Roman" w:eastAsia="Times New Roman" w:hAnsi="Times New Roman"/>
          <w:snapToGrid w:val="0"/>
          <w:sz w:val="24"/>
          <w:szCs w:val="24"/>
        </w:rPr>
        <w:t xml:space="preserve"> </w:t>
      </w:r>
      <w:proofErr w:type="spellStart"/>
      <w:r w:rsidR="00A174C2" w:rsidRPr="002E5DDA">
        <w:rPr>
          <w:rFonts w:ascii="Times New Roman" w:eastAsia="Times New Roman" w:hAnsi="Times New Roman"/>
          <w:snapToGrid w:val="0"/>
          <w:sz w:val="24"/>
          <w:szCs w:val="24"/>
        </w:rPr>
        <w:t>Partner</w:t>
      </w:r>
      <w:proofErr w:type="spellEnd"/>
      <w:r w:rsidR="00A174C2" w:rsidRPr="002E5DDA">
        <w:rPr>
          <w:rFonts w:ascii="Times New Roman" w:eastAsia="Times New Roman" w:hAnsi="Times New Roman"/>
          <w:snapToGrid w:val="0"/>
          <w:sz w:val="24"/>
          <w:szCs w:val="24"/>
        </w:rPr>
        <w:t xml:space="preserve"> </w:t>
      </w:r>
      <w:proofErr w:type="spellStart"/>
      <w:r w:rsidR="00A174C2" w:rsidRPr="002E5DDA">
        <w:rPr>
          <w:rFonts w:ascii="Times New Roman" w:eastAsia="Times New Roman" w:hAnsi="Times New Roman"/>
          <w:snapToGrid w:val="0"/>
          <w:sz w:val="24"/>
          <w:szCs w:val="24"/>
        </w:rPr>
        <w:t>Network</w:t>
      </w:r>
      <w:proofErr w:type="spellEnd"/>
      <w:r w:rsidR="00057728">
        <w:rPr>
          <w:rFonts w:ascii="Times New Roman" w:eastAsia="Times New Roman" w:hAnsi="Times New Roman"/>
          <w:snapToGrid w:val="0"/>
          <w:sz w:val="24"/>
          <w:szCs w:val="24"/>
        </w:rPr>
        <w:t xml:space="preserve"> или (еквивалент)</w:t>
      </w:r>
      <w:r w:rsidR="00A174C2" w:rsidRPr="002E5DDA">
        <w:rPr>
          <w:rFonts w:ascii="Times New Roman" w:eastAsia="Times New Roman" w:hAnsi="Times New Roman"/>
          <w:snapToGrid w:val="0"/>
          <w:sz w:val="24"/>
          <w:szCs w:val="24"/>
        </w:rPr>
        <w:t>.</w:t>
      </w:r>
    </w:p>
    <w:p w14:paraId="585577C6" w14:textId="7E471CDF" w:rsidR="00A174C2" w:rsidRPr="006B664F" w:rsidRDefault="00DA74B8" w:rsidP="00DA74B8">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2.6.4. </w:t>
      </w:r>
      <w:r w:rsidR="00A174C2" w:rsidRPr="006B664F">
        <w:rPr>
          <w:rFonts w:ascii="Times New Roman" w:eastAsia="Times New Roman" w:hAnsi="Times New Roman"/>
          <w:snapToGrid w:val="0"/>
          <w:sz w:val="24"/>
          <w:szCs w:val="24"/>
        </w:rPr>
        <w:t>Към техническото предложение участникът представя д</w:t>
      </w:r>
      <w:r w:rsidR="00A174C2" w:rsidRPr="006B664F">
        <w:rPr>
          <w:rFonts w:ascii="Times New Roman" w:eastAsia="Times New Roman" w:hAnsi="Times New Roman"/>
          <w:sz w:val="24"/>
          <w:szCs w:val="24"/>
          <w:lang w:eastAsia="bg-BG"/>
        </w:rPr>
        <w:t>окумент, удостоверяващ</w:t>
      </w:r>
      <w:r w:rsidR="002F1F4E">
        <w:rPr>
          <w:rFonts w:ascii="Times New Roman" w:eastAsia="Times New Roman" w:hAnsi="Times New Roman"/>
          <w:sz w:val="24"/>
          <w:szCs w:val="24"/>
          <w:lang w:eastAsia="bg-BG"/>
        </w:rPr>
        <w:t>, че</w:t>
      </w:r>
      <w:r w:rsidR="00A174C2" w:rsidRPr="006B664F">
        <w:rPr>
          <w:rFonts w:ascii="Times New Roman" w:eastAsia="Times New Roman" w:hAnsi="Times New Roman"/>
          <w:sz w:val="24"/>
          <w:szCs w:val="24"/>
          <w:lang w:eastAsia="bg-BG"/>
        </w:rPr>
        <w:t xml:space="preserve"> </w:t>
      </w:r>
      <w:r w:rsidR="00B04BAC">
        <w:rPr>
          <w:rFonts w:ascii="Times New Roman" w:eastAsia="Times New Roman" w:hAnsi="Times New Roman"/>
          <w:sz w:val="24"/>
          <w:szCs w:val="24"/>
          <w:lang w:eastAsia="bg-BG"/>
        </w:rPr>
        <w:t>е</w:t>
      </w:r>
      <w:r w:rsidR="00B04BAC" w:rsidRPr="006B664F">
        <w:rPr>
          <w:rFonts w:ascii="Times New Roman" w:eastAsia="Times New Roman" w:hAnsi="Times New Roman"/>
          <w:sz w:val="24"/>
          <w:szCs w:val="24"/>
          <w:lang w:eastAsia="bg-BG"/>
        </w:rPr>
        <w:t xml:space="preserve"> </w:t>
      </w:r>
      <w:r w:rsidR="00A174C2" w:rsidRPr="006B664F">
        <w:rPr>
          <w:rFonts w:ascii="Times New Roman" w:eastAsia="Times New Roman" w:hAnsi="Times New Roman"/>
          <w:sz w:val="24"/>
          <w:szCs w:val="24"/>
          <w:lang w:eastAsia="bg-BG"/>
        </w:rPr>
        <w:t xml:space="preserve">партньор по програмата </w:t>
      </w:r>
      <w:proofErr w:type="spellStart"/>
      <w:r w:rsidR="00A174C2" w:rsidRPr="006B664F">
        <w:rPr>
          <w:rFonts w:ascii="Times New Roman" w:eastAsia="Times New Roman" w:hAnsi="Times New Roman"/>
          <w:sz w:val="24"/>
          <w:szCs w:val="24"/>
          <w:lang w:eastAsia="bg-BG"/>
        </w:rPr>
        <w:t>Oracle</w:t>
      </w:r>
      <w:proofErr w:type="spellEnd"/>
      <w:r w:rsidR="00A174C2" w:rsidRPr="006B664F">
        <w:rPr>
          <w:rFonts w:ascii="Times New Roman" w:eastAsia="Times New Roman" w:hAnsi="Times New Roman"/>
          <w:sz w:val="24"/>
          <w:szCs w:val="24"/>
          <w:lang w:eastAsia="bg-BG"/>
        </w:rPr>
        <w:t xml:space="preserve"> </w:t>
      </w:r>
      <w:proofErr w:type="spellStart"/>
      <w:r w:rsidR="00A174C2" w:rsidRPr="006B664F">
        <w:rPr>
          <w:rFonts w:ascii="Times New Roman" w:eastAsia="Times New Roman" w:hAnsi="Times New Roman"/>
          <w:sz w:val="24"/>
          <w:szCs w:val="24"/>
          <w:lang w:eastAsia="bg-BG"/>
        </w:rPr>
        <w:t>Partner</w:t>
      </w:r>
      <w:proofErr w:type="spellEnd"/>
      <w:r w:rsidR="00A174C2" w:rsidRPr="006B664F">
        <w:rPr>
          <w:rFonts w:ascii="Times New Roman" w:eastAsia="Times New Roman" w:hAnsi="Times New Roman"/>
          <w:sz w:val="24"/>
          <w:szCs w:val="24"/>
          <w:lang w:eastAsia="bg-BG"/>
        </w:rPr>
        <w:t xml:space="preserve"> </w:t>
      </w:r>
      <w:proofErr w:type="spellStart"/>
      <w:r w:rsidR="00A174C2" w:rsidRPr="006B664F">
        <w:rPr>
          <w:rFonts w:ascii="Times New Roman" w:eastAsia="Times New Roman" w:hAnsi="Times New Roman"/>
          <w:sz w:val="24"/>
          <w:szCs w:val="24"/>
          <w:lang w:eastAsia="bg-BG"/>
        </w:rPr>
        <w:t>Network</w:t>
      </w:r>
      <w:proofErr w:type="spellEnd"/>
      <w:r w:rsidR="00A174C2" w:rsidRPr="006B664F">
        <w:rPr>
          <w:rFonts w:ascii="Times New Roman" w:eastAsia="Times New Roman" w:hAnsi="Times New Roman"/>
          <w:sz w:val="24"/>
          <w:szCs w:val="24"/>
          <w:lang w:eastAsia="bg-BG"/>
        </w:rPr>
        <w:t>, издаден</w:t>
      </w:r>
      <w:r w:rsidR="002F1F4E">
        <w:rPr>
          <w:rFonts w:ascii="Times New Roman" w:eastAsia="Times New Roman" w:hAnsi="Times New Roman"/>
          <w:sz w:val="24"/>
          <w:szCs w:val="24"/>
          <w:lang w:eastAsia="bg-BG"/>
        </w:rPr>
        <w:t>о</w:t>
      </w:r>
      <w:r w:rsidR="00A174C2" w:rsidRPr="006B664F">
        <w:rPr>
          <w:rFonts w:ascii="Times New Roman" w:eastAsia="Times New Roman" w:hAnsi="Times New Roman"/>
          <w:sz w:val="24"/>
          <w:szCs w:val="24"/>
          <w:lang w:eastAsia="bg-BG"/>
        </w:rPr>
        <w:t xml:space="preserve"> о</w:t>
      </w:r>
      <w:r w:rsidR="002F1F4E">
        <w:rPr>
          <w:rFonts w:ascii="Times New Roman" w:eastAsia="Times New Roman" w:hAnsi="Times New Roman"/>
          <w:sz w:val="24"/>
          <w:szCs w:val="24"/>
          <w:lang w:eastAsia="bg-BG"/>
        </w:rPr>
        <w:t>т</w:t>
      </w:r>
      <w:r w:rsidR="00A174C2" w:rsidRPr="006B664F">
        <w:rPr>
          <w:rFonts w:ascii="Times New Roman" w:eastAsia="Times New Roman" w:hAnsi="Times New Roman"/>
          <w:sz w:val="24"/>
          <w:szCs w:val="24"/>
          <w:lang w:eastAsia="bg-BG"/>
        </w:rPr>
        <w:t xml:space="preserve"> </w:t>
      </w:r>
      <w:proofErr w:type="spellStart"/>
      <w:r w:rsidR="00A174C2" w:rsidRPr="006B664F">
        <w:rPr>
          <w:rFonts w:ascii="Times New Roman" w:eastAsia="Times New Roman" w:hAnsi="Times New Roman"/>
          <w:sz w:val="24"/>
          <w:szCs w:val="24"/>
          <w:lang w:eastAsia="bg-BG"/>
        </w:rPr>
        <w:t>Oracle</w:t>
      </w:r>
      <w:proofErr w:type="spellEnd"/>
      <w:r w:rsidR="00A174C2" w:rsidRPr="006B664F">
        <w:rPr>
          <w:rFonts w:ascii="Times New Roman" w:eastAsia="Times New Roman" w:hAnsi="Times New Roman"/>
          <w:sz w:val="24"/>
          <w:szCs w:val="24"/>
          <w:lang w:eastAsia="bg-BG"/>
        </w:rPr>
        <w:t xml:space="preserve"> (или еквивалент)</w:t>
      </w:r>
      <w:r w:rsidR="00302BAA">
        <w:rPr>
          <w:rFonts w:ascii="Times New Roman" w:eastAsia="Times New Roman" w:hAnsi="Times New Roman"/>
          <w:sz w:val="24"/>
          <w:szCs w:val="24"/>
          <w:lang w:eastAsia="bg-BG"/>
        </w:rPr>
        <w:t xml:space="preserve"> </w:t>
      </w:r>
      <w:r w:rsidR="00302BAA" w:rsidRPr="00302BAA">
        <w:rPr>
          <w:rFonts w:ascii="Times New Roman" w:eastAsia="Times New Roman" w:hAnsi="Times New Roman"/>
          <w:sz w:val="24"/>
          <w:szCs w:val="24"/>
          <w:lang w:eastAsia="bg-BG"/>
        </w:rPr>
        <w:t>с посочване на ниво на партньорство</w:t>
      </w:r>
      <w:r w:rsidR="00A174C2" w:rsidRPr="006B664F">
        <w:rPr>
          <w:rFonts w:ascii="Times New Roman" w:eastAsia="Times New Roman" w:hAnsi="Times New Roman"/>
          <w:sz w:val="24"/>
          <w:szCs w:val="24"/>
          <w:lang w:eastAsia="bg-BG"/>
        </w:rPr>
        <w:t>.</w:t>
      </w:r>
    </w:p>
    <w:p w14:paraId="61E0CD0E" w14:textId="77777777" w:rsidR="00374D4A" w:rsidRPr="006B664F" w:rsidRDefault="008C2A38" w:rsidP="005C2841">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F91859">
        <w:rPr>
          <w:rFonts w:ascii="Times New Roman" w:eastAsia="Times New Roman" w:hAnsi="Times New Roman"/>
          <w:b/>
          <w:snapToGrid w:val="0"/>
          <w:sz w:val="24"/>
          <w:szCs w:val="24"/>
        </w:rPr>
        <w:t>2.</w:t>
      </w:r>
      <w:r w:rsidR="00756AE2" w:rsidRPr="00F91859">
        <w:rPr>
          <w:rFonts w:ascii="Times New Roman" w:eastAsia="Times New Roman" w:hAnsi="Times New Roman"/>
          <w:b/>
          <w:snapToGrid w:val="0"/>
          <w:sz w:val="24"/>
          <w:szCs w:val="24"/>
        </w:rPr>
        <w:t>7</w:t>
      </w:r>
      <w:r w:rsidRPr="00F91859">
        <w:rPr>
          <w:rFonts w:ascii="Times New Roman" w:eastAsia="Times New Roman" w:hAnsi="Times New Roman"/>
          <w:b/>
          <w:snapToGrid w:val="0"/>
          <w:sz w:val="24"/>
          <w:szCs w:val="24"/>
        </w:rPr>
        <w:t>.</w:t>
      </w:r>
      <w:r w:rsidRPr="00A66175">
        <w:rPr>
          <w:rFonts w:ascii="Times New Roman" w:eastAsia="Times New Roman" w:hAnsi="Times New Roman"/>
          <w:snapToGrid w:val="0"/>
          <w:sz w:val="24"/>
          <w:szCs w:val="24"/>
        </w:rPr>
        <w:t xml:space="preserve"> </w:t>
      </w:r>
      <w:r w:rsidRPr="00F91859">
        <w:rPr>
          <w:rFonts w:ascii="Times New Roman" w:eastAsia="Times New Roman" w:hAnsi="Times New Roman"/>
          <w:b/>
          <w:snapToGrid w:val="0"/>
          <w:sz w:val="24"/>
          <w:szCs w:val="24"/>
        </w:rPr>
        <w:t>Ценово предложение</w:t>
      </w:r>
      <w:r w:rsidR="003C02BE" w:rsidRPr="00F91859">
        <w:rPr>
          <w:rFonts w:ascii="Times New Roman" w:eastAsia="Times New Roman" w:hAnsi="Times New Roman"/>
          <w:b/>
          <w:snapToGrid w:val="0"/>
          <w:sz w:val="24"/>
          <w:szCs w:val="24"/>
        </w:rPr>
        <w:t>,</w:t>
      </w:r>
      <w:r w:rsidR="002119AB" w:rsidRPr="00F91859">
        <w:rPr>
          <w:rFonts w:ascii="Times New Roman" w:eastAsia="Times New Roman" w:hAnsi="Times New Roman"/>
          <w:snapToGrid w:val="0"/>
          <w:sz w:val="24"/>
          <w:szCs w:val="24"/>
        </w:rPr>
        <w:t xml:space="preserve"> </w:t>
      </w:r>
      <w:r w:rsidR="00733916" w:rsidRPr="00F91859">
        <w:rPr>
          <w:rFonts w:ascii="Times New Roman" w:eastAsia="Times New Roman" w:hAnsi="Times New Roman"/>
          <w:snapToGrid w:val="0"/>
          <w:sz w:val="24"/>
          <w:szCs w:val="24"/>
        </w:rPr>
        <w:t>изготвено по образеца, приложен в документацията.</w:t>
      </w:r>
      <w:r w:rsidR="00F66D2E" w:rsidRPr="00F91859">
        <w:rPr>
          <w:rFonts w:ascii="Times New Roman" w:eastAsia="Times New Roman" w:hAnsi="Times New Roman"/>
          <w:snapToGrid w:val="0"/>
          <w:sz w:val="24"/>
          <w:szCs w:val="24"/>
        </w:rPr>
        <w:t xml:space="preserve"> На основание чл. 47, ал. 6 от Правилника за прилагане на ЗОП, ценовите предложения могат да не се представят в запечатан плик.</w:t>
      </w:r>
    </w:p>
    <w:p w14:paraId="08278208" w14:textId="77777777" w:rsidR="008C2A38" w:rsidRPr="006B664F" w:rsidRDefault="00733916" w:rsidP="005C2841">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b/>
          <w:snapToGrid w:val="0"/>
          <w:sz w:val="24"/>
          <w:szCs w:val="24"/>
        </w:rPr>
      </w:pPr>
      <w:r w:rsidRPr="006B664F">
        <w:rPr>
          <w:rFonts w:ascii="Times New Roman" w:eastAsia="Times New Roman" w:hAnsi="Times New Roman"/>
          <w:snapToGrid w:val="0"/>
          <w:sz w:val="24"/>
          <w:szCs w:val="24"/>
        </w:rPr>
        <w:t xml:space="preserve"> </w:t>
      </w:r>
    </w:p>
    <w:p w14:paraId="6EB42E9E"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z w:val="24"/>
          <w:szCs w:val="24"/>
          <w:lang w:eastAsia="bg-BG"/>
        </w:rPr>
        <w:t>Всички образци, които се съдържат в документацията за възлагане на обществената поръчка са задължителни и участниците следва да се придържат точно към тях при изготвяне на офертата си.</w:t>
      </w:r>
    </w:p>
    <w:p w14:paraId="116D48B4" w14:textId="77777777" w:rsidR="008C2A38" w:rsidRPr="006B664F" w:rsidRDefault="008C2A38" w:rsidP="005C2841">
      <w:pPr>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z w:val="24"/>
          <w:szCs w:val="24"/>
          <w:lang w:eastAsia="bg-BG"/>
        </w:rPr>
        <w:t>Документите в офертата се подписват на всеки лист от</w:t>
      </w:r>
      <w:r w:rsidRPr="006B664F">
        <w:rPr>
          <w:rFonts w:ascii="Times New Roman" w:eastAsia="Times New Roman" w:hAnsi="Times New Roman"/>
          <w:snapToGrid w:val="0"/>
          <w:sz w:val="24"/>
          <w:szCs w:val="24"/>
        </w:rPr>
        <w:t xml:space="preserve">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14:paraId="288AEB0C" w14:textId="77777777" w:rsidR="0054098F" w:rsidRPr="006B664F" w:rsidRDefault="008C2A38" w:rsidP="005C2841">
      <w:pPr>
        <w:spacing w:after="0" w:line="360" w:lineRule="auto"/>
        <w:ind w:left="20" w:right="20" w:firstLine="709"/>
        <w:jc w:val="both"/>
        <w:rPr>
          <w:rFonts w:ascii="Times New Roman" w:hAnsi="Times New Roman"/>
          <w:sz w:val="24"/>
          <w:szCs w:val="24"/>
          <w:lang w:eastAsia="bg-BG"/>
        </w:rPr>
      </w:pPr>
      <w:r w:rsidRPr="006B664F">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7467F409" w14:textId="77777777" w:rsidR="0054098F" w:rsidRPr="006B664F" w:rsidRDefault="0054098F" w:rsidP="005C2841">
      <w:pPr>
        <w:spacing w:after="0" w:line="360" w:lineRule="auto"/>
        <w:ind w:left="20" w:right="20" w:firstLine="709"/>
        <w:jc w:val="both"/>
        <w:rPr>
          <w:rFonts w:ascii="Times New Roman" w:hAnsi="Times New Roman"/>
          <w:sz w:val="24"/>
          <w:szCs w:val="24"/>
          <w:lang w:eastAsia="bg-BG"/>
        </w:rPr>
      </w:pPr>
    </w:p>
    <w:p w14:paraId="530A04D0" w14:textId="77777777" w:rsidR="008A2C2C" w:rsidRPr="006B664F" w:rsidRDefault="008A2C2C" w:rsidP="005C2841">
      <w:pPr>
        <w:keepNext/>
        <w:keepLines/>
        <w:spacing w:after="0" w:line="360" w:lineRule="auto"/>
        <w:jc w:val="center"/>
        <w:outlineLvl w:val="0"/>
        <w:rPr>
          <w:rFonts w:ascii="Times New Roman" w:eastAsia="Times New Roman" w:hAnsi="Times New Roman"/>
          <w:b/>
          <w:bCs/>
          <w:snapToGrid w:val="0"/>
          <w:sz w:val="24"/>
          <w:szCs w:val="24"/>
        </w:rPr>
      </w:pPr>
      <w:bookmarkStart w:id="41" w:name="_Toc516568487"/>
      <w:r w:rsidRPr="006B664F">
        <w:rPr>
          <w:rFonts w:ascii="Times New Roman" w:eastAsia="Times New Roman" w:hAnsi="Times New Roman"/>
          <w:b/>
          <w:bCs/>
          <w:snapToGrid w:val="0"/>
          <w:sz w:val="24"/>
          <w:szCs w:val="24"/>
        </w:rPr>
        <w:lastRenderedPageBreak/>
        <w:t>VI. РАЗГЛЕЖДАНЕ, ОЦЕНКА И КЛАСИРАНЕ НА ОФЕРТИТЕ.</w:t>
      </w:r>
      <w:bookmarkEnd w:id="41"/>
    </w:p>
    <w:p w14:paraId="42679008" w14:textId="77777777" w:rsidR="00374D4A" w:rsidRPr="006B664F" w:rsidRDefault="00374D4A" w:rsidP="005C2841">
      <w:pPr>
        <w:spacing w:after="0" w:line="360" w:lineRule="auto"/>
        <w:ind w:firstLine="709"/>
        <w:jc w:val="both"/>
        <w:rPr>
          <w:rFonts w:ascii="Times New Roman" w:eastAsia="Times New Roman" w:hAnsi="Times New Roman"/>
          <w:sz w:val="24"/>
          <w:szCs w:val="24"/>
          <w:lang w:eastAsia="bg-BG"/>
        </w:rPr>
      </w:pPr>
      <w:bookmarkStart w:id="42" w:name="_Toc463887266"/>
      <w:r w:rsidRPr="006B664F">
        <w:rPr>
          <w:rFonts w:ascii="Times New Roman" w:eastAsia="Times New Roman" w:hAnsi="Times New Roman"/>
          <w:b/>
          <w:sz w:val="24"/>
          <w:szCs w:val="24"/>
          <w:lang w:eastAsia="bg-BG"/>
        </w:rPr>
        <w:t>А. Отваряне на офертите</w:t>
      </w:r>
      <w:r w:rsidRPr="006B664F">
        <w:rPr>
          <w:rFonts w:ascii="Times New Roman" w:eastAsia="Times New Roman" w:hAnsi="Times New Roman"/>
          <w:sz w:val="24"/>
          <w:szCs w:val="24"/>
          <w:lang w:eastAsia="bg-BG"/>
        </w:rPr>
        <w:t>.</w:t>
      </w:r>
      <w:bookmarkEnd w:id="42"/>
    </w:p>
    <w:p w14:paraId="1A0D4F09" w14:textId="77777777" w:rsidR="00374D4A" w:rsidRPr="006B664F" w:rsidRDefault="00374D4A"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Комисията, назначена със заповед на Главния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w:t>
      </w:r>
      <w:r w:rsidR="009E0AB9" w:rsidRPr="006B664F">
        <w:rPr>
          <w:rFonts w:ascii="Times New Roman" w:eastAsia="Times New Roman" w:hAnsi="Times New Roman"/>
          <w:sz w:val="24"/>
          <w:szCs w:val="24"/>
          <w:lang w:eastAsia="bg-BG"/>
        </w:rPr>
        <w:t>“</w:t>
      </w:r>
      <w:r w:rsidRPr="006B664F">
        <w:rPr>
          <w:rFonts w:ascii="Times New Roman" w:eastAsia="Times New Roman" w:hAnsi="Times New Roman"/>
          <w:sz w:val="24"/>
          <w:szCs w:val="24"/>
          <w:lang w:eastAsia="bg-BG"/>
        </w:rPr>
        <w:t xml:space="preserve">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6B664F">
        <w:rPr>
          <w:rFonts w:ascii="Times New Roman" w:eastAsia="Times New Roman" w:hAnsi="Times New Roman"/>
          <w:sz w:val="24"/>
          <w:szCs w:val="24"/>
          <w:lang w:eastAsia="bg-BG"/>
        </w:rPr>
        <w:t>новоопреления</w:t>
      </w:r>
      <w:proofErr w:type="spellEnd"/>
      <w:r w:rsidRPr="006B664F">
        <w:rPr>
          <w:rFonts w:ascii="Times New Roman" w:eastAsia="Times New Roman" w:hAnsi="Times New Roman"/>
          <w:sz w:val="24"/>
          <w:szCs w:val="24"/>
          <w:lang w:eastAsia="bg-BG"/>
        </w:rPr>
        <w:t xml:space="preserve"> час.</w:t>
      </w:r>
    </w:p>
    <w:p w14:paraId="0B9DD4BB" w14:textId="77777777" w:rsidR="00374D4A" w:rsidRPr="006B664F" w:rsidRDefault="00374D4A"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w:t>
      </w:r>
      <w:r w:rsidR="00A05318" w:rsidRPr="006B664F">
        <w:rPr>
          <w:rFonts w:ascii="Times New Roman" w:eastAsia="Times New Roman" w:hAnsi="Times New Roman"/>
          <w:sz w:val="24"/>
          <w:szCs w:val="24"/>
          <w:lang w:eastAsia="bg-BG"/>
        </w:rPr>
        <w:t>исията по отваряне на офертите.</w:t>
      </w:r>
    </w:p>
    <w:p w14:paraId="40F6AFD9" w14:textId="77777777" w:rsidR="00374D4A" w:rsidRPr="006B664F" w:rsidRDefault="00374D4A" w:rsidP="005C2841">
      <w:pPr>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14:paraId="52C4EE39" w14:textId="77777777" w:rsidR="00374D4A" w:rsidRPr="006B664F" w:rsidRDefault="00374D4A" w:rsidP="005C2841">
      <w:pPr>
        <w:pStyle w:val="Heading2"/>
        <w:spacing w:before="0" w:line="360" w:lineRule="auto"/>
        <w:ind w:firstLine="709"/>
        <w:rPr>
          <w:rFonts w:ascii="Times New Roman" w:eastAsia="Times New Roman" w:hAnsi="Times New Roman"/>
          <w:color w:val="auto"/>
          <w:sz w:val="24"/>
          <w:szCs w:val="24"/>
          <w:lang w:eastAsia="bg-BG"/>
        </w:rPr>
      </w:pPr>
      <w:bookmarkStart w:id="43" w:name="bookmark57"/>
      <w:bookmarkStart w:id="44" w:name="_Toc463887267"/>
      <w:bookmarkStart w:id="45" w:name="_Toc516568488"/>
      <w:r w:rsidRPr="006B664F">
        <w:rPr>
          <w:rFonts w:ascii="Times New Roman" w:hAnsi="Times New Roman"/>
          <w:color w:val="auto"/>
          <w:sz w:val="24"/>
          <w:szCs w:val="24"/>
        </w:rPr>
        <w:t>Б. Разглеждане на офертите</w:t>
      </w:r>
      <w:bookmarkEnd w:id="43"/>
      <w:r w:rsidRPr="006B664F">
        <w:rPr>
          <w:rFonts w:ascii="Times New Roman" w:hAnsi="Times New Roman"/>
          <w:color w:val="auto"/>
          <w:sz w:val="24"/>
          <w:szCs w:val="24"/>
        </w:rPr>
        <w:t>.</w:t>
      </w:r>
      <w:bookmarkEnd w:id="44"/>
      <w:bookmarkEnd w:id="45"/>
    </w:p>
    <w:p w14:paraId="67F3EB1A"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A66175">
        <w:rPr>
          <w:rFonts w:ascii="Times New Roman" w:eastAsia="Times New Roman" w:hAnsi="Times New Roman"/>
          <w:sz w:val="24"/>
          <w:szCs w:val="24"/>
          <w:lang w:eastAsia="bg-BG"/>
        </w:rPr>
        <w:t>На основание чл. 1</w:t>
      </w:r>
      <w:r w:rsidR="00EC4B7A" w:rsidRPr="00A66175">
        <w:rPr>
          <w:rFonts w:ascii="Times New Roman" w:eastAsia="Times New Roman" w:hAnsi="Times New Roman"/>
          <w:sz w:val="24"/>
          <w:szCs w:val="24"/>
          <w:lang w:eastAsia="bg-BG"/>
        </w:rPr>
        <w:t>81</w:t>
      </w:r>
      <w:r w:rsidRPr="00A66175">
        <w:rPr>
          <w:rFonts w:ascii="Times New Roman" w:eastAsia="Times New Roman" w:hAnsi="Times New Roman"/>
          <w:sz w:val="24"/>
          <w:szCs w:val="24"/>
          <w:lang w:eastAsia="bg-BG"/>
        </w:rPr>
        <w:t xml:space="preserve">, ал. 2 от ЗОП, комисията </w:t>
      </w:r>
      <w:r w:rsidR="00AF3B5F" w:rsidRPr="00A66175">
        <w:rPr>
          <w:rFonts w:ascii="Times New Roman" w:eastAsia="Times New Roman" w:hAnsi="Times New Roman"/>
          <w:bCs/>
          <w:iCs/>
          <w:sz w:val="24"/>
          <w:szCs w:val="24"/>
          <w:lang w:eastAsia="bg-BG"/>
        </w:rPr>
        <w:t>извършва</w:t>
      </w:r>
      <w:r w:rsidRPr="00A66175">
        <w:rPr>
          <w:rFonts w:ascii="Times New Roman" w:eastAsia="Times New Roman" w:hAnsi="Times New Roman"/>
          <w:bCs/>
          <w:iCs/>
          <w:sz w:val="24"/>
          <w:szCs w:val="24"/>
          <w:lang w:eastAsia="bg-BG"/>
        </w:rPr>
        <w:t xml:space="preserve"> оценка на техническите и ценовите предложения на участниците преди разглеждане на документите за съответствие с критериите за подбор</w:t>
      </w:r>
      <w:r w:rsidRPr="00A66175">
        <w:rPr>
          <w:rFonts w:ascii="Times New Roman" w:eastAsia="Times New Roman" w:hAnsi="Times New Roman"/>
          <w:sz w:val="24"/>
          <w:szCs w:val="24"/>
          <w:lang w:eastAsia="bg-BG"/>
        </w:rPr>
        <w:t xml:space="preserve"> </w:t>
      </w:r>
      <w:r w:rsidR="00CE60EE" w:rsidRPr="00A66175">
        <w:rPr>
          <w:rFonts w:ascii="Times New Roman" w:eastAsia="Times New Roman" w:hAnsi="Times New Roman"/>
          <w:sz w:val="24"/>
          <w:szCs w:val="24"/>
          <w:lang w:eastAsia="bg-BG"/>
        </w:rPr>
        <w:t xml:space="preserve">и </w:t>
      </w:r>
      <w:r w:rsidRPr="00A66175">
        <w:rPr>
          <w:rFonts w:ascii="Times New Roman" w:eastAsia="Times New Roman" w:hAnsi="Times New Roman"/>
          <w:sz w:val="24"/>
          <w:szCs w:val="24"/>
          <w:lang w:eastAsia="bg-BG"/>
        </w:rPr>
        <w:t>разгле</w:t>
      </w:r>
      <w:r w:rsidR="00AF3B5F" w:rsidRPr="00A66175">
        <w:rPr>
          <w:rFonts w:ascii="Times New Roman" w:eastAsia="Times New Roman" w:hAnsi="Times New Roman"/>
          <w:sz w:val="24"/>
          <w:szCs w:val="24"/>
          <w:lang w:eastAsia="bg-BG"/>
        </w:rPr>
        <w:t>ж</w:t>
      </w:r>
      <w:r w:rsidRPr="00A66175">
        <w:rPr>
          <w:rFonts w:ascii="Times New Roman" w:eastAsia="Times New Roman" w:hAnsi="Times New Roman"/>
          <w:sz w:val="24"/>
          <w:szCs w:val="24"/>
          <w:lang w:eastAsia="bg-BG"/>
        </w:rPr>
        <w:t xml:space="preserve">да постъпилите оферти по </w:t>
      </w:r>
      <w:r w:rsidR="00CE60EE" w:rsidRPr="00A66175">
        <w:rPr>
          <w:rFonts w:ascii="Times New Roman" w:eastAsia="Times New Roman" w:hAnsi="Times New Roman"/>
          <w:sz w:val="24"/>
          <w:szCs w:val="24"/>
          <w:lang w:eastAsia="bg-BG"/>
        </w:rPr>
        <w:t>реда</w:t>
      </w:r>
      <w:r w:rsidRPr="00A66175">
        <w:rPr>
          <w:rFonts w:ascii="Times New Roman" w:eastAsia="Times New Roman" w:hAnsi="Times New Roman"/>
          <w:sz w:val="24"/>
          <w:szCs w:val="24"/>
          <w:lang w:eastAsia="bg-BG"/>
        </w:rPr>
        <w:t>, регламентиран в чл. 61 от ППЗОП.</w:t>
      </w:r>
    </w:p>
    <w:p w14:paraId="138F41F4"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Действията на комисията се извършват в следната последователност:</w:t>
      </w:r>
    </w:p>
    <w:p w14:paraId="79E1EAA1"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1. </w:t>
      </w:r>
      <w:r w:rsidR="009E0AB9" w:rsidRPr="006B664F">
        <w:rPr>
          <w:rFonts w:ascii="Times New Roman" w:eastAsia="Times New Roman" w:hAnsi="Times New Roman"/>
          <w:sz w:val="24"/>
          <w:szCs w:val="24"/>
          <w:lang w:eastAsia="bg-BG"/>
        </w:rPr>
        <w:t>К</w:t>
      </w:r>
      <w:r w:rsidRPr="006B664F">
        <w:rPr>
          <w:rFonts w:ascii="Times New Roman" w:eastAsia="Times New Roman" w:hAnsi="Times New Roman"/>
          <w:sz w:val="24"/>
          <w:szCs w:val="24"/>
          <w:lang w:eastAsia="bg-BG"/>
        </w:rPr>
        <w:t>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r w:rsidR="009E0AB9" w:rsidRPr="006B664F">
        <w:rPr>
          <w:rFonts w:ascii="Times New Roman" w:eastAsia="Times New Roman" w:hAnsi="Times New Roman"/>
          <w:sz w:val="24"/>
          <w:szCs w:val="24"/>
          <w:lang w:eastAsia="bg-BG"/>
        </w:rPr>
        <w:t>.</w:t>
      </w:r>
    </w:p>
    <w:p w14:paraId="6AF31D25"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2. </w:t>
      </w:r>
      <w:r w:rsidR="009E0AB9" w:rsidRPr="006B664F">
        <w:rPr>
          <w:rFonts w:ascii="Times New Roman" w:eastAsia="Times New Roman" w:hAnsi="Times New Roman"/>
          <w:sz w:val="24"/>
          <w:szCs w:val="24"/>
          <w:lang w:eastAsia="bg-BG"/>
        </w:rPr>
        <w:t>Т</w:t>
      </w:r>
      <w:r w:rsidRPr="006B664F">
        <w:rPr>
          <w:rFonts w:ascii="Times New Roman" w:eastAsia="Times New Roman" w:hAnsi="Times New Roman"/>
          <w:sz w:val="24"/>
          <w:szCs w:val="24"/>
          <w:lang w:eastAsia="bg-BG"/>
        </w:rPr>
        <w:t>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r w:rsidR="009E0AB9" w:rsidRPr="006B664F">
        <w:rPr>
          <w:rFonts w:ascii="Times New Roman" w:eastAsia="Times New Roman" w:hAnsi="Times New Roman"/>
          <w:sz w:val="24"/>
          <w:szCs w:val="24"/>
          <w:lang w:eastAsia="bg-BG"/>
        </w:rPr>
        <w:t>.</w:t>
      </w:r>
    </w:p>
    <w:p w14:paraId="0BB1FB9F" w14:textId="77777777" w:rsidR="00F66D2E" w:rsidRPr="006B664F" w:rsidRDefault="00F66D2E" w:rsidP="005C2841">
      <w:pPr>
        <w:tabs>
          <w:tab w:val="left" w:pos="-4860"/>
        </w:tabs>
        <w:spacing w:after="0" w:line="360" w:lineRule="auto"/>
        <w:ind w:firstLine="709"/>
        <w:jc w:val="both"/>
        <w:rPr>
          <w:rFonts w:ascii="Times New Roman" w:hAnsi="Times New Roman"/>
          <w:sz w:val="24"/>
          <w:szCs w:val="24"/>
          <w:lang w:eastAsia="bg-BG"/>
        </w:rPr>
      </w:pPr>
      <w:r w:rsidRPr="006B664F">
        <w:rPr>
          <w:rFonts w:ascii="Times New Roman" w:eastAsia="Times New Roman" w:hAnsi="Times New Roman"/>
          <w:sz w:val="24"/>
          <w:szCs w:val="24"/>
          <w:lang w:eastAsia="bg-BG"/>
        </w:rPr>
        <w:t xml:space="preserve">3. </w:t>
      </w:r>
      <w:r w:rsidR="009E0AB9" w:rsidRPr="006B664F">
        <w:rPr>
          <w:rFonts w:ascii="Times New Roman" w:eastAsia="Times New Roman" w:hAnsi="Times New Roman"/>
          <w:sz w:val="24"/>
          <w:szCs w:val="24"/>
          <w:lang w:eastAsia="bg-BG"/>
        </w:rPr>
        <w:t>К</w:t>
      </w:r>
      <w:r w:rsidRPr="006B664F">
        <w:rPr>
          <w:rFonts w:ascii="Times New Roman" w:eastAsia="Times New Roman" w:hAnsi="Times New Roman"/>
          <w:sz w:val="24"/>
          <w:szCs w:val="24"/>
          <w:lang w:eastAsia="bg-BG"/>
        </w:rPr>
        <w:t>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 включително извършва преглед за необичайно благоприятни оферти. Когато офертата на участник съдържа предложение, свързано с цена или разходи, което подлежи на оценяване, и е с повече от 20</w:t>
      </w:r>
      <w:r w:rsidR="00CE60EE" w:rsidRPr="006B664F">
        <w:rPr>
          <w:rFonts w:ascii="Times New Roman" w:eastAsia="Times New Roman" w:hAnsi="Times New Roman"/>
          <w:sz w:val="24"/>
          <w:szCs w:val="24"/>
          <w:lang w:eastAsia="bg-BG"/>
        </w:rPr>
        <w:t xml:space="preserve"> на сто</w:t>
      </w:r>
      <w:r w:rsidRPr="006B664F">
        <w:rPr>
          <w:rFonts w:ascii="Times New Roman" w:eastAsia="Times New Roman" w:hAnsi="Times New Roman"/>
          <w:sz w:val="24"/>
          <w:szCs w:val="24"/>
          <w:lang w:eastAsia="bg-BG"/>
        </w:rPr>
        <w:t xml:space="preserve"> по-благоприятно от средната стойност на предложенията на </w:t>
      </w:r>
      <w:r w:rsidRPr="006B664F">
        <w:rPr>
          <w:rFonts w:ascii="Times New Roman" w:eastAsia="Times New Roman" w:hAnsi="Times New Roman"/>
          <w:sz w:val="24"/>
          <w:szCs w:val="24"/>
          <w:lang w:eastAsia="bg-BG"/>
        </w:rPr>
        <w:lastRenderedPageBreak/>
        <w:t>останалите участници по същия показател за оценка, възложителят изисква подробна писмена обосновка за начина на неговото образуване.</w:t>
      </w:r>
    </w:p>
    <w:p w14:paraId="460EBAE2"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Подробната писмена обосновка се представя от участника в 5-дневен (петдневен) срок от получаване на искането.</w:t>
      </w:r>
    </w:p>
    <w:p w14:paraId="3E244BD0"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117D50FE"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0F98DF5E"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4. </w:t>
      </w:r>
      <w:r w:rsidR="009E0AB9" w:rsidRPr="006B664F">
        <w:rPr>
          <w:rFonts w:ascii="Times New Roman" w:eastAsia="Times New Roman" w:hAnsi="Times New Roman"/>
          <w:sz w:val="24"/>
          <w:szCs w:val="24"/>
          <w:lang w:eastAsia="bg-BG"/>
        </w:rPr>
        <w:t>К</w:t>
      </w:r>
      <w:r w:rsidRPr="006B664F">
        <w:rPr>
          <w:rFonts w:ascii="Times New Roman" w:eastAsia="Times New Roman" w:hAnsi="Times New Roman"/>
          <w:sz w:val="24"/>
          <w:szCs w:val="24"/>
          <w:lang w:eastAsia="bg-BG"/>
        </w:rPr>
        <w:t>омисията разглежда документите, свързани с личното състояние и критериите за подбор, на участниците в низходящ ред спрямо получените оценки</w:t>
      </w:r>
      <w:r w:rsidR="009E0AB9" w:rsidRPr="006B664F">
        <w:rPr>
          <w:rFonts w:ascii="Times New Roman" w:eastAsia="Times New Roman" w:hAnsi="Times New Roman"/>
          <w:sz w:val="24"/>
          <w:szCs w:val="24"/>
          <w:lang w:eastAsia="bg-BG"/>
        </w:rPr>
        <w:t>.</w:t>
      </w:r>
    </w:p>
    <w:p w14:paraId="76BDCA60"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5. </w:t>
      </w:r>
      <w:r w:rsidR="009E0AB9" w:rsidRPr="006B664F">
        <w:rPr>
          <w:rFonts w:ascii="Times New Roman" w:eastAsia="Times New Roman" w:hAnsi="Times New Roman"/>
          <w:sz w:val="24"/>
          <w:szCs w:val="24"/>
          <w:lang w:eastAsia="bg-BG"/>
        </w:rPr>
        <w:t>К</w:t>
      </w:r>
      <w:r w:rsidRPr="006B664F">
        <w:rPr>
          <w:rFonts w:ascii="Times New Roman" w:eastAsia="Times New Roman" w:hAnsi="Times New Roman"/>
          <w:sz w:val="24"/>
          <w:szCs w:val="24"/>
          <w:lang w:eastAsia="bg-BG"/>
        </w:rPr>
        <w:t>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w:t>
      </w:r>
      <w:r w:rsidR="009E0AB9" w:rsidRPr="006B664F">
        <w:rPr>
          <w:rFonts w:ascii="Times New Roman" w:eastAsia="Times New Roman" w:hAnsi="Times New Roman"/>
          <w:sz w:val="24"/>
          <w:szCs w:val="24"/>
          <w:lang w:eastAsia="bg-BG"/>
        </w:rPr>
        <w:t>.</w:t>
      </w:r>
    </w:p>
    <w:p w14:paraId="6A09ABAD"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6. </w:t>
      </w:r>
      <w:r w:rsidR="009E0AB9" w:rsidRPr="006B664F">
        <w:rPr>
          <w:rFonts w:ascii="Times New Roman" w:eastAsia="Times New Roman" w:hAnsi="Times New Roman"/>
          <w:sz w:val="24"/>
          <w:szCs w:val="24"/>
          <w:lang w:eastAsia="bg-BG"/>
        </w:rPr>
        <w:t>В</w:t>
      </w:r>
      <w:r w:rsidRPr="006B664F">
        <w:rPr>
          <w:rFonts w:ascii="Times New Roman" w:eastAsia="Times New Roman" w:hAnsi="Times New Roman"/>
          <w:sz w:val="24"/>
          <w:szCs w:val="24"/>
          <w:lang w:eastAsia="bg-BG"/>
        </w:rPr>
        <w:t xml:space="preserve"> срок до 5 работни дни от получаването на уведомлението участникът може да представи нов </w:t>
      </w:r>
      <w:r w:rsidR="009C0076" w:rsidRPr="006B664F">
        <w:rPr>
          <w:rFonts w:ascii="Times New Roman" w:eastAsia="Times New Roman" w:hAnsi="Times New Roman"/>
          <w:sz w:val="24"/>
          <w:szCs w:val="24"/>
          <w:lang w:eastAsia="bg-BG"/>
        </w:rPr>
        <w:t>е</w:t>
      </w:r>
      <w:r w:rsidRPr="006B664F">
        <w:rPr>
          <w:rFonts w:ascii="Times New Roman" w:eastAsia="Times New Roman" w:hAnsi="Times New Roman"/>
          <w:sz w:val="24"/>
          <w:szCs w:val="24"/>
          <w:lang w:eastAsia="bg-BG"/>
        </w:rPr>
        <w:t>ЕЕДОП и/или други документи, които съдържат променена и/или допълнена информация</w:t>
      </w:r>
      <w:r w:rsidR="009E0AB9" w:rsidRPr="006B664F">
        <w:rPr>
          <w:rFonts w:ascii="Times New Roman" w:eastAsia="Times New Roman" w:hAnsi="Times New Roman"/>
          <w:sz w:val="24"/>
          <w:szCs w:val="24"/>
          <w:lang w:eastAsia="bg-BG"/>
        </w:rPr>
        <w:t>.</w:t>
      </w:r>
    </w:p>
    <w:p w14:paraId="100BEDC8" w14:textId="77777777" w:rsidR="00CE60EE" w:rsidRPr="006B664F" w:rsidRDefault="00CE60EE" w:rsidP="005C2841">
      <w:pPr>
        <w:tabs>
          <w:tab w:val="left" w:pos="-4860"/>
        </w:tabs>
        <w:spacing w:after="0" w:line="360" w:lineRule="auto"/>
        <w:ind w:firstLine="709"/>
        <w:jc w:val="both"/>
        <w:rPr>
          <w:rFonts w:ascii="Times New Roman" w:eastAsia="Times New Roman" w:hAnsi="Times New Roman"/>
          <w:bCs/>
          <w:iCs/>
          <w:sz w:val="24"/>
          <w:szCs w:val="24"/>
          <w:lang w:eastAsia="bg-BG"/>
        </w:rPr>
      </w:pPr>
      <w:r w:rsidRPr="006B664F">
        <w:rPr>
          <w:rFonts w:ascii="Times New Roman" w:eastAsia="Times New Roman" w:hAnsi="Times New Roman"/>
          <w:bCs/>
          <w:iCs/>
          <w:sz w:val="24"/>
          <w:szCs w:val="24"/>
          <w:lang w:eastAsia="bg-BG"/>
        </w:rPr>
        <w:t>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w:t>
      </w:r>
      <w:r w:rsidR="00A6784C" w:rsidRPr="006B664F">
        <w:rPr>
          <w:rFonts w:ascii="Times New Roman" w:eastAsia="Times New Roman" w:hAnsi="Times New Roman"/>
          <w:bCs/>
          <w:iCs/>
          <w:sz w:val="24"/>
          <w:szCs w:val="24"/>
          <w:lang w:eastAsia="bg-BG"/>
        </w:rPr>
        <w:t xml:space="preserve">е лица, посочени от участника. </w:t>
      </w:r>
      <w:r w:rsidRPr="006B664F">
        <w:rPr>
          <w:rFonts w:ascii="Times New Roman" w:eastAsia="Times New Roman" w:hAnsi="Times New Roman"/>
          <w:bCs/>
          <w:iCs/>
          <w:sz w:val="24"/>
          <w:szCs w:val="24"/>
          <w:lang w:eastAsia="bg-BG"/>
        </w:rPr>
        <w:t>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w:t>
      </w:r>
      <w:r w:rsidR="00A05318" w:rsidRPr="006B664F">
        <w:rPr>
          <w:rFonts w:ascii="Times New Roman" w:eastAsia="Times New Roman" w:hAnsi="Times New Roman"/>
          <w:bCs/>
          <w:iCs/>
          <w:sz w:val="24"/>
          <w:szCs w:val="24"/>
          <w:lang w:eastAsia="bg-BG"/>
        </w:rPr>
        <w:t>на на техническото предложение.</w:t>
      </w:r>
    </w:p>
    <w:p w14:paraId="34ADD4A5" w14:textId="77777777" w:rsidR="00CE60EE" w:rsidRPr="006B664F" w:rsidRDefault="00CE60E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bCs/>
          <w:iCs/>
          <w:sz w:val="24"/>
          <w:szCs w:val="24"/>
          <w:lang w:eastAsia="bg-BG"/>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0BC38042" w14:textId="77777777" w:rsidR="00F66D2E" w:rsidRPr="006B664F" w:rsidRDefault="00F66D2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7. </w:t>
      </w:r>
      <w:r w:rsidR="009E0AB9" w:rsidRPr="006B664F">
        <w:rPr>
          <w:rFonts w:ascii="Times New Roman" w:eastAsia="Times New Roman" w:hAnsi="Times New Roman"/>
          <w:sz w:val="24"/>
          <w:szCs w:val="24"/>
          <w:lang w:eastAsia="bg-BG"/>
        </w:rPr>
        <w:t>К</w:t>
      </w:r>
      <w:r w:rsidRPr="006B664F">
        <w:rPr>
          <w:rFonts w:ascii="Times New Roman" w:eastAsia="Times New Roman" w:hAnsi="Times New Roman"/>
          <w:sz w:val="24"/>
          <w:szCs w:val="24"/>
          <w:lang w:eastAsia="bg-BG"/>
        </w:rPr>
        <w:t>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661C0DEF" w14:textId="77777777" w:rsidR="00CE60EE" w:rsidRPr="006B664F" w:rsidRDefault="00CE60EE"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bCs/>
          <w:iCs/>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D4F7F3C" w14:textId="77777777" w:rsidR="00374D4A" w:rsidRPr="006B664F" w:rsidRDefault="00756AE2" w:rsidP="005C2841">
      <w:pPr>
        <w:tabs>
          <w:tab w:val="left" w:pos="-486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lastRenderedPageBreak/>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r w:rsidR="00F66D2E" w:rsidRPr="006B664F">
        <w:rPr>
          <w:rFonts w:ascii="Times New Roman" w:eastAsia="Times New Roman" w:hAnsi="Times New Roman"/>
          <w:sz w:val="24"/>
          <w:szCs w:val="24"/>
          <w:lang w:eastAsia="bg-BG"/>
        </w:rPr>
        <w:t>.</w:t>
      </w:r>
    </w:p>
    <w:p w14:paraId="4DD112D6" w14:textId="77777777" w:rsidR="00C77963" w:rsidRPr="006B664F" w:rsidRDefault="00C77963" w:rsidP="005C2841">
      <w:pPr>
        <w:tabs>
          <w:tab w:val="left" w:pos="-4860"/>
        </w:tabs>
        <w:spacing w:after="0" w:line="360" w:lineRule="auto"/>
        <w:ind w:firstLine="709"/>
        <w:jc w:val="both"/>
        <w:rPr>
          <w:rFonts w:ascii="Times New Roman" w:eastAsia="Times New Roman" w:hAnsi="Times New Roman"/>
          <w:sz w:val="24"/>
          <w:szCs w:val="24"/>
          <w:lang w:eastAsia="bg-BG"/>
        </w:rPr>
      </w:pPr>
    </w:p>
    <w:p w14:paraId="68CC871D" w14:textId="77777777" w:rsidR="007F40EE" w:rsidRPr="006B664F" w:rsidRDefault="007F40EE" w:rsidP="005C2841">
      <w:pPr>
        <w:pStyle w:val="Heading1"/>
        <w:spacing w:before="0" w:line="360" w:lineRule="auto"/>
        <w:jc w:val="center"/>
        <w:rPr>
          <w:rFonts w:ascii="Times New Roman" w:eastAsia="Times New Roman" w:hAnsi="Times New Roman"/>
          <w:snapToGrid w:val="0"/>
          <w:color w:val="auto"/>
          <w:sz w:val="24"/>
          <w:szCs w:val="24"/>
        </w:rPr>
      </w:pPr>
      <w:bookmarkStart w:id="46" w:name="_Toc516568489"/>
      <w:r w:rsidRPr="006B664F">
        <w:rPr>
          <w:rFonts w:ascii="Times New Roman" w:eastAsia="Times New Roman" w:hAnsi="Times New Roman"/>
          <w:snapToGrid w:val="0"/>
          <w:color w:val="auto"/>
          <w:sz w:val="24"/>
          <w:szCs w:val="24"/>
        </w:rPr>
        <w:t>VII. ОПРЕДЕЛЯНЕ НА ИЗПЪЛНИТЕЛ</w:t>
      </w:r>
      <w:bookmarkEnd w:id="46"/>
    </w:p>
    <w:p w14:paraId="0968488B" w14:textId="77777777" w:rsidR="007F40EE" w:rsidRPr="006B664F" w:rsidRDefault="007F40EE"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1.</w:t>
      </w:r>
      <w:r w:rsidRPr="006B664F">
        <w:rPr>
          <w:rFonts w:ascii="Times New Roman" w:eastAsia="Times New Roman" w:hAnsi="Times New Roman"/>
          <w:sz w:val="24"/>
          <w:szCs w:val="24"/>
          <w:lang w:eastAsia="bg-BG"/>
        </w:rPr>
        <w:tab/>
      </w:r>
      <w:r w:rsidR="00E33072" w:rsidRPr="006B664F">
        <w:rPr>
          <w:rFonts w:ascii="Times New Roman" w:eastAsia="Times New Roman" w:hAnsi="Times New Roman"/>
          <w:sz w:val="24"/>
          <w:szCs w:val="24"/>
          <w:lang w:eastAsia="bg-BG"/>
        </w:rPr>
        <w:t>На основание чл. 181, ал. 5</w:t>
      </w:r>
      <w:r w:rsidR="009E0AB9" w:rsidRPr="006B664F">
        <w:rPr>
          <w:rFonts w:ascii="Times New Roman" w:eastAsia="Times New Roman" w:hAnsi="Times New Roman"/>
          <w:sz w:val="24"/>
          <w:szCs w:val="24"/>
          <w:lang w:eastAsia="bg-BG"/>
        </w:rPr>
        <w:t xml:space="preserve"> от ЗОП</w:t>
      </w:r>
      <w:r w:rsidR="00E33072" w:rsidRPr="006B664F">
        <w:rPr>
          <w:rFonts w:ascii="Times New Roman" w:eastAsia="Times New Roman" w:hAnsi="Times New Roman"/>
          <w:sz w:val="24"/>
          <w:szCs w:val="24"/>
          <w:lang w:eastAsia="bg-BG"/>
        </w:rPr>
        <w:t>, Възложителят утвърждава протокола по реда на чл. 106 от ЗОП</w:t>
      </w:r>
      <w:r w:rsidRPr="006B664F">
        <w:rPr>
          <w:rFonts w:ascii="Times New Roman" w:eastAsia="Times New Roman" w:hAnsi="Times New Roman"/>
          <w:sz w:val="24"/>
          <w:szCs w:val="24"/>
          <w:lang w:eastAsia="bg-BG"/>
        </w:rPr>
        <w:t>.</w:t>
      </w:r>
    </w:p>
    <w:p w14:paraId="00B3AA48" w14:textId="77777777" w:rsidR="00E33072" w:rsidRPr="006B664F" w:rsidRDefault="00E33072"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2. В 10-дневен срок от утвърждаване на протокола възложителят издава решение за определяне на изпълнител по съответната обособена позиция или за прекратяване на процедурата/ обособената позиция.</w:t>
      </w:r>
    </w:p>
    <w:p w14:paraId="07983EF6" w14:textId="77777777" w:rsidR="007F40EE" w:rsidRPr="006B664F" w:rsidRDefault="00E33072" w:rsidP="005C2841">
      <w:pPr>
        <w:tabs>
          <w:tab w:val="left" w:pos="1134"/>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3. Решението по т. 2 се изпраща в един и същи ден на участниците и се публикува в профила на купувача.</w:t>
      </w:r>
    </w:p>
    <w:p w14:paraId="76B41CAF" w14:textId="77777777" w:rsidR="007F40EE" w:rsidRPr="006B664F" w:rsidRDefault="007F40EE" w:rsidP="005C2841">
      <w:pPr>
        <w:tabs>
          <w:tab w:val="left" w:pos="1134"/>
        </w:tabs>
        <w:spacing w:after="0" w:line="360" w:lineRule="auto"/>
        <w:ind w:firstLine="709"/>
        <w:jc w:val="both"/>
        <w:rPr>
          <w:rFonts w:ascii="Times New Roman" w:eastAsia="Times New Roman" w:hAnsi="Times New Roman"/>
          <w:sz w:val="24"/>
          <w:szCs w:val="24"/>
          <w:lang w:eastAsia="bg-BG"/>
        </w:rPr>
      </w:pPr>
    </w:p>
    <w:p w14:paraId="76BD6F8D" w14:textId="77777777" w:rsidR="007F40EE" w:rsidRPr="006B664F" w:rsidRDefault="007F40EE" w:rsidP="005C2841">
      <w:pPr>
        <w:pStyle w:val="Heading1"/>
        <w:spacing w:before="0" w:line="360" w:lineRule="auto"/>
        <w:jc w:val="center"/>
        <w:rPr>
          <w:rFonts w:ascii="Times New Roman" w:eastAsia="Times New Roman" w:hAnsi="Times New Roman"/>
          <w:snapToGrid w:val="0"/>
          <w:color w:val="auto"/>
          <w:sz w:val="24"/>
          <w:szCs w:val="24"/>
        </w:rPr>
      </w:pPr>
      <w:bookmarkStart w:id="47" w:name="_Toc516568490"/>
      <w:r w:rsidRPr="006B664F">
        <w:rPr>
          <w:rFonts w:ascii="Times New Roman" w:eastAsia="Times New Roman" w:hAnsi="Times New Roman"/>
          <w:snapToGrid w:val="0"/>
          <w:color w:val="auto"/>
          <w:sz w:val="24"/>
          <w:szCs w:val="24"/>
        </w:rPr>
        <w:t>VIII. ПРЕКРАТЯВАНЕ НА ПРОЦЕДУРАТА</w:t>
      </w:r>
      <w:bookmarkEnd w:id="47"/>
    </w:p>
    <w:p w14:paraId="5C6D7420" w14:textId="77777777" w:rsidR="007F40EE" w:rsidRPr="006B664F" w:rsidRDefault="007F40EE" w:rsidP="005C2841">
      <w:pPr>
        <w:numPr>
          <w:ilvl w:val="4"/>
          <w:numId w:val="1"/>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w:t>
      </w:r>
      <w:r w:rsidR="00A05318" w:rsidRPr="006B664F">
        <w:rPr>
          <w:rFonts w:ascii="Times New Roman" w:eastAsia="Times New Roman" w:hAnsi="Times New Roman"/>
          <w:sz w:val="24"/>
          <w:szCs w:val="24"/>
          <w:lang w:eastAsia="bg-BG"/>
        </w:rPr>
        <w:t>сочени в чл. 110, ал. 1 от ЗОП.</w:t>
      </w:r>
    </w:p>
    <w:p w14:paraId="6E0CCBDC" w14:textId="77777777" w:rsidR="007F40EE" w:rsidRPr="006B664F" w:rsidRDefault="007F40EE" w:rsidP="005C2841">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w:t>
      </w:r>
      <w:r w:rsidR="00A05318" w:rsidRPr="006B664F">
        <w:rPr>
          <w:rFonts w:ascii="Times New Roman" w:eastAsia="Times New Roman" w:hAnsi="Times New Roman"/>
          <w:sz w:val="24"/>
          <w:szCs w:val="24"/>
          <w:lang w:eastAsia="bg-BG"/>
        </w:rPr>
        <w:t>от ЗОП.</w:t>
      </w:r>
    </w:p>
    <w:p w14:paraId="7BF5A7C3" w14:textId="77777777" w:rsidR="007F40EE" w:rsidRPr="006B664F" w:rsidRDefault="007F40EE" w:rsidP="005C2841">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1A31D2F6" w14:textId="77777777" w:rsidR="00DA189B" w:rsidRPr="006B664F" w:rsidRDefault="00DA189B" w:rsidP="005C2841">
      <w:pPr>
        <w:pStyle w:val="Heading1"/>
        <w:spacing w:before="0" w:line="360" w:lineRule="auto"/>
        <w:rPr>
          <w:rFonts w:ascii="Times New Roman" w:hAnsi="Times New Roman"/>
          <w:color w:val="auto"/>
          <w:sz w:val="24"/>
          <w:szCs w:val="24"/>
          <w:lang w:eastAsia="bg-BG"/>
        </w:rPr>
      </w:pPr>
    </w:p>
    <w:p w14:paraId="0476E93C" w14:textId="77777777" w:rsidR="00DA189B" w:rsidRPr="006B664F" w:rsidRDefault="009809AE" w:rsidP="005C2841">
      <w:pPr>
        <w:pStyle w:val="Heading1"/>
        <w:spacing w:before="0" w:line="360" w:lineRule="auto"/>
        <w:jc w:val="center"/>
        <w:rPr>
          <w:rFonts w:ascii="Times New Roman" w:hAnsi="Times New Roman"/>
          <w:color w:val="auto"/>
          <w:sz w:val="24"/>
          <w:szCs w:val="24"/>
          <w:lang w:eastAsia="bg-BG"/>
        </w:rPr>
      </w:pPr>
      <w:bookmarkStart w:id="48" w:name="_Toc461283123"/>
      <w:bookmarkStart w:id="49" w:name="_Toc516568491"/>
      <w:r w:rsidRPr="006B664F">
        <w:rPr>
          <w:rFonts w:ascii="Times New Roman" w:hAnsi="Times New Roman"/>
          <w:color w:val="auto"/>
          <w:sz w:val="24"/>
          <w:szCs w:val="24"/>
          <w:lang w:eastAsia="bg-BG"/>
        </w:rPr>
        <w:t xml:space="preserve">IХ. </w:t>
      </w:r>
      <w:r w:rsidR="00DA189B" w:rsidRPr="006B664F">
        <w:rPr>
          <w:rFonts w:ascii="Times New Roman" w:hAnsi="Times New Roman"/>
          <w:color w:val="auto"/>
          <w:sz w:val="24"/>
          <w:szCs w:val="24"/>
          <w:lang w:eastAsia="bg-BG"/>
        </w:rPr>
        <w:t>ГАРАНЦИЯ ЗА ИЗПЪЛНЕНИЕ НА ДОГОВОРА</w:t>
      </w:r>
      <w:bookmarkEnd w:id="48"/>
      <w:bookmarkEnd w:id="49"/>
    </w:p>
    <w:p w14:paraId="60DE494F" w14:textId="24FD9755" w:rsidR="00DA189B" w:rsidRPr="006B664F" w:rsidRDefault="00DA189B" w:rsidP="005C2841">
      <w:pPr>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 xml:space="preserve">1. </w:t>
      </w:r>
      <w:r w:rsidR="00787D38" w:rsidRPr="006B664F">
        <w:rPr>
          <w:rFonts w:ascii="Times New Roman" w:hAnsi="Times New Roman"/>
          <w:sz w:val="24"/>
          <w:szCs w:val="24"/>
          <w:lang w:eastAsia="bg-BG"/>
        </w:rPr>
        <w:t>Гаранцията за изпълнение на договора се представя от участника, определен за изпълнител на поръчката, при подписване на договора в размер на 5 % от</w:t>
      </w:r>
      <w:r w:rsidR="004E354C" w:rsidRPr="004E354C">
        <w:rPr>
          <w:rFonts w:ascii="Times New Roman" w:hAnsi="Times New Roman"/>
          <w:sz w:val="24"/>
          <w:szCs w:val="24"/>
          <w:lang w:eastAsia="bg-BG"/>
        </w:rPr>
        <w:t xml:space="preserve"> сбора на сумите, посочени в чл. 8, ал. 1 и ал. 2</w:t>
      </w:r>
      <w:r w:rsidR="00787D38" w:rsidRPr="006B664F">
        <w:rPr>
          <w:rFonts w:ascii="Times New Roman" w:hAnsi="Times New Roman"/>
          <w:sz w:val="24"/>
          <w:szCs w:val="24"/>
          <w:lang w:eastAsia="bg-BG"/>
        </w:rPr>
        <w:t xml:space="preserve"> от проекта на договор.</w:t>
      </w:r>
    </w:p>
    <w:p w14:paraId="4AAF4379" w14:textId="77777777" w:rsidR="00DA189B" w:rsidRPr="006B664F" w:rsidRDefault="00DA189B" w:rsidP="005C2841">
      <w:pPr>
        <w:spacing w:after="0" w:line="360" w:lineRule="auto"/>
        <w:jc w:val="both"/>
        <w:rPr>
          <w:rFonts w:ascii="Times New Roman" w:hAnsi="Times New Roman"/>
          <w:sz w:val="24"/>
          <w:szCs w:val="24"/>
          <w:lang w:eastAsia="bg-BG"/>
        </w:rPr>
      </w:pPr>
      <w:r w:rsidRPr="006B664F">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14:paraId="40BC68C0" w14:textId="77777777" w:rsidR="00DA189B" w:rsidRPr="006B664F" w:rsidRDefault="00DA189B" w:rsidP="005C2841">
      <w:pPr>
        <w:tabs>
          <w:tab w:val="left" w:pos="1134"/>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 xml:space="preserve">3. Гаранцията за изпълнение се представя под формата на банкова гаранция </w:t>
      </w:r>
      <w:r w:rsidR="00DA78E0" w:rsidRPr="006B664F">
        <w:rPr>
          <w:rFonts w:ascii="Times New Roman" w:hAnsi="Times New Roman"/>
          <w:sz w:val="24"/>
          <w:szCs w:val="24"/>
          <w:lang w:eastAsia="bg-BG"/>
        </w:rPr>
        <w:t>–</w:t>
      </w:r>
      <w:r w:rsidRPr="006B664F">
        <w:rPr>
          <w:rFonts w:ascii="Times New Roman" w:hAnsi="Times New Roman"/>
          <w:sz w:val="24"/>
          <w:szCs w:val="24"/>
          <w:lang w:eastAsia="bg-BG"/>
        </w:rPr>
        <w:t xml:space="preserve"> в оригинал, парична сума (платежно нареждане в копие) или застраховка – в оригинал, която обезпечава изпълнението чрез покритие на отговорността на изпълнителя, по избор на избрания за изпълнител участник.</w:t>
      </w:r>
    </w:p>
    <w:p w14:paraId="170B67E4" w14:textId="77777777" w:rsidR="00DA189B" w:rsidRPr="006B664F" w:rsidRDefault="00DA189B" w:rsidP="005C2841">
      <w:pPr>
        <w:tabs>
          <w:tab w:val="left" w:pos="1134"/>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2B9D5D03" w14:textId="77777777" w:rsidR="00DA189B" w:rsidRPr="006B664F" w:rsidRDefault="00DA189B" w:rsidP="005C2841">
      <w:pPr>
        <w:tabs>
          <w:tab w:val="left" w:pos="1134"/>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lastRenderedPageBreak/>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4F0604FF" w14:textId="77777777" w:rsidR="00DA189B" w:rsidRPr="006B664F" w:rsidRDefault="00DA189B" w:rsidP="005C2841">
      <w:pPr>
        <w:tabs>
          <w:tab w:val="left" w:pos="1134"/>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 xml:space="preserve">6. </w:t>
      </w:r>
      <w:r w:rsidR="007F40EE" w:rsidRPr="006B664F">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34FA7A5D" w14:textId="77777777" w:rsidR="00DA189B" w:rsidRPr="006B664F" w:rsidRDefault="00DA189B" w:rsidP="005C2841">
      <w:pPr>
        <w:tabs>
          <w:tab w:val="left" w:pos="1134"/>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14:paraId="0834FF74" w14:textId="77777777" w:rsidR="00DA189B" w:rsidRPr="006B664F" w:rsidRDefault="00DA189B" w:rsidP="005C2841">
      <w:pPr>
        <w:tabs>
          <w:tab w:val="left" w:pos="1134"/>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8. В случай че гаранцията за изпълнение на договора е под формата на застраховка</w:t>
      </w:r>
      <w:r w:rsidR="00F668F1" w:rsidRPr="006B664F">
        <w:rPr>
          <w:rFonts w:ascii="Times New Roman" w:hAnsi="Times New Roman"/>
          <w:sz w:val="24"/>
          <w:szCs w:val="24"/>
          <w:lang w:eastAsia="bg-BG"/>
        </w:rPr>
        <w:t>,</w:t>
      </w:r>
      <w:r w:rsidRPr="006B664F">
        <w:rPr>
          <w:rFonts w:ascii="Times New Roman" w:hAnsi="Times New Roman"/>
          <w:sz w:val="24"/>
          <w:szCs w:val="24"/>
          <w:lang w:eastAsia="bg-BG"/>
        </w:rPr>
        <w:t xml:space="preserve"> същата трябва отговаря на клаузите на договора.</w:t>
      </w:r>
    </w:p>
    <w:p w14:paraId="7438CB6C" w14:textId="77777777" w:rsidR="00DA189B" w:rsidRPr="006B664F" w:rsidRDefault="00DA189B" w:rsidP="005C2841">
      <w:pPr>
        <w:tabs>
          <w:tab w:val="left" w:pos="1134"/>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14:paraId="41E0D69C" w14:textId="77777777" w:rsidR="00DA189B" w:rsidRPr="006B664F" w:rsidRDefault="00DA189B" w:rsidP="005C2841">
      <w:pPr>
        <w:tabs>
          <w:tab w:val="left" w:pos="1134"/>
        </w:tabs>
        <w:spacing w:after="0" w:line="360" w:lineRule="auto"/>
        <w:ind w:firstLine="709"/>
        <w:jc w:val="both"/>
        <w:rPr>
          <w:rFonts w:ascii="Times New Roman" w:hAnsi="Times New Roman"/>
          <w:sz w:val="24"/>
          <w:szCs w:val="24"/>
          <w:lang w:eastAsia="bg-BG"/>
        </w:rPr>
      </w:pPr>
      <w:r w:rsidRPr="006B664F">
        <w:rPr>
          <w:rFonts w:ascii="Times New Roman" w:hAnsi="Times New Roman"/>
          <w:sz w:val="24"/>
          <w:szCs w:val="24"/>
          <w:lang w:eastAsia="bg-BG"/>
        </w:rPr>
        <w:t xml:space="preserve">10. Разходите по откриването и поддържането на гаранцията за изпълнение са за сметка на изпълнителя, както и </w:t>
      </w:r>
      <w:r w:rsidR="007B1F8D" w:rsidRPr="006B664F">
        <w:rPr>
          <w:rFonts w:ascii="Times New Roman" w:hAnsi="Times New Roman"/>
          <w:sz w:val="24"/>
          <w:szCs w:val="24"/>
          <w:lang w:eastAsia="bg-BG"/>
        </w:rPr>
        <w:t>разходите</w:t>
      </w:r>
      <w:r w:rsidR="000849A2" w:rsidRPr="006B664F">
        <w:rPr>
          <w:rFonts w:ascii="Times New Roman" w:hAnsi="Times New Roman"/>
          <w:sz w:val="24"/>
          <w:szCs w:val="24"/>
          <w:lang w:eastAsia="bg-BG"/>
        </w:rPr>
        <w:t xml:space="preserve"> </w:t>
      </w:r>
      <w:r w:rsidRPr="006B664F">
        <w:rPr>
          <w:rFonts w:ascii="Times New Roman" w:hAnsi="Times New Roman"/>
          <w:sz w:val="24"/>
          <w:szCs w:val="24"/>
          <w:lang w:eastAsia="bg-BG"/>
        </w:rPr>
        <w:t>по усвояването на средствата от страна на възложителя пр</w:t>
      </w:r>
      <w:r w:rsidR="007B2CA2" w:rsidRPr="006B664F">
        <w:rPr>
          <w:rFonts w:ascii="Times New Roman" w:hAnsi="Times New Roman"/>
          <w:sz w:val="24"/>
          <w:szCs w:val="24"/>
          <w:lang w:eastAsia="bg-BG"/>
        </w:rPr>
        <w:t>и наличие на основание за това.</w:t>
      </w:r>
    </w:p>
    <w:p w14:paraId="3993C974" w14:textId="77777777" w:rsidR="00DA189B" w:rsidRPr="006B664F" w:rsidRDefault="0029373C" w:rsidP="005C2841">
      <w:pPr>
        <w:keepNext/>
        <w:keepLines/>
        <w:spacing w:after="0" w:line="360" w:lineRule="auto"/>
        <w:jc w:val="center"/>
        <w:outlineLvl w:val="0"/>
        <w:rPr>
          <w:rFonts w:ascii="Times New Roman" w:eastAsia="Times New Roman" w:hAnsi="Times New Roman"/>
          <w:b/>
          <w:bCs/>
          <w:snapToGrid w:val="0"/>
          <w:sz w:val="24"/>
          <w:szCs w:val="24"/>
        </w:rPr>
      </w:pPr>
      <w:bookmarkStart w:id="50" w:name="_Toc516568492"/>
      <w:bookmarkStart w:id="51" w:name="_Toc461283124"/>
      <w:r w:rsidRPr="006B664F">
        <w:rPr>
          <w:rFonts w:ascii="Times New Roman" w:eastAsia="Times New Roman" w:hAnsi="Times New Roman"/>
          <w:b/>
          <w:bCs/>
          <w:snapToGrid w:val="0"/>
          <w:sz w:val="24"/>
          <w:szCs w:val="24"/>
        </w:rPr>
        <w:t>X. СКЛЮЧВАНЕ НА ДОГОВОР. ДОГОВОР ЗА ПОДИЗПЪЛНЕНИЕ</w:t>
      </w:r>
      <w:bookmarkEnd w:id="50"/>
    </w:p>
    <w:p w14:paraId="75A42D32" w14:textId="77777777" w:rsidR="009809AE" w:rsidRPr="006B664F" w:rsidRDefault="009809AE" w:rsidP="005C2841">
      <w:pPr>
        <w:keepNext/>
        <w:keepLines/>
        <w:spacing w:after="0" w:line="360" w:lineRule="auto"/>
        <w:ind w:firstLine="709"/>
        <w:jc w:val="both"/>
        <w:outlineLvl w:val="1"/>
        <w:rPr>
          <w:rFonts w:ascii="Times New Roman" w:eastAsia="Times New Roman" w:hAnsi="Times New Roman"/>
          <w:b/>
          <w:bCs/>
          <w:snapToGrid w:val="0"/>
          <w:sz w:val="24"/>
          <w:szCs w:val="24"/>
        </w:rPr>
      </w:pPr>
      <w:bookmarkStart w:id="52" w:name="_Toc516568493"/>
      <w:bookmarkEnd w:id="51"/>
      <w:r w:rsidRPr="006B664F">
        <w:rPr>
          <w:rFonts w:ascii="Times New Roman" w:eastAsia="Times New Roman" w:hAnsi="Times New Roman"/>
          <w:b/>
          <w:bCs/>
          <w:snapToGrid w:val="0"/>
          <w:sz w:val="24"/>
          <w:szCs w:val="24"/>
        </w:rPr>
        <w:t>1. Сключване на договор</w:t>
      </w:r>
      <w:bookmarkEnd w:id="52"/>
    </w:p>
    <w:p w14:paraId="3666D100" w14:textId="77777777" w:rsidR="009809AE" w:rsidRPr="006B664F" w:rsidRDefault="009809AE" w:rsidP="005C2841">
      <w:pPr>
        <w:tabs>
          <w:tab w:val="left" w:pos="720"/>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14:paraId="216CADF7" w14:textId="77777777" w:rsidR="009809AE" w:rsidRPr="006B664F" w:rsidRDefault="009809AE" w:rsidP="005C2841">
      <w:pPr>
        <w:tabs>
          <w:tab w:val="left" w:pos="720"/>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Договор не се сключва в случаите по чл. 112, ал. 2 от ЗОП.</w:t>
      </w:r>
    </w:p>
    <w:p w14:paraId="615AA2B6" w14:textId="77777777" w:rsidR="009809AE" w:rsidRPr="006B664F" w:rsidRDefault="009809AE" w:rsidP="005C2841">
      <w:pPr>
        <w:tabs>
          <w:tab w:val="left" w:pos="720"/>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6D2112FB" w14:textId="77777777" w:rsidR="009809AE" w:rsidRPr="006B664F" w:rsidRDefault="009809AE" w:rsidP="005C2841">
      <w:pPr>
        <w:tabs>
          <w:tab w:val="left" w:pos="720"/>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8E2127C" w14:textId="77777777" w:rsidR="009809AE" w:rsidRPr="006B664F" w:rsidRDefault="009809AE" w:rsidP="005C2841">
      <w:pPr>
        <w:tabs>
          <w:tab w:val="left" w:pos="720"/>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03EBD6B9" w14:textId="77777777" w:rsidR="009809AE" w:rsidRPr="006B664F" w:rsidRDefault="009809AE" w:rsidP="005C2841">
      <w:pPr>
        <w:tabs>
          <w:tab w:val="left" w:pos="720"/>
        </w:tabs>
        <w:spacing w:after="0" w:line="360" w:lineRule="auto"/>
        <w:ind w:firstLine="709"/>
        <w:jc w:val="both"/>
        <w:rPr>
          <w:rFonts w:ascii="Times New Roman" w:eastAsia="Times New Roman" w:hAnsi="Times New Roman"/>
          <w:snapToGrid w:val="0"/>
          <w:sz w:val="24"/>
          <w:szCs w:val="24"/>
        </w:rPr>
      </w:pPr>
      <w:r w:rsidRPr="006B664F">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0999291D" w14:textId="77777777" w:rsidR="009809AE" w:rsidRPr="006B664F" w:rsidRDefault="009809AE" w:rsidP="005C2841">
      <w:pPr>
        <w:keepNext/>
        <w:keepLines/>
        <w:spacing w:after="0" w:line="360" w:lineRule="auto"/>
        <w:ind w:firstLine="709"/>
        <w:jc w:val="both"/>
        <w:outlineLvl w:val="1"/>
        <w:rPr>
          <w:rFonts w:ascii="Times New Roman" w:eastAsia="Times New Roman" w:hAnsi="Times New Roman"/>
          <w:b/>
          <w:bCs/>
          <w:snapToGrid w:val="0"/>
          <w:sz w:val="24"/>
          <w:szCs w:val="24"/>
        </w:rPr>
      </w:pPr>
      <w:bookmarkStart w:id="53" w:name="_Toc516568494"/>
      <w:r w:rsidRPr="006B664F">
        <w:rPr>
          <w:rFonts w:ascii="Times New Roman" w:eastAsia="Times New Roman" w:hAnsi="Times New Roman"/>
          <w:b/>
          <w:bCs/>
          <w:snapToGrid w:val="0"/>
          <w:sz w:val="24"/>
          <w:szCs w:val="24"/>
        </w:rPr>
        <w:lastRenderedPageBreak/>
        <w:t xml:space="preserve">2. Договор за </w:t>
      </w:r>
      <w:proofErr w:type="spellStart"/>
      <w:r w:rsidRPr="006B664F">
        <w:rPr>
          <w:rFonts w:ascii="Times New Roman" w:eastAsia="Times New Roman" w:hAnsi="Times New Roman"/>
          <w:b/>
          <w:bCs/>
          <w:snapToGrid w:val="0"/>
          <w:sz w:val="24"/>
          <w:szCs w:val="24"/>
        </w:rPr>
        <w:t>подизпълнение</w:t>
      </w:r>
      <w:bookmarkEnd w:id="53"/>
      <w:proofErr w:type="spellEnd"/>
    </w:p>
    <w:p w14:paraId="53CAEFF6" w14:textId="77777777" w:rsidR="00596661" w:rsidRPr="006B664F" w:rsidRDefault="007C5274" w:rsidP="005C2841">
      <w:pPr>
        <w:spacing w:after="0" w:line="360" w:lineRule="auto"/>
        <w:ind w:firstLine="708"/>
        <w:jc w:val="both"/>
        <w:rPr>
          <w:rFonts w:ascii="Times New Roman" w:hAnsi="Times New Roman"/>
          <w:sz w:val="24"/>
          <w:szCs w:val="24"/>
        </w:rPr>
      </w:pPr>
      <w:r w:rsidRPr="006B664F">
        <w:rPr>
          <w:rFonts w:ascii="Times New Roman" w:hAnsi="Times New Roman"/>
          <w:bCs/>
          <w:sz w:val="24"/>
          <w:szCs w:val="24"/>
        </w:rPr>
        <w:t>Избраният за изпълнител</w:t>
      </w:r>
      <w:r w:rsidR="00596661" w:rsidRPr="006B664F">
        <w:rPr>
          <w:rFonts w:ascii="Times New Roman" w:hAnsi="Times New Roman"/>
          <w:bCs/>
          <w:sz w:val="24"/>
          <w:szCs w:val="24"/>
        </w:rPr>
        <w:t xml:space="preserve"> участник</w:t>
      </w:r>
      <w:r w:rsidR="00596661" w:rsidRPr="006B664F">
        <w:rPr>
          <w:rFonts w:ascii="Times New Roman" w:hAnsi="Times New Roman"/>
          <w:sz w:val="24"/>
          <w:szCs w:val="24"/>
        </w:rPr>
        <w:t xml:space="preserve"> се задължава да сключи договор/договори за </w:t>
      </w:r>
      <w:proofErr w:type="spellStart"/>
      <w:r w:rsidR="00596661" w:rsidRPr="006B664F">
        <w:rPr>
          <w:rFonts w:ascii="Times New Roman" w:hAnsi="Times New Roman"/>
          <w:sz w:val="24"/>
          <w:szCs w:val="24"/>
        </w:rPr>
        <w:t>подизпълнение</w:t>
      </w:r>
      <w:proofErr w:type="spellEnd"/>
      <w:r w:rsidR="00596661" w:rsidRPr="006B664F">
        <w:rPr>
          <w:rFonts w:ascii="Times New Roman" w:hAnsi="Times New Roman"/>
          <w:sz w:val="24"/>
          <w:szCs w:val="24"/>
        </w:rPr>
        <w:t xml:space="preserve"> с посочените в офертата му подизпълнители в срок до 3 (три) дни от сключване на договора за обществена поръчка. В срок до 3 (три) дни от сключването на договор за </w:t>
      </w:r>
      <w:proofErr w:type="spellStart"/>
      <w:r w:rsidR="00596661" w:rsidRPr="006B664F">
        <w:rPr>
          <w:rFonts w:ascii="Times New Roman" w:hAnsi="Times New Roman"/>
          <w:sz w:val="24"/>
          <w:szCs w:val="24"/>
        </w:rPr>
        <w:t>подизпълнение</w:t>
      </w:r>
      <w:proofErr w:type="spellEnd"/>
      <w:r w:rsidR="00596661" w:rsidRPr="006B664F">
        <w:rPr>
          <w:rFonts w:ascii="Times New Roman" w:hAnsi="Times New Roman"/>
          <w:sz w:val="24"/>
          <w:szCs w:val="24"/>
        </w:rPr>
        <w:t xml:space="preserve"> или на допълнително споразумение за замяна на посочен в офертата подизпълнител или включване на подизпълнител </w:t>
      </w:r>
      <w:r w:rsidR="00596661" w:rsidRPr="006B664F">
        <w:rPr>
          <w:rFonts w:ascii="Times New Roman" w:hAnsi="Times New Roman"/>
          <w:bCs/>
          <w:sz w:val="24"/>
          <w:szCs w:val="24"/>
        </w:rPr>
        <w:t>изпълнителят</w:t>
      </w:r>
      <w:r w:rsidR="00596661" w:rsidRPr="006B664F">
        <w:rPr>
          <w:rFonts w:ascii="Times New Roman" w:hAnsi="Times New Roman"/>
          <w:sz w:val="24"/>
          <w:szCs w:val="24"/>
        </w:rPr>
        <w:t xml:space="preserve"> изпраща копие на договора или на допълнителното споразумение на възложителя</w:t>
      </w:r>
      <w:r w:rsidR="00596661" w:rsidRPr="006B664F">
        <w:rPr>
          <w:rFonts w:ascii="Times New Roman" w:hAnsi="Times New Roman"/>
          <w:b/>
          <w:sz w:val="24"/>
          <w:szCs w:val="24"/>
        </w:rPr>
        <w:t xml:space="preserve"> </w:t>
      </w:r>
      <w:r w:rsidR="00596661" w:rsidRPr="006B664F">
        <w:rPr>
          <w:rFonts w:ascii="Times New Roman" w:hAnsi="Times New Roman"/>
          <w:sz w:val="24"/>
          <w:szCs w:val="24"/>
        </w:rPr>
        <w:t xml:space="preserve">заедно с доказателства, че са изпълнени условията по чл. 66, ал. 2 и </w:t>
      </w:r>
      <w:hyperlink r:id="rId12" w:anchor="p28982788" w:tgtFrame="_blank" w:history="1">
        <w:r w:rsidR="00596661" w:rsidRPr="006B664F">
          <w:rPr>
            <w:rFonts w:ascii="Times New Roman" w:hAnsi="Times New Roman"/>
            <w:sz w:val="24"/>
            <w:szCs w:val="24"/>
          </w:rPr>
          <w:t>11 ЗОП</w:t>
        </w:r>
      </w:hyperlink>
      <w:r w:rsidR="00596661" w:rsidRPr="006B664F">
        <w:rPr>
          <w:rFonts w:ascii="Times New Roman" w:hAnsi="Times New Roman"/>
          <w:sz w:val="24"/>
          <w:szCs w:val="24"/>
        </w:rPr>
        <w:t>.</w:t>
      </w:r>
    </w:p>
    <w:p w14:paraId="2B649393" w14:textId="77777777" w:rsidR="00596661" w:rsidRPr="006B664F" w:rsidRDefault="00596661" w:rsidP="005C2841">
      <w:pPr>
        <w:spacing w:after="0" w:line="360" w:lineRule="auto"/>
        <w:ind w:firstLine="708"/>
        <w:jc w:val="both"/>
        <w:rPr>
          <w:rFonts w:ascii="Times New Roman" w:hAnsi="Times New Roman"/>
          <w:sz w:val="24"/>
          <w:szCs w:val="24"/>
        </w:rPr>
      </w:pPr>
      <w:r w:rsidRPr="006B664F">
        <w:rPr>
          <w:rFonts w:ascii="Times New Roman" w:hAnsi="Times New Roman"/>
          <w:snapToGrid w:val="0"/>
          <w:sz w:val="24"/>
          <w:szCs w:val="24"/>
        </w:rPr>
        <w:t xml:space="preserve">Независимо от сключения договор за </w:t>
      </w:r>
      <w:proofErr w:type="spellStart"/>
      <w:r w:rsidRPr="006B664F">
        <w:rPr>
          <w:rFonts w:ascii="Times New Roman" w:hAnsi="Times New Roman"/>
          <w:snapToGrid w:val="0"/>
          <w:sz w:val="24"/>
          <w:szCs w:val="24"/>
        </w:rPr>
        <w:t>подизпълнение</w:t>
      </w:r>
      <w:proofErr w:type="spellEnd"/>
      <w:r w:rsidRPr="006B664F">
        <w:rPr>
          <w:rFonts w:ascii="Times New Roman" w:hAnsi="Times New Roman"/>
          <w:snapToGrid w:val="0"/>
          <w:sz w:val="24"/>
          <w:szCs w:val="24"/>
        </w:rPr>
        <w:t>, отговорността за изпълнение на договор</w:t>
      </w:r>
      <w:r w:rsidR="000836ED" w:rsidRPr="006B664F">
        <w:rPr>
          <w:rFonts w:ascii="Times New Roman" w:hAnsi="Times New Roman"/>
          <w:snapToGrid w:val="0"/>
          <w:sz w:val="24"/>
          <w:szCs w:val="24"/>
        </w:rPr>
        <w:t>а</w:t>
      </w:r>
      <w:r w:rsidRPr="006B664F">
        <w:rPr>
          <w:rFonts w:ascii="Times New Roman" w:hAnsi="Times New Roman"/>
          <w:snapToGrid w:val="0"/>
          <w:sz w:val="24"/>
          <w:szCs w:val="24"/>
        </w:rPr>
        <w:t xml:space="preserve"> е на </w:t>
      </w:r>
      <w:r w:rsidRPr="006B664F">
        <w:rPr>
          <w:rFonts w:ascii="Times New Roman" w:hAnsi="Times New Roman"/>
          <w:bCs/>
          <w:sz w:val="24"/>
          <w:szCs w:val="24"/>
        </w:rPr>
        <w:t>изпълнителя</w:t>
      </w:r>
      <w:r w:rsidRPr="006B664F">
        <w:rPr>
          <w:rFonts w:ascii="Times New Roman" w:hAnsi="Times New Roman"/>
          <w:snapToGrid w:val="0"/>
          <w:sz w:val="24"/>
          <w:szCs w:val="24"/>
        </w:rPr>
        <w:t>.</w:t>
      </w:r>
    </w:p>
    <w:p w14:paraId="4C7E34C2" w14:textId="77777777" w:rsidR="009809AE" w:rsidRDefault="00596661" w:rsidP="005C2841">
      <w:pPr>
        <w:tabs>
          <w:tab w:val="left" w:pos="720"/>
          <w:tab w:val="left" w:pos="1134"/>
        </w:tabs>
        <w:spacing w:after="0" w:line="360" w:lineRule="auto"/>
        <w:ind w:firstLine="709"/>
        <w:jc w:val="both"/>
        <w:rPr>
          <w:rFonts w:ascii="Times New Roman" w:hAnsi="Times New Roman"/>
          <w:sz w:val="24"/>
          <w:szCs w:val="24"/>
        </w:rPr>
      </w:pPr>
      <w:r w:rsidRPr="006B664F">
        <w:rPr>
          <w:rFonts w:ascii="Times New Roman" w:hAnsi="Times New Roman"/>
          <w:sz w:val="24"/>
          <w:szCs w:val="24"/>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6B664F">
        <w:rPr>
          <w:rFonts w:ascii="Times New Roman" w:hAnsi="Times New Roman"/>
          <w:bCs/>
          <w:sz w:val="24"/>
          <w:szCs w:val="24"/>
        </w:rPr>
        <w:t>изпълнителя</w:t>
      </w:r>
      <w:r w:rsidRPr="006B664F">
        <w:rPr>
          <w:rFonts w:ascii="Times New Roman" w:hAnsi="Times New Roman"/>
          <w:sz w:val="24"/>
          <w:szCs w:val="24"/>
        </w:rPr>
        <w:t xml:space="preserve"> отчет за изпълнението на съответната част от услугите, заедно с искане за плащане на тази част пряко на подизпълнителя. </w:t>
      </w:r>
      <w:r w:rsidRPr="006B664F">
        <w:rPr>
          <w:rFonts w:ascii="Times New Roman" w:hAnsi="Times New Roman"/>
          <w:bCs/>
          <w:sz w:val="24"/>
          <w:szCs w:val="24"/>
        </w:rPr>
        <w:t>Изпълнителят</w:t>
      </w:r>
      <w:r w:rsidRPr="006B664F">
        <w:rPr>
          <w:rFonts w:ascii="Times New Roman" w:hAnsi="Times New Roman"/>
          <w:sz w:val="24"/>
          <w:szCs w:val="24"/>
        </w:rPr>
        <w:t xml:space="preserve">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6E38CD4F" w14:textId="77777777" w:rsidR="00DC7665" w:rsidRPr="006B664F" w:rsidRDefault="00DC7665" w:rsidP="005C2841">
      <w:pPr>
        <w:tabs>
          <w:tab w:val="left" w:pos="720"/>
          <w:tab w:val="left" w:pos="1134"/>
        </w:tabs>
        <w:spacing w:after="0" w:line="360" w:lineRule="auto"/>
        <w:ind w:firstLine="709"/>
        <w:jc w:val="both"/>
        <w:rPr>
          <w:rFonts w:ascii="Times New Roman" w:hAnsi="Times New Roman"/>
          <w:sz w:val="24"/>
          <w:szCs w:val="24"/>
        </w:rPr>
      </w:pPr>
    </w:p>
    <w:p w14:paraId="3D0F7FFB" w14:textId="77777777" w:rsidR="009809AE" w:rsidRPr="006B664F" w:rsidRDefault="009809AE" w:rsidP="005C2841">
      <w:pPr>
        <w:keepNext/>
        <w:keepLines/>
        <w:spacing w:after="0" w:line="360" w:lineRule="auto"/>
        <w:jc w:val="center"/>
        <w:outlineLvl w:val="0"/>
        <w:rPr>
          <w:rFonts w:ascii="Times New Roman" w:eastAsia="Times New Roman" w:hAnsi="Times New Roman"/>
          <w:b/>
          <w:bCs/>
          <w:sz w:val="24"/>
          <w:szCs w:val="24"/>
          <w:lang w:eastAsia="bg-BG"/>
        </w:rPr>
      </w:pPr>
      <w:bookmarkStart w:id="54" w:name="_Toc516568495"/>
      <w:r w:rsidRPr="00DC7665">
        <w:rPr>
          <w:rFonts w:ascii="Times New Roman" w:eastAsia="Times New Roman" w:hAnsi="Times New Roman"/>
          <w:b/>
          <w:bCs/>
          <w:sz w:val="24"/>
          <w:szCs w:val="24"/>
          <w:lang w:eastAsia="bg-BG"/>
        </w:rPr>
        <w:t>X</w:t>
      </w:r>
      <w:r w:rsidR="0029373C" w:rsidRPr="003764DC">
        <w:rPr>
          <w:rFonts w:ascii="Times New Roman" w:eastAsia="Times New Roman" w:hAnsi="Times New Roman"/>
          <w:b/>
          <w:sz w:val="24"/>
          <w:szCs w:val="24"/>
          <w:lang w:eastAsia="bg-BG"/>
        </w:rPr>
        <w:t>I</w:t>
      </w:r>
      <w:r w:rsidRPr="003764DC">
        <w:rPr>
          <w:rFonts w:ascii="Times New Roman" w:eastAsia="Times New Roman" w:hAnsi="Times New Roman"/>
          <w:bCs/>
          <w:sz w:val="24"/>
          <w:szCs w:val="24"/>
          <w:lang w:eastAsia="bg-BG"/>
        </w:rPr>
        <w:t>.</w:t>
      </w:r>
      <w:r w:rsidRPr="006B664F">
        <w:rPr>
          <w:rFonts w:ascii="Times New Roman" w:eastAsia="Times New Roman" w:hAnsi="Times New Roman"/>
          <w:b/>
          <w:bCs/>
          <w:sz w:val="24"/>
          <w:szCs w:val="24"/>
          <w:lang w:eastAsia="bg-BG"/>
        </w:rPr>
        <w:t xml:space="preserve"> ОБЖАЛВАНЕ</w:t>
      </w:r>
      <w:bookmarkEnd w:id="54"/>
    </w:p>
    <w:p w14:paraId="16ADA018" w14:textId="77777777" w:rsidR="00596661" w:rsidRPr="006B664F" w:rsidRDefault="00596661" w:rsidP="005C2841">
      <w:pPr>
        <w:tabs>
          <w:tab w:val="left" w:pos="709"/>
        </w:tabs>
        <w:spacing w:after="0" w:line="360" w:lineRule="auto"/>
        <w:ind w:firstLine="709"/>
        <w:jc w:val="both"/>
        <w:rPr>
          <w:rFonts w:ascii="Times New Roman" w:eastAsia="Arial Unicode MS" w:hAnsi="Times New Roman"/>
          <w:sz w:val="24"/>
          <w:szCs w:val="24"/>
          <w:lang w:eastAsia="bg-BG"/>
        </w:rPr>
      </w:pPr>
      <w:r w:rsidRPr="006B664F">
        <w:rPr>
          <w:rFonts w:ascii="Times New Roman" w:eastAsia="Arial Unicode MS"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1DE37F61" w14:textId="77777777" w:rsidR="009809AE" w:rsidRPr="006B664F" w:rsidRDefault="009809AE" w:rsidP="005C2841">
      <w:pPr>
        <w:tabs>
          <w:tab w:val="left" w:pos="709"/>
        </w:tabs>
        <w:spacing w:after="0" w:line="360" w:lineRule="auto"/>
        <w:ind w:firstLine="709"/>
        <w:jc w:val="both"/>
        <w:rPr>
          <w:rFonts w:ascii="Times New Roman" w:eastAsia="Arial Unicode MS" w:hAnsi="Times New Roman"/>
          <w:sz w:val="24"/>
          <w:szCs w:val="24"/>
          <w:lang w:eastAsia="bg-BG"/>
        </w:rPr>
      </w:pPr>
      <w:r w:rsidRPr="006B664F">
        <w:rPr>
          <w:rFonts w:ascii="Times New Roman" w:eastAsia="Arial Unicode MS" w:hAnsi="Times New Roman"/>
          <w:sz w:val="24"/>
          <w:szCs w:val="24"/>
          <w:lang w:eastAsia="bg-BG"/>
        </w:rPr>
        <w:t>Обжалването се извършва при условията и по реда на чл. 196 и сл. от ЗОП.</w:t>
      </w:r>
    </w:p>
    <w:p w14:paraId="3B9A6ABB" w14:textId="77777777" w:rsidR="009809AE" w:rsidRPr="006B664F" w:rsidRDefault="009809AE" w:rsidP="005C2841">
      <w:pPr>
        <w:tabs>
          <w:tab w:val="left" w:pos="709"/>
        </w:tabs>
        <w:spacing w:after="0" w:line="360" w:lineRule="auto"/>
        <w:ind w:firstLine="709"/>
        <w:jc w:val="both"/>
        <w:rPr>
          <w:rFonts w:ascii="Times New Roman" w:eastAsia="Arial Unicode MS" w:hAnsi="Times New Roman"/>
          <w:sz w:val="24"/>
          <w:szCs w:val="24"/>
          <w:lang w:eastAsia="bg-BG"/>
        </w:rPr>
      </w:pPr>
    </w:p>
    <w:p w14:paraId="2DFD4E25" w14:textId="77777777" w:rsidR="009809AE" w:rsidRPr="006B664F" w:rsidRDefault="009809AE" w:rsidP="005C2841">
      <w:pPr>
        <w:keepNext/>
        <w:keepLines/>
        <w:spacing w:after="0" w:line="360" w:lineRule="auto"/>
        <w:jc w:val="center"/>
        <w:outlineLvl w:val="0"/>
        <w:rPr>
          <w:rFonts w:ascii="Times New Roman" w:eastAsia="Arial Unicode MS" w:hAnsi="Times New Roman"/>
          <w:b/>
          <w:bCs/>
          <w:sz w:val="24"/>
          <w:szCs w:val="24"/>
          <w:lang w:eastAsia="bg-BG"/>
        </w:rPr>
      </w:pPr>
      <w:bookmarkStart w:id="55" w:name="_Toc516568496"/>
      <w:r w:rsidRPr="006B664F">
        <w:rPr>
          <w:rFonts w:ascii="Times New Roman" w:eastAsia="Arial Unicode MS" w:hAnsi="Times New Roman"/>
          <w:b/>
          <w:bCs/>
          <w:sz w:val="24"/>
          <w:szCs w:val="24"/>
          <w:lang w:eastAsia="bg-BG"/>
        </w:rPr>
        <w:t>Х</w:t>
      </w:r>
      <w:r w:rsidR="0029373C" w:rsidRPr="006B664F">
        <w:rPr>
          <w:rFonts w:ascii="Times New Roman" w:eastAsia="Times New Roman" w:hAnsi="Times New Roman"/>
          <w:b/>
          <w:sz w:val="24"/>
          <w:szCs w:val="24"/>
          <w:lang w:eastAsia="bg-BG"/>
        </w:rPr>
        <w:t>I</w:t>
      </w:r>
      <w:r w:rsidRPr="006B664F">
        <w:rPr>
          <w:rFonts w:ascii="Times New Roman" w:eastAsia="Arial Unicode MS" w:hAnsi="Times New Roman"/>
          <w:b/>
          <w:bCs/>
          <w:sz w:val="24"/>
          <w:szCs w:val="24"/>
          <w:lang w:eastAsia="bg-BG"/>
        </w:rPr>
        <w:t>I. ДРУГИ УСЛОВИЯ</w:t>
      </w:r>
      <w:bookmarkEnd w:id="55"/>
    </w:p>
    <w:p w14:paraId="69AB9C7C" w14:textId="77777777" w:rsidR="009809AE" w:rsidRPr="006B664F" w:rsidRDefault="009809AE" w:rsidP="005C2841">
      <w:pPr>
        <w:tabs>
          <w:tab w:val="left" w:pos="709"/>
        </w:tabs>
        <w:spacing w:after="0" w:line="360" w:lineRule="auto"/>
        <w:ind w:right="20"/>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779F1FFA" w14:textId="77777777" w:rsidR="009809AE" w:rsidRPr="006B664F" w:rsidRDefault="009809AE" w:rsidP="005C2841">
      <w:pPr>
        <w:tabs>
          <w:tab w:val="left" w:pos="709"/>
        </w:tabs>
        <w:spacing w:after="0" w:line="360" w:lineRule="auto"/>
        <w:ind w:right="20"/>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2E9ABF58" w14:textId="77777777" w:rsidR="009809AE" w:rsidRPr="006B664F" w:rsidRDefault="009809AE" w:rsidP="005C2841">
      <w:pPr>
        <w:tabs>
          <w:tab w:val="left" w:pos="3240"/>
        </w:tabs>
        <w:spacing w:after="0" w:line="360" w:lineRule="auto"/>
        <w:ind w:firstLine="709"/>
        <w:jc w:val="both"/>
        <w:rPr>
          <w:rFonts w:ascii="Times New Roman" w:eastAsia="Times New Roman" w:hAnsi="Times New Roman"/>
          <w:b/>
          <w:i/>
          <w:sz w:val="24"/>
          <w:szCs w:val="24"/>
          <w:lang w:eastAsia="bg-BG"/>
        </w:rPr>
      </w:pPr>
    </w:p>
    <w:p w14:paraId="01AB60D3" w14:textId="77777777" w:rsidR="004360BB" w:rsidRPr="006B664F" w:rsidRDefault="004360BB" w:rsidP="005C2841">
      <w:pPr>
        <w:pStyle w:val="Heading1"/>
        <w:tabs>
          <w:tab w:val="left" w:pos="0"/>
        </w:tabs>
        <w:spacing w:before="0" w:line="360" w:lineRule="auto"/>
        <w:jc w:val="center"/>
        <w:rPr>
          <w:rFonts w:ascii="Times New Roman" w:eastAsiaTheme="majorEastAsia" w:hAnsi="Times New Roman"/>
          <w:b w:val="0"/>
          <w:bCs/>
          <w:color w:val="auto"/>
          <w:sz w:val="24"/>
          <w:szCs w:val="24"/>
        </w:rPr>
      </w:pPr>
      <w:bookmarkStart w:id="56" w:name="_Toc516568497"/>
      <w:r w:rsidRPr="006B664F">
        <w:rPr>
          <w:rFonts w:ascii="Times New Roman" w:hAnsi="Times New Roman"/>
          <w:bCs/>
          <w:color w:val="auto"/>
          <w:sz w:val="24"/>
          <w:szCs w:val="24"/>
          <w:lang w:eastAsia="bg-BG"/>
        </w:rPr>
        <w:lastRenderedPageBreak/>
        <w:t>Х</w:t>
      </w:r>
      <w:r w:rsidRPr="006B664F">
        <w:rPr>
          <w:rFonts w:ascii="Times New Roman" w:hAnsi="Times New Roman"/>
          <w:color w:val="auto"/>
          <w:sz w:val="24"/>
          <w:szCs w:val="24"/>
          <w:lang w:eastAsia="bg-BG"/>
        </w:rPr>
        <w:t>I</w:t>
      </w:r>
      <w:r w:rsidRPr="006B664F">
        <w:rPr>
          <w:rFonts w:ascii="Times New Roman" w:hAnsi="Times New Roman"/>
          <w:bCs/>
          <w:color w:val="auto"/>
          <w:sz w:val="24"/>
          <w:szCs w:val="24"/>
          <w:lang w:eastAsia="bg-BG"/>
        </w:rPr>
        <w:t xml:space="preserve">II. </w:t>
      </w:r>
      <w:bookmarkStart w:id="57" w:name="_Toc515536944"/>
      <w:r w:rsidRPr="006B664F">
        <w:rPr>
          <w:rFonts w:ascii="Times New Roman" w:eastAsiaTheme="majorEastAsia" w:hAnsi="Times New Roman"/>
          <w:bCs/>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56"/>
      <w:bookmarkEnd w:id="57"/>
    </w:p>
    <w:p w14:paraId="02309FE7" w14:textId="77777777" w:rsidR="004360BB" w:rsidRPr="006B664F" w:rsidRDefault="004360BB" w:rsidP="005C2841">
      <w:pPr>
        <w:pStyle w:val="Heading2"/>
        <w:numPr>
          <w:ilvl w:val="1"/>
          <w:numId w:val="15"/>
        </w:numPr>
        <w:tabs>
          <w:tab w:val="left" w:pos="993"/>
        </w:tabs>
        <w:spacing w:before="0" w:line="360" w:lineRule="auto"/>
        <w:ind w:left="0" w:firstLine="709"/>
        <w:jc w:val="both"/>
        <w:rPr>
          <w:rFonts w:ascii="Times New Roman" w:eastAsia="Times New Roman" w:hAnsi="Times New Roman"/>
          <w:bCs/>
          <w:color w:val="auto"/>
          <w:sz w:val="24"/>
          <w:szCs w:val="24"/>
          <w:lang w:eastAsia="bg-BG"/>
        </w:rPr>
      </w:pPr>
      <w:bookmarkStart w:id="58" w:name="_Toc515536945"/>
      <w:bookmarkStart w:id="59" w:name="_Toc516568498"/>
      <w:r w:rsidRPr="006B664F">
        <w:rPr>
          <w:rFonts w:ascii="Times New Roman" w:eastAsia="Times New Roman" w:hAnsi="Times New Roman"/>
          <w:bCs/>
          <w:color w:val="auto"/>
          <w:sz w:val="24"/>
          <w:szCs w:val="24"/>
          <w:lang w:eastAsia="bg-BG"/>
        </w:rPr>
        <w:t>Данни относно администратора на лични данни</w:t>
      </w:r>
      <w:bookmarkEnd w:id="58"/>
      <w:bookmarkEnd w:id="59"/>
    </w:p>
    <w:p w14:paraId="1E730A35"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3E5B49F4"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3" w:history="1">
        <w:r w:rsidRPr="006B664F">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6B664F">
        <w:rPr>
          <w:rFonts w:ascii="Times New Roman" w:eastAsia="Times New Roman" w:hAnsi="Times New Roman"/>
          <w:sz w:val="24"/>
          <w:szCs w:val="24"/>
          <w:lang w:eastAsia="bg-BG"/>
        </w:rPr>
        <w:t>, публично достъпна на интернет адреса на банката, раздел „за БНБ“, се</w:t>
      </w:r>
      <w:r w:rsidR="00FC6268" w:rsidRPr="006B664F">
        <w:rPr>
          <w:rFonts w:ascii="Times New Roman" w:eastAsia="Times New Roman" w:hAnsi="Times New Roman"/>
          <w:sz w:val="24"/>
          <w:szCs w:val="24"/>
          <w:lang w:eastAsia="bg-BG"/>
        </w:rPr>
        <w:t>кция „Защита на личните данни“.</w:t>
      </w:r>
    </w:p>
    <w:p w14:paraId="4F30F70C"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Координатите на администратора във връзка с обработването на лични данни са: Българска народна банка, гр. Софи</w:t>
      </w:r>
      <w:r w:rsidR="00A05318" w:rsidRPr="006B664F">
        <w:rPr>
          <w:rFonts w:ascii="Times New Roman" w:eastAsia="Times New Roman" w:hAnsi="Times New Roman"/>
          <w:sz w:val="24"/>
          <w:szCs w:val="24"/>
          <w:lang w:eastAsia="bg-BG"/>
        </w:rPr>
        <w:t>я, пл. „Княз Александър I“ № 1.</w:t>
      </w:r>
    </w:p>
    <w:p w14:paraId="2482664C" w14:textId="77777777" w:rsidR="004360BB" w:rsidRPr="006B664F" w:rsidRDefault="004360BB" w:rsidP="005C2841">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0" w:name="_Toc515536946"/>
      <w:bookmarkStart w:id="61" w:name="_Toc516568499"/>
      <w:r w:rsidRPr="006B664F">
        <w:rPr>
          <w:rFonts w:ascii="Times New Roman" w:eastAsia="Times New Roman" w:hAnsi="Times New Roman"/>
          <w:color w:val="auto"/>
          <w:sz w:val="24"/>
          <w:szCs w:val="24"/>
          <w:lang w:eastAsia="bg-BG"/>
        </w:rPr>
        <w:t>Цели на обработването. Правни основания</w:t>
      </w:r>
      <w:bookmarkEnd w:id="60"/>
      <w:bookmarkEnd w:id="61"/>
    </w:p>
    <w:p w14:paraId="399B2A68"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w:t>
      </w:r>
      <w:r w:rsidR="00A05318" w:rsidRPr="006B664F">
        <w:rPr>
          <w:rFonts w:ascii="Times New Roman" w:eastAsia="Times New Roman" w:hAnsi="Times New Roman"/>
          <w:sz w:val="24"/>
          <w:szCs w:val="24"/>
          <w:lang w:eastAsia="bg-BG"/>
        </w:rPr>
        <w:t>ните поръчки.</w:t>
      </w:r>
    </w:p>
    <w:p w14:paraId="10B6A57C"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w:t>
      </w:r>
      <w:r w:rsidR="00A05318" w:rsidRPr="006B664F">
        <w:rPr>
          <w:rFonts w:ascii="Times New Roman" w:eastAsia="Times New Roman" w:hAnsi="Times New Roman"/>
          <w:sz w:val="24"/>
          <w:szCs w:val="24"/>
          <w:lang w:eastAsia="bg-BG"/>
        </w:rPr>
        <w:t>умент за обществени поръчки.</w:t>
      </w:r>
    </w:p>
    <w:p w14:paraId="49F74762"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w:t>
      </w:r>
      <w:r w:rsidR="0099032C" w:rsidRPr="006B664F">
        <w:rPr>
          <w:rFonts w:ascii="Times New Roman" w:eastAsia="Times New Roman" w:hAnsi="Times New Roman"/>
          <w:sz w:val="24"/>
          <w:szCs w:val="24"/>
          <w:lang w:eastAsia="bg-BG"/>
        </w:rPr>
        <w:t>ъди и конфликт на интереси (чл. </w:t>
      </w:r>
      <w:r w:rsidR="00A6784C" w:rsidRPr="006B664F">
        <w:rPr>
          <w:rFonts w:ascii="Times New Roman" w:eastAsia="Times New Roman" w:hAnsi="Times New Roman"/>
          <w:sz w:val="24"/>
          <w:szCs w:val="24"/>
          <w:lang w:eastAsia="bg-BG"/>
        </w:rPr>
        <w:t xml:space="preserve">54, ал. 1, т. 1, </w:t>
      </w:r>
      <w:r w:rsidRPr="006B664F">
        <w:rPr>
          <w:rFonts w:ascii="Times New Roman" w:eastAsia="Times New Roman" w:hAnsi="Times New Roman"/>
          <w:sz w:val="24"/>
          <w:szCs w:val="24"/>
          <w:lang w:eastAsia="bg-BG"/>
        </w:rPr>
        <w:t>т. 2 и т. 7</w:t>
      </w:r>
      <w:r w:rsidR="0099032C" w:rsidRPr="006B664F">
        <w:rPr>
          <w:rFonts w:ascii="Times New Roman" w:eastAsia="Times New Roman" w:hAnsi="Times New Roman"/>
          <w:sz w:val="24"/>
          <w:szCs w:val="24"/>
          <w:lang w:eastAsia="bg-BG"/>
        </w:rPr>
        <w:t xml:space="preserve"> </w:t>
      </w:r>
      <w:r w:rsidRPr="006B664F">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14:paraId="2E7A636D"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lastRenderedPageBreak/>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28452ADC"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w:t>
      </w:r>
      <w:r w:rsidR="00A05318" w:rsidRPr="006B664F">
        <w:rPr>
          <w:rFonts w:ascii="Times New Roman" w:eastAsia="Times New Roman" w:hAnsi="Times New Roman"/>
          <w:sz w:val="24"/>
          <w:szCs w:val="24"/>
          <w:lang w:eastAsia="bg-BG"/>
        </w:rPr>
        <w:t>ние да извлече тази информация.</w:t>
      </w:r>
    </w:p>
    <w:p w14:paraId="008A00BC" w14:textId="77777777" w:rsidR="004360BB" w:rsidRPr="006B664F" w:rsidRDefault="004360BB" w:rsidP="005C2841">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2" w:name="_Toc515536947"/>
      <w:bookmarkStart w:id="63" w:name="_Toc516568500"/>
      <w:r w:rsidRPr="006B664F">
        <w:rPr>
          <w:rFonts w:ascii="Times New Roman" w:eastAsia="Times New Roman" w:hAnsi="Times New Roman"/>
          <w:color w:val="auto"/>
          <w:sz w:val="24"/>
          <w:szCs w:val="24"/>
          <w:lang w:eastAsia="bg-BG"/>
        </w:rPr>
        <w:t>Лица, обработващи лични данни в БНБ</w:t>
      </w:r>
      <w:bookmarkEnd w:id="62"/>
      <w:bookmarkEnd w:id="63"/>
    </w:p>
    <w:p w14:paraId="494AD25C"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Достъп до личните данни на участниците имат определени по съответен ред служители на БНБ при</w:t>
      </w:r>
      <w:r w:rsidR="00A05318" w:rsidRPr="006B664F">
        <w:rPr>
          <w:rFonts w:ascii="Times New Roman" w:eastAsia="Times New Roman" w:hAnsi="Times New Roman"/>
          <w:sz w:val="24"/>
          <w:szCs w:val="24"/>
          <w:lang w:eastAsia="bg-BG"/>
        </w:rPr>
        <w:t xml:space="preserve"> изпълнение на задълженията им.</w:t>
      </w:r>
    </w:p>
    <w:p w14:paraId="5674F7C0"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60516E5E" w14:textId="77777777" w:rsidR="004360BB" w:rsidRPr="006B664F" w:rsidRDefault="004360BB" w:rsidP="005C2841">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4" w:name="_Toc515536948"/>
      <w:bookmarkStart w:id="65" w:name="_Toc516568501"/>
      <w:r w:rsidRPr="006B664F">
        <w:rPr>
          <w:rFonts w:ascii="Times New Roman" w:eastAsia="Times New Roman" w:hAnsi="Times New Roman"/>
          <w:color w:val="auto"/>
          <w:sz w:val="24"/>
          <w:szCs w:val="24"/>
          <w:lang w:eastAsia="bg-BG"/>
        </w:rPr>
        <w:t>Срок за съхраняване на личните данни</w:t>
      </w:r>
      <w:bookmarkEnd w:id="64"/>
      <w:bookmarkEnd w:id="65"/>
    </w:p>
    <w:p w14:paraId="2F040263"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47DC5B91" w14:textId="77777777" w:rsidR="004360BB" w:rsidRPr="006B664F" w:rsidRDefault="004360BB" w:rsidP="005C2841">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6" w:name="_Toc515536949"/>
      <w:bookmarkStart w:id="67" w:name="_Toc516568502"/>
      <w:r w:rsidRPr="006B664F">
        <w:rPr>
          <w:rFonts w:ascii="Times New Roman" w:eastAsia="Times New Roman" w:hAnsi="Times New Roman"/>
          <w:color w:val="auto"/>
          <w:sz w:val="24"/>
          <w:szCs w:val="24"/>
          <w:lang w:eastAsia="bg-BG"/>
        </w:rPr>
        <w:t>Права на субекта на данните</w:t>
      </w:r>
      <w:bookmarkEnd w:id="66"/>
      <w:bookmarkEnd w:id="67"/>
    </w:p>
    <w:p w14:paraId="6BB1AE14"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1A701E65"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5A4AB62C" w14:textId="3F5EB50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w:t>
      </w:r>
      <w:r w:rsidR="00AF51D8">
        <w:rPr>
          <w:rFonts w:ascii="Times New Roman" w:eastAsia="Times New Roman" w:hAnsi="Times New Roman"/>
          <w:sz w:val="24"/>
          <w:szCs w:val="24"/>
          <w:lang w:val="en-US" w:eastAsia="bg-BG"/>
        </w:rPr>
        <w:t>2 (</w:t>
      </w:r>
      <w:r w:rsidRPr="006B664F">
        <w:rPr>
          <w:rFonts w:ascii="Times New Roman" w:eastAsia="Times New Roman" w:hAnsi="Times New Roman"/>
          <w:sz w:val="24"/>
          <w:szCs w:val="24"/>
          <w:lang w:eastAsia="bg-BG"/>
        </w:rPr>
        <w:t>два</w:t>
      </w:r>
      <w:r w:rsidR="00AF51D8">
        <w:rPr>
          <w:rFonts w:ascii="Times New Roman" w:eastAsia="Times New Roman" w:hAnsi="Times New Roman"/>
          <w:sz w:val="24"/>
          <w:szCs w:val="24"/>
          <w:lang w:val="en-US" w:eastAsia="bg-BG"/>
        </w:rPr>
        <w:t>)</w:t>
      </w:r>
      <w:r w:rsidRPr="006B664F">
        <w:rPr>
          <w:rFonts w:ascii="Times New Roman" w:eastAsia="Times New Roman" w:hAnsi="Times New Roman"/>
          <w:sz w:val="24"/>
          <w:szCs w:val="24"/>
          <w:lang w:eastAsia="bg-BG"/>
        </w:rPr>
        <w:t xml:space="preserve"> месеца. При непредприемане на действия по отправено искане БН</w:t>
      </w:r>
      <w:r w:rsidR="00A6784C" w:rsidRPr="006B664F">
        <w:rPr>
          <w:rFonts w:ascii="Times New Roman" w:eastAsia="Times New Roman" w:hAnsi="Times New Roman"/>
          <w:sz w:val="24"/>
          <w:szCs w:val="24"/>
          <w:lang w:eastAsia="bg-BG"/>
        </w:rPr>
        <w:t>Б информира участника писмено.</w:t>
      </w:r>
    </w:p>
    <w:p w14:paraId="7F3B99A3" w14:textId="77777777"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lastRenderedPageBreak/>
        <w:t>Исканията във връзка с упражняването на тези права могат да бъдат изпращани на електронен адрес:</w:t>
      </w:r>
      <w:r w:rsidR="00C569AA" w:rsidRPr="006B664F">
        <w:rPr>
          <w:rFonts w:ascii="Times New Roman" w:eastAsia="Times New Roman" w:hAnsi="Times New Roman"/>
          <w:sz w:val="24"/>
          <w:szCs w:val="24"/>
          <w:lang w:eastAsia="bg-BG"/>
        </w:rPr>
        <w:t xml:space="preserve"> </w:t>
      </w:r>
      <w:hyperlink r:id="rId14" w:history="1">
        <w:r w:rsidRPr="006B664F">
          <w:rPr>
            <w:rStyle w:val="Hyperlink"/>
            <w:rFonts w:ascii="Times New Roman" w:eastAsia="Times New Roman" w:hAnsi="Times New Roman"/>
            <w:color w:val="auto"/>
            <w:sz w:val="24"/>
            <w:szCs w:val="24"/>
            <w:lang w:eastAsia="bg-BG"/>
          </w:rPr>
          <w:t>personaldata@bnbank.org</w:t>
        </w:r>
      </w:hyperlink>
      <w:r w:rsidR="00C569AA" w:rsidRPr="006B664F">
        <w:rPr>
          <w:rFonts w:ascii="Times New Roman" w:eastAsia="Times New Roman" w:hAnsi="Times New Roman"/>
          <w:sz w:val="24"/>
          <w:szCs w:val="24"/>
          <w:lang w:eastAsia="bg-BG"/>
        </w:rPr>
        <w:t xml:space="preserve"> </w:t>
      </w:r>
      <w:r w:rsidRPr="006B664F">
        <w:rPr>
          <w:rFonts w:ascii="Times New Roman" w:eastAsia="Times New Roman" w:hAnsi="Times New Roman"/>
          <w:sz w:val="24"/>
          <w:szCs w:val="24"/>
          <w:lang w:eastAsia="bg-BG"/>
        </w:rPr>
        <w:t>по пощата или да бъдат предоставяни лично в централната страда на БНБ, гр. София, пл. „Княз Александър I</w:t>
      </w:r>
      <w:r w:rsidR="00A05318" w:rsidRPr="006B664F">
        <w:rPr>
          <w:rFonts w:ascii="Times New Roman" w:eastAsia="Times New Roman" w:hAnsi="Times New Roman"/>
          <w:sz w:val="24"/>
          <w:szCs w:val="24"/>
          <w:lang w:eastAsia="bg-BG"/>
        </w:rPr>
        <w:t>“ № 1.</w:t>
      </w:r>
    </w:p>
    <w:p w14:paraId="2C81F262" w14:textId="77777777" w:rsidR="004360BB" w:rsidRPr="006B664F" w:rsidRDefault="004360BB" w:rsidP="005C2841">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8" w:name="_Toc515536950"/>
      <w:bookmarkStart w:id="69" w:name="_Toc516568503"/>
      <w:r w:rsidRPr="006B664F">
        <w:rPr>
          <w:rFonts w:ascii="Times New Roman" w:eastAsia="Times New Roman" w:hAnsi="Times New Roman"/>
          <w:color w:val="auto"/>
          <w:sz w:val="24"/>
          <w:szCs w:val="24"/>
          <w:lang w:eastAsia="bg-BG"/>
        </w:rPr>
        <w:t>Длъжностно лице по защита на личните данни</w:t>
      </w:r>
      <w:bookmarkEnd w:id="68"/>
      <w:bookmarkEnd w:id="69"/>
    </w:p>
    <w:p w14:paraId="103C704C" w14:textId="23845229" w:rsidR="004360BB" w:rsidRPr="006B664F" w:rsidRDefault="004360BB" w:rsidP="005C2841">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6B664F">
        <w:rPr>
          <w:rFonts w:ascii="Times New Roman" w:eastAsia="Times New Roman" w:hAnsi="Times New Roman"/>
          <w:sz w:val="24"/>
          <w:szCs w:val="24"/>
          <w:lang w:eastAsia="bg-BG"/>
        </w:rPr>
        <w:t>Във връзка с обработването на лични данни физическото лице (субектът на данните) може да се обърне към БНБ чрез длъжностното ли</w:t>
      </w:r>
      <w:r w:rsidR="00E823DB">
        <w:rPr>
          <w:rFonts w:ascii="Times New Roman" w:eastAsia="Times New Roman" w:hAnsi="Times New Roman"/>
          <w:sz w:val="24"/>
          <w:szCs w:val="24"/>
          <w:lang w:eastAsia="bg-BG"/>
        </w:rPr>
        <w:t xml:space="preserve">це по защита на личните данни – </w:t>
      </w:r>
      <w:r w:rsidRPr="006B664F">
        <w:rPr>
          <w:rFonts w:ascii="Times New Roman" w:eastAsia="Times New Roman" w:hAnsi="Times New Roman"/>
          <w:sz w:val="24"/>
          <w:szCs w:val="24"/>
          <w:lang w:eastAsia="bg-BG"/>
        </w:rPr>
        <w:t xml:space="preserve">г-н Александър Тонев, на електронен адрес: </w:t>
      </w:r>
      <w:hyperlink r:id="rId15" w:history="1">
        <w:r w:rsidRPr="006B664F">
          <w:rPr>
            <w:rStyle w:val="Hyperlink"/>
            <w:rFonts w:ascii="Times New Roman" w:eastAsia="Times New Roman" w:hAnsi="Times New Roman"/>
            <w:color w:val="auto"/>
            <w:sz w:val="24"/>
            <w:szCs w:val="24"/>
            <w:lang w:eastAsia="bg-BG"/>
          </w:rPr>
          <w:t>personaldata@bnbank.org</w:t>
        </w:r>
      </w:hyperlink>
      <w:r w:rsidRPr="006B664F">
        <w:rPr>
          <w:rFonts w:ascii="Times New Roman" w:eastAsia="Times New Roman" w:hAnsi="Times New Roman"/>
          <w:sz w:val="24"/>
          <w:szCs w:val="24"/>
          <w:lang w:eastAsia="bg-BG"/>
        </w:rPr>
        <w:t> , или в писмен вид в деловодството на БНБ на пощенски адрес: 1000 София, пл. „Княз Александър І“ № 1.</w:t>
      </w:r>
    </w:p>
    <w:p w14:paraId="79ACCD27" w14:textId="77777777" w:rsidR="004360BB" w:rsidRPr="006B664F" w:rsidRDefault="004360BB" w:rsidP="005C2841">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70" w:name="_Toc515536951"/>
      <w:bookmarkStart w:id="71" w:name="_Toc516568504"/>
      <w:r w:rsidRPr="006B664F">
        <w:rPr>
          <w:rFonts w:ascii="Times New Roman" w:eastAsia="Times New Roman" w:hAnsi="Times New Roman"/>
          <w:color w:val="auto"/>
          <w:sz w:val="24"/>
          <w:szCs w:val="24"/>
          <w:lang w:eastAsia="bg-BG"/>
        </w:rPr>
        <w:t>Право на обжалване</w:t>
      </w:r>
      <w:bookmarkEnd w:id="70"/>
      <w:bookmarkEnd w:id="71"/>
    </w:p>
    <w:p w14:paraId="75473E30" w14:textId="77777777" w:rsidR="00DA189B" w:rsidRPr="006B664F" w:rsidRDefault="004360BB" w:rsidP="005C2841">
      <w:pPr>
        <w:tabs>
          <w:tab w:val="left" w:pos="993"/>
          <w:tab w:val="left" w:pos="3240"/>
        </w:tabs>
        <w:spacing w:after="0" w:line="360" w:lineRule="auto"/>
        <w:ind w:firstLine="709"/>
        <w:jc w:val="both"/>
        <w:rPr>
          <w:rFonts w:ascii="Times New Roman" w:hAnsi="Times New Roman"/>
          <w:b/>
          <w:sz w:val="24"/>
          <w:szCs w:val="24"/>
          <w:lang w:eastAsia="bg-BG"/>
        </w:rPr>
      </w:pPr>
      <w:r w:rsidRPr="006B664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6B664F">
          <w:rPr>
            <w:rStyle w:val="Hyperlink"/>
            <w:rFonts w:ascii="Times New Roman" w:eastAsia="Times New Roman" w:hAnsi="Times New Roman"/>
            <w:color w:val="auto"/>
            <w:sz w:val="24"/>
            <w:szCs w:val="24"/>
            <w:lang w:eastAsia="bg-BG"/>
          </w:rPr>
          <w:t>kzld@cpdp.bg</w:t>
        </w:r>
      </w:hyperlink>
      <w:r w:rsidRPr="006B664F">
        <w:rPr>
          <w:rFonts w:ascii="Times New Roman" w:eastAsia="Times New Roman" w:hAnsi="Times New Roman"/>
          <w:sz w:val="24"/>
          <w:szCs w:val="24"/>
          <w:lang w:eastAsia="bg-BG"/>
        </w:rPr>
        <w:t>, във връзка с обработването на лични данни, свързани с него.</w:t>
      </w:r>
    </w:p>
    <w:sectPr w:rsidR="00DA189B" w:rsidRPr="006B664F" w:rsidSect="00464EAA">
      <w:headerReference w:type="default" r:id="rId17"/>
      <w:footerReference w:type="even" r:id="rId18"/>
      <w:footerReference w:type="default" r:id="rId19"/>
      <w:footerReference w:type="first" r:id="rId20"/>
      <w:pgSz w:w="11906" w:h="16838" w:code="9"/>
      <w:pgMar w:top="-1418" w:right="1106" w:bottom="993" w:left="1267" w:header="993"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3E0370" w16cid:durableId="1F37DD51"/>
  <w16cid:commentId w16cid:paraId="57E23787" w16cid:durableId="1F37DA7B"/>
  <w16cid:commentId w16cid:paraId="7A80BED1" w16cid:durableId="1F37DBA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BABAA" w14:textId="77777777" w:rsidR="00556183" w:rsidRDefault="00556183">
      <w:pPr>
        <w:spacing w:after="0" w:line="240" w:lineRule="auto"/>
      </w:pPr>
      <w:r>
        <w:separator/>
      </w:r>
    </w:p>
  </w:endnote>
  <w:endnote w:type="continuationSeparator" w:id="0">
    <w:p w14:paraId="5B8DB653" w14:textId="77777777" w:rsidR="00556183" w:rsidRDefault="00556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BF18B" w14:textId="77777777" w:rsidR="004D49D5" w:rsidRDefault="00030C3B" w:rsidP="002A1ACD">
    <w:pPr>
      <w:pStyle w:val="Footer"/>
      <w:framePr w:wrap="around" w:vAnchor="text" w:hAnchor="margin" w:xAlign="right" w:y="1"/>
      <w:rPr>
        <w:rStyle w:val="PageNumber"/>
      </w:rPr>
    </w:pPr>
    <w:r>
      <w:rPr>
        <w:rStyle w:val="PageNumber"/>
      </w:rPr>
      <w:fldChar w:fldCharType="begin"/>
    </w:r>
    <w:r w:rsidR="004D49D5">
      <w:rPr>
        <w:rStyle w:val="PageNumber"/>
      </w:rPr>
      <w:instrText xml:space="preserve">PAGE  </w:instrText>
    </w:r>
    <w:r>
      <w:rPr>
        <w:rStyle w:val="PageNumber"/>
      </w:rPr>
      <w:fldChar w:fldCharType="end"/>
    </w:r>
  </w:p>
  <w:p w14:paraId="2A3E1160" w14:textId="77777777" w:rsidR="004D49D5" w:rsidRDefault="004D49D5" w:rsidP="002A1ACD">
    <w:pPr>
      <w:pStyle w:val="Footer"/>
      <w:ind w:right="360"/>
    </w:pPr>
  </w:p>
  <w:p w14:paraId="2A2D6C57" w14:textId="77777777" w:rsidR="004D49D5" w:rsidRDefault="004D49D5"/>
  <w:p w14:paraId="2BA1FEA1" w14:textId="77777777" w:rsidR="004D49D5" w:rsidRDefault="004D49D5"/>
  <w:p w14:paraId="00B222BC" w14:textId="77777777" w:rsidR="004D49D5" w:rsidRDefault="004D49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DB003" w14:textId="77777777" w:rsidR="004D49D5" w:rsidRDefault="00030C3B">
    <w:pPr>
      <w:pStyle w:val="Footer"/>
      <w:jc w:val="right"/>
    </w:pPr>
    <w:r>
      <w:fldChar w:fldCharType="begin"/>
    </w:r>
    <w:r w:rsidR="004D49D5">
      <w:instrText xml:space="preserve"> PAGE   \* MERGEFORMAT </w:instrText>
    </w:r>
    <w:r>
      <w:fldChar w:fldCharType="separate"/>
    </w:r>
    <w:r w:rsidR="00591B9D">
      <w:rPr>
        <w:noProof/>
      </w:rPr>
      <w:t>23</w:t>
    </w:r>
    <w:r>
      <w:rPr>
        <w:noProof/>
      </w:rPr>
      <w:fldChar w:fldCharType="end"/>
    </w:r>
  </w:p>
  <w:p w14:paraId="7A66689C" w14:textId="77777777" w:rsidR="004D49D5" w:rsidRDefault="004D49D5" w:rsidP="00FB31FA">
    <w:pPr>
      <w:tabs>
        <w:tab w:val="center" w:pos="4766"/>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8FFD1" w14:textId="77777777" w:rsidR="004D49D5" w:rsidRDefault="004D49D5"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E89FF" w14:textId="77777777" w:rsidR="00556183" w:rsidRDefault="00556183">
      <w:pPr>
        <w:spacing w:after="0" w:line="240" w:lineRule="auto"/>
      </w:pPr>
      <w:r>
        <w:separator/>
      </w:r>
    </w:p>
  </w:footnote>
  <w:footnote w:type="continuationSeparator" w:id="0">
    <w:p w14:paraId="7A9356AA" w14:textId="77777777" w:rsidR="00556183" w:rsidRDefault="00556183">
      <w:pPr>
        <w:spacing w:after="0" w:line="240" w:lineRule="auto"/>
      </w:pPr>
      <w:r>
        <w:continuationSeparator/>
      </w:r>
    </w:p>
  </w:footnote>
  <w:footnote w:id="1">
    <w:p w14:paraId="0BF582BD" w14:textId="77777777" w:rsidR="004D49D5" w:rsidRPr="00B54BF2" w:rsidRDefault="004D49D5" w:rsidP="008C2A38">
      <w:pPr>
        <w:pStyle w:val="FootnoteText"/>
        <w:ind w:left="0" w:firstLine="426"/>
        <w:jc w:val="both"/>
      </w:pPr>
      <w:r w:rsidRPr="00B54BF2">
        <w:rPr>
          <w:rStyle w:val="FootnoteReference"/>
          <w:sz w:val="20"/>
        </w:rPr>
        <w:footnoteRef/>
      </w:r>
      <w:r w:rsidRPr="00B54BF2">
        <w:t xml:space="preserve"> </w:t>
      </w:r>
      <w:r w:rsidRPr="00B54BF2">
        <w:rPr>
          <w:snapToGrid w:val="0"/>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451D9" w14:textId="77777777" w:rsidR="004D49D5" w:rsidRPr="00464EAA" w:rsidRDefault="004D49D5" w:rsidP="00464EA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C1B26E1"/>
    <w:multiLevelType w:val="hybridMultilevel"/>
    <w:tmpl w:val="6C265408"/>
    <w:lvl w:ilvl="0" w:tplc="24F8C636">
      <w:start w:val="1"/>
      <w:numFmt w:val="bullet"/>
      <w:lvlText w:val=""/>
      <w:lvlJc w:val="left"/>
      <w:pPr>
        <w:ind w:left="1854" w:hanging="360"/>
      </w:pPr>
      <w:rPr>
        <w:rFonts w:ascii="Symbol" w:hAnsi="Symbol"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3" w15:restartNumberingAfterBreak="0">
    <w:nsid w:val="0F3F23CE"/>
    <w:multiLevelType w:val="hybridMultilevel"/>
    <w:tmpl w:val="5BEE22C2"/>
    <w:lvl w:ilvl="0" w:tplc="04020001">
      <w:start w:val="1"/>
      <w:numFmt w:val="bullet"/>
      <w:lvlText w:val=""/>
      <w:lvlJc w:val="left"/>
      <w:pPr>
        <w:ind w:left="1776" w:hanging="360"/>
      </w:pPr>
      <w:rPr>
        <w:rFonts w:ascii="Symbol" w:hAnsi="Symbol" w:hint="default"/>
      </w:rPr>
    </w:lvl>
    <w:lvl w:ilvl="1" w:tplc="04020003">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4" w15:restartNumberingAfterBreak="0">
    <w:nsid w:val="18B46DBE"/>
    <w:multiLevelType w:val="multilevel"/>
    <w:tmpl w:val="003C7AA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AD62D61"/>
    <w:multiLevelType w:val="hybridMultilevel"/>
    <w:tmpl w:val="367CB7AC"/>
    <w:lvl w:ilvl="0" w:tplc="0402000D">
      <w:start w:val="1"/>
      <w:numFmt w:val="bullet"/>
      <w:lvlText w:val=""/>
      <w:lvlJc w:val="left"/>
      <w:pPr>
        <w:ind w:left="2484" w:hanging="360"/>
      </w:pPr>
      <w:rPr>
        <w:rFonts w:ascii="Wingdings" w:hAnsi="Wingdings" w:hint="default"/>
      </w:rPr>
    </w:lvl>
    <w:lvl w:ilvl="1" w:tplc="04020003" w:tentative="1">
      <w:start w:val="1"/>
      <w:numFmt w:val="bullet"/>
      <w:lvlText w:val="o"/>
      <w:lvlJc w:val="left"/>
      <w:pPr>
        <w:ind w:left="3204" w:hanging="360"/>
      </w:pPr>
      <w:rPr>
        <w:rFonts w:ascii="Courier New" w:hAnsi="Courier New" w:cs="Courier New" w:hint="default"/>
      </w:rPr>
    </w:lvl>
    <w:lvl w:ilvl="2" w:tplc="04020005" w:tentative="1">
      <w:start w:val="1"/>
      <w:numFmt w:val="bullet"/>
      <w:lvlText w:val=""/>
      <w:lvlJc w:val="left"/>
      <w:pPr>
        <w:ind w:left="3924" w:hanging="360"/>
      </w:pPr>
      <w:rPr>
        <w:rFonts w:ascii="Wingdings" w:hAnsi="Wingdings" w:hint="default"/>
      </w:rPr>
    </w:lvl>
    <w:lvl w:ilvl="3" w:tplc="04020001" w:tentative="1">
      <w:start w:val="1"/>
      <w:numFmt w:val="bullet"/>
      <w:lvlText w:val=""/>
      <w:lvlJc w:val="left"/>
      <w:pPr>
        <w:ind w:left="4644" w:hanging="360"/>
      </w:pPr>
      <w:rPr>
        <w:rFonts w:ascii="Symbol" w:hAnsi="Symbol" w:hint="default"/>
      </w:rPr>
    </w:lvl>
    <w:lvl w:ilvl="4" w:tplc="04020003" w:tentative="1">
      <w:start w:val="1"/>
      <w:numFmt w:val="bullet"/>
      <w:lvlText w:val="o"/>
      <w:lvlJc w:val="left"/>
      <w:pPr>
        <w:ind w:left="5364" w:hanging="360"/>
      </w:pPr>
      <w:rPr>
        <w:rFonts w:ascii="Courier New" w:hAnsi="Courier New" w:cs="Courier New" w:hint="default"/>
      </w:rPr>
    </w:lvl>
    <w:lvl w:ilvl="5" w:tplc="04020005" w:tentative="1">
      <w:start w:val="1"/>
      <w:numFmt w:val="bullet"/>
      <w:lvlText w:val=""/>
      <w:lvlJc w:val="left"/>
      <w:pPr>
        <w:ind w:left="6084" w:hanging="360"/>
      </w:pPr>
      <w:rPr>
        <w:rFonts w:ascii="Wingdings" w:hAnsi="Wingdings" w:hint="default"/>
      </w:rPr>
    </w:lvl>
    <w:lvl w:ilvl="6" w:tplc="04020001" w:tentative="1">
      <w:start w:val="1"/>
      <w:numFmt w:val="bullet"/>
      <w:lvlText w:val=""/>
      <w:lvlJc w:val="left"/>
      <w:pPr>
        <w:ind w:left="6804" w:hanging="360"/>
      </w:pPr>
      <w:rPr>
        <w:rFonts w:ascii="Symbol" w:hAnsi="Symbol" w:hint="default"/>
      </w:rPr>
    </w:lvl>
    <w:lvl w:ilvl="7" w:tplc="04020003" w:tentative="1">
      <w:start w:val="1"/>
      <w:numFmt w:val="bullet"/>
      <w:lvlText w:val="o"/>
      <w:lvlJc w:val="left"/>
      <w:pPr>
        <w:ind w:left="7524" w:hanging="360"/>
      </w:pPr>
      <w:rPr>
        <w:rFonts w:ascii="Courier New" w:hAnsi="Courier New" w:cs="Courier New" w:hint="default"/>
      </w:rPr>
    </w:lvl>
    <w:lvl w:ilvl="8" w:tplc="04020005" w:tentative="1">
      <w:start w:val="1"/>
      <w:numFmt w:val="bullet"/>
      <w:lvlText w:val=""/>
      <w:lvlJc w:val="left"/>
      <w:pPr>
        <w:ind w:left="8244" w:hanging="360"/>
      </w:pPr>
      <w:rPr>
        <w:rFonts w:ascii="Wingdings" w:hAnsi="Wingdings" w:hint="default"/>
      </w:rPr>
    </w:lvl>
  </w:abstractNum>
  <w:abstractNum w:abstractNumId="6" w15:restartNumberingAfterBreak="0">
    <w:nsid w:val="24F74B6B"/>
    <w:multiLevelType w:val="hybridMultilevel"/>
    <w:tmpl w:val="73C83992"/>
    <w:lvl w:ilvl="0" w:tplc="A4DE6D66">
      <w:start w:val="2"/>
      <w:numFmt w:val="bullet"/>
      <w:lvlText w:val="-"/>
      <w:lvlJc w:val="left"/>
      <w:pPr>
        <w:ind w:left="1788" w:hanging="360"/>
      </w:pPr>
      <w:rPr>
        <w:rFonts w:ascii="Times New Roman" w:eastAsia="Calibri" w:hAnsi="Times New Roman" w:cs="Times New Roman"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7"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6E0E86"/>
    <w:multiLevelType w:val="multilevel"/>
    <w:tmpl w:val="9D6CE7E0"/>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F2471C"/>
    <w:multiLevelType w:val="multilevel"/>
    <w:tmpl w:val="A250624E"/>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37B30885"/>
    <w:multiLevelType w:val="multilevel"/>
    <w:tmpl w:val="12046422"/>
    <w:lvl w:ilvl="0">
      <w:start w:val="1"/>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2"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420"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15:restartNumberingAfterBreak="0">
    <w:nsid w:val="4BB943AF"/>
    <w:multiLevelType w:val="hybridMultilevel"/>
    <w:tmpl w:val="D1DECBA4"/>
    <w:lvl w:ilvl="0" w:tplc="4AA89F90">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7376BCF"/>
    <w:multiLevelType w:val="hybridMultilevel"/>
    <w:tmpl w:val="E27425E0"/>
    <w:lvl w:ilvl="0" w:tplc="7A6634CA">
      <w:start w:val="2"/>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5" w15:restartNumberingAfterBreak="0">
    <w:nsid w:val="691F1677"/>
    <w:multiLevelType w:val="multilevel"/>
    <w:tmpl w:val="ECFAE8F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6C7B90"/>
    <w:multiLevelType w:val="multilevel"/>
    <w:tmpl w:val="69EAA72E"/>
    <w:lvl w:ilvl="0">
      <w:start w:val="1"/>
      <w:numFmt w:val="decimal"/>
      <w:lvlText w:val="%1."/>
      <w:lvlJc w:val="left"/>
      <w:pPr>
        <w:ind w:left="360" w:hanging="360"/>
      </w:pPr>
      <w:rPr>
        <w:sz w:val="24"/>
      </w:rPr>
    </w:lvl>
    <w:lvl w:ilvl="1">
      <w:start w:val="1"/>
      <w:numFmt w:val="decimal"/>
      <w:lvlText w:val="%1.%2."/>
      <w:lvlJc w:val="left"/>
      <w:pPr>
        <w:ind w:left="792" w:hanging="432"/>
      </w:pPr>
      <w:rPr>
        <w:b w:val="0"/>
        <w:i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ED6C61"/>
    <w:multiLevelType w:val="multilevel"/>
    <w:tmpl w:val="3D58C2EA"/>
    <w:lvl w:ilvl="0">
      <w:start w:val="3"/>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num w:numId="1">
    <w:abstractNumId w:val="4"/>
  </w:num>
  <w:num w:numId="2">
    <w:abstractNumId w:val="14"/>
  </w:num>
  <w:num w:numId="3">
    <w:abstractNumId w:val="13"/>
  </w:num>
  <w:num w:numId="4">
    <w:abstractNumId w:val="3"/>
  </w:num>
  <w:num w:numId="5">
    <w:abstractNumId w:val="5"/>
  </w:num>
  <w:num w:numId="6">
    <w:abstractNumId w:val="15"/>
  </w:num>
  <w:num w:numId="7">
    <w:abstractNumId w:val="12"/>
  </w:num>
  <w:num w:numId="8">
    <w:abstractNumId w:val="16"/>
  </w:num>
  <w:num w:numId="9">
    <w:abstractNumId w:val="0"/>
  </w:num>
  <w:num w:numId="10">
    <w:abstractNumId w:val="6"/>
  </w:num>
  <w:num w:numId="11">
    <w:abstractNumId w:val="18"/>
  </w:num>
  <w:num w:numId="12">
    <w:abstractNumId w:val="9"/>
  </w:num>
  <w:num w:numId="13">
    <w:abstractNumId w:val="7"/>
  </w:num>
  <w:num w:numId="14">
    <w:abstractNumId w:val="19"/>
  </w:num>
  <w:num w:numId="15">
    <w:abstractNumId w:val="1"/>
  </w:num>
  <w:num w:numId="16">
    <w:abstractNumId w:val="11"/>
  </w:num>
  <w:num w:numId="17">
    <w:abstractNumId w:val="17"/>
  </w:num>
  <w:num w:numId="18">
    <w:abstractNumId w:val="2"/>
  </w:num>
  <w:num w:numId="19">
    <w:abstractNumId w:val="10"/>
  </w:num>
  <w:num w:numId="2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6CC"/>
    <w:rsid w:val="00000B71"/>
    <w:rsid w:val="000031A2"/>
    <w:rsid w:val="000045B0"/>
    <w:rsid w:val="00005789"/>
    <w:rsid w:val="00007DD4"/>
    <w:rsid w:val="00010F65"/>
    <w:rsid w:val="00010F85"/>
    <w:rsid w:val="0001141B"/>
    <w:rsid w:val="00011EBB"/>
    <w:rsid w:val="0001215E"/>
    <w:rsid w:val="00014AF3"/>
    <w:rsid w:val="00017682"/>
    <w:rsid w:val="0002049F"/>
    <w:rsid w:val="000216E0"/>
    <w:rsid w:val="0002319B"/>
    <w:rsid w:val="000242FD"/>
    <w:rsid w:val="00025290"/>
    <w:rsid w:val="000270D1"/>
    <w:rsid w:val="0003027F"/>
    <w:rsid w:val="00030C3B"/>
    <w:rsid w:val="0003142E"/>
    <w:rsid w:val="00031E3C"/>
    <w:rsid w:val="00032FDB"/>
    <w:rsid w:val="00033026"/>
    <w:rsid w:val="00033DA2"/>
    <w:rsid w:val="00035339"/>
    <w:rsid w:val="00035A7B"/>
    <w:rsid w:val="0003676B"/>
    <w:rsid w:val="00037B59"/>
    <w:rsid w:val="000402EB"/>
    <w:rsid w:val="00040B58"/>
    <w:rsid w:val="00041089"/>
    <w:rsid w:val="000412A0"/>
    <w:rsid w:val="00044C53"/>
    <w:rsid w:val="000464E3"/>
    <w:rsid w:val="00046E73"/>
    <w:rsid w:val="00047B46"/>
    <w:rsid w:val="00047EBF"/>
    <w:rsid w:val="00050946"/>
    <w:rsid w:val="0005111B"/>
    <w:rsid w:val="000529E1"/>
    <w:rsid w:val="00054CF4"/>
    <w:rsid w:val="00055560"/>
    <w:rsid w:val="00056899"/>
    <w:rsid w:val="00056A76"/>
    <w:rsid w:val="000570BB"/>
    <w:rsid w:val="00057728"/>
    <w:rsid w:val="00057B75"/>
    <w:rsid w:val="000602CA"/>
    <w:rsid w:val="00061E95"/>
    <w:rsid w:val="00063348"/>
    <w:rsid w:val="00064A7A"/>
    <w:rsid w:val="00064F7F"/>
    <w:rsid w:val="000662B9"/>
    <w:rsid w:val="000670D1"/>
    <w:rsid w:val="00070131"/>
    <w:rsid w:val="00070546"/>
    <w:rsid w:val="00071223"/>
    <w:rsid w:val="00071ADA"/>
    <w:rsid w:val="00073A58"/>
    <w:rsid w:val="00073A72"/>
    <w:rsid w:val="0007570A"/>
    <w:rsid w:val="00075911"/>
    <w:rsid w:val="0007631D"/>
    <w:rsid w:val="0007665A"/>
    <w:rsid w:val="0007700A"/>
    <w:rsid w:val="000773D2"/>
    <w:rsid w:val="000777CD"/>
    <w:rsid w:val="000822A9"/>
    <w:rsid w:val="00082D3A"/>
    <w:rsid w:val="0008366C"/>
    <w:rsid w:val="000836ED"/>
    <w:rsid w:val="000840B8"/>
    <w:rsid w:val="000849A2"/>
    <w:rsid w:val="000861A8"/>
    <w:rsid w:val="00086CC7"/>
    <w:rsid w:val="00087FA1"/>
    <w:rsid w:val="0009012F"/>
    <w:rsid w:val="00092235"/>
    <w:rsid w:val="00093005"/>
    <w:rsid w:val="00093DB7"/>
    <w:rsid w:val="00094068"/>
    <w:rsid w:val="00094DD7"/>
    <w:rsid w:val="0009708B"/>
    <w:rsid w:val="00097321"/>
    <w:rsid w:val="00097509"/>
    <w:rsid w:val="00097900"/>
    <w:rsid w:val="000A0492"/>
    <w:rsid w:val="000A1AAB"/>
    <w:rsid w:val="000A2FD5"/>
    <w:rsid w:val="000A3C69"/>
    <w:rsid w:val="000A4663"/>
    <w:rsid w:val="000A4D12"/>
    <w:rsid w:val="000A6C0C"/>
    <w:rsid w:val="000A71DC"/>
    <w:rsid w:val="000A779F"/>
    <w:rsid w:val="000B01EB"/>
    <w:rsid w:val="000B13A6"/>
    <w:rsid w:val="000B201F"/>
    <w:rsid w:val="000B33B0"/>
    <w:rsid w:val="000B35DC"/>
    <w:rsid w:val="000B4630"/>
    <w:rsid w:val="000B7F42"/>
    <w:rsid w:val="000C0143"/>
    <w:rsid w:val="000C025B"/>
    <w:rsid w:val="000C06F4"/>
    <w:rsid w:val="000C1302"/>
    <w:rsid w:val="000C2E7C"/>
    <w:rsid w:val="000C2ECC"/>
    <w:rsid w:val="000C3062"/>
    <w:rsid w:val="000C3504"/>
    <w:rsid w:val="000C5EFD"/>
    <w:rsid w:val="000C6ADD"/>
    <w:rsid w:val="000D0A5C"/>
    <w:rsid w:val="000D203A"/>
    <w:rsid w:val="000D2B50"/>
    <w:rsid w:val="000D3D53"/>
    <w:rsid w:val="000D4D74"/>
    <w:rsid w:val="000D6A9D"/>
    <w:rsid w:val="000D7B5A"/>
    <w:rsid w:val="000D7E28"/>
    <w:rsid w:val="000E159E"/>
    <w:rsid w:val="000E4575"/>
    <w:rsid w:val="000E7161"/>
    <w:rsid w:val="000E7CF2"/>
    <w:rsid w:val="000F1F50"/>
    <w:rsid w:val="000F1FC4"/>
    <w:rsid w:val="000F488B"/>
    <w:rsid w:val="000F52B3"/>
    <w:rsid w:val="000F578C"/>
    <w:rsid w:val="0010050E"/>
    <w:rsid w:val="00100A0D"/>
    <w:rsid w:val="00100A2E"/>
    <w:rsid w:val="00100C41"/>
    <w:rsid w:val="00101AFB"/>
    <w:rsid w:val="001046FA"/>
    <w:rsid w:val="00104888"/>
    <w:rsid w:val="00106075"/>
    <w:rsid w:val="00106CD0"/>
    <w:rsid w:val="00106D1C"/>
    <w:rsid w:val="00107EB7"/>
    <w:rsid w:val="00110DC2"/>
    <w:rsid w:val="00111A92"/>
    <w:rsid w:val="001128B5"/>
    <w:rsid w:val="0011345D"/>
    <w:rsid w:val="00114178"/>
    <w:rsid w:val="00114607"/>
    <w:rsid w:val="00114AB7"/>
    <w:rsid w:val="00114D73"/>
    <w:rsid w:val="00117D51"/>
    <w:rsid w:val="0012219E"/>
    <w:rsid w:val="00123DC6"/>
    <w:rsid w:val="00125332"/>
    <w:rsid w:val="001258BF"/>
    <w:rsid w:val="00126F46"/>
    <w:rsid w:val="00130348"/>
    <w:rsid w:val="0013055F"/>
    <w:rsid w:val="00130E9F"/>
    <w:rsid w:val="001324E9"/>
    <w:rsid w:val="00132CBE"/>
    <w:rsid w:val="001363EF"/>
    <w:rsid w:val="00136729"/>
    <w:rsid w:val="00136E30"/>
    <w:rsid w:val="00137572"/>
    <w:rsid w:val="00137976"/>
    <w:rsid w:val="00141871"/>
    <w:rsid w:val="00141FBD"/>
    <w:rsid w:val="00143E6A"/>
    <w:rsid w:val="00145804"/>
    <w:rsid w:val="00145C25"/>
    <w:rsid w:val="0014608E"/>
    <w:rsid w:val="001476D0"/>
    <w:rsid w:val="00151794"/>
    <w:rsid w:val="00154A90"/>
    <w:rsid w:val="00155167"/>
    <w:rsid w:val="001551A5"/>
    <w:rsid w:val="00155BFC"/>
    <w:rsid w:val="0016242B"/>
    <w:rsid w:val="0016257B"/>
    <w:rsid w:val="0016294A"/>
    <w:rsid w:val="001638E4"/>
    <w:rsid w:val="00164311"/>
    <w:rsid w:val="00165171"/>
    <w:rsid w:val="0016563D"/>
    <w:rsid w:val="001658D6"/>
    <w:rsid w:val="00165B3D"/>
    <w:rsid w:val="00165B91"/>
    <w:rsid w:val="001675F4"/>
    <w:rsid w:val="00167F6C"/>
    <w:rsid w:val="00170F31"/>
    <w:rsid w:val="00172136"/>
    <w:rsid w:val="0017624B"/>
    <w:rsid w:val="00176307"/>
    <w:rsid w:val="001767B4"/>
    <w:rsid w:val="00176C47"/>
    <w:rsid w:val="001802E7"/>
    <w:rsid w:val="00181E87"/>
    <w:rsid w:val="00181F0C"/>
    <w:rsid w:val="0018215B"/>
    <w:rsid w:val="0018316F"/>
    <w:rsid w:val="00183673"/>
    <w:rsid w:val="0018394D"/>
    <w:rsid w:val="001851EE"/>
    <w:rsid w:val="001856CB"/>
    <w:rsid w:val="001910EF"/>
    <w:rsid w:val="00192BC0"/>
    <w:rsid w:val="001955EA"/>
    <w:rsid w:val="00196158"/>
    <w:rsid w:val="00196590"/>
    <w:rsid w:val="001A0C90"/>
    <w:rsid w:val="001A13B6"/>
    <w:rsid w:val="001A26A9"/>
    <w:rsid w:val="001A33BB"/>
    <w:rsid w:val="001A3BE7"/>
    <w:rsid w:val="001A411B"/>
    <w:rsid w:val="001A6759"/>
    <w:rsid w:val="001A67E0"/>
    <w:rsid w:val="001B0416"/>
    <w:rsid w:val="001B0CA2"/>
    <w:rsid w:val="001B0D54"/>
    <w:rsid w:val="001B2619"/>
    <w:rsid w:val="001B266A"/>
    <w:rsid w:val="001B30A6"/>
    <w:rsid w:val="001B31B2"/>
    <w:rsid w:val="001B32DD"/>
    <w:rsid w:val="001B33D6"/>
    <w:rsid w:val="001B6284"/>
    <w:rsid w:val="001B70AE"/>
    <w:rsid w:val="001B7635"/>
    <w:rsid w:val="001C0294"/>
    <w:rsid w:val="001C0954"/>
    <w:rsid w:val="001C1F37"/>
    <w:rsid w:val="001C2B3D"/>
    <w:rsid w:val="001C3002"/>
    <w:rsid w:val="001C387E"/>
    <w:rsid w:val="001C38CB"/>
    <w:rsid w:val="001C45AE"/>
    <w:rsid w:val="001C5F50"/>
    <w:rsid w:val="001C6E6C"/>
    <w:rsid w:val="001C7121"/>
    <w:rsid w:val="001C7497"/>
    <w:rsid w:val="001C77E1"/>
    <w:rsid w:val="001D1A60"/>
    <w:rsid w:val="001D20E9"/>
    <w:rsid w:val="001D2170"/>
    <w:rsid w:val="001D22FE"/>
    <w:rsid w:val="001D2949"/>
    <w:rsid w:val="001D29A1"/>
    <w:rsid w:val="001D29A9"/>
    <w:rsid w:val="001D3F8F"/>
    <w:rsid w:val="001D49DA"/>
    <w:rsid w:val="001D4AAC"/>
    <w:rsid w:val="001D5725"/>
    <w:rsid w:val="001D5D0E"/>
    <w:rsid w:val="001D684C"/>
    <w:rsid w:val="001D7438"/>
    <w:rsid w:val="001E19CF"/>
    <w:rsid w:val="001E22AF"/>
    <w:rsid w:val="001E4B59"/>
    <w:rsid w:val="001E698D"/>
    <w:rsid w:val="001E7547"/>
    <w:rsid w:val="001F0F64"/>
    <w:rsid w:val="001F1B7A"/>
    <w:rsid w:val="001F3199"/>
    <w:rsid w:val="001F5B70"/>
    <w:rsid w:val="001F5FD1"/>
    <w:rsid w:val="001F79F3"/>
    <w:rsid w:val="002007EA"/>
    <w:rsid w:val="002021CE"/>
    <w:rsid w:val="002059AA"/>
    <w:rsid w:val="00207559"/>
    <w:rsid w:val="00210065"/>
    <w:rsid w:val="002113C9"/>
    <w:rsid w:val="002119AB"/>
    <w:rsid w:val="00211B34"/>
    <w:rsid w:val="00211CA9"/>
    <w:rsid w:val="00212AF7"/>
    <w:rsid w:val="00214930"/>
    <w:rsid w:val="00215784"/>
    <w:rsid w:val="002178BF"/>
    <w:rsid w:val="002201A4"/>
    <w:rsid w:val="00225113"/>
    <w:rsid w:val="00225659"/>
    <w:rsid w:val="0022724B"/>
    <w:rsid w:val="00230047"/>
    <w:rsid w:val="00232C02"/>
    <w:rsid w:val="00233536"/>
    <w:rsid w:val="00233BD4"/>
    <w:rsid w:val="00235D6C"/>
    <w:rsid w:val="00237063"/>
    <w:rsid w:val="00237AAC"/>
    <w:rsid w:val="00237C7F"/>
    <w:rsid w:val="00243A02"/>
    <w:rsid w:val="00245BF5"/>
    <w:rsid w:val="00247E8D"/>
    <w:rsid w:val="00250256"/>
    <w:rsid w:val="00250451"/>
    <w:rsid w:val="002517ED"/>
    <w:rsid w:val="0025272B"/>
    <w:rsid w:val="00257CAD"/>
    <w:rsid w:val="00260837"/>
    <w:rsid w:val="00260DC8"/>
    <w:rsid w:val="002636A0"/>
    <w:rsid w:val="00263AAF"/>
    <w:rsid w:val="00265815"/>
    <w:rsid w:val="00265F1A"/>
    <w:rsid w:val="00266ADF"/>
    <w:rsid w:val="00266FA3"/>
    <w:rsid w:val="00267781"/>
    <w:rsid w:val="00267879"/>
    <w:rsid w:val="00270B08"/>
    <w:rsid w:val="00271191"/>
    <w:rsid w:val="0027179A"/>
    <w:rsid w:val="00273454"/>
    <w:rsid w:val="0027347C"/>
    <w:rsid w:val="00273C4E"/>
    <w:rsid w:val="00274C92"/>
    <w:rsid w:val="002756D9"/>
    <w:rsid w:val="00277BCF"/>
    <w:rsid w:val="00277E17"/>
    <w:rsid w:val="0028154D"/>
    <w:rsid w:val="00281A6F"/>
    <w:rsid w:val="0028245D"/>
    <w:rsid w:val="00284D44"/>
    <w:rsid w:val="00286797"/>
    <w:rsid w:val="002929BA"/>
    <w:rsid w:val="002936BA"/>
    <w:rsid w:val="0029373C"/>
    <w:rsid w:val="00293B26"/>
    <w:rsid w:val="002945DF"/>
    <w:rsid w:val="002949AC"/>
    <w:rsid w:val="00295356"/>
    <w:rsid w:val="0029642E"/>
    <w:rsid w:val="00297132"/>
    <w:rsid w:val="002971D7"/>
    <w:rsid w:val="0029728D"/>
    <w:rsid w:val="00297459"/>
    <w:rsid w:val="002A0753"/>
    <w:rsid w:val="002A094E"/>
    <w:rsid w:val="002A09A9"/>
    <w:rsid w:val="002A1A78"/>
    <w:rsid w:val="002A1ACD"/>
    <w:rsid w:val="002A2691"/>
    <w:rsid w:val="002A5E24"/>
    <w:rsid w:val="002A6026"/>
    <w:rsid w:val="002A72FF"/>
    <w:rsid w:val="002A7A57"/>
    <w:rsid w:val="002B0014"/>
    <w:rsid w:val="002B002B"/>
    <w:rsid w:val="002B0929"/>
    <w:rsid w:val="002B0C41"/>
    <w:rsid w:val="002B1A5B"/>
    <w:rsid w:val="002B2ECE"/>
    <w:rsid w:val="002B4437"/>
    <w:rsid w:val="002B5A8A"/>
    <w:rsid w:val="002B693A"/>
    <w:rsid w:val="002C09E9"/>
    <w:rsid w:val="002C159F"/>
    <w:rsid w:val="002C16AC"/>
    <w:rsid w:val="002C2FE9"/>
    <w:rsid w:val="002C459E"/>
    <w:rsid w:val="002C731D"/>
    <w:rsid w:val="002C7DB7"/>
    <w:rsid w:val="002D2FAD"/>
    <w:rsid w:val="002D4C93"/>
    <w:rsid w:val="002D5B71"/>
    <w:rsid w:val="002D6C4C"/>
    <w:rsid w:val="002D7277"/>
    <w:rsid w:val="002E0630"/>
    <w:rsid w:val="002E09E8"/>
    <w:rsid w:val="002E0C37"/>
    <w:rsid w:val="002E1AAE"/>
    <w:rsid w:val="002E36EC"/>
    <w:rsid w:val="002E42C4"/>
    <w:rsid w:val="002E5C95"/>
    <w:rsid w:val="002E5DDA"/>
    <w:rsid w:val="002E7B88"/>
    <w:rsid w:val="002F13AA"/>
    <w:rsid w:val="002F1F4E"/>
    <w:rsid w:val="002F2B1C"/>
    <w:rsid w:val="002F420A"/>
    <w:rsid w:val="002F4330"/>
    <w:rsid w:val="002F47FA"/>
    <w:rsid w:val="002F65DF"/>
    <w:rsid w:val="00300ED8"/>
    <w:rsid w:val="00301061"/>
    <w:rsid w:val="003010F3"/>
    <w:rsid w:val="003012ED"/>
    <w:rsid w:val="00302848"/>
    <w:rsid w:val="00302BAA"/>
    <w:rsid w:val="0030336A"/>
    <w:rsid w:val="003049E5"/>
    <w:rsid w:val="00305497"/>
    <w:rsid w:val="00307065"/>
    <w:rsid w:val="003078DD"/>
    <w:rsid w:val="00310A52"/>
    <w:rsid w:val="00313CEF"/>
    <w:rsid w:val="00314730"/>
    <w:rsid w:val="003152AA"/>
    <w:rsid w:val="003157C3"/>
    <w:rsid w:val="003159D7"/>
    <w:rsid w:val="003161B4"/>
    <w:rsid w:val="00320C92"/>
    <w:rsid w:val="00321FD5"/>
    <w:rsid w:val="00322746"/>
    <w:rsid w:val="003227A9"/>
    <w:rsid w:val="0032306D"/>
    <w:rsid w:val="00323AC4"/>
    <w:rsid w:val="00324185"/>
    <w:rsid w:val="00324C8B"/>
    <w:rsid w:val="0032689A"/>
    <w:rsid w:val="00327F46"/>
    <w:rsid w:val="0033114F"/>
    <w:rsid w:val="00331230"/>
    <w:rsid w:val="00331583"/>
    <w:rsid w:val="00332424"/>
    <w:rsid w:val="0033363A"/>
    <w:rsid w:val="00336539"/>
    <w:rsid w:val="00340953"/>
    <w:rsid w:val="00340F7A"/>
    <w:rsid w:val="00343743"/>
    <w:rsid w:val="003446B3"/>
    <w:rsid w:val="0034601D"/>
    <w:rsid w:val="00346A01"/>
    <w:rsid w:val="0035221C"/>
    <w:rsid w:val="00352AA2"/>
    <w:rsid w:val="003534DE"/>
    <w:rsid w:val="00353584"/>
    <w:rsid w:val="00354D07"/>
    <w:rsid w:val="00354E40"/>
    <w:rsid w:val="00355158"/>
    <w:rsid w:val="00355DBA"/>
    <w:rsid w:val="00357D2A"/>
    <w:rsid w:val="0036335A"/>
    <w:rsid w:val="00363809"/>
    <w:rsid w:val="003654E7"/>
    <w:rsid w:val="00366FE5"/>
    <w:rsid w:val="00367F4B"/>
    <w:rsid w:val="003705EA"/>
    <w:rsid w:val="00370E7A"/>
    <w:rsid w:val="00373E58"/>
    <w:rsid w:val="00374624"/>
    <w:rsid w:val="00374D4A"/>
    <w:rsid w:val="0037543C"/>
    <w:rsid w:val="003764DC"/>
    <w:rsid w:val="00376737"/>
    <w:rsid w:val="00376D89"/>
    <w:rsid w:val="00377DD6"/>
    <w:rsid w:val="003804A6"/>
    <w:rsid w:val="0038135A"/>
    <w:rsid w:val="00382F27"/>
    <w:rsid w:val="00383EB0"/>
    <w:rsid w:val="003852F3"/>
    <w:rsid w:val="00385700"/>
    <w:rsid w:val="00385882"/>
    <w:rsid w:val="00385888"/>
    <w:rsid w:val="0038741D"/>
    <w:rsid w:val="003878B8"/>
    <w:rsid w:val="0039278F"/>
    <w:rsid w:val="003927F3"/>
    <w:rsid w:val="00393AA2"/>
    <w:rsid w:val="003950E8"/>
    <w:rsid w:val="0039599C"/>
    <w:rsid w:val="00396598"/>
    <w:rsid w:val="00396FC4"/>
    <w:rsid w:val="00397082"/>
    <w:rsid w:val="003A0B30"/>
    <w:rsid w:val="003A0FFD"/>
    <w:rsid w:val="003A1CFD"/>
    <w:rsid w:val="003A215A"/>
    <w:rsid w:val="003A274A"/>
    <w:rsid w:val="003A3252"/>
    <w:rsid w:val="003A376F"/>
    <w:rsid w:val="003A3788"/>
    <w:rsid w:val="003A3881"/>
    <w:rsid w:val="003A4923"/>
    <w:rsid w:val="003A5735"/>
    <w:rsid w:val="003A6381"/>
    <w:rsid w:val="003A644D"/>
    <w:rsid w:val="003A6C43"/>
    <w:rsid w:val="003B062A"/>
    <w:rsid w:val="003B0CAA"/>
    <w:rsid w:val="003B0E0D"/>
    <w:rsid w:val="003B2153"/>
    <w:rsid w:val="003B21C4"/>
    <w:rsid w:val="003B22F3"/>
    <w:rsid w:val="003B259C"/>
    <w:rsid w:val="003B2A04"/>
    <w:rsid w:val="003B2BD6"/>
    <w:rsid w:val="003B2E64"/>
    <w:rsid w:val="003B302A"/>
    <w:rsid w:val="003B34F7"/>
    <w:rsid w:val="003B3650"/>
    <w:rsid w:val="003B3C95"/>
    <w:rsid w:val="003B43C8"/>
    <w:rsid w:val="003B4A0F"/>
    <w:rsid w:val="003B5F40"/>
    <w:rsid w:val="003B6772"/>
    <w:rsid w:val="003B6829"/>
    <w:rsid w:val="003B6F2D"/>
    <w:rsid w:val="003B7A2A"/>
    <w:rsid w:val="003B7B17"/>
    <w:rsid w:val="003C02BE"/>
    <w:rsid w:val="003C1299"/>
    <w:rsid w:val="003C140B"/>
    <w:rsid w:val="003C2221"/>
    <w:rsid w:val="003C2418"/>
    <w:rsid w:val="003C3AE7"/>
    <w:rsid w:val="003C4F05"/>
    <w:rsid w:val="003C5059"/>
    <w:rsid w:val="003C5592"/>
    <w:rsid w:val="003C58DD"/>
    <w:rsid w:val="003C59DE"/>
    <w:rsid w:val="003D0200"/>
    <w:rsid w:val="003D0973"/>
    <w:rsid w:val="003D098A"/>
    <w:rsid w:val="003D2722"/>
    <w:rsid w:val="003D2C81"/>
    <w:rsid w:val="003D49FF"/>
    <w:rsid w:val="003D4C42"/>
    <w:rsid w:val="003D52AE"/>
    <w:rsid w:val="003D6495"/>
    <w:rsid w:val="003D7111"/>
    <w:rsid w:val="003D7B94"/>
    <w:rsid w:val="003D7F03"/>
    <w:rsid w:val="003D7F11"/>
    <w:rsid w:val="003E0211"/>
    <w:rsid w:val="003E03A1"/>
    <w:rsid w:val="003E05B6"/>
    <w:rsid w:val="003E142C"/>
    <w:rsid w:val="003E1447"/>
    <w:rsid w:val="003E1C1F"/>
    <w:rsid w:val="003E2F1F"/>
    <w:rsid w:val="003E31CF"/>
    <w:rsid w:val="003E3825"/>
    <w:rsid w:val="003E4483"/>
    <w:rsid w:val="003E5DAA"/>
    <w:rsid w:val="003E6081"/>
    <w:rsid w:val="003E6F5C"/>
    <w:rsid w:val="003E6FAA"/>
    <w:rsid w:val="003E707F"/>
    <w:rsid w:val="003E765A"/>
    <w:rsid w:val="003E7EA8"/>
    <w:rsid w:val="003F0139"/>
    <w:rsid w:val="003F1DFE"/>
    <w:rsid w:val="003F2266"/>
    <w:rsid w:val="003F2CF4"/>
    <w:rsid w:val="003F32DA"/>
    <w:rsid w:val="003F3326"/>
    <w:rsid w:val="003F3F40"/>
    <w:rsid w:val="003F4447"/>
    <w:rsid w:val="003F489F"/>
    <w:rsid w:val="003F736B"/>
    <w:rsid w:val="003F7834"/>
    <w:rsid w:val="0040071A"/>
    <w:rsid w:val="0040279D"/>
    <w:rsid w:val="00403077"/>
    <w:rsid w:val="00403E48"/>
    <w:rsid w:val="00404043"/>
    <w:rsid w:val="004051FE"/>
    <w:rsid w:val="004058FA"/>
    <w:rsid w:val="00405D57"/>
    <w:rsid w:val="004061B8"/>
    <w:rsid w:val="0040625F"/>
    <w:rsid w:val="0040684D"/>
    <w:rsid w:val="00410B73"/>
    <w:rsid w:val="00412031"/>
    <w:rsid w:val="00412394"/>
    <w:rsid w:val="004128ED"/>
    <w:rsid w:val="00412EE7"/>
    <w:rsid w:val="00413D0A"/>
    <w:rsid w:val="00415AAE"/>
    <w:rsid w:val="00415E25"/>
    <w:rsid w:val="00421423"/>
    <w:rsid w:val="00421BF2"/>
    <w:rsid w:val="00422089"/>
    <w:rsid w:val="00424AEC"/>
    <w:rsid w:val="00426639"/>
    <w:rsid w:val="00427DE8"/>
    <w:rsid w:val="0043027F"/>
    <w:rsid w:val="004318E6"/>
    <w:rsid w:val="00433B90"/>
    <w:rsid w:val="00434C97"/>
    <w:rsid w:val="004360BB"/>
    <w:rsid w:val="0043662C"/>
    <w:rsid w:val="00443300"/>
    <w:rsid w:val="0044357F"/>
    <w:rsid w:val="00443AD3"/>
    <w:rsid w:val="0044470C"/>
    <w:rsid w:val="00445465"/>
    <w:rsid w:val="00446A0F"/>
    <w:rsid w:val="00447391"/>
    <w:rsid w:val="00447841"/>
    <w:rsid w:val="00450FD4"/>
    <w:rsid w:val="00451221"/>
    <w:rsid w:val="0045175E"/>
    <w:rsid w:val="00451A3D"/>
    <w:rsid w:val="0045277F"/>
    <w:rsid w:val="00453381"/>
    <w:rsid w:val="0045413F"/>
    <w:rsid w:val="004545A8"/>
    <w:rsid w:val="00455186"/>
    <w:rsid w:val="004558A5"/>
    <w:rsid w:val="004568C4"/>
    <w:rsid w:val="00456CAF"/>
    <w:rsid w:val="00460685"/>
    <w:rsid w:val="004608E5"/>
    <w:rsid w:val="00463172"/>
    <w:rsid w:val="00464EAA"/>
    <w:rsid w:val="0046644B"/>
    <w:rsid w:val="004669A6"/>
    <w:rsid w:val="00466D68"/>
    <w:rsid w:val="004708C1"/>
    <w:rsid w:val="00470A4F"/>
    <w:rsid w:val="004719E0"/>
    <w:rsid w:val="00471A39"/>
    <w:rsid w:val="00472A1C"/>
    <w:rsid w:val="0047309C"/>
    <w:rsid w:val="00474BFE"/>
    <w:rsid w:val="00476EEA"/>
    <w:rsid w:val="0048059B"/>
    <w:rsid w:val="004820BB"/>
    <w:rsid w:val="00482745"/>
    <w:rsid w:val="00483185"/>
    <w:rsid w:val="00483405"/>
    <w:rsid w:val="004839F1"/>
    <w:rsid w:val="00484399"/>
    <w:rsid w:val="004844AF"/>
    <w:rsid w:val="00484822"/>
    <w:rsid w:val="004850B6"/>
    <w:rsid w:val="004858FC"/>
    <w:rsid w:val="00485B5B"/>
    <w:rsid w:val="00487A3B"/>
    <w:rsid w:val="004904BA"/>
    <w:rsid w:val="00490822"/>
    <w:rsid w:val="00491C41"/>
    <w:rsid w:val="0049214E"/>
    <w:rsid w:val="0049313A"/>
    <w:rsid w:val="00493831"/>
    <w:rsid w:val="00494479"/>
    <w:rsid w:val="004946B1"/>
    <w:rsid w:val="004946DC"/>
    <w:rsid w:val="0049511F"/>
    <w:rsid w:val="00495C0E"/>
    <w:rsid w:val="00497011"/>
    <w:rsid w:val="004971A2"/>
    <w:rsid w:val="004A002F"/>
    <w:rsid w:val="004A3BCD"/>
    <w:rsid w:val="004A4740"/>
    <w:rsid w:val="004A4D17"/>
    <w:rsid w:val="004A4F00"/>
    <w:rsid w:val="004A6638"/>
    <w:rsid w:val="004A7F92"/>
    <w:rsid w:val="004B0C8C"/>
    <w:rsid w:val="004B319C"/>
    <w:rsid w:val="004B3329"/>
    <w:rsid w:val="004B34EC"/>
    <w:rsid w:val="004B5284"/>
    <w:rsid w:val="004B541A"/>
    <w:rsid w:val="004B68E2"/>
    <w:rsid w:val="004B697B"/>
    <w:rsid w:val="004B6AB5"/>
    <w:rsid w:val="004B6C8E"/>
    <w:rsid w:val="004C18AC"/>
    <w:rsid w:val="004C2459"/>
    <w:rsid w:val="004C2803"/>
    <w:rsid w:val="004C299C"/>
    <w:rsid w:val="004C4629"/>
    <w:rsid w:val="004C51F9"/>
    <w:rsid w:val="004C53F3"/>
    <w:rsid w:val="004C6264"/>
    <w:rsid w:val="004C781B"/>
    <w:rsid w:val="004D2A12"/>
    <w:rsid w:val="004D2CF0"/>
    <w:rsid w:val="004D49D5"/>
    <w:rsid w:val="004D51C2"/>
    <w:rsid w:val="004D57EE"/>
    <w:rsid w:val="004D7AFB"/>
    <w:rsid w:val="004E2268"/>
    <w:rsid w:val="004E354C"/>
    <w:rsid w:val="004E36AF"/>
    <w:rsid w:val="004E475C"/>
    <w:rsid w:val="004E57ED"/>
    <w:rsid w:val="004E64F9"/>
    <w:rsid w:val="004E6EA2"/>
    <w:rsid w:val="004F2618"/>
    <w:rsid w:val="004F298C"/>
    <w:rsid w:val="004F345F"/>
    <w:rsid w:val="004F357F"/>
    <w:rsid w:val="004F3992"/>
    <w:rsid w:val="004F3F33"/>
    <w:rsid w:val="004F540D"/>
    <w:rsid w:val="004F5B37"/>
    <w:rsid w:val="004F763E"/>
    <w:rsid w:val="004F79EE"/>
    <w:rsid w:val="00500653"/>
    <w:rsid w:val="00500D24"/>
    <w:rsid w:val="00500E0F"/>
    <w:rsid w:val="005039E6"/>
    <w:rsid w:val="00503B2C"/>
    <w:rsid w:val="00503F24"/>
    <w:rsid w:val="005046A0"/>
    <w:rsid w:val="005047EA"/>
    <w:rsid w:val="005067FC"/>
    <w:rsid w:val="005069C6"/>
    <w:rsid w:val="00507F12"/>
    <w:rsid w:val="005109B1"/>
    <w:rsid w:val="005111CC"/>
    <w:rsid w:val="00511A55"/>
    <w:rsid w:val="00512CAD"/>
    <w:rsid w:val="00513746"/>
    <w:rsid w:val="00513871"/>
    <w:rsid w:val="00513A53"/>
    <w:rsid w:val="005144DC"/>
    <w:rsid w:val="00515320"/>
    <w:rsid w:val="005157B8"/>
    <w:rsid w:val="00515D83"/>
    <w:rsid w:val="00516D66"/>
    <w:rsid w:val="00517CAC"/>
    <w:rsid w:val="00517CF6"/>
    <w:rsid w:val="00520356"/>
    <w:rsid w:val="0052077B"/>
    <w:rsid w:val="005227C0"/>
    <w:rsid w:val="00522A09"/>
    <w:rsid w:val="00525305"/>
    <w:rsid w:val="00526C33"/>
    <w:rsid w:val="005276B8"/>
    <w:rsid w:val="00527CC7"/>
    <w:rsid w:val="00527FD9"/>
    <w:rsid w:val="00530346"/>
    <w:rsid w:val="0053297F"/>
    <w:rsid w:val="00532C71"/>
    <w:rsid w:val="00535AE5"/>
    <w:rsid w:val="005405C6"/>
    <w:rsid w:val="0054098F"/>
    <w:rsid w:val="00540C0E"/>
    <w:rsid w:val="005440E9"/>
    <w:rsid w:val="005468AE"/>
    <w:rsid w:val="00546F06"/>
    <w:rsid w:val="0055394A"/>
    <w:rsid w:val="00554295"/>
    <w:rsid w:val="00556183"/>
    <w:rsid w:val="005564B5"/>
    <w:rsid w:val="00556C02"/>
    <w:rsid w:val="00556FE9"/>
    <w:rsid w:val="00557516"/>
    <w:rsid w:val="00557DC3"/>
    <w:rsid w:val="0056052A"/>
    <w:rsid w:val="0056254D"/>
    <w:rsid w:val="00563C58"/>
    <w:rsid w:val="00563CD4"/>
    <w:rsid w:val="005641A9"/>
    <w:rsid w:val="00564239"/>
    <w:rsid w:val="0056434F"/>
    <w:rsid w:val="00565894"/>
    <w:rsid w:val="0056674F"/>
    <w:rsid w:val="00566BC2"/>
    <w:rsid w:val="00567D89"/>
    <w:rsid w:val="00571CDB"/>
    <w:rsid w:val="00571E74"/>
    <w:rsid w:val="0057208E"/>
    <w:rsid w:val="00572121"/>
    <w:rsid w:val="00572D2E"/>
    <w:rsid w:val="0057355D"/>
    <w:rsid w:val="00574999"/>
    <w:rsid w:val="00574F42"/>
    <w:rsid w:val="0057563D"/>
    <w:rsid w:val="0057652D"/>
    <w:rsid w:val="00576D25"/>
    <w:rsid w:val="00577855"/>
    <w:rsid w:val="005807E1"/>
    <w:rsid w:val="00581A63"/>
    <w:rsid w:val="00582C7D"/>
    <w:rsid w:val="00583B06"/>
    <w:rsid w:val="0058531E"/>
    <w:rsid w:val="005866FC"/>
    <w:rsid w:val="00587939"/>
    <w:rsid w:val="00590BC6"/>
    <w:rsid w:val="00590E66"/>
    <w:rsid w:val="00591B80"/>
    <w:rsid w:val="00591B9D"/>
    <w:rsid w:val="00591CC3"/>
    <w:rsid w:val="0059397A"/>
    <w:rsid w:val="00595B07"/>
    <w:rsid w:val="00596661"/>
    <w:rsid w:val="005969BE"/>
    <w:rsid w:val="005A0352"/>
    <w:rsid w:val="005A1664"/>
    <w:rsid w:val="005A1801"/>
    <w:rsid w:val="005A2585"/>
    <w:rsid w:val="005A280A"/>
    <w:rsid w:val="005A334E"/>
    <w:rsid w:val="005A3BD9"/>
    <w:rsid w:val="005A427D"/>
    <w:rsid w:val="005A57B2"/>
    <w:rsid w:val="005A6F9A"/>
    <w:rsid w:val="005A719C"/>
    <w:rsid w:val="005A737B"/>
    <w:rsid w:val="005A7664"/>
    <w:rsid w:val="005B0D28"/>
    <w:rsid w:val="005B121E"/>
    <w:rsid w:val="005B2CBE"/>
    <w:rsid w:val="005B30D8"/>
    <w:rsid w:val="005B3AFB"/>
    <w:rsid w:val="005B43FB"/>
    <w:rsid w:val="005B4D42"/>
    <w:rsid w:val="005B4DB2"/>
    <w:rsid w:val="005B7C73"/>
    <w:rsid w:val="005C0573"/>
    <w:rsid w:val="005C06C9"/>
    <w:rsid w:val="005C1E24"/>
    <w:rsid w:val="005C24A4"/>
    <w:rsid w:val="005C2841"/>
    <w:rsid w:val="005C2C7E"/>
    <w:rsid w:val="005C3297"/>
    <w:rsid w:val="005C3756"/>
    <w:rsid w:val="005C3C04"/>
    <w:rsid w:val="005C442D"/>
    <w:rsid w:val="005C47DF"/>
    <w:rsid w:val="005C6D2C"/>
    <w:rsid w:val="005D1261"/>
    <w:rsid w:val="005D1CB8"/>
    <w:rsid w:val="005D1D82"/>
    <w:rsid w:val="005D3A97"/>
    <w:rsid w:val="005D547F"/>
    <w:rsid w:val="005D558D"/>
    <w:rsid w:val="005D5DDD"/>
    <w:rsid w:val="005D608D"/>
    <w:rsid w:val="005D7C7A"/>
    <w:rsid w:val="005E0C0B"/>
    <w:rsid w:val="005E122F"/>
    <w:rsid w:val="005E1526"/>
    <w:rsid w:val="005E15A6"/>
    <w:rsid w:val="005E2523"/>
    <w:rsid w:val="005E5D59"/>
    <w:rsid w:val="005E5EE5"/>
    <w:rsid w:val="005E6020"/>
    <w:rsid w:val="005E686B"/>
    <w:rsid w:val="005E6D0E"/>
    <w:rsid w:val="005E6FEA"/>
    <w:rsid w:val="005E7D38"/>
    <w:rsid w:val="005F17A4"/>
    <w:rsid w:val="005F1E37"/>
    <w:rsid w:val="005F2F01"/>
    <w:rsid w:val="005F36FE"/>
    <w:rsid w:val="005F4DC8"/>
    <w:rsid w:val="005F4ED0"/>
    <w:rsid w:val="005F54ED"/>
    <w:rsid w:val="005F5B16"/>
    <w:rsid w:val="005F6342"/>
    <w:rsid w:val="005F71E6"/>
    <w:rsid w:val="005F7D22"/>
    <w:rsid w:val="00600EA9"/>
    <w:rsid w:val="006018D2"/>
    <w:rsid w:val="00603EC8"/>
    <w:rsid w:val="00604674"/>
    <w:rsid w:val="00605506"/>
    <w:rsid w:val="006061A1"/>
    <w:rsid w:val="00606597"/>
    <w:rsid w:val="00606DCF"/>
    <w:rsid w:val="00607A60"/>
    <w:rsid w:val="00607F69"/>
    <w:rsid w:val="006101C4"/>
    <w:rsid w:val="00610CDD"/>
    <w:rsid w:val="00611A5D"/>
    <w:rsid w:val="006127B1"/>
    <w:rsid w:val="006133CF"/>
    <w:rsid w:val="006149A2"/>
    <w:rsid w:val="006149E3"/>
    <w:rsid w:val="00614DE4"/>
    <w:rsid w:val="00615436"/>
    <w:rsid w:val="006173D9"/>
    <w:rsid w:val="00620278"/>
    <w:rsid w:val="00620E13"/>
    <w:rsid w:val="00621D5C"/>
    <w:rsid w:val="006229E5"/>
    <w:rsid w:val="00623185"/>
    <w:rsid w:val="006232AC"/>
    <w:rsid w:val="006249D2"/>
    <w:rsid w:val="00625B05"/>
    <w:rsid w:val="0062684A"/>
    <w:rsid w:val="00627461"/>
    <w:rsid w:val="006274CC"/>
    <w:rsid w:val="0063029C"/>
    <w:rsid w:val="006308D5"/>
    <w:rsid w:val="0063092A"/>
    <w:rsid w:val="00631D52"/>
    <w:rsid w:val="00631FAA"/>
    <w:rsid w:val="00633DE0"/>
    <w:rsid w:val="0063446A"/>
    <w:rsid w:val="006347CD"/>
    <w:rsid w:val="006359E0"/>
    <w:rsid w:val="00636D43"/>
    <w:rsid w:val="006377DC"/>
    <w:rsid w:val="00640BFF"/>
    <w:rsid w:val="00641D02"/>
    <w:rsid w:val="00642F3E"/>
    <w:rsid w:val="00643C9C"/>
    <w:rsid w:val="0064466A"/>
    <w:rsid w:val="006446E5"/>
    <w:rsid w:val="0065036C"/>
    <w:rsid w:val="00650662"/>
    <w:rsid w:val="00650F90"/>
    <w:rsid w:val="00652328"/>
    <w:rsid w:val="006524DF"/>
    <w:rsid w:val="00652647"/>
    <w:rsid w:val="00652DE4"/>
    <w:rsid w:val="00653DD6"/>
    <w:rsid w:val="006541D8"/>
    <w:rsid w:val="00654308"/>
    <w:rsid w:val="00655844"/>
    <w:rsid w:val="006565A3"/>
    <w:rsid w:val="00656F63"/>
    <w:rsid w:val="00657B30"/>
    <w:rsid w:val="00660378"/>
    <w:rsid w:val="00661C7C"/>
    <w:rsid w:val="00662C7E"/>
    <w:rsid w:val="00663FB2"/>
    <w:rsid w:val="00664430"/>
    <w:rsid w:val="00665D1A"/>
    <w:rsid w:val="00665F6C"/>
    <w:rsid w:val="00666ABB"/>
    <w:rsid w:val="00667812"/>
    <w:rsid w:val="006711E6"/>
    <w:rsid w:val="0067253A"/>
    <w:rsid w:val="00674861"/>
    <w:rsid w:val="00675AD5"/>
    <w:rsid w:val="00676DCD"/>
    <w:rsid w:val="00676ED0"/>
    <w:rsid w:val="0067708E"/>
    <w:rsid w:val="00682912"/>
    <w:rsid w:val="00683645"/>
    <w:rsid w:val="00683E73"/>
    <w:rsid w:val="006847CC"/>
    <w:rsid w:val="00685267"/>
    <w:rsid w:val="00686368"/>
    <w:rsid w:val="00686AE8"/>
    <w:rsid w:val="00687DC0"/>
    <w:rsid w:val="0069193A"/>
    <w:rsid w:val="00692EF0"/>
    <w:rsid w:val="0069328F"/>
    <w:rsid w:val="006949F7"/>
    <w:rsid w:val="00694BC9"/>
    <w:rsid w:val="00696354"/>
    <w:rsid w:val="00697E25"/>
    <w:rsid w:val="006A018C"/>
    <w:rsid w:val="006A1165"/>
    <w:rsid w:val="006A132D"/>
    <w:rsid w:val="006A15ED"/>
    <w:rsid w:val="006A1CC4"/>
    <w:rsid w:val="006A3EED"/>
    <w:rsid w:val="006A4AE7"/>
    <w:rsid w:val="006A6214"/>
    <w:rsid w:val="006A797D"/>
    <w:rsid w:val="006A7B05"/>
    <w:rsid w:val="006B10A2"/>
    <w:rsid w:val="006B189C"/>
    <w:rsid w:val="006B1FDC"/>
    <w:rsid w:val="006B2053"/>
    <w:rsid w:val="006B51DE"/>
    <w:rsid w:val="006B5217"/>
    <w:rsid w:val="006B573B"/>
    <w:rsid w:val="006B57BF"/>
    <w:rsid w:val="006B580A"/>
    <w:rsid w:val="006B664F"/>
    <w:rsid w:val="006B6874"/>
    <w:rsid w:val="006C1435"/>
    <w:rsid w:val="006C1B1E"/>
    <w:rsid w:val="006C1D9A"/>
    <w:rsid w:val="006C2202"/>
    <w:rsid w:val="006C2EE9"/>
    <w:rsid w:val="006C2F2A"/>
    <w:rsid w:val="006C30A9"/>
    <w:rsid w:val="006C54E5"/>
    <w:rsid w:val="006C58F7"/>
    <w:rsid w:val="006C7567"/>
    <w:rsid w:val="006D17D1"/>
    <w:rsid w:val="006D2373"/>
    <w:rsid w:val="006D390F"/>
    <w:rsid w:val="006D55C5"/>
    <w:rsid w:val="006D67F9"/>
    <w:rsid w:val="006D6D38"/>
    <w:rsid w:val="006E0AE3"/>
    <w:rsid w:val="006E0F6F"/>
    <w:rsid w:val="006E1F9A"/>
    <w:rsid w:val="006E2663"/>
    <w:rsid w:val="006E3548"/>
    <w:rsid w:val="006E6624"/>
    <w:rsid w:val="006E7E85"/>
    <w:rsid w:val="006F0BA9"/>
    <w:rsid w:val="006F1197"/>
    <w:rsid w:val="006F31AA"/>
    <w:rsid w:val="006F3E7F"/>
    <w:rsid w:val="006F5A2B"/>
    <w:rsid w:val="006F64E4"/>
    <w:rsid w:val="006F7020"/>
    <w:rsid w:val="006F7213"/>
    <w:rsid w:val="006F7562"/>
    <w:rsid w:val="006F7C09"/>
    <w:rsid w:val="00702E63"/>
    <w:rsid w:val="00711642"/>
    <w:rsid w:val="00711A8D"/>
    <w:rsid w:val="00711BEA"/>
    <w:rsid w:val="00711F9A"/>
    <w:rsid w:val="007132D3"/>
    <w:rsid w:val="007137AF"/>
    <w:rsid w:val="00713A27"/>
    <w:rsid w:val="007159DF"/>
    <w:rsid w:val="007162F0"/>
    <w:rsid w:val="007165ED"/>
    <w:rsid w:val="00716BC2"/>
    <w:rsid w:val="00717C12"/>
    <w:rsid w:val="00720B64"/>
    <w:rsid w:val="00721384"/>
    <w:rsid w:val="00721DC4"/>
    <w:rsid w:val="00724161"/>
    <w:rsid w:val="00726017"/>
    <w:rsid w:val="007263EB"/>
    <w:rsid w:val="00726996"/>
    <w:rsid w:val="00727BA9"/>
    <w:rsid w:val="00732169"/>
    <w:rsid w:val="00732C12"/>
    <w:rsid w:val="00733916"/>
    <w:rsid w:val="00734ACF"/>
    <w:rsid w:val="007356F2"/>
    <w:rsid w:val="00735A67"/>
    <w:rsid w:val="00736196"/>
    <w:rsid w:val="00741774"/>
    <w:rsid w:val="00741A53"/>
    <w:rsid w:val="007439A2"/>
    <w:rsid w:val="007457B5"/>
    <w:rsid w:val="0075003B"/>
    <w:rsid w:val="0075190B"/>
    <w:rsid w:val="0075238D"/>
    <w:rsid w:val="007536B1"/>
    <w:rsid w:val="00753F2C"/>
    <w:rsid w:val="007545BB"/>
    <w:rsid w:val="00754A28"/>
    <w:rsid w:val="00755783"/>
    <w:rsid w:val="00755B54"/>
    <w:rsid w:val="00755C5A"/>
    <w:rsid w:val="00756542"/>
    <w:rsid w:val="00756A9A"/>
    <w:rsid w:val="00756AE2"/>
    <w:rsid w:val="00761605"/>
    <w:rsid w:val="00761E02"/>
    <w:rsid w:val="00764933"/>
    <w:rsid w:val="00765F77"/>
    <w:rsid w:val="0076671C"/>
    <w:rsid w:val="007706E5"/>
    <w:rsid w:val="00772A79"/>
    <w:rsid w:val="007744AB"/>
    <w:rsid w:val="007750FC"/>
    <w:rsid w:val="00775428"/>
    <w:rsid w:val="00776F75"/>
    <w:rsid w:val="00777405"/>
    <w:rsid w:val="007775E0"/>
    <w:rsid w:val="00782990"/>
    <w:rsid w:val="00784ABA"/>
    <w:rsid w:val="00785A9C"/>
    <w:rsid w:val="00785BEA"/>
    <w:rsid w:val="0078639D"/>
    <w:rsid w:val="0078671F"/>
    <w:rsid w:val="00786898"/>
    <w:rsid w:val="007868A8"/>
    <w:rsid w:val="00787D38"/>
    <w:rsid w:val="0079015D"/>
    <w:rsid w:val="00790FAD"/>
    <w:rsid w:val="00792B97"/>
    <w:rsid w:val="0079378D"/>
    <w:rsid w:val="00794855"/>
    <w:rsid w:val="00794A1B"/>
    <w:rsid w:val="00795B95"/>
    <w:rsid w:val="00795C32"/>
    <w:rsid w:val="00797371"/>
    <w:rsid w:val="007A3556"/>
    <w:rsid w:val="007A3E77"/>
    <w:rsid w:val="007A4624"/>
    <w:rsid w:val="007A5A92"/>
    <w:rsid w:val="007A7263"/>
    <w:rsid w:val="007B04F4"/>
    <w:rsid w:val="007B1F8D"/>
    <w:rsid w:val="007B2CA2"/>
    <w:rsid w:val="007B325E"/>
    <w:rsid w:val="007B43CA"/>
    <w:rsid w:val="007B520E"/>
    <w:rsid w:val="007B6F69"/>
    <w:rsid w:val="007B7049"/>
    <w:rsid w:val="007C07AF"/>
    <w:rsid w:val="007C1540"/>
    <w:rsid w:val="007C322A"/>
    <w:rsid w:val="007C3595"/>
    <w:rsid w:val="007C3DD1"/>
    <w:rsid w:val="007C5274"/>
    <w:rsid w:val="007C5D09"/>
    <w:rsid w:val="007C61C5"/>
    <w:rsid w:val="007C76C1"/>
    <w:rsid w:val="007C77AF"/>
    <w:rsid w:val="007C7C90"/>
    <w:rsid w:val="007D04D8"/>
    <w:rsid w:val="007D09EA"/>
    <w:rsid w:val="007D10E2"/>
    <w:rsid w:val="007D1637"/>
    <w:rsid w:val="007D34EE"/>
    <w:rsid w:val="007D4402"/>
    <w:rsid w:val="007D4B79"/>
    <w:rsid w:val="007D4F18"/>
    <w:rsid w:val="007D5B93"/>
    <w:rsid w:val="007D5D56"/>
    <w:rsid w:val="007D7BB4"/>
    <w:rsid w:val="007E01CB"/>
    <w:rsid w:val="007E2445"/>
    <w:rsid w:val="007E5BC3"/>
    <w:rsid w:val="007E6AFB"/>
    <w:rsid w:val="007E79A8"/>
    <w:rsid w:val="007E7F92"/>
    <w:rsid w:val="007F050B"/>
    <w:rsid w:val="007F08C4"/>
    <w:rsid w:val="007F1737"/>
    <w:rsid w:val="007F1AC8"/>
    <w:rsid w:val="007F25A0"/>
    <w:rsid w:val="007F3E8F"/>
    <w:rsid w:val="007F40EE"/>
    <w:rsid w:val="007F660D"/>
    <w:rsid w:val="007F7875"/>
    <w:rsid w:val="0080022B"/>
    <w:rsid w:val="008026BB"/>
    <w:rsid w:val="008029AF"/>
    <w:rsid w:val="00802DD9"/>
    <w:rsid w:val="008045FE"/>
    <w:rsid w:val="008051B2"/>
    <w:rsid w:val="0080702C"/>
    <w:rsid w:val="008072C9"/>
    <w:rsid w:val="0080791C"/>
    <w:rsid w:val="00807AB4"/>
    <w:rsid w:val="00807CC1"/>
    <w:rsid w:val="00812327"/>
    <w:rsid w:val="008131E2"/>
    <w:rsid w:val="0081353B"/>
    <w:rsid w:val="008136B7"/>
    <w:rsid w:val="00813ED1"/>
    <w:rsid w:val="00813EDE"/>
    <w:rsid w:val="00814850"/>
    <w:rsid w:val="00814883"/>
    <w:rsid w:val="00815F36"/>
    <w:rsid w:val="00816B91"/>
    <w:rsid w:val="0081747D"/>
    <w:rsid w:val="008219F8"/>
    <w:rsid w:val="00821D56"/>
    <w:rsid w:val="00821EC8"/>
    <w:rsid w:val="0082210B"/>
    <w:rsid w:val="00822B85"/>
    <w:rsid w:val="00823A98"/>
    <w:rsid w:val="00823EFB"/>
    <w:rsid w:val="00827919"/>
    <w:rsid w:val="008302A5"/>
    <w:rsid w:val="00830615"/>
    <w:rsid w:val="00830CEB"/>
    <w:rsid w:val="00830F03"/>
    <w:rsid w:val="00831F07"/>
    <w:rsid w:val="008327FF"/>
    <w:rsid w:val="00835910"/>
    <w:rsid w:val="00837470"/>
    <w:rsid w:val="00837A83"/>
    <w:rsid w:val="00840C5A"/>
    <w:rsid w:val="00841FE1"/>
    <w:rsid w:val="00842941"/>
    <w:rsid w:val="00850507"/>
    <w:rsid w:val="00850AC9"/>
    <w:rsid w:val="00852522"/>
    <w:rsid w:val="00852D41"/>
    <w:rsid w:val="0085594D"/>
    <w:rsid w:val="00856330"/>
    <w:rsid w:val="00856637"/>
    <w:rsid w:val="00860037"/>
    <w:rsid w:val="008622BF"/>
    <w:rsid w:val="008625C6"/>
    <w:rsid w:val="008634C9"/>
    <w:rsid w:val="0086370B"/>
    <w:rsid w:val="0086416C"/>
    <w:rsid w:val="00865AA4"/>
    <w:rsid w:val="00865F40"/>
    <w:rsid w:val="008666A3"/>
    <w:rsid w:val="0086692E"/>
    <w:rsid w:val="00866C8B"/>
    <w:rsid w:val="00866F9A"/>
    <w:rsid w:val="008678A0"/>
    <w:rsid w:val="0087058E"/>
    <w:rsid w:val="008713EC"/>
    <w:rsid w:val="00871558"/>
    <w:rsid w:val="008723BE"/>
    <w:rsid w:val="0087289F"/>
    <w:rsid w:val="00872F0F"/>
    <w:rsid w:val="00873504"/>
    <w:rsid w:val="0087424F"/>
    <w:rsid w:val="008749B0"/>
    <w:rsid w:val="00875014"/>
    <w:rsid w:val="00877BB0"/>
    <w:rsid w:val="00880442"/>
    <w:rsid w:val="00880E4E"/>
    <w:rsid w:val="00880F81"/>
    <w:rsid w:val="0088213F"/>
    <w:rsid w:val="008835E8"/>
    <w:rsid w:val="00883CD4"/>
    <w:rsid w:val="00885D37"/>
    <w:rsid w:val="00887E52"/>
    <w:rsid w:val="008907A7"/>
    <w:rsid w:val="0089289B"/>
    <w:rsid w:val="008942E8"/>
    <w:rsid w:val="00894567"/>
    <w:rsid w:val="00894A7A"/>
    <w:rsid w:val="00897013"/>
    <w:rsid w:val="00897E4F"/>
    <w:rsid w:val="008A0410"/>
    <w:rsid w:val="008A240F"/>
    <w:rsid w:val="008A2BC6"/>
    <w:rsid w:val="008A2C2C"/>
    <w:rsid w:val="008A4702"/>
    <w:rsid w:val="008A49FB"/>
    <w:rsid w:val="008A67A9"/>
    <w:rsid w:val="008A732F"/>
    <w:rsid w:val="008A7F23"/>
    <w:rsid w:val="008B0805"/>
    <w:rsid w:val="008B1011"/>
    <w:rsid w:val="008B1507"/>
    <w:rsid w:val="008B3507"/>
    <w:rsid w:val="008B5603"/>
    <w:rsid w:val="008B605F"/>
    <w:rsid w:val="008B7670"/>
    <w:rsid w:val="008C11E5"/>
    <w:rsid w:val="008C1221"/>
    <w:rsid w:val="008C19E2"/>
    <w:rsid w:val="008C2A38"/>
    <w:rsid w:val="008C2B87"/>
    <w:rsid w:val="008C3285"/>
    <w:rsid w:val="008C337A"/>
    <w:rsid w:val="008C338B"/>
    <w:rsid w:val="008C378D"/>
    <w:rsid w:val="008C580A"/>
    <w:rsid w:val="008C7E40"/>
    <w:rsid w:val="008D1134"/>
    <w:rsid w:val="008D187A"/>
    <w:rsid w:val="008D32D6"/>
    <w:rsid w:val="008D5471"/>
    <w:rsid w:val="008D6E66"/>
    <w:rsid w:val="008D7D95"/>
    <w:rsid w:val="008E0FD3"/>
    <w:rsid w:val="008E13C8"/>
    <w:rsid w:val="008E1F8A"/>
    <w:rsid w:val="008E7537"/>
    <w:rsid w:val="008F0B1B"/>
    <w:rsid w:val="008F1925"/>
    <w:rsid w:val="008F20F7"/>
    <w:rsid w:val="008F22BC"/>
    <w:rsid w:val="008F3CAF"/>
    <w:rsid w:val="008F447F"/>
    <w:rsid w:val="008F5520"/>
    <w:rsid w:val="008F6690"/>
    <w:rsid w:val="008F6A4A"/>
    <w:rsid w:val="008F6F10"/>
    <w:rsid w:val="00900965"/>
    <w:rsid w:val="0090200F"/>
    <w:rsid w:val="00902FE3"/>
    <w:rsid w:val="009047F9"/>
    <w:rsid w:val="00904D92"/>
    <w:rsid w:val="009061AE"/>
    <w:rsid w:val="00910650"/>
    <w:rsid w:val="0091116D"/>
    <w:rsid w:val="00912B27"/>
    <w:rsid w:val="00912F09"/>
    <w:rsid w:val="00914FD6"/>
    <w:rsid w:val="00915875"/>
    <w:rsid w:val="00916660"/>
    <w:rsid w:val="00917496"/>
    <w:rsid w:val="00920928"/>
    <w:rsid w:val="00921BB1"/>
    <w:rsid w:val="00923E67"/>
    <w:rsid w:val="00924D7D"/>
    <w:rsid w:val="00925C99"/>
    <w:rsid w:val="00926343"/>
    <w:rsid w:val="00926D5E"/>
    <w:rsid w:val="00926DD1"/>
    <w:rsid w:val="00927DD7"/>
    <w:rsid w:val="00931318"/>
    <w:rsid w:val="00931782"/>
    <w:rsid w:val="00931E3F"/>
    <w:rsid w:val="00932593"/>
    <w:rsid w:val="00933FF3"/>
    <w:rsid w:val="009341BD"/>
    <w:rsid w:val="009360A1"/>
    <w:rsid w:val="00936645"/>
    <w:rsid w:val="00940758"/>
    <w:rsid w:val="00941118"/>
    <w:rsid w:val="00944445"/>
    <w:rsid w:val="009452DF"/>
    <w:rsid w:val="009459EF"/>
    <w:rsid w:val="00946432"/>
    <w:rsid w:val="00953CF6"/>
    <w:rsid w:val="00953EFB"/>
    <w:rsid w:val="009555E3"/>
    <w:rsid w:val="00956FD9"/>
    <w:rsid w:val="009576AC"/>
    <w:rsid w:val="00960BD2"/>
    <w:rsid w:val="0096115A"/>
    <w:rsid w:val="00961467"/>
    <w:rsid w:val="00962700"/>
    <w:rsid w:val="00962A88"/>
    <w:rsid w:val="00963801"/>
    <w:rsid w:val="00963C55"/>
    <w:rsid w:val="0096581D"/>
    <w:rsid w:val="00966720"/>
    <w:rsid w:val="009708EC"/>
    <w:rsid w:val="0097093A"/>
    <w:rsid w:val="00971902"/>
    <w:rsid w:val="0097199B"/>
    <w:rsid w:val="00973312"/>
    <w:rsid w:val="009733BF"/>
    <w:rsid w:val="00973EC1"/>
    <w:rsid w:val="00974742"/>
    <w:rsid w:val="00974A1D"/>
    <w:rsid w:val="00974AAE"/>
    <w:rsid w:val="00974B94"/>
    <w:rsid w:val="00976017"/>
    <w:rsid w:val="0097631E"/>
    <w:rsid w:val="00976EEB"/>
    <w:rsid w:val="00976F1E"/>
    <w:rsid w:val="00977125"/>
    <w:rsid w:val="009773EC"/>
    <w:rsid w:val="00977F47"/>
    <w:rsid w:val="009809AE"/>
    <w:rsid w:val="00980F48"/>
    <w:rsid w:val="009816C6"/>
    <w:rsid w:val="00984192"/>
    <w:rsid w:val="009842F9"/>
    <w:rsid w:val="0098439B"/>
    <w:rsid w:val="00985549"/>
    <w:rsid w:val="009857C3"/>
    <w:rsid w:val="00986084"/>
    <w:rsid w:val="0098671E"/>
    <w:rsid w:val="0099032C"/>
    <w:rsid w:val="009921B4"/>
    <w:rsid w:val="00993FA7"/>
    <w:rsid w:val="00994515"/>
    <w:rsid w:val="00995C69"/>
    <w:rsid w:val="00997420"/>
    <w:rsid w:val="00997D06"/>
    <w:rsid w:val="009A0AD8"/>
    <w:rsid w:val="009A0C9C"/>
    <w:rsid w:val="009A17ED"/>
    <w:rsid w:val="009A359C"/>
    <w:rsid w:val="009A3664"/>
    <w:rsid w:val="009A3CF8"/>
    <w:rsid w:val="009A57D2"/>
    <w:rsid w:val="009A6210"/>
    <w:rsid w:val="009A6D07"/>
    <w:rsid w:val="009A7DC5"/>
    <w:rsid w:val="009B074B"/>
    <w:rsid w:val="009B26F3"/>
    <w:rsid w:val="009B3441"/>
    <w:rsid w:val="009B34CA"/>
    <w:rsid w:val="009B4EB8"/>
    <w:rsid w:val="009B6D68"/>
    <w:rsid w:val="009C0076"/>
    <w:rsid w:val="009C177D"/>
    <w:rsid w:val="009C337F"/>
    <w:rsid w:val="009C350F"/>
    <w:rsid w:val="009C3E28"/>
    <w:rsid w:val="009C4703"/>
    <w:rsid w:val="009C4DD4"/>
    <w:rsid w:val="009C5C7A"/>
    <w:rsid w:val="009D07CA"/>
    <w:rsid w:val="009D154E"/>
    <w:rsid w:val="009D23AA"/>
    <w:rsid w:val="009D2724"/>
    <w:rsid w:val="009D2836"/>
    <w:rsid w:val="009D40C5"/>
    <w:rsid w:val="009D6E84"/>
    <w:rsid w:val="009D7744"/>
    <w:rsid w:val="009E023B"/>
    <w:rsid w:val="009E0AB9"/>
    <w:rsid w:val="009E0F8B"/>
    <w:rsid w:val="009E1395"/>
    <w:rsid w:val="009E19B4"/>
    <w:rsid w:val="009E2CDC"/>
    <w:rsid w:val="009E2EED"/>
    <w:rsid w:val="009E748C"/>
    <w:rsid w:val="009E74AC"/>
    <w:rsid w:val="009F0099"/>
    <w:rsid w:val="009F0153"/>
    <w:rsid w:val="009F0864"/>
    <w:rsid w:val="009F25B9"/>
    <w:rsid w:val="009F2B3C"/>
    <w:rsid w:val="009F330D"/>
    <w:rsid w:val="009F712E"/>
    <w:rsid w:val="00A010AB"/>
    <w:rsid w:val="00A03F95"/>
    <w:rsid w:val="00A05318"/>
    <w:rsid w:val="00A0546A"/>
    <w:rsid w:val="00A067EC"/>
    <w:rsid w:val="00A06CC4"/>
    <w:rsid w:val="00A10353"/>
    <w:rsid w:val="00A114B7"/>
    <w:rsid w:val="00A14F6C"/>
    <w:rsid w:val="00A16D09"/>
    <w:rsid w:val="00A174C2"/>
    <w:rsid w:val="00A21CA2"/>
    <w:rsid w:val="00A22398"/>
    <w:rsid w:val="00A226EA"/>
    <w:rsid w:val="00A239C8"/>
    <w:rsid w:val="00A24671"/>
    <w:rsid w:val="00A24918"/>
    <w:rsid w:val="00A24B9B"/>
    <w:rsid w:val="00A26037"/>
    <w:rsid w:val="00A26E43"/>
    <w:rsid w:val="00A33906"/>
    <w:rsid w:val="00A33C69"/>
    <w:rsid w:val="00A352F3"/>
    <w:rsid w:val="00A35951"/>
    <w:rsid w:val="00A37B22"/>
    <w:rsid w:val="00A4000B"/>
    <w:rsid w:val="00A43887"/>
    <w:rsid w:val="00A446A9"/>
    <w:rsid w:val="00A44A36"/>
    <w:rsid w:val="00A44EF3"/>
    <w:rsid w:val="00A45A2E"/>
    <w:rsid w:val="00A45AAC"/>
    <w:rsid w:val="00A509B5"/>
    <w:rsid w:val="00A51C42"/>
    <w:rsid w:val="00A5201F"/>
    <w:rsid w:val="00A52F02"/>
    <w:rsid w:val="00A540CF"/>
    <w:rsid w:val="00A5499F"/>
    <w:rsid w:val="00A54A3A"/>
    <w:rsid w:val="00A57253"/>
    <w:rsid w:val="00A5741B"/>
    <w:rsid w:val="00A57C02"/>
    <w:rsid w:val="00A605CC"/>
    <w:rsid w:val="00A60BCA"/>
    <w:rsid w:val="00A61787"/>
    <w:rsid w:val="00A62338"/>
    <w:rsid w:val="00A6245A"/>
    <w:rsid w:val="00A62C70"/>
    <w:rsid w:val="00A63EED"/>
    <w:rsid w:val="00A6475A"/>
    <w:rsid w:val="00A64B0F"/>
    <w:rsid w:val="00A64B96"/>
    <w:rsid w:val="00A65717"/>
    <w:rsid w:val="00A65C70"/>
    <w:rsid w:val="00A66175"/>
    <w:rsid w:val="00A662EB"/>
    <w:rsid w:val="00A6784C"/>
    <w:rsid w:val="00A67B53"/>
    <w:rsid w:val="00A707E5"/>
    <w:rsid w:val="00A70A17"/>
    <w:rsid w:val="00A70C20"/>
    <w:rsid w:val="00A71DCE"/>
    <w:rsid w:val="00A72B8C"/>
    <w:rsid w:val="00A74ECB"/>
    <w:rsid w:val="00A74F63"/>
    <w:rsid w:val="00A75FFD"/>
    <w:rsid w:val="00A7641C"/>
    <w:rsid w:val="00A764E2"/>
    <w:rsid w:val="00A80598"/>
    <w:rsid w:val="00A82229"/>
    <w:rsid w:val="00A82595"/>
    <w:rsid w:val="00A8309A"/>
    <w:rsid w:val="00A83E9B"/>
    <w:rsid w:val="00A84E16"/>
    <w:rsid w:val="00A85C20"/>
    <w:rsid w:val="00A87A86"/>
    <w:rsid w:val="00A90218"/>
    <w:rsid w:val="00A9041F"/>
    <w:rsid w:val="00A90E3F"/>
    <w:rsid w:val="00A91A12"/>
    <w:rsid w:val="00A9294A"/>
    <w:rsid w:val="00A93D99"/>
    <w:rsid w:val="00A94846"/>
    <w:rsid w:val="00A9692A"/>
    <w:rsid w:val="00A97B59"/>
    <w:rsid w:val="00AA1A6D"/>
    <w:rsid w:val="00AA434F"/>
    <w:rsid w:val="00AA4D20"/>
    <w:rsid w:val="00AA66B2"/>
    <w:rsid w:val="00AA6FF2"/>
    <w:rsid w:val="00AA7EA6"/>
    <w:rsid w:val="00AB000F"/>
    <w:rsid w:val="00AB0B98"/>
    <w:rsid w:val="00AB1FC4"/>
    <w:rsid w:val="00AB2974"/>
    <w:rsid w:val="00AB4032"/>
    <w:rsid w:val="00AB4161"/>
    <w:rsid w:val="00AB533A"/>
    <w:rsid w:val="00AB57A2"/>
    <w:rsid w:val="00AB5CBC"/>
    <w:rsid w:val="00AB6038"/>
    <w:rsid w:val="00AB61BC"/>
    <w:rsid w:val="00AB62FE"/>
    <w:rsid w:val="00AB69A1"/>
    <w:rsid w:val="00AB7531"/>
    <w:rsid w:val="00AB7ACA"/>
    <w:rsid w:val="00AB7C7B"/>
    <w:rsid w:val="00AC0B58"/>
    <w:rsid w:val="00AC14F2"/>
    <w:rsid w:val="00AC1879"/>
    <w:rsid w:val="00AC2469"/>
    <w:rsid w:val="00AC2520"/>
    <w:rsid w:val="00AC2709"/>
    <w:rsid w:val="00AC34FC"/>
    <w:rsid w:val="00AC495D"/>
    <w:rsid w:val="00AC6292"/>
    <w:rsid w:val="00AC693C"/>
    <w:rsid w:val="00AD0355"/>
    <w:rsid w:val="00AD18C4"/>
    <w:rsid w:val="00AD1D5F"/>
    <w:rsid w:val="00AD3FC3"/>
    <w:rsid w:val="00AD4919"/>
    <w:rsid w:val="00AD5335"/>
    <w:rsid w:val="00AD5F14"/>
    <w:rsid w:val="00AD6A1D"/>
    <w:rsid w:val="00AE090A"/>
    <w:rsid w:val="00AE3DC3"/>
    <w:rsid w:val="00AE4691"/>
    <w:rsid w:val="00AE4DDB"/>
    <w:rsid w:val="00AE5133"/>
    <w:rsid w:val="00AE59AB"/>
    <w:rsid w:val="00AE62AC"/>
    <w:rsid w:val="00AF10BA"/>
    <w:rsid w:val="00AF1C89"/>
    <w:rsid w:val="00AF1D4F"/>
    <w:rsid w:val="00AF37CD"/>
    <w:rsid w:val="00AF3B5F"/>
    <w:rsid w:val="00AF51D8"/>
    <w:rsid w:val="00AF5646"/>
    <w:rsid w:val="00AF750E"/>
    <w:rsid w:val="00AF7C32"/>
    <w:rsid w:val="00B0115A"/>
    <w:rsid w:val="00B01A85"/>
    <w:rsid w:val="00B02CEA"/>
    <w:rsid w:val="00B0309F"/>
    <w:rsid w:val="00B041BF"/>
    <w:rsid w:val="00B04444"/>
    <w:rsid w:val="00B04AAD"/>
    <w:rsid w:val="00B04BAC"/>
    <w:rsid w:val="00B04EBB"/>
    <w:rsid w:val="00B04EF9"/>
    <w:rsid w:val="00B068E9"/>
    <w:rsid w:val="00B077E0"/>
    <w:rsid w:val="00B13514"/>
    <w:rsid w:val="00B1356A"/>
    <w:rsid w:val="00B13DA2"/>
    <w:rsid w:val="00B14D9E"/>
    <w:rsid w:val="00B14EC2"/>
    <w:rsid w:val="00B177CE"/>
    <w:rsid w:val="00B21E31"/>
    <w:rsid w:val="00B220E5"/>
    <w:rsid w:val="00B24B2F"/>
    <w:rsid w:val="00B2529C"/>
    <w:rsid w:val="00B25CDF"/>
    <w:rsid w:val="00B26B5A"/>
    <w:rsid w:val="00B26BA5"/>
    <w:rsid w:val="00B316AE"/>
    <w:rsid w:val="00B317F4"/>
    <w:rsid w:val="00B33945"/>
    <w:rsid w:val="00B33C23"/>
    <w:rsid w:val="00B34152"/>
    <w:rsid w:val="00B35DAB"/>
    <w:rsid w:val="00B35FE7"/>
    <w:rsid w:val="00B37AFA"/>
    <w:rsid w:val="00B42159"/>
    <w:rsid w:val="00B42384"/>
    <w:rsid w:val="00B43269"/>
    <w:rsid w:val="00B4342F"/>
    <w:rsid w:val="00B43E8E"/>
    <w:rsid w:val="00B45413"/>
    <w:rsid w:val="00B454ED"/>
    <w:rsid w:val="00B46094"/>
    <w:rsid w:val="00B465DB"/>
    <w:rsid w:val="00B47412"/>
    <w:rsid w:val="00B47B11"/>
    <w:rsid w:val="00B50119"/>
    <w:rsid w:val="00B504B2"/>
    <w:rsid w:val="00B50B84"/>
    <w:rsid w:val="00B51FB3"/>
    <w:rsid w:val="00B5214C"/>
    <w:rsid w:val="00B52470"/>
    <w:rsid w:val="00B52749"/>
    <w:rsid w:val="00B53249"/>
    <w:rsid w:val="00B541AF"/>
    <w:rsid w:val="00B54BF2"/>
    <w:rsid w:val="00B55502"/>
    <w:rsid w:val="00B602F9"/>
    <w:rsid w:val="00B60C52"/>
    <w:rsid w:val="00B61D8F"/>
    <w:rsid w:val="00B623A4"/>
    <w:rsid w:val="00B623E8"/>
    <w:rsid w:val="00B62666"/>
    <w:rsid w:val="00B62B8B"/>
    <w:rsid w:val="00B62D21"/>
    <w:rsid w:val="00B63D25"/>
    <w:rsid w:val="00B64791"/>
    <w:rsid w:val="00B65857"/>
    <w:rsid w:val="00B6603E"/>
    <w:rsid w:val="00B70A03"/>
    <w:rsid w:val="00B70BE7"/>
    <w:rsid w:val="00B736E9"/>
    <w:rsid w:val="00B738C3"/>
    <w:rsid w:val="00B73DFE"/>
    <w:rsid w:val="00B74180"/>
    <w:rsid w:val="00B75875"/>
    <w:rsid w:val="00B76889"/>
    <w:rsid w:val="00B7795E"/>
    <w:rsid w:val="00B8016F"/>
    <w:rsid w:val="00B80E88"/>
    <w:rsid w:val="00B82593"/>
    <w:rsid w:val="00B83938"/>
    <w:rsid w:val="00B84AA5"/>
    <w:rsid w:val="00B85453"/>
    <w:rsid w:val="00B87BF0"/>
    <w:rsid w:val="00B917C1"/>
    <w:rsid w:val="00B920E2"/>
    <w:rsid w:val="00B95F2B"/>
    <w:rsid w:val="00B977D8"/>
    <w:rsid w:val="00B97887"/>
    <w:rsid w:val="00B97A1E"/>
    <w:rsid w:val="00BA1707"/>
    <w:rsid w:val="00BA17B8"/>
    <w:rsid w:val="00BA1845"/>
    <w:rsid w:val="00BA18A5"/>
    <w:rsid w:val="00BA1EBD"/>
    <w:rsid w:val="00BA2632"/>
    <w:rsid w:val="00BA2984"/>
    <w:rsid w:val="00BA37CC"/>
    <w:rsid w:val="00BA3ADD"/>
    <w:rsid w:val="00BA3ED4"/>
    <w:rsid w:val="00BA5E0D"/>
    <w:rsid w:val="00BA63B0"/>
    <w:rsid w:val="00BA69E8"/>
    <w:rsid w:val="00BA6BE2"/>
    <w:rsid w:val="00BA78C8"/>
    <w:rsid w:val="00BA7BDA"/>
    <w:rsid w:val="00BA7E15"/>
    <w:rsid w:val="00BB05C7"/>
    <w:rsid w:val="00BB250E"/>
    <w:rsid w:val="00BB314D"/>
    <w:rsid w:val="00BB34C5"/>
    <w:rsid w:val="00BB412F"/>
    <w:rsid w:val="00BB5230"/>
    <w:rsid w:val="00BB5C3F"/>
    <w:rsid w:val="00BB6823"/>
    <w:rsid w:val="00BB6B77"/>
    <w:rsid w:val="00BB70E2"/>
    <w:rsid w:val="00BB7872"/>
    <w:rsid w:val="00BC0577"/>
    <w:rsid w:val="00BC182D"/>
    <w:rsid w:val="00BC2E40"/>
    <w:rsid w:val="00BC3F05"/>
    <w:rsid w:val="00BC442F"/>
    <w:rsid w:val="00BC535B"/>
    <w:rsid w:val="00BC6121"/>
    <w:rsid w:val="00BC6E97"/>
    <w:rsid w:val="00BC71A3"/>
    <w:rsid w:val="00BD1073"/>
    <w:rsid w:val="00BD1A48"/>
    <w:rsid w:val="00BD1A78"/>
    <w:rsid w:val="00BE19BA"/>
    <w:rsid w:val="00BE2B63"/>
    <w:rsid w:val="00BE2FB6"/>
    <w:rsid w:val="00BE309B"/>
    <w:rsid w:val="00BE3503"/>
    <w:rsid w:val="00BE362B"/>
    <w:rsid w:val="00BE3B54"/>
    <w:rsid w:val="00BE3B91"/>
    <w:rsid w:val="00BE3BD6"/>
    <w:rsid w:val="00BE4A55"/>
    <w:rsid w:val="00BE5287"/>
    <w:rsid w:val="00BE5364"/>
    <w:rsid w:val="00BE5BE2"/>
    <w:rsid w:val="00BE5E73"/>
    <w:rsid w:val="00BE775E"/>
    <w:rsid w:val="00BE785A"/>
    <w:rsid w:val="00BF02FF"/>
    <w:rsid w:val="00BF0586"/>
    <w:rsid w:val="00BF0FD7"/>
    <w:rsid w:val="00BF126C"/>
    <w:rsid w:val="00BF236F"/>
    <w:rsid w:val="00BF3AA9"/>
    <w:rsid w:val="00BF3BF0"/>
    <w:rsid w:val="00BF4494"/>
    <w:rsid w:val="00BF4ADD"/>
    <w:rsid w:val="00BF7F4F"/>
    <w:rsid w:val="00C004B5"/>
    <w:rsid w:val="00C00812"/>
    <w:rsid w:val="00C016D5"/>
    <w:rsid w:val="00C03783"/>
    <w:rsid w:val="00C042F9"/>
    <w:rsid w:val="00C109C7"/>
    <w:rsid w:val="00C10CE9"/>
    <w:rsid w:val="00C11179"/>
    <w:rsid w:val="00C11FEC"/>
    <w:rsid w:val="00C122C0"/>
    <w:rsid w:val="00C125B4"/>
    <w:rsid w:val="00C140BB"/>
    <w:rsid w:val="00C14891"/>
    <w:rsid w:val="00C14D09"/>
    <w:rsid w:val="00C203FC"/>
    <w:rsid w:val="00C21BA8"/>
    <w:rsid w:val="00C222A4"/>
    <w:rsid w:val="00C226D2"/>
    <w:rsid w:val="00C23169"/>
    <w:rsid w:val="00C238F0"/>
    <w:rsid w:val="00C23B04"/>
    <w:rsid w:val="00C2468A"/>
    <w:rsid w:val="00C24887"/>
    <w:rsid w:val="00C254A5"/>
    <w:rsid w:val="00C25860"/>
    <w:rsid w:val="00C26228"/>
    <w:rsid w:val="00C26A9C"/>
    <w:rsid w:val="00C26C4D"/>
    <w:rsid w:val="00C300B9"/>
    <w:rsid w:val="00C30897"/>
    <w:rsid w:val="00C30EE1"/>
    <w:rsid w:val="00C315AA"/>
    <w:rsid w:val="00C328BB"/>
    <w:rsid w:val="00C36AC8"/>
    <w:rsid w:val="00C4129C"/>
    <w:rsid w:val="00C41495"/>
    <w:rsid w:val="00C41B35"/>
    <w:rsid w:val="00C4239B"/>
    <w:rsid w:val="00C432E3"/>
    <w:rsid w:val="00C4447B"/>
    <w:rsid w:val="00C44B96"/>
    <w:rsid w:val="00C47326"/>
    <w:rsid w:val="00C5244C"/>
    <w:rsid w:val="00C52529"/>
    <w:rsid w:val="00C5285D"/>
    <w:rsid w:val="00C52E47"/>
    <w:rsid w:val="00C53CDC"/>
    <w:rsid w:val="00C54CCE"/>
    <w:rsid w:val="00C569AA"/>
    <w:rsid w:val="00C60434"/>
    <w:rsid w:val="00C60587"/>
    <w:rsid w:val="00C61093"/>
    <w:rsid w:val="00C61484"/>
    <w:rsid w:val="00C61AA9"/>
    <w:rsid w:val="00C61F5C"/>
    <w:rsid w:val="00C63866"/>
    <w:rsid w:val="00C63A0A"/>
    <w:rsid w:val="00C64033"/>
    <w:rsid w:val="00C66989"/>
    <w:rsid w:val="00C719F3"/>
    <w:rsid w:val="00C71D72"/>
    <w:rsid w:val="00C723D0"/>
    <w:rsid w:val="00C73076"/>
    <w:rsid w:val="00C7338C"/>
    <w:rsid w:val="00C740D8"/>
    <w:rsid w:val="00C7416E"/>
    <w:rsid w:val="00C74190"/>
    <w:rsid w:val="00C74408"/>
    <w:rsid w:val="00C7448A"/>
    <w:rsid w:val="00C750DA"/>
    <w:rsid w:val="00C758B9"/>
    <w:rsid w:val="00C76D46"/>
    <w:rsid w:val="00C76FEB"/>
    <w:rsid w:val="00C77963"/>
    <w:rsid w:val="00C77E89"/>
    <w:rsid w:val="00C800F4"/>
    <w:rsid w:val="00C8078C"/>
    <w:rsid w:val="00C80A40"/>
    <w:rsid w:val="00C8140B"/>
    <w:rsid w:val="00C82992"/>
    <w:rsid w:val="00C82BC5"/>
    <w:rsid w:val="00C836D8"/>
    <w:rsid w:val="00C84446"/>
    <w:rsid w:val="00C844FD"/>
    <w:rsid w:val="00C84FB8"/>
    <w:rsid w:val="00C85054"/>
    <w:rsid w:val="00C854A8"/>
    <w:rsid w:val="00C857EC"/>
    <w:rsid w:val="00C860D7"/>
    <w:rsid w:val="00C861EF"/>
    <w:rsid w:val="00C86CD9"/>
    <w:rsid w:val="00C87BBF"/>
    <w:rsid w:val="00C912E1"/>
    <w:rsid w:val="00C918E9"/>
    <w:rsid w:val="00C91FFA"/>
    <w:rsid w:val="00C9372C"/>
    <w:rsid w:val="00C93DE3"/>
    <w:rsid w:val="00C94234"/>
    <w:rsid w:val="00C96152"/>
    <w:rsid w:val="00C96181"/>
    <w:rsid w:val="00C9698F"/>
    <w:rsid w:val="00C96B1F"/>
    <w:rsid w:val="00C97C4C"/>
    <w:rsid w:val="00CA08FD"/>
    <w:rsid w:val="00CA0F7D"/>
    <w:rsid w:val="00CA2C66"/>
    <w:rsid w:val="00CA339E"/>
    <w:rsid w:val="00CA352D"/>
    <w:rsid w:val="00CA36F2"/>
    <w:rsid w:val="00CA3CF4"/>
    <w:rsid w:val="00CA559B"/>
    <w:rsid w:val="00CA57C9"/>
    <w:rsid w:val="00CA5916"/>
    <w:rsid w:val="00CA6689"/>
    <w:rsid w:val="00CB0182"/>
    <w:rsid w:val="00CB0AAC"/>
    <w:rsid w:val="00CB0D79"/>
    <w:rsid w:val="00CB2B97"/>
    <w:rsid w:val="00CB6D71"/>
    <w:rsid w:val="00CC1066"/>
    <w:rsid w:val="00CC43BA"/>
    <w:rsid w:val="00CC458D"/>
    <w:rsid w:val="00CC4887"/>
    <w:rsid w:val="00CC49C7"/>
    <w:rsid w:val="00CC5145"/>
    <w:rsid w:val="00CC52CA"/>
    <w:rsid w:val="00CD08EE"/>
    <w:rsid w:val="00CE0B66"/>
    <w:rsid w:val="00CE1C31"/>
    <w:rsid w:val="00CE1E38"/>
    <w:rsid w:val="00CE214B"/>
    <w:rsid w:val="00CE2EEF"/>
    <w:rsid w:val="00CE34C5"/>
    <w:rsid w:val="00CE37C7"/>
    <w:rsid w:val="00CE4753"/>
    <w:rsid w:val="00CE558E"/>
    <w:rsid w:val="00CE5EE4"/>
    <w:rsid w:val="00CE60EE"/>
    <w:rsid w:val="00CE7A67"/>
    <w:rsid w:val="00CE7E68"/>
    <w:rsid w:val="00CF0CEE"/>
    <w:rsid w:val="00CF1CE7"/>
    <w:rsid w:val="00CF1EB2"/>
    <w:rsid w:val="00CF2AD4"/>
    <w:rsid w:val="00CF2E6D"/>
    <w:rsid w:val="00CF5E62"/>
    <w:rsid w:val="00CF6964"/>
    <w:rsid w:val="00D00E74"/>
    <w:rsid w:val="00D03931"/>
    <w:rsid w:val="00D0394F"/>
    <w:rsid w:val="00D03A57"/>
    <w:rsid w:val="00D03CFB"/>
    <w:rsid w:val="00D07254"/>
    <w:rsid w:val="00D072ED"/>
    <w:rsid w:val="00D0740B"/>
    <w:rsid w:val="00D11A6D"/>
    <w:rsid w:val="00D15D77"/>
    <w:rsid w:val="00D16060"/>
    <w:rsid w:val="00D16226"/>
    <w:rsid w:val="00D16C5E"/>
    <w:rsid w:val="00D17798"/>
    <w:rsid w:val="00D17CEF"/>
    <w:rsid w:val="00D2467C"/>
    <w:rsid w:val="00D25507"/>
    <w:rsid w:val="00D300AD"/>
    <w:rsid w:val="00D306D0"/>
    <w:rsid w:val="00D31431"/>
    <w:rsid w:val="00D32A68"/>
    <w:rsid w:val="00D33329"/>
    <w:rsid w:val="00D33EB6"/>
    <w:rsid w:val="00D343FA"/>
    <w:rsid w:val="00D34EFB"/>
    <w:rsid w:val="00D35353"/>
    <w:rsid w:val="00D4016F"/>
    <w:rsid w:val="00D43365"/>
    <w:rsid w:val="00D44155"/>
    <w:rsid w:val="00D44F4D"/>
    <w:rsid w:val="00D459D6"/>
    <w:rsid w:val="00D45B28"/>
    <w:rsid w:val="00D4715C"/>
    <w:rsid w:val="00D47198"/>
    <w:rsid w:val="00D4738A"/>
    <w:rsid w:val="00D47B0E"/>
    <w:rsid w:val="00D47BA2"/>
    <w:rsid w:val="00D51281"/>
    <w:rsid w:val="00D51C89"/>
    <w:rsid w:val="00D534AA"/>
    <w:rsid w:val="00D55BF9"/>
    <w:rsid w:val="00D55DDC"/>
    <w:rsid w:val="00D55E13"/>
    <w:rsid w:val="00D569CB"/>
    <w:rsid w:val="00D56A65"/>
    <w:rsid w:val="00D57BF5"/>
    <w:rsid w:val="00D57D17"/>
    <w:rsid w:val="00D6136F"/>
    <w:rsid w:val="00D62F54"/>
    <w:rsid w:val="00D63A6E"/>
    <w:rsid w:val="00D64151"/>
    <w:rsid w:val="00D641B7"/>
    <w:rsid w:val="00D64480"/>
    <w:rsid w:val="00D64648"/>
    <w:rsid w:val="00D66A3A"/>
    <w:rsid w:val="00D66CBB"/>
    <w:rsid w:val="00D678B4"/>
    <w:rsid w:val="00D7035D"/>
    <w:rsid w:val="00D7123D"/>
    <w:rsid w:val="00D718A8"/>
    <w:rsid w:val="00D71C4E"/>
    <w:rsid w:val="00D71C93"/>
    <w:rsid w:val="00D72257"/>
    <w:rsid w:val="00D72F15"/>
    <w:rsid w:val="00D73472"/>
    <w:rsid w:val="00D73822"/>
    <w:rsid w:val="00D74445"/>
    <w:rsid w:val="00D747F3"/>
    <w:rsid w:val="00D748A1"/>
    <w:rsid w:val="00D76254"/>
    <w:rsid w:val="00D76D90"/>
    <w:rsid w:val="00D775D6"/>
    <w:rsid w:val="00D80586"/>
    <w:rsid w:val="00D80AF8"/>
    <w:rsid w:val="00D80BF2"/>
    <w:rsid w:val="00D823D4"/>
    <w:rsid w:val="00D83037"/>
    <w:rsid w:val="00D83A56"/>
    <w:rsid w:val="00D84B37"/>
    <w:rsid w:val="00D85827"/>
    <w:rsid w:val="00D85945"/>
    <w:rsid w:val="00D86671"/>
    <w:rsid w:val="00D9006A"/>
    <w:rsid w:val="00D912E3"/>
    <w:rsid w:val="00D92E0E"/>
    <w:rsid w:val="00D94494"/>
    <w:rsid w:val="00D95D17"/>
    <w:rsid w:val="00DA0629"/>
    <w:rsid w:val="00DA114B"/>
    <w:rsid w:val="00DA14B1"/>
    <w:rsid w:val="00DA189B"/>
    <w:rsid w:val="00DA2D54"/>
    <w:rsid w:val="00DA3B20"/>
    <w:rsid w:val="00DA40B7"/>
    <w:rsid w:val="00DA496D"/>
    <w:rsid w:val="00DA4CBD"/>
    <w:rsid w:val="00DA72AE"/>
    <w:rsid w:val="00DA74B8"/>
    <w:rsid w:val="00DA78E0"/>
    <w:rsid w:val="00DA7AA2"/>
    <w:rsid w:val="00DB03C5"/>
    <w:rsid w:val="00DB0599"/>
    <w:rsid w:val="00DB0DCE"/>
    <w:rsid w:val="00DB12E3"/>
    <w:rsid w:val="00DB15D8"/>
    <w:rsid w:val="00DB3519"/>
    <w:rsid w:val="00DB5492"/>
    <w:rsid w:val="00DC008D"/>
    <w:rsid w:val="00DC134B"/>
    <w:rsid w:val="00DC21E9"/>
    <w:rsid w:val="00DC41E6"/>
    <w:rsid w:val="00DC4717"/>
    <w:rsid w:val="00DC5038"/>
    <w:rsid w:val="00DC5EDA"/>
    <w:rsid w:val="00DC6DE7"/>
    <w:rsid w:val="00DC75A5"/>
    <w:rsid w:val="00DC7665"/>
    <w:rsid w:val="00DC7E95"/>
    <w:rsid w:val="00DC7F14"/>
    <w:rsid w:val="00DD08CF"/>
    <w:rsid w:val="00DD0ADE"/>
    <w:rsid w:val="00DD1CB5"/>
    <w:rsid w:val="00DD1E41"/>
    <w:rsid w:val="00DD2268"/>
    <w:rsid w:val="00DD3619"/>
    <w:rsid w:val="00DD426F"/>
    <w:rsid w:val="00DD53FE"/>
    <w:rsid w:val="00DD5802"/>
    <w:rsid w:val="00DE0949"/>
    <w:rsid w:val="00DE1463"/>
    <w:rsid w:val="00DE2E14"/>
    <w:rsid w:val="00DE3CFD"/>
    <w:rsid w:val="00DE5247"/>
    <w:rsid w:val="00DE5B6F"/>
    <w:rsid w:val="00DE6973"/>
    <w:rsid w:val="00DE7B25"/>
    <w:rsid w:val="00DF00E9"/>
    <w:rsid w:val="00DF06F8"/>
    <w:rsid w:val="00DF28BC"/>
    <w:rsid w:val="00DF45D5"/>
    <w:rsid w:val="00DF4BB6"/>
    <w:rsid w:val="00DF4EB3"/>
    <w:rsid w:val="00DF6CBA"/>
    <w:rsid w:val="00E0068A"/>
    <w:rsid w:val="00E01FD4"/>
    <w:rsid w:val="00E02F1C"/>
    <w:rsid w:val="00E033BF"/>
    <w:rsid w:val="00E04BEF"/>
    <w:rsid w:val="00E07553"/>
    <w:rsid w:val="00E107E5"/>
    <w:rsid w:val="00E10D0C"/>
    <w:rsid w:val="00E1160D"/>
    <w:rsid w:val="00E12096"/>
    <w:rsid w:val="00E12957"/>
    <w:rsid w:val="00E16077"/>
    <w:rsid w:val="00E16860"/>
    <w:rsid w:val="00E2339B"/>
    <w:rsid w:val="00E301EA"/>
    <w:rsid w:val="00E30207"/>
    <w:rsid w:val="00E31AB2"/>
    <w:rsid w:val="00E327AD"/>
    <w:rsid w:val="00E33072"/>
    <w:rsid w:val="00E330ED"/>
    <w:rsid w:val="00E370C1"/>
    <w:rsid w:val="00E37345"/>
    <w:rsid w:val="00E427FA"/>
    <w:rsid w:val="00E4282B"/>
    <w:rsid w:val="00E42C2F"/>
    <w:rsid w:val="00E43C5B"/>
    <w:rsid w:val="00E44A7E"/>
    <w:rsid w:val="00E44CE6"/>
    <w:rsid w:val="00E44D68"/>
    <w:rsid w:val="00E4597F"/>
    <w:rsid w:val="00E45DE5"/>
    <w:rsid w:val="00E45DFC"/>
    <w:rsid w:val="00E460B0"/>
    <w:rsid w:val="00E46666"/>
    <w:rsid w:val="00E469D7"/>
    <w:rsid w:val="00E47E0E"/>
    <w:rsid w:val="00E50857"/>
    <w:rsid w:val="00E51094"/>
    <w:rsid w:val="00E5229B"/>
    <w:rsid w:val="00E549A0"/>
    <w:rsid w:val="00E55FAE"/>
    <w:rsid w:val="00E5626E"/>
    <w:rsid w:val="00E56F4C"/>
    <w:rsid w:val="00E5700C"/>
    <w:rsid w:val="00E57360"/>
    <w:rsid w:val="00E604E7"/>
    <w:rsid w:val="00E6259F"/>
    <w:rsid w:val="00E64402"/>
    <w:rsid w:val="00E64451"/>
    <w:rsid w:val="00E64DC0"/>
    <w:rsid w:val="00E6681E"/>
    <w:rsid w:val="00E67B82"/>
    <w:rsid w:val="00E7011D"/>
    <w:rsid w:val="00E704E8"/>
    <w:rsid w:val="00E72485"/>
    <w:rsid w:val="00E744C4"/>
    <w:rsid w:val="00E7726A"/>
    <w:rsid w:val="00E77B41"/>
    <w:rsid w:val="00E81F83"/>
    <w:rsid w:val="00E82263"/>
    <w:rsid w:val="00E823D7"/>
    <w:rsid w:val="00E823DB"/>
    <w:rsid w:val="00E8301D"/>
    <w:rsid w:val="00E84849"/>
    <w:rsid w:val="00E84BBC"/>
    <w:rsid w:val="00E850C7"/>
    <w:rsid w:val="00E8573E"/>
    <w:rsid w:val="00E85AC1"/>
    <w:rsid w:val="00E901CB"/>
    <w:rsid w:val="00E910F4"/>
    <w:rsid w:val="00E9317B"/>
    <w:rsid w:val="00E93A36"/>
    <w:rsid w:val="00E956C2"/>
    <w:rsid w:val="00E973A8"/>
    <w:rsid w:val="00EA0255"/>
    <w:rsid w:val="00EA0F85"/>
    <w:rsid w:val="00EA1AA3"/>
    <w:rsid w:val="00EA242D"/>
    <w:rsid w:val="00EA2DF4"/>
    <w:rsid w:val="00EA6DD4"/>
    <w:rsid w:val="00EB6672"/>
    <w:rsid w:val="00EB7004"/>
    <w:rsid w:val="00EC122B"/>
    <w:rsid w:val="00EC1AE6"/>
    <w:rsid w:val="00EC259D"/>
    <w:rsid w:val="00EC33BB"/>
    <w:rsid w:val="00EC3549"/>
    <w:rsid w:val="00EC38BF"/>
    <w:rsid w:val="00EC4774"/>
    <w:rsid w:val="00EC4B7A"/>
    <w:rsid w:val="00EC4E0D"/>
    <w:rsid w:val="00ED0A42"/>
    <w:rsid w:val="00ED1D44"/>
    <w:rsid w:val="00ED21D5"/>
    <w:rsid w:val="00ED230A"/>
    <w:rsid w:val="00ED26BC"/>
    <w:rsid w:val="00ED26CB"/>
    <w:rsid w:val="00ED36D6"/>
    <w:rsid w:val="00ED47F2"/>
    <w:rsid w:val="00ED4A68"/>
    <w:rsid w:val="00ED5AC4"/>
    <w:rsid w:val="00ED5B2E"/>
    <w:rsid w:val="00ED644E"/>
    <w:rsid w:val="00ED6C63"/>
    <w:rsid w:val="00EE05C1"/>
    <w:rsid w:val="00EE16D8"/>
    <w:rsid w:val="00EE16DD"/>
    <w:rsid w:val="00EE19AD"/>
    <w:rsid w:val="00EE38AE"/>
    <w:rsid w:val="00EE43CF"/>
    <w:rsid w:val="00EE5731"/>
    <w:rsid w:val="00EF352A"/>
    <w:rsid w:val="00EF4AF4"/>
    <w:rsid w:val="00EF64FE"/>
    <w:rsid w:val="00EF75BB"/>
    <w:rsid w:val="00F00658"/>
    <w:rsid w:val="00F00B34"/>
    <w:rsid w:val="00F01BBE"/>
    <w:rsid w:val="00F01EC9"/>
    <w:rsid w:val="00F027BE"/>
    <w:rsid w:val="00F0325B"/>
    <w:rsid w:val="00F053DA"/>
    <w:rsid w:val="00F06760"/>
    <w:rsid w:val="00F078B2"/>
    <w:rsid w:val="00F07DC9"/>
    <w:rsid w:val="00F07E8D"/>
    <w:rsid w:val="00F07FDB"/>
    <w:rsid w:val="00F104C3"/>
    <w:rsid w:val="00F10AAD"/>
    <w:rsid w:val="00F11811"/>
    <w:rsid w:val="00F125E8"/>
    <w:rsid w:val="00F13A78"/>
    <w:rsid w:val="00F14B71"/>
    <w:rsid w:val="00F15A9A"/>
    <w:rsid w:val="00F16A37"/>
    <w:rsid w:val="00F16E2F"/>
    <w:rsid w:val="00F16F1B"/>
    <w:rsid w:val="00F21075"/>
    <w:rsid w:val="00F21C48"/>
    <w:rsid w:val="00F23F8E"/>
    <w:rsid w:val="00F243BF"/>
    <w:rsid w:val="00F2460F"/>
    <w:rsid w:val="00F25854"/>
    <w:rsid w:val="00F25E55"/>
    <w:rsid w:val="00F27EC8"/>
    <w:rsid w:val="00F30E01"/>
    <w:rsid w:val="00F31630"/>
    <w:rsid w:val="00F31F9D"/>
    <w:rsid w:val="00F32D68"/>
    <w:rsid w:val="00F337E6"/>
    <w:rsid w:val="00F33A6A"/>
    <w:rsid w:val="00F3550F"/>
    <w:rsid w:val="00F36ECC"/>
    <w:rsid w:val="00F37C2C"/>
    <w:rsid w:val="00F4110B"/>
    <w:rsid w:val="00F4219B"/>
    <w:rsid w:val="00F443B5"/>
    <w:rsid w:val="00F4574A"/>
    <w:rsid w:val="00F45AEA"/>
    <w:rsid w:val="00F47FC2"/>
    <w:rsid w:val="00F5182D"/>
    <w:rsid w:val="00F518EE"/>
    <w:rsid w:val="00F51C7B"/>
    <w:rsid w:val="00F55C75"/>
    <w:rsid w:val="00F55F0F"/>
    <w:rsid w:val="00F62478"/>
    <w:rsid w:val="00F63A3E"/>
    <w:rsid w:val="00F64A1D"/>
    <w:rsid w:val="00F6638B"/>
    <w:rsid w:val="00F663F1"/>
    <w:rsid w:val="00F668F1"/>
    <w:rsid w:val="00F66D2E"/>
    <w:rsid w:val="00F672BC"/>
    <w:rsid w:val="00F70041"/>
    <w:rsid w:val="00F704F7"/>
    <w:rsid w:val="00F706F5"/>
    <w:rsid w:val="00F71975"/>
    <w:rsid w:val="00F72177"/>
    <w:rsid w:val="00F7318C"/>
    <w:rsid w:val="00F73294"/>
    <w:rsid w:val="00F734DC"/>
    <w:rsid w:val="00F745D2"/>
    <w:rsid w:val="00F7504C"/>
    <w:rsid w:val="00F75671"/>
    <w:rsid w:val="00F764B5"/>
    <w:rsid w:val="00F7667D"/>
    <w:rsid w:val="00F7762E"/>
    <w:rsid w:val="00F77C37"/>
    <w:rsid w:val="00F804F2"/>
    <w:rsid w:val="00F810B3"/>
    <w:rsid w:val="00F81276"/>
    <w:rsid w:val="00F82254"/>
    <w:rsid w:val="00F838BE"/>
    <w:rsid w:val="00F83C77"/>
    <w:rsid w:val="00F869F9"/>
    <w:rsid w:val="00F91859"/>
    <w:rsid w:val="00F92AC4"/>
    <w:rsid w:val="00F92C56"/>
    <w:rsid w:val="00F94A11"/>
    <w:rsid w:val="00F94DBB"/>
    <w:rsid w:val="00F962CD"/>
    <w:rsid w:val="00F969B2"/>
    <w:rsid w:val="00F97346"/>
    <w:rsid w:val="00F9768E"/>
    <w:rsid w:val="00FA0043"/>
    <w:rsid w:val="00FA03EB"/>
    <w:rsid w:val="00FA2823"/>
    <w:rsid w:val="00FA31A8"/>
    <w:rsid w:val="00FA434B"/>
    <w:rsid w:val="00FA4D98"/>
    <w:rsid w:val="00FA50A6"/>
    <w:rsid w:val="00FA5850"/>
    <w:rsid w:val="00FA61EF"/>
    <w:rsid w:val="00FA6568"/>
    <w:rsid w:val="00FA6CDD"/>
    <w:rsid w:val="00FA6F3D"/>
    <w:rsid w:val="00FA793D"/>
    <w:rsid w:val="00FB0AC3"/>
    <w:rsid w:val="00FB2819"/>
    <w:rsid w:val="00FB31FA"/>
    <w:rsid w:val="00FB364D"/>
    <w:rsid w:val="00FB5090"/>
    <w:rsid w:val="00FB63BE"/>
    <w:rsid w:val="00FB7983"/>
    <w:rsid w:val="00FB7DC2"/>
    <w:rsid w:val="00FC0DC2"/>
    <w:rsid w:val="00FC2760"/>
    <w:rsid w:val="00FC3A5C"/>
    <w:rsid w:val="00FC4818"/>
    <w:rsid w:val="00FC4DB2"/>
    <w:rsid w:val="00FC6268"/>
    <w:rsid w:val="00FD12EB"/>
    <w:rsid w:val="00FD18CD"/>
    <w:rsid w:val="00FD297D"/>
    <w:rsid w:val="00FD3057"/>
    <w:rsid w:val="00FD33F2"/>
    <w:rsid w:val="00FD3B7B"/>
    <w:rsid w:val="00FD3BCA"/>
    <w:rsid w:val="00FD422C"/>
    <w:rsid w:val="00FD4FEE"/>
    <w:rsid w:val="00FD63F0"/>
    <w:rsid w:val="00FD7133"/>
    <w:rsid w:val="00FE067A"/>
    <w:rsid w:val="00FE17BA"/>
    <w:rsid w:val="00FE20DD"/>
    <w:rsid w:val="00FE2E24"/>
    <w:rsid w:val="00FE4B02"/>
    <w:rsid w:val="00FF1B5E"/>
    <w:rsid w:val="00FF3558"/>
    <w:rsid w:val="00FF3C59"/>
    <w:rsid w:val="00FF4002"/>
    <w:rsid w:val="00FF4153"/>
    <w:rsid w:val="00FF53CC"/>
    <w:rsid w:val="00FF6A0B"/>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C6F33D"/>
  <w15:docId w15:val="{E8EF266E-0DB0-4AB7-9AAC-93F442289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b/>
      <w:color w:val="2E74B5"/>
      <w:sz w:val="28"/>
      <w:lang w:eastAsia="en-US"/>
    </w:rPr>
  </w:style>
  <w:style w:type="character" w:customStyle="1" w:styleId="Heading2Char">
    <w:name w:val="Heading 2 Char"/>
    <w:link w:val="Heading2"/>
    <w:uiPriority w:val="99"/>
    <w:locked/>
    <w:rsid w:val="002B002B"/>
    <w:rPr>
      <w:rFonts w:ascii="Calibri Light" w:hAnsi="Calibri Light"/>
      <w:b/>
      <w:color w:val="5B9BD5"/>
      <w:sz w:val="26"/>
      <w:lang w:eastAsia="en-US"/>
    </w:rPr>
  </w:style>
  <w:style w:type="character" w:customStyle="1" w:styleId="Heading3Char">
    <w:name w:val="Heading 3 Char"/>
    <w:link w:val="Heading3"/>
    <w:uiPriority w:val="99"/>
    <w:locked/>
    <w:rsid w:val="002B002B"/>
    <w:rPr>
      <w:rFonts w:ascii="Calibri Light" w:hAnsi="Calibri Light"/>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rsid w:val="004B697B"/>
    <w:pPr>
      <w:spacing w:after="120"/>
    </w:pPr>
    <w:rPr>
      <w:szCs w:val="20"/>
    </w:rPr>
  </w:style>
  <w:style w:type="character" w:customStyle="1" w:styleId="BodyTextChar">
    <w:name w:val="Body Text Char"/>
    <w:link w:val="BodyText"/>
    <w:uiPriority w:val="99"/>
    <w:locked/>
    <w:rsid w:val="004B697B"/>
    <w:rPr>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rsid w:val="004558A5"/>
    <w:pPr>
      <w:spacing w:after="0" w:line="240" w:lineRule="auto"/>
    </w:pPr>
    <w:rPr>
      <w:sz w:val="21"/>
      <w:szCs w:val="20"/>
    </w:rPr>
  </w:style>
  <w:style w:type="character" w:customStyle="1" w:styleId="PlainTextChar">
    <w:name w:val="Plain Text Char"/>
    <w:link w:val="PlainText"/>
    <w:uiPriority w:val="99"/>
    <w:locked/>
    <w:rsid w:val="004558A5"/>
    <w:rPr>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locked/>
    <w:rsid w:val="0011345D"/>
    <w:rPr>
      <w:rFonts w:ascii="Times New Roman" w:hAnsi="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39"/>
    <w:rsid w:val="00F027BE"/>
    <w:pPr>
      <w:tabs>
        <w:tab w:val="right" w:leader="dot" w:pos="9523"/>
      </w:tabs>
      <w:spacing w:after="0" w:line="240" w:lineRule="auto"/>
    </w:pPr>
  </w:style>
  <w:style w:type="paragraph" w:styleId="TOC2">
    <w:name w:val="toc 2"/>
    <w:basedOn w:val="Normal"/>
    <w:next w:val="Normal"/>
    <w:autoRedefine/>
    <w:uiPriority w:val="39"/>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rsid w:val="00AB7C7B"/>
    <w:pPr>
      <w:tabs>
        <w:tab w:val="right" w:leader="dot" w:pos="9523"/>
      </w:tabs>
      <w:spacing w:after="120"/>
      <w:ind w:firstLine="284"/>
    </w:pPr>
  </w:style>
  <w:style w:type="paragraph" w:customStyle="1" w:styleId="a">
    <w:name w:val="Обикн. параграф"/>
    <w:basedOn w:val="Normal"/>
    <w:link w:val="Char"/>
    <w:uiPriority w:val="99"/>
    <w:rsid w:val="00CE0B66"/>
    <w:pPr>
      <w:spacing w:before="120" w:after="0" w:line="360" w:lineRule="auto"/>
      <w:ind w:firstLine="720"/>
      <w:jc w:val="both"/>
    </w:pPr>
    <w:rPr>
      <w:rFonts w:ascii="Times New Roman" w:hAnsi="Times New Roman"/>
      <w:sz w:val="24"/>
      <w:szCs w:val="20"/>
      <w:lang w:val="en-US" w:eastAsia="bg-BG"/>
    </w:rPr>
  </w:style>
  <w:style w:type="character" w:customStyle="1" w:styleId="Char">
    <w:name w:val="Обикн. параграф Char"/>
    <w:link w:val="a"/>
    <w:uiPriority w:val="99"/>
    <w:locked/>
    <w:rsid w:val="00CE0B66"/>
    <w:rPr>
      <w:rFonts w:ascii="Times New Roman" w:hAnsi="Times New Roman"/>
      <w:sz w:val="24"/>
      <w:lang w:val="en-US"/>
    </w:rPr>
  </w:style>
  <w:style w:type="paragraph" w:styleId="BodyText2">
    <w:name w:val="Body Text 2"/>
    <w:basedOn w:val="Normal"/>
    <w:link w:val="BodyText2Char"/>
    <w:uiPriority w:val="99"/>
    <w:rsid w:val="00011EBB"/>
    <w:pPr>
      <w:spacing w:after="120" w:line="480" w:lineRule="auto"/>
    </w:pPr>
    <w:rPr>
      <w:szCs w:val="20"/>
      <w:lang w:val="en-US"/>
    </w:rPr>
  </w:style>
  <w:style w:type="character" w:customStyle="1" w:styleId="BodyText2Char">
    <w:name w:val="Body Text 2 Char"/>
    <w:link w:val="BodyText2"/>
    <w:uiPriority w:val="99"/>
    <w:locked/>
    <w:rsid w:val="00011EBB"/>
    <w:rPr>
      <w:sz w:val="22"/>
      <w:lang w:val="en-US" w:eastAsia="en-US"/>
    </w:rPr>
  </w:style>
  <w:style w:type="character" w:customStyle="1" w:styleId="Bodytext0">
    <w:name w:val="Body text_"/>
    <w:link w:val="BodyText1"/>
    <w:uiPriority w:val="99"/>
    <w:locked/>
    <w:rsid w:val="00C63866"/>
    <w:rPr>
      <w:rFonts w:ascii="Times New Roman" w:hAnsi="Times New Roman"/>
      <w:sz w:val="22"/>
      <w:shd w:val="clear" w:color="auto" w:fill="FFFFFF"/>
    </w:rPr>
  </w:style>
  <w:style w:type="paragraph" w:customStyle="1" w:styleId="BodyText1">
    <w:name w:val="Body Text1"/>
    <w:basedOn w:val="Normal"/>
    <w:link w:val="Bodytext0"/>
    <w:uiPriority w:val="99"/>
    <w:rsid w:val="00C63866"/>
    <w:pPr>
      <w:shd w:val="clear" w:color="auto" w:fill="FFFFFF"/>
      <w:spacing w:after="0" w:line="259" w:lineRule="exact"/>
      <w:ind w:hanging="380"/>
      <w:jc w:val="center"/>
    </w:pPr>
    <w:rPr>
      <w:rFonts w:ascii="Times New Roman" w:hAnsi="Times New Roman"/>
      <w:szCs w:val="20"/>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inputvalue1">
    <w:name w:val="input_value1"/>
    <w:uiPriority w:val="99"/>
    <w:rsid w:val="00C30897"/>
    <w:rPr>
      <w:rFonts w:ascii="Courier New" w:hAnsi="Courier New"/>
      <w:sz w:val="20"/>
    </w:rPr>
  </w:style>
  <w:style w:type="character" w:customStyle="1" w:styleId="ListParagraphChar">
    <w:name w:val="List Paragraph Char"/>
    <w:aliases w:val="List1 Char,List Paragraph1 Char,ПАРАГРАФ Char"/>
    <w:link w:val="ListParagraph"/>
    <w:uiPriority w:val="34"/>
    <w:locked/>
    <w:rsid w:val="005276B8"/>
    <w:rPr>
      <w:sz w:val="22"/>
      <w:lang w:eastAsia="en-US"/>
    </w:rPr>
  </w:style>
  <w:style w:type="character" w:customStyle="1" w:styleId="ecertis-link-header">
    <w:name w:val="ecertis-link-header"/>
    <w:basedOn w:val="DefaultParagraphFont"/>
    <w:rsid w:val="00A64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92066">
      <w:marLeft w:val="0"/>
      <w:marRight w:val="0"/>
      <w:marTop w:val="0"/>
      <w:marBottom w:val="0"/>
      <w:divBdr>
        <w:top w:val="none" w:sz="0" w:space="0" w:color="auto"/>
        <w:left w:val="none" w:sz="0" w:space="0" w:color="auto"/>
        <w:bottom w:val="none" w:sz="0" w:space="0" w:color="auto"/>
        <w:right w:val="none" w:sz="0" w:space="0" w:color="auto"/>
      </w:divBdr>
    </w:div>
    <w:div w:id="252592067">
      <w:marLeft w:val="0"/>
      <w:marRight w:val="0"/>
      <w:marTop w:val="0"/>
      <w:marBottom w:val="0"/>
      <w:divBdr>
        <w:top w:val="none" w:sz="0" w:space="0" w:color="auto"/>
        <w:left w:val="none" w:sz="0" w:space="0" w:color="auto"/>
        <w:bottom w:val="none" w:sz="0" w:space="0" w:color="auto"/>
        <w:right w:val="none" w:sz="0" w:space="0" w:color="auto"/>
      </w:divBdr>
    </w:div>
    <w:div w:id="252592069">
      <w:marLeft w:val="0"/>
      <w:marRight w:val="0"/>
      <w:marTop w:val="0"/>
      <w:marBottom w:val="0"/>
      <w:divBdr>
        <w:top w:val="none" w:sz="0" w:space="0" w:color="auto"/>
        <w:left w:val="none" w:sz="0" w:space="0" w:color="auto"/>
        <w:bottom w:val="none" w:sz="0" w:space="0" w:color="auto"/>
        <w:right w:val="none" w:sz="0" w:space="0" w:color="auto"/>
      </w:divBdr>
    </w:div>
    <w:div w:id="252592070">
      <w:marLeft w:val="0"/>
      <w:marRight w:val="0"/>
      <w:marTop w:val="0"/>
      <w:marBottom w:val="0"/>
      <w:divBdr>
        <w:top w:val="none" w:sz="0" w:space="0" w:color="auto"/>
        <w:left w:val="none" w:sz="0" w:space="0" w:color="auto"/>
        <w:bottom w:val="none" w:sz="0" w:space="0" w:color="auto"/>
        <w:right w:val="none" w:sz="0" w:space="0" w:color="auto"/>
      </w:divBdr>
      <w:divsChild>
        <w:div w:id="252592086">
          <w:marLeft w:val="0"/>
          <w:marRight w:val="0"/>
          <w:marTop w:val="0"/>
          <w:marBottom w:val="0"/>
          <w:divBdr>
            <w:top w:val="none" w:sz="0" w:space="0" w:color="auto"/>
            <w:left w:val="none" w:sz="0" w:space="0" w:color="auto"/>
            <w:bottom w:val="none" w:sz="0" w:space="0" w:color="auto"/>
            <w:right w:val="none" w:sz="0" w:space="0" w:color="auto"/>
          </w:divBdr>
          <w:divsChild>
            <w:div w:id="252592081">
              <w:marLeft w:val="0"/>
              <w:marRight w:val="0"/>
              <w:marTop w:val="0"/>
              <w:marBottom w:val="150"/>
              <w:divBdr>
                <w:top w:val="none" w:sz="0" w:space="0" w:color="auto"/>
                <w:left w:val="none" w:sz="0" w:space="0" w:color="auto"/>
                <w:bottom w:val="none" w:sz="0" w:space="0" w:color="auto"/>
                <w:right w:val="none" w:sz="0" w:space="0" w:color="auto"/>
              </w:divBdr>
              <w:divsChild>
                <w:div w:id="25259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592072">
      <w:marLeft w:val="0"/>
      <w:marRight w:val="0"/>
      <w:marTop w:val="0"/>
      <w:marBottom w:val="0"/>
      <w:divBdr>
        <w:top w:val="none" w:sz="0" w:space="0" w:color="auto"/>
        <w:left w:val="none" w:sz="0" w:space="0" w:color="auto"/>
        <w:bottom w:val="none" w:sz="0" w:space="0" w:color="auto"/>
        <w:right w:val="none" w:sz="0" w:space="0" w:color="auto"/>
      </w:divBdr>
    </w:div>
    <w:div w:id="252592075">
      <w:marLeft w:val="0"/>
      <w:marRight w:val="0"/>
      <w:marTop w:val="0"/>
      <w:marBottom w:val="0"/>
      <w:divBdr>
        <w:top w:val="none" w:sz="0" w:space="0" w:color="auto"/>
        <w:left w:val="none" w:sz="0" w:space="0" w:color="auto"/>
        <w:bottom w:val="none" w:sz="0" w:space="0" w:color="auto"/>
        <w:right w:val="none" w:sz="0" w:space="0" w:color="auto"/>
      </w:divBdr>
    </w:div>
    <w:div w:id="252592076">
      <w:marLeft w:val="0"/>
      <w:marRight w:val="0"/>
      <w:marTop w:val="0"/>
      <w:marBottom w:val="0"/>
      <w:divBdr>
        <w:top w:val="none" w:sz="0" w:space="0" w:color="auto"/>
        <w:left w:val="none" w:sz="0" w:space="0" w:color="auto"/>
        <w:bottom w:val="none" w:sz="0" w:space="0" w:color="auto"/>
        <w:right w:val="none" w:sz="0" w:space="0" w:color="auto"/>
      </w:divBdr>
      <w:divsChild>
        <w:div w:id="252592078">
          <w:marLeft w:val="0"/>
          <w:marRight w:val="0"/>
          <w:marTop w:val="0"/>
          <w:marBottom w:val="0"/>
          <w:divBdr>
            <w:top w:val="none" w:sz="0" w:space="0" w:color="auto"/>
            <w:left w:val="none" w:sz="0" w:space="0" w:color="auto"/>
            <w:bottom w:val="none" w:sz="0" w:space="0" w:color="auto"/>
            <w:right w:val="none" w:sz="0" w:space="0" w:color="auto"/>
          </w:divBdr>
          <w:divsChild>
            <w:div w:id="252592098">
              <w:marLeft w:val="0"/>
              <w:marRight w:val="0"/>
              <w:marTop w:val="0"/>
              <w:marBottom w:val="0"/>
              <w:divBdr>
                <w:top w:val="none" w:sz="0" w:space="0" w:color="auto"/>
                <w:left w:val="none" w:sz="0" w:space="0" w:color="auto"/>
                <w:bottom w:val="none" w:sz="0" w:space="0" w:color="auto"/>
                <w:right w:val="none" w:sz="0" w:space="0" w:color="auto"/>
              </w:divBdr>
              <w:divsChild>
                <w:div w:id="252592088">
                  <w:marLeft w:val="0"/>
                  <w:marRight w:val="0"/>
                  <w:marTop w:val="0"/>
                  <w:marBottom w:val="0"/>
                  <w:divBdr>
                    <w:top w:val="none" w:sz="0" w:space="0" w:color="auto"/>
                    <w:left w:val="none" w:sz="0" w:space="0" w:color="auto"/>
                    <w:bottom w:val="none" w:sz="0" w:space="0" w:color="auto"/>
                    <w:right w:val="none" w:sz="0" w:space="0" w:color="auto"/>
                  </w:divBdr>
                  <w:divsChild>
                    <w:div w:id="252592097">
                      <w:marLeft w:val="0"/>
                      <w:marRight w:val="0"/>
                      <w:marTop w:val="0"/>
                      <w:marBottom w:val="0"/>
                      <w:divBdr>
                        <w:top w:val="none" w:sz="0" w:space="0" w:color="auto"/>
                        <w:left w:val="none" w:sz="0" w:space="0" w:color="auto"/>
                        <w:bottom w:val="none" w:sz="0" w:space="0" w:color="auto"/>
                        <w:right w:val="none" w:sz="0" w:space="0" w:color="auto"/>
                      </w:divBdr>
                      <w:divsChild>
                        <w:div w:id="252592096">
                          <w:marLeft w:val="0"/>
                          <w:marRight w:val="0"/>
                          <w:marTop w:val="0"/>
                          <w:marBottom w:val="0"/>
                          <w:divBdr>
                            <w:top w:val="none" w:sz="0" w:space="0" w:color="auto"/>
                            <w:left w:val="none" w:sz="0" w:space="0" w:color="auto"/>
                            <w:bottom w:val="none" w:sz="0" w:space="0" w:color="auto"/>
                            <w:right w:val="none" w:sz="0" w:space="0" w:color="auto"/>
                          </w:divBdr>
                          <w:divsChild>
                            <w:div w:id="252592087">
                              <w:marLeft w:val="0"/>
                              <w:marRight w:val="0"/>
                              <w:marTop w:val="0"/>
                              <w:marBottom w:val="0"/>
                              <w:divBdr>
                                <w:top w:val="none" w:sz="0" w:space="0" w:color="auto"/>
                                <w:left w:val="none" w:sz="0" w:space="0" w:color="auto"/>
                                <w:bottom w:val="none" w:sz="0" w:space="0" w:color="auto"/>
                                <w:right w:val="none" w:sz="0" w:space="0" w:color="auto"/>
                              </w:divBdr>
                              <w:divsChild>
                                <w:div w:id="252592093">
                                  <w:marLeft w:val="0"/>
                                  <w:marRight w:val="0"/>
                                  <w:marTop w:val="0"/>
                                  <w:marBottom w:val="0"/>
                                  <w:divBdr>
                                    <w:top w:val="none" w:sz="0" w:space="0" w:color="auto"/>
                                    <w:left w:val="none" w:sz="0" w:space="0" w:color="auto"/>
                                    <w:bottom w:val="none" w:sz="0" w:space="0" w:color="auto"/>
                                    <w:right w:val="none" w:sz="0" w:space="0" w:color="auto"/>
                                  </w:divBdr>
                                  <w:divsChild>
                                    <w:div w:id="252592082">
                                      <w:marLeft w:val="0"/>
                                      <w:marRight w:val="0"/>
                                      <w:marTop w:val="0"/>
                                      <w:marBottom w:val="0"/>
                                      <w:divBdr>
                                        <w:top w:val="none" w:sz="0" w:space="0" w:color="auto"/>
                                        <w:left w:val="none" w:sz="0" w:space="0" w:color="auto"/>
                                        <w:bottom w:val="none" w:sz="0" w:space="0" w:color="auto"/>
                                        <w:right w:val="none" w:sz="0" w:space="0" w:color="auto"/>
                                      </w:divBdr>
                                      <w:divsChild>
                                        <w:div w:id="252592071">
                                          <w:marLeft w:val="0"/>
                                          <w:marRight w:val="0"/>
                                          <w:marTop w:val="0"/>
                                          <w:marBottom w:val="0"/>
                                          <w:divBdr>
                                            <w:top w:val="none" w:sz="0" w:space="0" w:color="auto"/>
                                            <w:left w:val="none" w:sz="0" w:space="0" w:color="auto"/>
                                            <w:bottom w:val="none" w:sz="0" w:space="0" w:color="auto"/>
                                            <w:right w:val="none" w:sz="0" w:space="0" w:color="auto"/>
                                          </w:divBdr>
                                          <w:divsChild>
                                            <w:div w:id="252592073">
                                              <w:marLeft w:val="0"/>
                                              <w:marRight w:val="0"/>
                                              <w:marTop w:val="0"/>
                                              <w:marBottom w:val="0"/>
                                              <w:divBdr>
                                                <w:top w:val="none" w:sz="0" w:space="0" w:color="auto"/>
                                                <w:left w:val="none" w:sz="0" w:space="0" w:color="auto"/>
                                                <w:bottom w:val="none" w:sz="0" w:space="0" w:color="auto"/>
                                                <w:right w:val="none" w:sz="0" w:space="0" w:color="auto"/>
                                              </w:divBdr>
                                            </w:div>
                                            <w:div w:id="252592079">
                                              <w:marLeft w:val="0"/>
                                              <w:marRight w:val="0"/>
                                              <w:marTop w:val="0"/>
                                              <w:marBottom w:val="0"/>
                                              <w:divBdr>
                                                <w:top w:val="none" w:sz="0" w:space="0" w:color="auto"/>
                                                <w:left w:val="none" w:sz="0" w:space="0" w:color="auto"/>
                                                <w:bottom w:val="none" w:sz="0" w:space="0" w:color="auto"/>
                                                <w:right w:val="none" w:sz="0" w:space="0" w:color="auto"/>
                                              </w:divBdr>
                                            </w:div>
                                            <w:div w:id="252592083">
                                              <w:marLeft w:val="0"/>
                                              <w:marRight w:val="0"/>
                                              <w:marTop w:val="0"/>
                                              <w:marBottom w:val="0"/>
                                              <w:divBdr>
                                                <w:top w:val="none" w:sz="0" w:space="0" w:color="auto"/>
                                                <w:left w:val="none" w:sz="0" w:space="0" w:color="auto"/>
                                                <w:bottom w:val="none" w:sz="0" w:space="0" w:color="auto"/>
                                                <w:right w:val="none" w:sz="0" w:space="0" w:color="auto"/>
                                              </w:divBdr>
                                            </w:div>
                                            <w:div w:id="252592089">
                                              <w:marLeft w:val="0"/>
                                              <w:marRight w:val="0"/>
                                              <w:marTop w:val="0"/>
                                              <w:marBottom w:val="0"/>
                                              <w:divBdr>
                                                <w:top w:val="none" w:sz="0" w:space="0" w:color="auto"/>
                                                <w:left w:val="none" w:sz="0" w:space="0" w:color="auto"/>
                                                <w:bottom w:val="none" w:sz="0" w:space="0" w:color="auto"/>
                                                <w:right w:val="none" w:sz="0" w:space="0" w:color="auto"/>
                                              </w:divBdr>
                                            </w:div>
                                            <w:div w:id="252592092">
                                              <w:marLeft w:val="0"/>
                                              <w:marRight w:val="0"/>
                                              <w:marTop w:val="0"/>
                                              <w:marBottom w:val="0"/>
                                              <w:divBdr>
                                                <w:top w:val="none" w:sz="0" w:space="0" w:color="auto"/>
                                                <w:left w:val="none" w:sz="0" w:space="0" w:color="auto"/>
                                                <w:bottom w:val="none" w:sz="0" w:space="0" w:color="auto"/>
                                                <w:right w:val="none" w:sz="0" w:space="0" w:color="auto"/>
                                              </w:divBdr>
                                            </w:div>
                                            <w:div w:id="252592094">
                                              <w:marLeft w:val="0"/>
                                              <w:marRight w:val="0"/>
                                              <w:marTop w:val="0"/>
                                              <w:marBottom w:val="0"/>
                                              <w:divBdr>
                                                <w:top w:val="none" w:sz="0" w:space="0" w:color="auto"/>
                                                <w:left w:val="none" w:sz="0" w:space="0" w:color="auto"/>
                                                <w:bottom w:val="none" w:sz="0" w:space="0" w:color="auto"/>
                                                <w:right w:val="none" w:sz="0" w:space="0" w:color="auto"/>
                                              </w:divBdr>
                                            </w:div>
                                            <w:div w:id="252592102">
                                              <w:marLeft w:val="0"/>
                                              <w:marRight w:val="0"/>
                                              <w:marTop w:val="0"/>
                                              <w:marBottom w:val="0"/>
                                              <w:divBdr>
                                                <w:top w:val="none" w:sz="0" w:space="0" w:color="auto"/>
                                                <w:left w:val="none" w:sz="0" w:space="0" w:color="auto"/>
                                                <w:bottom w:val="none" w:sz="0" w:space="0" w:color="auto"/>
                                                <w:right w:val="none" w:sz="0" w:space="0" w:color="auto"/>
                                              </w:divBdr>
                                            </w:div>
                                          </w:divsChild>
                                        </w:div>
                                        <w:div w:id="252592099">
                                          <w:marLeft w:val="0"/>
                                          <w:marRight w:val="0"/>
                                          <w:marTop w:val="0"/>
                                          <w:marBottom w:val="0"/>
                                          <w:divBdr>
                                            <w:top w:val="none" w:sz="0" w:space="0" w:color="auto"/>
                                            <w:left w:val="none" w:sz="0" w:space="0" w:color="auto"/>
                                            <w:bottom w:val="none" w:sz="0" w:space="0" w:color="auto"/>
                                            <w:right w:val="none" w:sz="0" w:space="0" w:color="auto"/>
                                          </w:divBdr>
                                        </w:div>
                                        <w:div w:id="2525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2592077">
      <w:marLeft w:val="0"/>
      <w:marRight w:val="0"/>
      <w:marTop w:val="0"/>
      <w:marBottom w:val="0"/>
      <w:divBdr>
        <w:top w:val="none" w:sz="0" w:space="0" w:color="auto"/>
        <w:left w:val="none" w:sz="0" w:space="0" w:color="auto"/>
        <w:bottom w:val="none" w:sz="0" w:space="0" w:color="auto"/>
        <w:right w:val="none" w:sz="0" w:space="0" w:color="auto"/>
      </w:divBdr>
    </w:div>
    <w:div w:id="252592091">
      <w:marLeft w:val="0"/>
      <w:marRight w:val="0"/>
      <w:marTop w:val="0"/>
      <w:marBottom w:val="0"/>
      <w:divBdr>
        <w:top w:val="none" w:sz="0" w:space="0" w:color="auto"/>
        <w:left w:val="none" w:sz="0" w:space="0" w:color="auto"/>
        <w:bottom w:val="none" w:sz="0" w:space="0" w:color="auto"/>
        <w:right w:val="none" w:sz="0" w:space="0" w:color="auto"/>
      </w:divBdr>
      <w:divsChild>
        <w:div w:id="252592068">
          <w:marLeft w:val="0"/>
          <w:marRight w:val="0"/>
          <w:marTop w:val="0"/>
          <w:marBottom w:val="0"/>
          <w:divBdr>
            <w:top w:val="none" w:sz="0" w:space="0" w:color="auto"/>
            <w:left w:val="none" w:sz="0" w:space="0" w:color="auto"/>
            <w:bottom w:val="none" w:sz="0" w:space="0" w:color="auto"/>
            <w:right w:val="none" w:sz="0" w:space="0" w:color="auto"/>
          </w:divBdr>
          <w:divsChild>
            <w:div w:id="252592080">
              <w:marLeft w:val="0"/>
              <w:marRight w:val="0"/>
              <w:marTop w:val="0"/>
              <w:marBottom w:val="0"/>
              <w:divBdr>
                <w:top w:val="none" w:sz="0" w:space="0" w:color="auto"/>
                <w:left w:val="none" w:sz="0" w:space="0" w:color="auto"/>
                <w:bottom w:val="none" w:sz="0" w:space="0" w:color="auto"/>
                <w:right w:val="none" w:sz="0" w:space="0" w:color="auto"/>
              </w:divBdr>
              <w:divsChild>
                <w:div w:id="252592101">
                  <w:marLeft w:val="0"/>
                  <w:marRight w:val="0"/>
                  <w:marTop w:val="0"/>
                  <w:marBottom w:val="0"/>
                  <w:divBdr>
                    <w:top w:val="none" w:sz="0" w:space="0" w:color="auto"/>
                    <w:left w:val="none" w:sz="0" w:space="0" w:color="auto"/>
                    <w:bottom w:val="none" w:sz="0" w:space="0" w:color="auto"/>
                    <w:right w:val="none" w:sz="0" w:space="0" w:color="auto"/>
                  </w:divBdr>
                  <w:divsChild>
                    <w:div w:id="252592074">
                      <w:marLeft w:val="0"/>
                      <w:marRight w:val="0"/>
                      <w:marTop w:val="0"/>
                      <w:marBottom w:val="0"/>
                      <w:divBdr>
                        <w:top w:val="none" w:sz="0" w:space="0" w:color="auto"/>
                        <w:left w:val="none" w:sz="0" w:space="0" w:color="auto"/>
                        <w:bottom w:val="none" w:sz="0" w:space="0" w:color="auto"/>
                        <w:right w:val="none" w:sz="0" w:space="0" w:color="auto"/>
                      </w:divBdr>
                      <w:divsChild>
                        <w:div w:id="252592100">
                          <w:marLeft w:val="0"/>
                          <w:marRight w:val="0"/>
                          <w:marTop w:val="0"/>
                          <w:marBottom w:val="0"/>
                          <w:divBdr>
                            <w:top w:val="none" w:sz="0" w:space="0" w:color="auto"/>
                            <w:left w:val="none" w:sz="0" w:space="0" w:color="auto"/>
                            <w:bottom w:val="none" w:sz="0" w:space="0" w:color="auto"/>
                            <w:right w:val="none" w:sz="0" w:space="0" w:color="auto"/>
                          </w:divBdr>
                          <w:divsChild>
                            <w:div w:id="252592084">
                              <w:marLeft w:val="0"/>
                              <w:marRight w:val="0"/>
                              <w:marTop w:val="0"/>
                              <w:marBottom w:val="0"/>
                              <w:divBdr>
                                <w:top w:val="none" w:sz="0" w:space="0" w:color="auto"/>
                                <w:left w:val="none" w:sz="0" w:space="0" w:color="auto"/>
                                <w:bottom w:val="none" w:sz="0" w:space="0" w:color="auto"/>
                                <w:right w:val="none" w:sz="0" w:space="0" w:color="auto"/>
                              </w:divBdr>
                              <w:divsChild>
                                <w:div w:id="252592104">
                                  <w:marLeft w:val="0"/>
                                  <w:marRight w:val="0"/>
                                  <w:marTop w:val="0"/>
                                  <w:marBottom w:val="0"/>
                                  <w:divBdr>
                                    <w:top w:val="none" w:sz="0" w:space="0" w:color="auto"/>
                                    <w:left w:val="none" w:sz="0" w:space="0" w:color="auto"/>
                                    <w:bottom w:val="none" w:sz="0" w:space="0" w:color="auto"/>
                                    <w:right w:val="none" w:sz="0" w:space="0" w:color="auto"/>
                                  </w:divBdr>
                                  <w:divsChild>
                                    <w:div w:id="252592106">
                                      <w:marLeft w:val="0"/>
                                      <w:marRight w:val="0"/>
                                      <w:marTop w:val="0"/>
                                      <w:marBottom w:val="0"/>
                                      <w:divBdr>
                                        <w:top w:val="none" w:sz="0" w:space="0" w:color="auto"/>
                                        <w:left w:val="none" w:sz="0" w:space="0" w:color="auto"/>
                                        <w:bottom w:val="none" w:sz="0" w:space="0" w:color="auto"/>
                                        <w:right w:val="none" w:sz="0" w:space="0" w:color="auto"/>
                                      </w:divBdr>
                                      <w:divsChild>
                                        <w:div w:id="252592090">
                                          <w:marLeft w:val="0"/>
                                          <w:marRight w:val="0"/>
                                          <w:marTop w:val="0"/>
                                          <w:marBottom w:val="0"/>
                                          <w:divBdr>
                                            <w:top w:val="none" w:sz="0" w:space="0" w:color="auto"/>
                                            <w:left w:val="none" w:sz="0" w:space="0" w:color="auto"/>
                                            <w:bottom w:val="none" w:sz="0" w:space="0" w:color="auto"/>
                                            <w:right w:val="none" w:sz="0" w:space="0" w:color="auto"/>
                                          </w:divBdr>
                                          <w:divsChild>
                                            <w:div w:id="252592095">
                                              <w:marLeft w:val="0"/>
                                              <w:marRight w:val="0"/>
                                              <w:marTop w:val="0"/>
                                              <w:marBottom w:val="0"/>
                                              <w:divBdr>
                                                <w:top w:val="none" w:sz="0" w:space="0" w:color="auto"/>
                                                <w:left w:val="none" w:sz="0" w:space="0" w:color="auto"/>
                                                <w:bottom w:val="none" w:sz="0" w:space="0" w:color="auto"/>
                                                <w:right w:val="none" w:sz="0" w:space="0" w:color="auto"/>
                                              </w:divBdr>
                                            </w:div>
                                            <w:div w:id="252592103">
                                              <w:marLeft w:val="0"/>
                                              <w:marRight w:val="0"/>
                                              <w:marTop w:val="0"/>
                                              <w:marBottom w:val="0"/>
                                              <w:divBdr>
                                                <w:top w:val="none" w:sz="0" w:space="0" w:color="auto"/>
                                                <w:left w:val="none" w:sz="0" w:space="0" w:color="auto"/>
                                                <w:bottom w:val="none" w:sz="0" w:space="0" w:color="auto"/>
                                                <w:right w:val="none" w:sz="0" w:space="0" w:color="auto"/>
                                              </w:divBdr>
                                            </w:div>
                                            <w:div w:id="252592105">
                                              <w:marLeft w:val="0"/>
                                              <w:marRight w:val="0"/>
                                              <w:marTop w:val="0"/>
                                              <w:marBottom w:val="0"/>
                                              <w:divBdr>
                                                <w:top w:val="none" w:sz="0" w:space="0" w:color="auto"/>
                                                <w:left w:val="none" w:sz="0" w:space="0" w:color="auto"/>
                                                <w:bottom w:val="none" w:sz="0" w:space="0" w:color="auto"/>
                                                <w:right w:val="none" w:sz="0" w:space="0" w:color="auto"/>
                                              </w:divBdr>
                                            </w:div>
                                            <w:div w:id="25259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2592107">
      <w:marLeft w:val="0"/>
      <w:marRight w:val="0"/>
      <w:marTop w:val="0"/>
      <w:marBottom w:val="0"/>
      <w:divBdr>
        <w:top w:val="none" w:sz="0" w:space="0" w:color="auto"/>
        <w:left w:val="none" w:sz="0" w:space="0" w:color="auto"/>
        <w:bottom w:val="none" w:sz="0" w:space="0" w:color="auto"/>
        <w:right w:val="none" w:sz="0" w:space="0" w:color="auto"/>
      </w:divBdr>
    </w:div>
    <w:div w:id="252592110">
      <w:marLeft w:val="0"/>
      <w:marRight w:val="0"/>
      <w:marTop w:val="0"/>
      <w:marBottom w:val="0"/>
      <w:divBdr>
        <w:top w:val="none" w:sz="0" w:space="0" w:color="auto"/>
        <w:left w:val="none" w:sz="0" w:space="0" w:color="auto"/>
        <w:bottom w:val="none" w:sz="0" w:space="0" w:color="auto"/>
        <w:right w:val="none" w:sz="0" w:space="0" w:color="auto"/>
      </w:divBdr>
    </w:div>
    <w:div w:id="252592111">
      <w:marLeft w:val="0"/>
      <w:marRight w:val="0"/>
      <w:marTop w:val="0"/>
      <w:marBottom w:val="0"/>
      <w:divBdr>
        <w:top w:val="none" w:sz="0" w:space="0" w:color="auto"/>
        <w:left w:val="none" w:sz="0" w:space="0" w:color="auto"/>
        <w:bottom w:val="none" w:sz="0" w:space="0" w:color="auto"/>
        <w:right w:val="none" w:sz="0" w:space="0" w:color="auto"/>
      </w:divBdr>
    </w:div>
    <w:div w:id="252592112">
      <w:marLeft w:val="0"/>
      <w:marRight w:val="0"/>
      <w:marTop w:val="0"/>
      <w:marBottom w:val="0"/>
      <w:divBdr>
        <w:top w:val="none" w:sz="0" w:space="0" w:color="auto"/>
        <w:left w:val="none" w:sz="0" w:space="0" w:color="auto"/>
        <w:bottom w:val="none" w:sz="0" w:space="0" w:color="auto"/>
        <w:right w:val="none" w:sz="0" w:space="0" w:color="auto"/>
      </w:divBdr>
    </w:div>
    <w:div w:id="183175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b.apis.bg/p.php?i=2752471"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ublicprocurement@bnbank.org"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www.bnb.bg/AboutUs/AUPublicProcurements/AUPPList/PP_01224-2018-0043_B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nb.bg/AboutUs/AUPublicProcurements/AUPPList/PP_01224-2018-0043_B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CBE02-16EE-480E-964C-039B1A1CE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25</Pages>
  <Words>8389</Words>
  <Characters>47819</Characters>
  <Application>Microsoft Office Word</Application>
  <DocSecurity>0</DocSecurity>
  <Lines>398</Lines>
  <Paragraphs>112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29</cp:revision>
  <cp:lastPrinted>2018-12-06T09:50:00Z</cp:lastPrinted>
  <dcterms:created xsi:type="dcterms:W3CDTF">2018-09-11T12:11:00Z</dcterms:created>
  <dcterms:modified xsi:type="dcterms:W3CDTF">2018-12-06T10:35:00Z</dcterms:modified>
</cp:coreProperties>
</file>