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389" w:rsidRPr="006F189F" w:rsidRDefault="00C06389" w:rsidP="00F04CF9">
      <w:pPr>
        <w:spacing w:after="0" w:line="360" w:lineRule="auto"/>
        <w:jc w:val="center"/>
        <w:rPr>
          <w:rFonts w:ascii="Times New Roman" w:eastAsia="Times New Roman" w:hAnsi="Times New Roman" w:cs="Times New Roman"/>
          <w:b/>
          <w:bCs/>
          <w:caps/>
          <w:snapToGrid w:val="0"/>
          <w:w w:val="120"/>
          <w:kern w:val="32"/>
          <w:sz w:val="24"/>
          <w:szCs w:val="24"/>
          <w:lang w:val="ru-RU"/>
        </w:rPr>
      </w:pPr>
      <w:bookmarkStart w:id="0" w:name="_GoBack"/>
      <w:bookmarkEnd w:id="0"/>
      <w:r w:rsidRPr="006F189F">
        <w:rPr>
          <w:rFonts w:ascii="Times New Roman" w:eastAsia="Times New Roman" w:hAnsi="Times New Roman" w:cs="Times New Roman"/>
          <w:b/>
          <w:bCs/>
          <w:caps/>
          <w:snapToGrid w:val="0"/>
          <w:w w:val="120"/>
          <w:kern w:val="32"/>
          <w:sz w:val="24"/>
          <w:szCs w:val="24"/>
          <w:lang w:val="ru-RU"/>
        </w:rPr>
        <w:t xml:space="preserve">техническо Предложение </w:t>
      </w:r>
    </w:p>
    <w:p w:rsidR="00C06389" w:rsidRPr="006F189F" w:rsidRDefault="009C26CF" w:rsidP="00F04CF9">
      <w:pPr>
        <w:spacing w:after="0" w:line="360" w:lineRule="auto"/>
        <w:jc w:val="center"/>
        <w:rPr>
          <w:rFonts w:ascii="Times New Roman" w:eastAsia="Times New Roman" w:hAnsi="Times New Roman" w:cs="Times New Roman"/>
          <w:b/>
          <w:sz w:val="24"/>
          <w:szCs w:val="24"/>
          <w:lang w:eastAsia="bg-BG"/>
        </w:rPr>
      </w:pPr>
      <w:r w:rsidRPr="006F189F">
        <w:rPr>
          <w:rFonts w:ascii="Times New Roman" w:eastAsia="Times New Roman" w:hAnsi="Times New Roman" w:cs="Times New Roman"/>
          <w:b/>
          <w:sz w:val="24"/>
          <w:szCs w:val="24"/>
          <w:lang w:eastAsia="bg-BG"/>
        </w:rPr>
        <w:t>за участие в открита процедура за възлагане на обществена поръчка с</w:t>
      </w:r>
      <w:r w:rsidRPr="006F189F">
        <w:rPr>
          <w:rFonts w:ascii="Times New Roman" w:eastAsia="Times New Roman" w:hAnsi="Times New Roman" w:cs="Times New Roman"/>
          <w:b/>
          <w:sz w:val="24"/>
          <w:szCs w:val="24"/>
          <w:lang w:val="ru-RU" w:eastAsia="bg-BG"/>
        </w:rPr>
        <w:t xml:space="preserve"> </w:t>
      </w:r>
      <w:r w:rsidRPr="006F189F">
        <w:rPr>
          <w:rFonts w:ascii="Times New Roman" w:eastAsia="Times New Roman" w:hAnsi="Times New Roman" w:cs="Times New Roman"/>
          <w:b/>
          <w:sz w:val="24"/>
          <w:szCs w:val="24"/>
          <w:lang w:eastAsia="bg-BG"/>
        </w:rPr>
        <w:t>предмет:</w:t>
      </w:r>
    </w:p>
    <w:p w:rsidR="00C06389" w:rsidRPr="006F189F" w:rsidRDefault="00D262DA" w:rsidP="00F04CF9">
      <w:pPr>
        <w:spacing w:after="0" w:line="360" w:lineRule="auto"/>
        <w:jc w:val="center"/>
        <w:rPr>
          <w:rFonts w:ascii="Times New Roman" w:eastAsia="Times New Roman" w:hAnsi="Times New Roman" w:cs="Times New Roman"/>
          <w:b/>
          <w:bCs/>
          <w:sz w:val="24"/>
          <w:szCs w:val="24"/>
          <w:lang w:eastAsia="bg-BG"/>
        </w:rPr>
      </w:pPr>
      <w:r w:rsidRPr="006F189F">
        <w:rPr>
          <w:rFonts w:ascii="Times New Roman" w:eastAsia="Times New Roman" w:hAnsi="Times New Roman" w:cs="Times New Roman"/>
          <w:b/>
          <w:bCs/>
          <w:sz w:val="24"/>
          <w:szCs w:val="24"/>
          <w:lang w:eastAsia="bg-BG"/>
        </w:rPr>
        <w:t xml:space="preserve">”Избор на одитор на Българската народна банка за </w:t>
      </w:r>
      <w:r w:rsidR="00C906C6">
        <w:rPr>
          <w:rFonts w:ascii="Times New Roman" w:eastAsia="Times New Roman" w:hAnsi="Times New Roman" w:cs="Times New Roman"/>
          <w:b/>
          <w:bCs/>
          <w:sz w:val="24"/>
          <w:szCs w:val="24"/>
          <w:lang w:eastAsia="bg-BG"/>
        </w:rPr>
        <w:t xml:space="preserve">извършване на одит на консолидираните финансови отчети за </w:t>
      </w:r>
      <w:r w:rsidRPr="006F189F">
        <w:rPr>
          <w:rFonts w:ascii="Times New Roman" w:eastAsia="Times New Roman" w:hAnsi="Times New Roman" w:cs="Times New Roman"/>
          <w:b/>
          <w:bCs/>
          <w:sz w:val="24"/>
          <w:szCs w:val="24"/>
          <w:lang w:eastAsia="bg-BG"/>
        </w:rPr>
        <w:t>финансовите 2018, 2019, 2020 години”</w:t>
      </w:r>
    </w:p>
    <w:p w:rsidR="009C26CF" w:rsidRDefault="009C26CF" w:rsidP="00F04CF9">
      <w:pPr>
        <w:spacing w:after="0" w:line="360" w:lineRule="auto"/>
        <w:ind w:firstLine="709"/>
        <w:jc w:val="center"/>
        <w:rPr>
          <w:rFonts w:ascii="Times New Roman" w:eastAsia="Times New Roman" w:hAnsi="Times New Roman" w:cs="Times New Roman"/>
          <w:b/>
          <w:bCs/>
          <w:sz w:val="24"/>
          <w:szCs w:val="24"/>
          <w:lang w:eastAsia="bg-BG"/>
        </w:rPr>
      </w:pPr>
    </w:p>
    <w:p w:rsidR="009C26CF" w:rsidRPr="009C26CF" w:rsidRDefault="009C26CF" w:rsidP="00F04CF9">
      <w:pPr>
        <w:shd w:val="clear" w:color="auto" w:fill="FFFFFF"/>
        <w:spacing w:after="0" w:line="360" w:lineRule="auto"/>
        <w:ind w:firstLine="709"/>
        <w:jc w:val="both"/>
        <w:rPr>
          <w:rFonts w:ascii="Times New Roman" w:eastAsia="Times New Roman" w:hAnsi="Times New Roman" w:cs="Times New Roman"/>
          <w:sz w:val="24"/>
          <w:szCs w:val="24"/>
          <w:lang w:eastAsia="bg-BG"/>
        </w:rPr>
      </w:pPr>
      <w:r w:rsidRPr="009C26CF">
        <w:rPr>
          <w:rFonts w:ascii="Times New Roman" w:eastAsia="Times New Roman" w:hAnsi="Times New Roman" w:cs="Times New Roman"/>
          <w:color w:val="000000"/>
          <w:sz w:val="24"/>
          <w:szCs w:val="24"/>
          <w:lang w:eastAsia="bg-BG"/>
        </w:rPr>
        <w:t xml:space="preserve">До </w:t>
      </w:r>
      <w:r w:rsidRPr="009C26CF">
        <w:rPr>
          <w:rFonts w:ascii="Times New Roman" w:eastAsia="Times New Roman" w:hAnsi="Times New Roman" w:cs="Times New Roman"/>
          <w:sz w:val="24"/>
          <w:szCs w:val="24"/>
          <w:lang w:eastAsia="bg-BG"/>
        </w:rPr>
        <w:t>Българската народна банка, гр. София 1000, пл. ,,Княз Александър I” № 1</w:t>
      </w:r>
    </w:p>
    <w:p w:rsidR="00D741BE" w:rsidRDefault="00D741BE" w:rsidP="006507D9">
      <w:pPr>
        <w:shd w:val="clear" w:color="auto" w:fill="FFFFFF"/>
        <w:tabs>
          <w:tab w:val="left" w:leader="underscore" w:pos="9029"/>
        </w:tabs>
        <w:spacing w:after="0" w:line="240" w:lineRule="auto"/>
        <w:ind w:firstLine="709"/>
        <w:jc w:val="both"/>
        <w:rPr>
          <w:rFonts w:ascii="Times New Roman" w:eastAsia="Times New Roman" w:hAnsi="Times New Roman" w:cs="Times New Roman"/>
          <w:color w:val="000000"/>
          <w:sz w:val="24"/>
          <w:szCs w:val="24"/>
          <w:lang w:eastAsia="bg-BG"/>
        </w:rPr>
      </w:pPr>
    </w:p>
    <w:p w:rsidR="009C26CF" w:rsidRPr="009C26CF" w:rsidRDefault="009C26CF" w:rsidP="00F04CF9">
      <w:pPr>
        <w:shd w:val="clear" w:color="auto" w:fill="FFFFFF"/>
        <w:tabs>
          <w:tab w:val="left" w:leader="underscore" w:pos="9029"/>
        </w:tabs>
        <w:spacing w:after="0" w:line="360" w:lineRule="auto"/>
        <w:ind w:firstLine="709"/>
        <w:jc w:val="both"/>
        <w:rPr>
          <w:rFonts w:ascii="Times New Roman" w:eastAsia="Times New Roman" w:hAnsi="Times New Roman" w:cs="Times New Roman"/>
          <w:color w:val="000000"/>
          <w:sz w:val="24"/>
          <w:szCs w:val="24"/>
          <w:lang w:eastAsia="bg-BG"/>
        </w:rPr>
      </w:pPr>
      <w:r w:rsidRPr="009C26CF">
        <w:rPr>
          <w:rFonts w:ascii="Times New Roman" w:eastAsia="Times New Roman" w:hAnsi="Times New Roman" w:cs="Times New Roman"/>
          <w:color w:val="000000"/>
          <w:sz w:val="24"/>
          <w:szCs w:val="24"/>
          <w:lang w:eastAsia="bg-BG"/>
        </w:rPr>
        <w:t>От: …………………………………………………………………………………..</w:t>
      </w:r>
    </w:p>
    <w:p w:rsidR="009C26CF" w:rsidRPr="009C26CF" w:rsidRDefault="009C26CF" w:rsidP="00F04CF9">
      <w:pPr>
        <w:shd w:val="clear" w:color="auto" w:fill="FFFFFF"/>
        <w:spacing w:after="0" w:line="360" w:lineRule="auto"/>
        <w:ind w:firstLine="709"/>
        <w:jc w:val="both"/>
        <w:rPr>
          <w:rFonts w:ascii="Times New Roman" w:eastAsia="Times New Roman" w:hAnsi="Times New Roman" w:cs="Times New Roman"/>
          <w:color w:val="000000"/>
          <w:sz w:val="24"/>
          <w:szCs w:val="24"/>
          <w:lang w:eastAsia="bg-BG"/>
        </w:rPr>
      </w:pPr>
      <w:r w:rsidRPr="009C26CF">
        <w:rPr>
          <w:rFonts w:ascii="Times New Roman" w:eastAsia="Times New Roman" w:hAnsi="Times New Roman" w:cs="Times New Roman"/>
          <w:color w:val="000000"/>
          <w:sz w:val="24"/>
          <w:szCs w:val="24"/>
          <w:lang w:eastAsia="bg-BG"/>
        </w:rPr>
        <w:t xml:space="preserve">(наименование на </w:t>
      </w:r>
      <w:r w:rsidRPr="009C26CF">
        <w:rPr>
          <w:rFonts w:ascii="Times New Roman" w:eastAsia="Times New Roman" w:hAnsi="Times New Roman" w:cs="Times New Roman"/>
          <w:sz w:val="24"/>
          <w:szCs w:val="24"/>
          <w:lang w:eastAsia="bg-BG"/>
        </w:rPr>
        <w:t>участника</w:t>
      </w:r>
      <w:r w:rsidRPr="009C26CF">
        <w:rPr>
          <w:rFonts w:ascii="Times New Roman" w:eastAsia="Times New Roman" w:hAnsi="Times New Roman" w:cs="Times New Roman"/>
          <w:color w:val="000000"/>
          <w:sz w:val="24"/>
          <w:szCs w:val="24"/>
          <w:lang w:eastAsia="bg-BG"/>
        </w:rPr>
        <w:t>)</w:t>
      </w:r>
    </w:p>
    <w:p w:rsidR="009C26CF" w:rsidRPr="009C26CF" w:rsidRDefault="009C26CF" w:rsidP="006507D9">
      <w:pPr>
        <w:shd w:val="clear" w:color="auto" w:fill="FFFFFF"/>
        <w:spacing w:after="0" w:line="240" w:lineRule="auto"/>
        <w:ind w:firstLine="709"/>
        <w:jc w:val="center"/>
        <w:rPr>
          <w:rFonts w:ascii="Times New Roman" w:eastAsia="Times New Roman" w:hAnsi="Times New Roman" w:cs="Times New Roman"/>
          <w:sz w:val="24"/>
          <w:szCs w:val="24"/>
          <w:lang w:eastAsia="bg-BG"/>
        </w:rPr>
      </w:pPr>
    </w:p>
    <w:p w:rsidR="009C26CF" w:rsidRPr="009C26CF" w:rsidRDefault="009C26CF" w:rsidP="00F04CF9">
      <w:pPr>
        <w:shd w:val="clear" w:color="auto" w:fill="FFFFFF"/>
        <w:tabs>
          <w:tab w:val="left" w:leader="underscore" w:pos="3701"/>
          <w:tab w:val="left" w:pos="5726"/>
          <w:tab w:val="left" w:leader="underscore" w:pos="6850"/>
          <w:tab w:val="left" w:pos="8894"/>
        </w:tabs>
        <w:spacing w:after="0" w:line="360" w:lineRule="auto"/>
        <w:ind w:firstLine="709"/>
        <w:jc w:val="both"/>
        <w:rPr>
          <w:rFonts w:ascii="Times New Roman" w:eastAsia="Times New Roman" w:hAnsi="Times New Roman" w:cs="Times New Roman"/>
          <w:sz w:val="24"/>
          <w:szCs w:val="24"/>
          <w:lang w:eastAsia="bg-BG"/>
        </w:rPr>
      </w:pPr>
      <w:r w:rsidRPr="009C26CF">
        <w:rPr>
          <w:rFonts w:ascii="Times New Roman" w:eastAsia="Times New Roman" w:hAnsi="Times New Roman" w:cs="Times New Roman"/>
          <w:color w:val="000000"/>
          <w:sz w:val="24"/>
          <w:szCs w:val="24"/>
          <w:lang w:eastAsia="bg-BG"/>
        </w:rPr>
        <w:t>С адрес: гр. ……............ , ул. ……................ ,</w:t>
      </w:r>
      <w:r w:rsidRPr="009C26CF">
        <w:rPr>
          <w:rFonts w:ascii="Times New Roman" w:eastAsia="Times New Roman" w:hAnsi="Times New Roman" w:cs="Times New Roman"/>
          <w:sz w:val="24"/>
          <w:szCs w:val="24"/>
          <w:lang w:eastAsia="bg-BG"/>
        </w:rPr>
        <w:t xml:space="preserve"> </w:t>
      </w:r>
      <w:r w:rsidRPr="009C26CF">
        <w:rPr>
          <w:rFonts w:ascii="Times New Roman" w:eastAsia="Times New Roman" w:hAnsi="Times New Roman" w:cs="Times New Roman"/>
          <w:color w:val="000000"/>
          <w:sz w:val="24"/>
          <w:szCs w:val="24"/>
          <w:lang w:eastAsia="bg-BG"/>
        </w:rPr>
        <w:t>тел.: ................... , факс: ............................. , е-</w:t>
      </w:r>
      <w:proofErr w:type="spellStart"/>
      <w:r w:rsidRPr="009C26CF">
        <w:rPr>
          <w:rFonts w:ascii="Times New Roman" w:eastAsia="Times New Roman" w:hAnsi="Times New Roman" w:cs="Times New Roman"/>
          <w:color w:val="000000"/>
          <w:sz w:val="24"/>
          <w:szCs w:val="24"/>
          <w:lang w:eastAsia="bg-BG"/>
        </w:rPr>
        <w:t>mail</w:t>
      </w:r>
      <w:proofErr w:type="spellEnd"/>
      <w:r w:rsidRPr="009C26CF">
        <w:rPr>
          <w:rFonts w:ascii="Times New Roman" w:eastAsia="Times New Roman" w:hAnsi="Times New Roman" w:cs="Times New Roman"/>
          <w:color w:val="000000"/>
          <w:sz w:val="24"/>
          <w:szCs w:val="24"/>
          <w:lang w:eastAsia="bg-BG"/>
        </w:rPr>
        <w:t>: …................. ;</w:t>
      </w:r>
    </w:p>
    <w:p w:rsidR="009C26CF" w:rsidRPr="009C26CF" w:rsidRDefault="009C26CF" w:rsidP="00F04CF9">
      <w:pPr>
        <w:shd w:val="clear" w:color="auto" w:fill="FFFFFF"/>
        <w:tabs>
          <w:tab w:val="left" w:leader="underscore" w:pos="6139"/>
          <w:tab w:val="left" w:leader="underscore" w:pos="8880"/>
        </w:tabs>
        <w:spacing w:after="0" w:line="360" w:lineRule="auto"/>
        <w:ind w:firstLine="709"/>
        <w:jc w:val="both"/>
        <w:rPr>
          <w:rFonts w:ascii="Times New Roman" w:eastAsia="Times New Roman" w:hAnsi="Times New Roman" w:cs="Times New Roman"/>
          <w:color w:val="000000"/>
          <w:sz w:val="24"/>
          <w:szCs w:val="24"/>
          <w:lang w:eastAsia="bg-BG"/>
        </w:rPr>
      </w:pPr>
      <w:r w:rsidRPr="009C26CF">
        <w:rPr>
          <w:rFonts w:ascii="Times New Roman" w:eastAsia="Times New Roman" w:hAnsi="Times New Roman" w:cs="Times New Roman"/>
          <w:color w:val="000000"/>
          <w:sz w:val="24"/>
          <w:szCs w:val="24"/>
          <w:lang w:eastAsia="bg-BG"/>
        </w:rPr>
        <w:t>ЕИК: ...</w:t>
      </w:r>
    </w:p>
    <w:p w:rsidR="0050155B" w:rsidRDefault="0050155B" w:rsidP="004A7838">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p>
    <w:p w:rsidR="006507D9" w:rsidRPr="009C26CF" w:rsidRDefault="006507D9" w:rsidP="006507D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p>
    <w:p w:rsidR="00C06389" w:rsidRDefault="009C26CF" w:rsidP="00F04CF9">
      <w:pPr>
        <w:spacing w:after="0" w:line="360" w:lineRule="auto"/>
        <w:ind w:firstLine="709"/>
        <w:jc w:val="both"/>
        <w:rPr>
          <w:rFonts w:ascii="Times New Roman" w:eastAsia="Times New Roman" w:hAnsi="Times New Roman" w:cs="Times New Roman"/>
          <w:b/>
          <w:color w:val="000000"/>
          <w:sz w:val="24"/>
          <w:szCs w:val="24"/>
          <w:lang w:val="en-US" w:eastAsia="bg-BG"/>
        </w:rPr>
      </w:pPr>
      <w:r w:rsidRPr="006F189F">
        <w:rPr>
          <w:rFonts w:ascii="Times New Roman" w:eastAsia="Times New Roman" w:hAnsi="Times New Roman" w:cs="Times New Roman"/>
          <w:b/>
          <w:color w:val="000000"/>
          <w:sz w:val="24"/>
          <w:szCs w:val="24"/>
          <w:lang w:eastAsia="bg-BG"/>
        </w:rPr>
        <w:t>УВАЖАЕМИ ГОСПОЖИ И ГОСПОДА,</w:t>
      </w:r>
    </w:p>
    <w:p w:rsidR="006F189F" w:rsidRDefault="006F189F" w:rsidP="00F04CF9">
      <w:pPr>
        <w:widowControl w:val="0"/>
        <w:tabs>
          <w:tab w:val="left" w:pos="9072"/>
        </w:tabs>
        <w:autoSpaceDE w:val="0"/>
        <w:autoSpaceDN w:val="0"/>
        <w:adjustRightInd w:val="0"/>
        <w:spacing w:after="0" w:line="360" w:lineRule="auto"/>
        <w:ind w:firstLine="709"/>
        <w:jc w:val="both"/>
        <w:rPr>
          <w:rFonts w:ascii="Times New Roman" w:eastAsia="Times New Roman" w:hAnsi="Times New Roman" w:cs="Times New Roman"/>
          <w:color w:val="000000"/>
          <w:sz w:val="24"/>
          <w:szCs w:val="24"/>
          <w:lang w:eastAsia="bg-BG"/>
        </w:rPr>
      </w:pPr>
      <w:r w:rsidRPr="006F189F">
        <w:rPr>
          <w:rFonts w:ascii="Times New Roman" w:eastAsia="Times New Roman" w:hAnsi="Times New Roman" w:cs="Times New Roman"/>
          <w:sz w:val="24"/>
          <w:szCs w:val="24"/>
          <w:lang w:eastAsia="bg-BG"/>
        </w:rPr>
        <w:t xml:space="preserve">С настоящото Ви представяме нашата Оферта за участие </w:t>
      </w:r>
      <w:r w:rsidRPr="006F189F">
        <w:rPr>
          <w:rFonts w:ascii="Times New Roman" w:eastAsia="Times New Roman" w:hAnsi="Times New Roman" w:cs="Times New Roman"/>
          <w:spacing w:val="6"/>
          <w:sz w:val="24"/>
          <w:szCs w:val="24"/>
          <w:lang w:eastAsia="bg-BG"/>
        </w:rPr>
        <w:t>в</w:t>
      </w:r>
      <w:r w:rsidRPr="006F189F">
        <w:rPr>
          <w:rFonts w:ascii="Times New Roman" w:eastAsia="Times New Roman" w:hAnsi="Times New Roman" w:cs="Times New Roman"/>
          <w:sz w:val="24"/>
          <w:szCs w:val="24"/>
          <w:lang w:eastAsia="bg-BG"/>
        </w:rPr>
        <w:t xml:space="preserve"> открита процедура с предмет</w:t>
      </w:r>
      <w:r w:rsidR="00370F0E">
        <w:rPr>
          <w:rFonts w:ascii="Times New Roman" w:eastAsia="Times New Roman" w:hAnsi="Times New Roman" w:cs="Times New Roman"/>
          <w:sz w:val="24"/>
          <w:szCs w:val="24"/>
          <w:lang w:eastAsia="bg-BG"/>
        </w:rPr>
        <w:t>:</w:t>
      </w:r>
      <w:r w:rsidRPr="006F189F">
        <w:rPr>
          <w:rFonts w:ascii="Times New Roman" w:eastAsia="Times New Roman" w:hAnsi="Times New Roman" w:cs="Times New Roman"/>
          <w:sz w:val="24"/>
          <w:szCs w:val="24"/>
          <w:lang w:eastAsia="bg-BG"/>
        </w:rPr>
        <w:t xml:space="preserve"> </w:t>
      </w:r>
      <w:r w:rsidR="0096513D" w:rsidRPr="0096513D">
        <w:rPr>
          <w:rFonts w:ascii="Times New Roman" w:eastAsia="Times New Roman" w:hAnsi="Times New Roman" w:cs="Times New Roman"/>
          <w:sz w:val="24"/>
          <w:szCs w:val="24"/>
          <w:lang w:eastAsia="bg-BG"/>
        </w:rPr>
        <w:t>”Избор на одитор на Българската народна банка за извършване на одит на консолидираните финансови отчети за финансовите 2018, 2019, 2020 години”</w:t>
      </w:r>
      <w:r w:rsidRPr="006F189F">
        <w:rPr>
          <w:rFonts w:ascii="Times New Roman" w:eastAsia="Times New Roman" w:hAnsi="Times New Roman" w:cs="Times New Roman"/>
          <w:sz w:val="24"/>
          <w:szCs w:val="24"/>
          <w:lang w:eastAsia="bg-BG"/>
        </w:rPr>
        <w:t>.</w:t>
      </w:r>
    </w:p>
    <w:p w:rsidR="00F04CF9" w:rsidRPr="001216C1" w:rsidRDefault="006F189F" w:rsidP="001216C1">
      <w:pPr>
        <w:widowControl w:val="0"/>
        <w:tabs>
          <w:tab w:val="left" w:pos="9072"/>
        </w:tabs>
        <w:autoSpaceDE w:val="0"/>
        <w:autoSpaceDN w:val="0"/>
        <w:adjustRightInd w:val="0"/>
        <w:spacing w:after="0" w:line="360" w:lineRule="auto"/>
        <w:ind w:firstLine="709"/>
        <w:jc w:val="both"/>
        <w:rPr>
          <w:rFonts w:ascii="Times New Roman" w:eastAsia="Times New Roman" w:hAnsi="Times New Roman" w:cs="Times New Roman"/>
          <w:color w:val="000000"/>
          <w:sz w:val="24"/>
          <w:szCs w:val="24"/>
          <w:lang w:eastAsia="bg-BG"/>
        </w:rPr>
      </w:pPr>
      <w:r w:rsidRPr="008A01B3">
        <w:rPr>
          <w:rFonts w:ascii="Times New Roman" w:eastAsia="Times New Roman" w:hAnsi="Times New Roman" w:cs="Times New Roman"/>
          <w:b/>
          <w:color w:val="000000"/>
          <w:spacing w:val="1"/>
          <w:sz w:val="24"/>
          <w:szCs w:val="24"/>
          <w:lang w:eastAsia="bg-BG"/>
        </w:rPr>
        <w:t>1. Декларирам</w:t>
      </w:r>
      <w:r w:rsidRPr="006F189F">
        <w:rPr>
          <w:rFonts w:ascii="Times New Roman" w:eastAsia="Times New Roman" w:hAnsi="Times New Roman" w:cs="Times New Roman"/>
          <w:color w:val="000000"/>
          <w:spacing w:val="1"/>
          <w:sz w:val="24"/>
          <w:szCs w:val="24"/>
          <w:lang w:eastAsia="bg-BG"/>
        </w:rPr>
        <w:t>, че представляваният от мен участник ще изпълни поръчката съобразявайки се с условията по изпълнение, посочени от Възложителя в документацията за участие.</w:t>
      </w:r>
    </w:p>
    <w:p w:rsidR="00F04CF9" w:rsidRPr="00F04CF9" w:rsidRDefault="006F189F" w:rsidP="00F04CF9">
      <w:pPr>
        <w:tabs>
          <w:tab w:val="left" w:pos="9072"/>
        </w:tabs>
        <w:spacing w:after="0" w:line="360" w:lineRule="auto"/>
        <w:ind w:firstLine="709"/>
        <w:jc w:val="both"/>
        <w:rPr>
          <w:rFonts w:ascii="Times New Roman" w:eastAsia="Times New Roman" w:hAnsi="Times New Roman" w:cs="Times New Roman"/>
          <w:sz w:val="24"/>
          <w:szCs w:val="24"/>
          <w:lang w:eastAsia="bg-BG"/>
        </w:rPr>
      </w:pPr>
      <w:r w:rsidRPr="006E68E6">
        <w:rPr>
          <w:rFonts w:ascii="Times New Roman" w:eastAsia="Times New Roman" w:hAnsi="Times New Roman" w:cs="Times New Roman"/>
          <w:b/>
          <w:sz w:val="24"/>
          <w:szCs w:val="24"/>
          <w:lang w:eastAsia="bg-BG"/>
        </w:rPr>
        <w:t>2.</w:t>
      </w:r>
      <w:r w:rsidRPr="006F189F">
        <w:rPr>
          <w:rFonts w:ascii="Times New Roman" w:eastAsia="Times New Roman" w:hAnsi="Times New Roman" w:cs="Times New Roman"/>
          <w:sz w:val="24"/>
          <w:szCs w:val="24"/>
          <w:lang w:eastAsia="bg-BG"/>
        </w:rPr>
        <w:t xml:space="preserve"> В случай че бъдем избрани за изпълнител</w:t>
      </w:r>
      <w:r w:rsidRPr="006F189F">
        <w:rPr>
          <w:rFonts w:ascii="Times New Roman" w:eastAsia="Times New Roman" w:hAnsi="Times New Roman" w:cs="Times New Roman"/>
          <w:b/>
          <w:sz w:val="24"/>
          <w:szCs w:val="24"/>
          <w:lang w:eastAsia="bg-BG"/>
        </w:rPr>
        <w:t xml:space="preserve"> се задължаваме да</w:t>
      </w:r>
      <w:r w:rsidR="00F04CF9">
        <w:rPr>
          <w:rFonts w:ascii="Times New Roman" w:eastAsia="Times New Roman" w:hAnsi="Times New Roman" w:cs="Times New Roman"/>
          <w:sz w:val="24"/>
          <w:szCs w:val="24"/>
          <w:lang w:eastAsia="bg-BG"/>
        </w:rPr>
        <w:t xml:space="preserve"> извършим</w:t>
      </w:r>
      <w:r w:rsidR="00F04CF9" w:rsidRPr="00F04CF9">
        <w:rPr>
          <w:rFonts w:ascii="Times New Roman" w:eastAsia="Times New Roman" w:hAnsi="Times New Roman" w:cs="Times New Roman"/>
          <w:sz w:val="24"/>
          <w:szCs w:val="24"/>
          <w:lang w:eastAsia="bg-BG"/>
        </w:rPr>
        <w:t xml:space="preserve"> преглед, </w:t>
      </w:r>
      <w:r w:rsidR="00F04CF9">
        <w:rPr>
          <w:rFonts w:ascii="Times New Roman" w:eastAsia="Times New Roman" w:hAnsi="Times New Roman" w:cs="Times New Roman"/>
          <w:sz w:val="24"/>
          <w:szCs w:val="24"/>
          <w:lang w:eastAsia="bg-BG"/>
        </w:rPr>
        <w:t>на</w:t>
      </w:r>
      <w:r w:rsidR="00F04CF9" w:rsidRPr="00F04CF9">
        <w:rPr>
          <w:rFonts w:ascii="Times New Roman" w:eastAsia="Times New Roman" w:hAnsi="Times New Roman" w:cs="Times New Roman"/>
          <w:sz w:val="24"/>
          <w:szCs w:val="24"/>
          <w:lang w:eastAsia="bg-BG"/>
        </w:rPr>
        <w:t>прави</w:t>
      </w:r>
      <w:r w:rsidR="00F04CF9">
        <w:rPr>
          <w:rFonts w:ascii="Times New Roman" w:eastAsia="Times New Roman" w:hAnsi="Times New Roman" w:cs="Times New Roman"/>
          <w:sz w:val="24"/>
          <w:szCs w:val="24"/>
          <w:lang w:eastAsia="bg-BG"/>
        </w:rPr>
        <w:t>м</w:t>
      </w:r>
      <w:r w:rsidR="00F04CF9" w:rsidRPr="00F04CF9">
        <w:rPr>
          <w:rFonts w:ascii="Times New Roman" w:eastAsia="Times New Roman" w:hAnsi="Times New Roman" w:cs="Times New Roman"/>
          <w:sz w:val="24"/>
          <w:szCs w:val="24"/>
          <w:lang w:eastAsia="bg-BG"/>
        </w:rPr>
        <w:t xml:space="preserve"> констатации и </w:t>
      </w:r>
      <w:r w:rsidR="00F04CF9">
        <w:rPr>
          <w:rFonts w:ascii="Times New Roman" w:eastAsia="Times New Roman" w:hAnsi="Times New Roman" w:cs="Times New Roman"/>
          <w:sz w:val="24"/>
          <w:szCs w:val="24"/>
          <w:lang w:eastAsia="bg-BG"/>
        </w:rPr>
        <w:t>да дадем</w:t>
      </w:r>
      <w:r w:rsidR="00F04CF9" w:rsidRPr="00F04CF9">
        <w:rPr>
          <w:rFonts w:ascii="Times New Roman" w:eastAsia="Times New Roman" w:hAnsi="Times New Roman" w:cs="Times New Roman"/>
          <w:sz w:val="24"/>
          <w:szCs w:val="24"/>
          <w:lang w:eastAsia="bg-BG"/>
        </w:rPr>
        <w:t xml:space="preserve"> препоръки относно:</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организацията на счетоводната дейност;</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 xml:space="preserve">съответствието на счетоводната политика с </w:t>
      </w:r>
      <w:r w:rsidR="002045B6">
        <w:rPr>
          <w:rFonts w:ascii="Times New Roman" w:eastAsia="Times New Roman" w:hAnsi="Times New Roman" w:cs="Times New Roman"/>
          <w:sz w:val="24"/>
          <w:szCs w:val="24"/>
          <w:lang w:eastAsia="bg-BG"/>
        </w:rPr>
        <w:t>М</w:t>
      </w:r>
      <w:r w:rsidRPr="00F04CF9">
        <w:rPr>
          <w:rFonts w:ascii="Times New Roman" w:eastAsia="Times New Roman" w:hAnsi="Times New Roman" w:cs="Times New Roman"/>
          <w:sz w:val="24"/>
          <w:szCs w:val="24"/>
          <w:lang w:eastAsia="bg-BG"/>
        </w:rPr>
        <w:t>еждународните стандарти за финансова отчетност</w:t>
      </w:r>
      <w:r w:rsidR="0050155B">
        <w:rPr>
          <w:rFonts w:ascii="Times New Roman" w:eastAsia="Times New Roman" w:hAnsi="Times New Roman" w:cs="Times New Roman"/>
          <w:sz w:val="24"/>
          <w:szCs w:val="24"/>
          <w:lang w:val="en-US" w:eastAsia="bg-BG"/>
        </w:rPr>
        <w:t xml:space="preserve"> (</w:t>
      </w:r>
      <w:r w:rsidR="0050155B">
        <w:rPr>
          <w:rFonts w:ascii="Times New Roman" w:eastAsia="Times New Roman" w:hAnsi="Times New Roman" w:cs="Times New Roman"/>
          <w:sz w:val="24"/>
          <w:szCs w:val="24"/>
          <w:lang w:eastAsia="bg-BG"/>
        </w:rPr>
        <w:t>МСФО</w:t>
      </w:r>
      <w:r w:rsidR="0050155B">
        <w:rPr>
          <w:rFonts w:ascii="Times New Roman" w:eastAsia="Times New Roman" w:hAnsi="Times New Roman" w:cs="Times New Roman"/>
          <w:sz w:val="24"/>
          <w:szCs w:val="24"/>
          <w:lang w:val="en-US" w:eastAsia="bg-BG"/>
        </w:rPr>
        <w:t>)</w:t>
      </w:r>
      <w:r w:rsidRPr="00F04CF9">
        <w:rPr>
          <w:rFonts w:ascii="Times New Roman" w:eastAsia="Times New Roman" w:hAnsi="Times New Roman" w:cs="Times New Roman"/>
          <w:sz w:val="24"/>
          <w:szCs w:val="24"/>
          <w:lang w:eastAsia="bg-BG"/>
        </w:rPr>
        <w:t>;</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процедурите за изготвяне на индивидуалните финансови отчети на БНБ;</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процедурата по изготвянето на консолидираните финансови отчети на групата на БНБ;</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контрола върху счетоводните записвания;</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качеството, ефективността и степент</w:t>
      </w:r>
      <w:r w:rsidR="009D7D89">
        <w:rPr>
          <w:rFonts w:ascii="Times New Roman" w:eastAsia="Times New Roman" w:hAnsi="Times New Roman" w:cs="Times New Roman"/>
          <w:sz w:val="24"/>
          <w:szCs w:val="24"/>
          <w:lang w:eastAsia="bg-BG"/>
        </w:rPr>
        <w:t>а на интегритет на информационните системи, имащи отношение към изготвянето на консолидираните финансови отчети</w:t>
      </w:r>
      <w:r w:rsidRPr="00F04CF9">
        <w:rPr>
          <w:rFonts w:ascii="Times New Roman" w:eastAsia="Times New Roman" w:hAnsi="Times New Roman" w:cs="Times New Roman"/>
          <w:sz w:val="24"/>
          <w:szCs w:val="24"/>
          <w:lang w:eastAsia="bg-BG"/>
        </w:rPr>
        <w:t>;</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взаимодействието между отделните структурни звена на БНБ по отношение на операциите на банката;</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lastRenderedPageBreak/>
        <w:t>организацията и контрола по отношение на съставяне и изпълнение бюджета на банката;</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процедурите по отношение на вътрешния контрол при инициирането и извършването на операциите;</w:t>
      </w:r>
    </w:p>
    <w:p w:rsidR="00F04CF9" w:rsidRP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рисковете във връзка с управлението на активите и пасивите на БНБ;</w:t>
      </w:r>
    </w:p>
    <w:p w:rsidR="00F04CF9" w:rsidRDefault="00F04CF9" w:rsidP="00F04CF9">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вътрешните правила за организация на работата в банката, пряко свързани със счетоводната дейност;</w:t>
      </w:r>
    </w:p>
    <w:p w:rsidR="00F04CF9" w:rsidRPr="001216C1" w:rsidRDefault="00F04CF9" w:rsidP="001216C1">
      <w:pPr>
        <w:widowControl w:val="0"/>
        <w:numPr>
          <w:ilvl w:val="0"/>
          <w:numId w:val="3"/>
        </w:numPr>
        <w:tabs>
          <w:tab w:val="clear" w:pos="360"/>
          <w:tab w:val="num" w:pos="851"/>
        </w:tabs>
        <w:spacing w:after="0" w:line="360" w:lineRule="auto"/>
        <w:ind w:left="0" w:firstLine="709"/>
        <w:jc w:val="both"/>
        <w:rPr>
          <w:rFonts w:ascii="Times New Roman" w:eastAsia="Times New Roman" w:hAnsi="Times New Roman" w:cs="Times New Roman"/>
          <w:sz w:val="24"/>
          <w:szCs w:val="24"/>
          <w:lang w:eastAsia="bg-BG"/>
        </w:rPr>
      </w:pPr>
      <w:r w:rsidRPr="00F04CF9">
        <w:rPr>
          <w:rFonts w:ascii="Times New Roman" w:eastAsia="Times New Roman" w:hAnsi="Times New Roman" w:cs="Times New Roman"/>
          <w:sz w:val="24"/>
          <w:szCs w:val="24"/>
          <w:lang w:eastAsia="bg-BG"/>
        </w:rPr>
        <w:t>нормативни документи и финансово-счетоводни отчети, в съответствие с изискванията на Европейската централна банка</w:t>
      </w:r>
      <w:r w:rsidR="0050155B">
        <w:rPr>
          <w:rFonts w:ascii="Times New Roman" w:eastAsia="Times New Roman" w:hAnsi="Times New Roman" w:cs="Times New Roman"/>
          <w:sz w:val="24"/>
          <w:szCs w:val="24"/>
          <w:lang w:eastAsia="bg-BG"/>
        </w:rPr>
        <w:t xml:space="preserve"> </w:t>
      </w:r>
      <w:r w:rsidR="0050155B">
        <w:rPr>
          <w:rFonts w:ascii="Times New Roman" w:eastAsia="Times New Roman" w:hAnsi="Times New Roman" w:cs="Times New Roman"/>
          <w:sz w:val="24"/>
          <w:szCs w:val="24"/>
          <w:lang w:val="en-US" w:eastAsia="bg-BG"/>
        </w:rPr>
        <w:t>(</w:t>
      </w:r>
      <w:r w:rsidR="0050155B">
        <w:rPr>
          <w:rFonts w:ascii="Times New Roman" w:eastAsia="Times New Roman" w:hAnsi="Times New Roman" w:cs="Times New Roman"/>
          <w:sz w:val="24"/>
          <w:szCs w:val="24"/>
          <w:lang w:eastAsia="bg-BG"/>
        </w:rPr>
        <w:t>ЕЦБ</w:t>
      </w:r>
      <w:r w:rsidR="0050155B">
        <w:rPr>
          <w:rFonts w:ascii="Times New Roman" w:eastAsia="Times New Roman" w:hAnsi="Times New Roman" w:cs="Times New Roman"/>
          <w:sz w:val="24"/>
          <w:szCs w:val="24"/>
          <w:lang w:val="en-US" w:eastAsia="bg-BG"/>
        </w:rPr>
        <w:t>)</w:t>
      </w:r>
      <w:r w:rsidRPr="00F04CF9">
        <w:rPr>
          <w:rFonts w:ascii="Times New Roman" w:eastAsia="Times New Roman" w:hAnsi="Times New Roman" w:cs="Times New Roman"/>
          <w:sz w:val="24"/>
          <w:szCs w:val="24"/>
          <w:lang w:eastAsia="bg-BG"/>
        </w:rPr>
        <w:t>.</w:t>
      </w:r>
    </w:p>
    <w:p w:rsidR="00F04CF9" w:rsidRPr="00F04CF9" w:rsidRDefault="00F04CF9" w:rsidP="00F04CF9">
      <w:pPr>
        <w:widowControl w:val="0"/>
        <w:spacing w:after="0" w:line="360" w:lineRule="auto"/>
        <w:ind w:firstLine="709"/>
        <w:jc w:val="both"/>
        <w:rPr>
          <w:rFonts w:ascii="Times New Roman" w:eastAsia="Times New Roman" w:hAnsi="Times New Roman" w:cs="Times New Roman"/>
          <w:sz w:val="24"/>
          <w:szCs w:val="24"/>
          <w:lang w:eastAsia="bg-BG"/>
        </w:rPr>
      </w:pPr>
      <w:r w:rsidRPr="006E68E6">
        <w:rPr>
          <w:rFonts w:ascii="Times New Roman" w:eastAsia="Times New Roman" w:hAnsi="Times New Roman" w:cs="Times New Roman"/>
          <w:b/>
          <w:sz w:val="24"/>
          <w:szCs w:val="24"/>
          <w:lang w:eastAsia="bg-BG"/>
        </w:rPr>
        <w:t>3.</w:t>
      </w:r>
      <w:r>
        <w:rPr>
          <w:rFonts w:ascii="Times New Roman" w:eastAsia="Times New Roman" w:hAnsi="Times New Roman" w:cs="Times New Roman"/>
          <w:sz w:val="24"/>
          <w:szCs w:val="24"/>
          <w:lang w:eastAsia="bg-BG"/>
        </w:rPr>
        <w:t xml:space="preserve"> </w:t>
      </w:r>
      <w:r w:rsidR="00672592">
        <w:rPr>
          <w:rFonts w:ascii="Times New Roman" w:eastAsia="Times New Roman" w:hAnsi="Times New Roman" w:cs="Times New Roman"/>
          <w:sz w:val="24"/>
          <w:szCs w:val="24"/>
          <w:lang w:eastAsia="bg-BG"/>
        </w:rPr>
        <w:t xml:space="preserve">Към техническото ни предложение </w:t>
      </w:r>
      <w:r w:rsidR="00672592" w:rsidRPr="006E68E6">
        <w:rPr>
          <w:rFonts w:ascii="Times New Roman" w:eastAsia="Times New Roman" w:hAnsi="Times New Roman" w:cs="Times New Roman"/>
          <w:b/>
          <w:sz w:val="24"/>
          <w:szCs w:val="24"/>
          <w:lang w:eastAsia="bg-BG"/>
        </w:rPr>
        <w:t>п</w:t>
      </w:r>
      <w:r w:rsidRPr="006E68E6">
        <w:rPr>
          <w:rFonts w:ascii="Times New Roman" w:eastAsia="Times New Roman" w:hAnsi="Times New Roman" w:cs="Times New Roman"/>
          <w:b/>
          <w:sz w:val="24"/>
          <w:szCs w:val="24"/>
          <w:lang w:eastAsia="bg-BG"/>
        </w:rPr>
        <w:t xml:space="preserve">редставяме </w:t>
      </w:r>
      <w:r w:rsidRPr="00F04CF9">
        <w:rPr>
          <w:rFonts w:ascii="Times New Roman" w:eastAsia="Times New Roman" w:hAnsi="Times New Roman" w:cs="Times New Roman"/>
          <w:sz w:val="24"/>
          <w:szCs w:val="24"/>
          <w:lang w:eastAsia="bg-BG"/>
        </w:rPr>
        <w:t>по години:</w:t>
      </w:r>
    </w:p>
    <w:p w:rsidR="00B46063" w:rsidRPr="00B46063" w:rsidRDefault="00B46063" w:rsidP="00B46063">
      <w:pPr>
        <w:widowControl w:val="0"/>
        <w:spacing w:after="0" w:line="36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B46063">
        <w:rPr>
          <w:rFonts w:ascii="Times New Roman" w:eastAsia="Times New Roman" w:hAnsi="Times New Roman" w:cs="Times New Roman"/>
          <w:sz w:val="24"/>
          <w:szCs w:val="24"/>
          <w:lang w:eastAsia="bg-BG"/>
        </w:rPr>
        <w:t>работен план за извършване на одита на консолидираните финансови отчети на БНБ, включващ предварителен график за отделните етапи и включените дейности, както и разпределението им във времето, съгласно приложение А;</w:t>
      </w:r>
    </w:p>
    <w:p w:rsidR="00B46063" w:rsidRPr="00B46063" w:rsidRDefault="00B46063" w:rsidP="00B46063">
      <w:pPr>
        <w:widowControl w:val="0"/>
        <w:spacing w:after="0" w:line="360" w:lineRule="auto"/>
        <w:ind w:firstLine="709"/>
        <w:jc w:val="both"/>
        <w:rPr>
          <w:rFonts w:ascii="Times New Roman" w:eastAsia="Times New Roman" w:hAnsi="Times New Roman" w:cs="Times New Roman"/>
          <w:sz w:val="24"/>
          <w:szCs w:val="24"/>
          <w:lang w:eastAsia="bg-BG"/>
        </w:rPr>
      </w:pPr>
      <w:r w:rsidRPr="00B46063">
        <w:rPr>
          <w:rFonts w:ascii="Times New Roman" w:eastAsia="Times New Roman" w:hAnsi="Times New Roman" w:cs="Times New Roman"/>
          <w:sz w:val="24"/>
          <w:szCs w:val="24"/>
          <w:lang w:eastAsia="bg-BG"/>
        </w:rPr>
        <w:t xml:space="preserve">- времеви график за извършване на одита на консолидираните финансови отчети на БНБ, включващ разпределение на дейностите за всеки член от одитния екип, съгласно приложение Б. За изпълнението на всяка дейност следва да бъдат посочени и </w:t>
      </w:r>
      <w:proofErr w:type="spellStart"/>
      <w:r w:rsidRPr="00B46063">
        <w:rPr>
          <w:rFonts w:ascii="Times New Roman" w:eastAsia="Times New Roman" w:hAnsi="Times New Roman" w:cs="Times New Roman"/>
          <w:sz w:val="24"/>
          <w:szCs w:val="24"/>
          <w:lang w:eastAsia="bg-BG"/>
        </w:rPr>
        <w:t>човекодните</w:t>
      </w:r>
      <w:proofErr w:type="spellEnd"/>
      <w:r w:rsidRPr="00B46063">
        <w:rPr>
          <w:rFonts w:ascii="Times New Roman" w:eastAsia="Times New Roman" w:hAnsi="Times New Roman" w:cs="Times New Roman"/>
          <w:sz w:val="24"/>
          <w:szCs w:val="24"/>
          <w:lang w:eastAsia="bg-BG"/>
        </w:rPr>
        <w:t xml:space="preserve">, необходими за извършване на съответния обем работа. </w:t>
      </w:r>
    </w:p>
    <w:p w:rsidR="0036527B" w:rsidRPr="0036527B" w:rsidRDefault="00D741BE" w:rsidP="0036527B">
      <w:pPr>
        <w:tabs>
          <w:tab w:val="left" w:pos="993"/>
          <w:tab w:val="left" w:pos="9072"/>
        </w:tabs>
        <w:spacing w:after="0" w:line="360" w:lineRule="auto"/>
        <w:ind w:firstLine="709"/>
        <w:jc w:val="both"/>
        <w:rPr>
          <w:rFonts w:ascii="Times New Roman" w:eastAsia="Times New Roman" w:hAnsi="Times New Roman" w:cs="Times New Roman"/>
          <w:sz w:val="24"/>
          <w:szCs w:val="24"/>
          <w:lang w:eastAsia="bg-BG"/>
        </w:rPr>
      </w:pPr>
      <w:r w:rsidRPr="00105E68">
        <w:rPr>
          <w:rFonts w:ascii="Times New Roman" w:eastAsia="Times New Roman" w:hAnsi="Times New Roman" w:cs="Times New Roman"/>
          <w:b/>
          <w:sz w:val="24"/>
          <w:szCs w:val="24"/>
          <w:lang w:eastAsia="bg-BG"/>
        </w:rPr>
        <w:t xml:space="preserve">4. </w:t>
      </w:r>
      <w:r w:rsidR="00C262EA" w:rsidRPr="008E011D">
        <w:rPr>
          <w:rFonts w:ascii="Times New Roman" w:eastAsia="Times New Roman" w:hAnsi="Times New Roman" w:cs="Times New Roman"/>
          <w:sz w:val="24"/>
          <w:szCs w:val="24"/>
          <w:lang w:eastAsia="bg-BG"/>
        </w:rPr>
        <w:t>Представяме</w:t>
      </w:r>
      <w:r w:rsidR="0036527B">
        <w:rPr>
          <w:rFonts w:ascii="Times New Roman" w:eastAsia="Times New Roman" w:hAnsi="Times New Roman" w:cs="Times New Roman"/>
          <w:sz w:val="24"/>
          <w:szCs w:val="24"/>
          <w:lang w:eastAsia="bg-BG"/>
        </w:rPr>
        <w:t xml:space="preserve"> следната м</w:t>
      </w:r>
      <w:r w:rsidR="0036527B" w:rsidRPr="0036527B">
        <w:rPr>
          <w:rFonts w:ascii="Times New Roman" w:eastAsia="Times New Roman" w:hAnsi="Times New Roman" w:cs="Times New Roman"/>
          <w:sz w:val="24"/>
          <w:szCs w:val="24"/>
          <w:lang w:eastAsia="bg-BG"/>
        </w:rPr>
        <w:t xml:space="preserve">етодология </w:t>
      </w:r>
      <w:r w:rsidR="0036527B">
        <w:rPr>
          <w:rFonts w:ascii="Times New Roman" w:eastAsia="Times New Roman" w:hAnsi="Times New Roman" w:cs="Times New Roman"/>
          <w:sz w:val="24"/>
          <w:szCs w:val="24"/>
          <w:lang w:eastAsia="bg-BG"/>
        </w:rPr>
        <w:t>за извършване на одита ……</w:t>
      </w:r>
      <w:r w:rsidR="00204209">
        <w:rPr>
          <w:rFonts w:ascii="Times New Roman" w:eastAsia="Times New Roman" w:hAnsi="Times New Roman" w:cs="Times New Roman"/>
          <w:sz w:val="24"/>
          <w:szCs w:val="24"/>
          <w:lang w:eastAsia="bg-BG"/>
        </w:rPr>
        <w:t xml:space="preserve"> (може да бъде в отделно приложение към техническото предложение</w:t>
      </w:r>
      <w:r w:rsidR="00C262EA">
        <w:rPr>
          <w:rFonts w:ascii="Times New Roman" w:eastAsia="Times New Roman" w:hAnsi="Times New Roman" w:cs="Times New Roman"/>
          <w:sz w:val="24"/>
          <w:szCs w:val="24"/>
          <w:lang w:eastAsia="bg-BG"/>
        </w:rPr>
        <w:t xml:space="preserve"> и следва да отговаря на изискванията на възложителя</w:t>
      </w:r>
      <w:r w:rsidR="00204209">
        <w:rPr>
          <w:rFonts w:ascii="Times New Roman" w:eastAsia="Times New Roman" w:hAnsi="Times New Roman" w:cs="Times New Roman"/>
          <w:sz w:val="24"/>
          <w:szCs w:val="24"/>
          <w:lang w:eastAsia="bg-BG"/>
        </w:rPr>
        <w:t>)</w:t>
      </w:r>
    </w:p>
    <w:p w:rsidR="008E011D" w:rsidRDefault="0036527B" w:rsidP="008E011D">
      <w:pPr>
        <w:tabs>
          <w:tab w:val="left" w:pos="993"/>
          <w:tab w:val="left" w:pos="9072"/>
        </w:tabs>
        <w:spacing w:after="0" w:line="360" w:lineRule="auto"/>
        <w:ind w:firstLine="709"/>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w:t>
      </w:r>
      <w:r w:rsidRPr="0036527B">
        <w:rPr>
          <w:rFonts w:ascii="Times New Roman" w:eastAsia="Times New Roman" w:hAnsi="Times New Roman" w:cs="Times New Roman"/>
          <w:i/>
          <w:sz w:val="24"/>
          <w:szCs w:val="24"/>
          <w:lang w:eastAsia="bg-BG"/>
        </w:rPr>
        <w:t>Участникът трябва да представи рисково-базиран план и стратегия за извършване на одита, методика за определяне големината на извадката, с която ще бъдат проверявани отделните елементи на консолидирания финансов отчет, методика за оценка и класификация на различните видове активи и пасиви, съгласно изискванията на МСФО и ЕЦБ, описание на формата, в която ще бъде представен одиторския доклад, съгласно приложимите одиторски стандарти</w:t>
      </w:r>
      <w:r>
        <w:rPr>
          <w:rFonts w:ascii="Times New Roman" w:eastAsia="Times New Roman" w:hAnsi="Times New Roman" w:cs="Times New Roman"/>
          <w:sz w:val="24"/>
          <w:szCs w:val="24"/>
          <w:lang w:eastAsia="bg-BG"/>
        </w:rPr>
        <w:t>)</w:t>
      </w:r>
      <w:r w:rsidRPr="0036527B">
        <w:rPr>
          <w:rFonts w:ascii="Times New Roman" w:eastAsia="Times New Roman" w:hAnsi="Times New Roman" w:cs="Times New Roman"/>
          <w:sz w:val="24"/>
          <w:szCs w:val="24"/>
          <w:lang w:eastAsia="bg-BG"/>
        </w:rPr>
        <w:t>.</w:t>
      </w:r>
    </w:p>
    <w:p w:rsidR="00933CEE" w:rsidRPr="00043AD7" w:rsidRDefault="00933CEE" w:rsidP="008E011D">
      <w:pPr>
        <w:tabs>
          <w:tab w:val="left" w:pos="993"/>
          <w:tab w:val="left" w:pos="9072"/>
        </w:tabs>
        <w:spacing w:after="0" w:line="360" w:lineRule="auto"/>
        <w:ind w:firstLine="709"/>
        <w:jc w:val="both"/>
        <w:rPr>
          <w:rFonts w:ascii="Times New Roman" w:eastAsia="Times New Roman" w:hAnsi="Times New Roman" w:cs="Times New Roman"/>
          <w:i/>
          <w:sz w:val="24"/>
          <w:szCs w:val="24"/>
          <w:lang w:eastAsia="bg-BG"/>
        </w:rPr>
      </w:pPr>
      <w:r w:rsidRPr="00043AD7">
        <w:rPr>
          <w:rFonts w:ascii="Times New Roman" w:eastAsia="Times New Roman" w:hAnsi="Times New Roman" w:cs="Times New Roman"/>
          <w:i/>
          <w:sz w:val="24"/>
          <w:szCs w:val="24"/>
          <w:lang w:eastAsia="bg-BG"/>
        </w:rPr>
        <w:t>Забележка: В случай че участникът представи някоя от опционалните дейности</w:t>
      </w:r>
      <w:r w:rsidR="00650563">
        <w:rPr>
          <w:rFonts w:ascii="Times New Roman" w:eastAsia="Times New Roman" w:hAnsi="Times New Roman" w:cs="Times New Roman"/>
          <w:i/>
          <w:sz w:val="24"/>
          <w:szCs w:val="24"/>
          <w:lang w:eastAsia="bg-BG"/>
        </w:rPr>
        <w:t xml:space="preserve"> по т. 7 и/или т. 8 от техническата спецификация</w:t>
      </w:r>
      <w:r w:rsidRPr="00043AD7">
        <w:rPr>
          <w:rFonts w:ascii="Times New Roman" w:eastAsia="Times New Roman" w:hAnsi="Times New Roman" w:cs="Times New Roman"/>
          <w:i/>
          <w:sz w:val="24"/>
          <w:szCs w:val="24"/>
          <w:lang w:eastAsia="bg-BG"/>
        </w:rPr>
        <w:t xml:space="preserve">, същите следва да се </w:t>
      </w:r>
      <w:r w:rsidR="00315952">
        <w:rPr>
          <w:rFonts w:ascii="Times New Roman" w:eastAsia="Times New Roman" w:hAnsi="Times New Roman" w:cs="Times New Roman"/>
          <w:i/>
          <w:sz w:val="24"/>
          <w:szCs w:val="24"/>
          <w:lang w:eastAsia="bg-BG"/>
        </w:rPr>
        <w:t>разпишат детайлно,</w:t>
      </w:r>
      <w:r w:rsidR="00650563">
        <w:rPr>
          <w:rFonts w:ascii="Times New Roman" w:eastAsia="Times New Roman" w:hAnsi="Times New Roman" w:cs="Times New Roman"/>
          <w:i/>
          <w:sz w:val="24"/>
          <w:szCs w:val="24"/>
          <w:lang w:eastAsia="bg-BG"/>
        </w:rPr>
        <w:t xml:space="preserve"> </w:t>
      </w:r>
      <w:r w:rsidR="00117E33">
        <w:rPr>
          <w:rFonts w:ascii="Times New Roman" w:eastAsia="Times New Roman" w:hAnsi="Times New Roman" w:cs="Times New Roman"/>
          <w:i/>
          <w:sz w:val="24"/>
          <w:szCs w:val="24"/>
          <w:lang w:eastAsia="bg-BG"/>
        </w:rPr>
        <w:t>ясно</w:t>
      </w:r>
      <w:r w:rsidR="00315952">
        <w:rPr>
          <w:rFonts w:ascii="Times New Roman" w:eastAsia="Times New Roman" w:hAnsi="Times New Roman" w:cs="Times New Roman"/>
          <w:i/>
          <w:sz w:val="24"/>
          <w:szCs w:val="24"/>
          <w:lang w:eastAsia="bg-BG"/>
        </w:rPr>
        <w:t xml:space="preserve"> и разбираемо</w:t>
      </w:r>
      <w:r w:rsidRPr="00043AD7">
        <w:rPr>
          <w:rFonts w:ascii="Times New Roman" w:eastAsia="Times New Roman" w:hAnsi="Times New Roman" w:cs="Times New Roman"/>
          <w:i/>
          <w:sz w:val="24"/>
          <w:szCs w:val="24"/>
          <w:lang w:eastAsia="bg-BG"/>
        </w:rPr>
        <w:t xml:space="preserve"> в техническото му предложение съгласно изискванията на възложителя, посоче</w:t>
      </w:r>
      <w:r w:rsidR="00F4219B">
        <w:rPr>
          <w:rFonts w:ascii="Times New Roman" w:eastAsia="Times New Roman" w:hAnsi="Times New Roman" w:cs="Times New Roman"/>
          <w:i/>
          <w:sz w:val="24"/>
          <w:szCs w:val="24"/>
          <w:lang w:eastAsia="bg-BG"/>
        </w:rPr>
        <w:t>ни в техническата спецификация.</w:t>
      </w:r>
    </w:p>
    <w:p w:rsidR="00D741BE" w:rsidRPr="001216C1" w:rsidRDefault="00590E08" w:rsidP="004A6E0F">
      <w:pPr>
        <w:tabs>
          <w:tab w:val="left" w:pos="993"/>
          <w:tab w:val="left" w:pos="9072"/>
        </w:tabs>
        <w:spacing w:after="0" w:line="360" w:lineRule="auto"/>
        <w:ind w:firstLine="709"/>
        <w:jc w:val="both"/>
        <w:rPr>
          <w:rFonts w:ascii="Times New Roman" w:eastAsia="Times New Roman" w:hAnsi="Times New Roman" w:cs="Times New Roman"/>
          <w:color w:val="000000"/>
          <w:sz w:val="24"/>
          <w:szCs w:val="24"/>
          <w:lang w:eastAsia="bg-BG"/>
        </w:rPr>
      </w:pPr>
      <w:r w:rsidRPr="00590E08">
        <w:rPr>
          <w:rFonts w:ascii="Times New Roman" w:eastAsia="Calibri" w:hAnsi="Times New Roman" w:cs="Times New Roman"/>
          <w:b/>
          <w:sz w:val="24"/>
          <w:szCs w:val="24"/>
          <w:lang w:eastAsia="bg-BG"/>
        </w:rPr>
        <w:t>5.</w:t>
      </w:r>
      <w:r w:rsidRPr="00590E08">
        <w:rPr>
          <w:rFonts w:ascii="Times New Roman" w:eastAsia="Times New Roman" w:hAnsi="Times New Roman" w:cs="Times New Roman"/>
          <w:snapToGrid w:val="0"/>
          <w:color w:val="000000"/>
          <w:sz w:val="24"/>
          <w:szCs w:val="24"/>
          <w:lang w:eastAsia="bg-BG"/>
        </w:rPr>
        <w:t> </w:t>
      </w:r>
      <w:r w:rsidR="009C26CF" w:rsidRPr="006F189F">
        <w:rPr>
          <w:rFonts w:ascii="Times New Roman" w:eastAsia="Times New Roman" w:hAnsi="Times New Roman" w:cs="Times New Roman"/>
          <w:b/>
          <w:color w:val="000000"/>
          <w:sz w:val="24"/>
          <w:szCs w:val="24"/>
          <w:lang w:eastAsia="bg-BG"/>
        </w:rPr>
        <w:t>Декларирам</w:t>
      </w:r>
      <w:r w:rsidR="009C26CF" w:rsidRPr="006F189F">
        <w:rPr>
          <w:rFonts w:ascii="Times New Roman" w:eastAsia="Times New Roman" w:hAnsi="Times New Roman" w:cs="Times New Roman"/>
          <w:b/>
          <w:color w:val="000000"/>
          <w:sz w:val="24"/>
          <w:szCs w:val="24"/>
          <w:lang w:val="en-US" w:eastAsia="bg-BG"/>
        </w:rPr>
        <w:t>e</w:t>
      </w:r>
      <w:r w:rsidR="009C26CF" w:rsidRPr="006F189F">
        <w:rPr>
          <w:rFonts w:ascii="Times New Roman" w:eastAsia="Times New Roman" w:hAnsi="Times New Roman" w:cs="Times New Roman"/>
          <w:b/>
          <w:color w:val="000000"/>
          <w:sz w:val="24"/>
          <w:szCs w:val="24"/>
          <w:lang w:eastAsia="bg-BG"/>
        </w:rPr>
        <w:t>,</w:t>
      </w:r>
      <w:r w:rsidR="009C26CF" w:rsidRPr="006F189F">
        <w:rPr>
          <w:rFonts w:ascii="Times New Roman" w:eastAsia="Times New Roman" w:hAnsi="Times New Roman" w:cs="Times New Roman"/>
          <w:color w:val="000000"/>
          <w:sz w:val="24"/>
          <w:szCs w:val="24"/>
          <w:lang w:eastAsia="bg-BG"/>
        </w:rPr>
        <w:t xml:space="preserve"> че сме запознати с условията и приемаме клаузите в проекта на договор, приложен в документацията за участие в настоящата обществена поръчка</w:t>
      </w:r>
      <w:r w:rsidR="00B13776">
        <w:rPr>
          <w:rFonts w:ascii="Times New Roman" w:eastAsia="Times New Roman" w:hAnsi="Times New Roman" w:cs="Times New Roman"/>
          <w:color w:val="000000"/>
          <w:sz w:val="24"/>
          <w:szCs w:val="24"/>
          <w:lang w:eastAsia="bg-BG"/>
        </w:rPr>
        <w:t>.</w:t>
      </w:r>
    </w:p>
    <w:p w:rsidR="00B13776" w:rsidRPr="00B13776" w:rsidRDefault="00E83258" w:rsidP="00B13776">
      <w:pPr>
        <w:spacing w:after="0" w:line="360" w:lineRule="auto"/>
        <w:ind w:firstLine="709"/>
        <w:jc w:val="both"/>
        <w:rPr>
          <w:rFonts w:ascii="Times New Roman" w:eastAsia="Times New Roman" w:hAnsi="Times New Roman" w:cs="Times New Roman"/>
          <w:bCs/>
          <w:i/>
          <w:color w:val="000000"/>
          <w:sz w:val="24"/>
          <w:szCs w:val="24"/>
          <w:lang w:eastAsia="bg-BG"/>
        </w:rPr>
      </w:pPr>
      <w:r>
        <w:rPr>
          <w:rFonts w:ascii="Times New Roman" w:eastAsia="Times New Roman" w:hAnsi="Times New Roman" w:cs="Times New Roman"/>
          <w:b/>
          <w:bCs/>
          <w:color w:val="000000"/>
          <w:sz w:val="24"/>
          <w:szCs w:val="24"/>
          <w:lang w:val="en-US" w:eastAsia="bg-BG"/>
        </w:rPr>
        <w:t>6</w:t>
      </w:r>
      <w:r w:rsidR="00D741BE">
        <w:rPr>
          <w:rFonts w:ascii="Times New Roman" w:eastAsia="Times New Roman" w:hAnsi="Times New Roman" w:cs="Times New Roman"/>
          <w:b/>
          <w:bCs/>
          <w:color w:val="000000"/>
          <w:sz w:val="24"/>
          <w:szCs w:val="24"/>
          <w:lang w:eastAsia="bg-BG"/>
        </w:rPr>
        <w:t xml:space="preserve">. </w:t>
      </w:r>
      <w:r w:rsidR="009C26CF" w:rsidRPr="006F189F">
        <w:rPr>
          <w:rFonts w:ascii="Times New Roman" w:eastAsia="Times New Roman" w:hAnsi="Times New Roman" w:cs="Times New Roman"/>
          <w:b/>
          <w:bCs/>
          <w:color w:val="000000"/>
          <w:sz w:val="24"/>
          <w:szCs w:val="24"/>
          <w:lang w:eastAsia="bg-BG"/>
        </w:rPr>
        <w:t>Декларирам</w:t>
      </w:r>
      <w:r w:rsidR="009C26CF" w:rsidRPr="006F189F">
        <w:rPr>
          <w:rFonts w:ascii="Times New Roman" w:eastAsia="Times New Roman" w:hAnsi="Times New Roman" w:cs="Times New Roman"/>
          <w:b/>
          <w:bCs/>
          <w:color w:val="000000"/>
          <w:sz w:val="24"/>
          <w:szCs w:val="24"/>
          <w:lang w:val="en-US" w:eastAsia="bg-BG"/>
        </w:rPr>
        <w:t>e</w:t>
      </w:r>
      <w:r w:rsidR="009C26CF" w:rsidRPr="006F189F">
        <w:rPr>
          <w:rFonts w:ascii="Times New Roman" w:eastAsia="Times New Roman" w:hAnsi="Times New Roman" w:cs="Times New Roman"/>
          <w:bCs/>
          <w:color w:val="000000"/>
          <w:sz w:val="24"/>
          <w:szCs w:val="24"/>
          <w:lang w:eastAsia="bg-BG"/>
        </w:rPr>
        <w:t xml:space="preserve">, че при нашето участие в </w:t>
      </w:r>
      <w:r w:rsidR="00B13776" w:rsidRPr="00B13776">
        <w:rPr>
          <w:rFonts w:ascii="Times New Roman" w:eastAsia="Times New Roman" w:hAnsi="Times New Roman" w:cs="Times New Roman"/>
          <w:bCs/>
          <w:color w:val="000000"/>
          <w:sz w:val="24"/>
          <w:szCs w:val="24"/>
          <w:lang w:eastAsia="bg-BG"/>
        </w:rPr>
        <w:t>откритата процедура за възлагане на обществена поръчка с гореописания предмет,</w:t>
      </w:r>
      <w:r w:rsidR="00B13776" w:rsidRPr="00B13776">
        <w:rPr>
          <w:rFonts w:ascii="Times New Roman" w:eastAsia="Times New Roman" w:hAnsi="Times New Roman" w:cs="Times New Roman"/>
          <w:b/>
          <w:bCs/>
          <w:color w:val="000000"/>
          <w:sz w:val="24"/>
          <w:szCs w:val="24"/>
          <w:lang w:eastAsia="bg-BG"/>
        </w:rPr>
        <w:t xml:space="preserve"> </w:t>
      </w:r>
      <w:r w:rsidR="00B13776" w:rsidRPr="00B13776">
        <w:rPr>
          <w:rFonts w:ascii="Times New Roman" w:eastAsia="Times New Roman" w:hAnsi="Times New Roman" w:cs="Times New Roman"/>
          <w:bCs/>
          <w:color w:val="000000"/>
          <w:sz w:val="24"/>
          <w:szCs w:val="24"/>
          <w:lang w:eastAsia="bg-BG"/>
        </w:rPr>
        <w:t xml:space="preserve">направените от нас с офертата </w:t>
      </w:r>
      <w:r w:rsidR="00B13776" w:rsidRPr="00B13776">
        <w:rPr>
          <w:rFonts w:ascii="Times New Roman" w:eastAsia="Times New Roman" w:hAnsi="Times New Roman" w:cs="Times New Roman"/>
          <w:bCs/>
          <w:color w:val="000000"/>
          <w:sz w:val="24"/>
          <w:szCs w:val="24"/>
          <w:lang w:eastAsia="bg-BG"/>
        </w:rPr>
        <w:lastRenderedPageBreak/>
        <w:t>предложения и поети</w:t>
      </w:r>
      <w:r w:rsidR="00B13776" w:rsidRPr="00B13776">
        <w:rPr>
          <w:rFonts w:ascii="Times New Roman" w:eastAsia="Times New Roman" w:hAnsi="Times New Roman" w:cs="Times New Roman"/>
          <w:bCs/>
          <w:color w:val="000000"/>
          <w:sz w:val="24"/>
          <w:szCs w:val="24"/>
          <w:lang w:val="ru-RU" w:eastAsia="bg-BG"/>
        </w:rPr>
        <w:t xml:space="preserve"> </w:t>
      </w:r>
      <w:r w:rsidR="00B13776" w:rsidRPr="00B13776">
        <w:rPr>
          <w:rFonts w:ascii="Times New Roman" w:eastAsia="Times New Roman" w:hAnsi="Times New Roman" w:cs="Times New Roman"/>
          <w:bCs/>
          <w:color w:val="000000"/>
          <w:sz w:val="24"/>
          <w:szCs w:val="24"/>
          <w:lang w:eastAsia="bg-BG"/>
        </w:rPr>
        <w:t xml:space="preserve">задължения са валидни за срок от </w:t>
      </w:r>
      <w:r w:rsidR="00B13776" w:rsidRPr="00B13776">
        <w:rPr>
          <w:rFonts w:ascii="Times New Roman" w:eastAsia="Times New Roman" w:hAnsi="Times New Roman" w:cs="Times New Roman"/>
          <w:b/>
          <w:bCs/>
          <w:color w:val="000000"/>
          <w:sz w:val="24"/>
          <w:szCs w:val="24"/>
          <w:lang w:eastAsia="bg-BG"/>
        </w:rPr>
        <w:t>3 (три) месеца</w:t>
      </w:r>
      <w:r w:rsidR="00B13776" w:rsidRPr="00B13776">
        <w:rPr>
          <w:rFonts w:ascii="Times New Roman" w:eastAsia="Times New Roman" w:hAnsi="Times New Roman" w:cs="Times New Roman"/>
          <w:bCs/>
          <w:color w:val="000000"/>
          <w:sz w:val="24"/>
          <w:szCs w:val="24"/>
          <w:lang w:eastAsia="bg-BG"/>
        </w:rPr>
        <w:t>, считано от датата, посочена в обявлението,  като краен срок за получаване на оферти.</w:t>
      </w:r>
    </w:p>
    <w:p w:rsidR="009C26CF" w:rsidRPr="006F189F" w:rsidRDefault="009C26CF" w:rsidP="00F04CF9">
      <w:pPr>
        <w:spacing w:after="0" w:line="360" w:lineRule="auto"/>
        <w:ind w:firstLine="709"/>
        <w:jc w:val="both"/>
        <w:rPr>
          <w:rFonts w:ascii="Times New Roman" w:eastAsia="Times New Roman" w:hAnsi="Times New Roman" w:cs="Times New Roman"/>
          <w:color w:val="000000"/>
          <w:sz w:val="24"/>
          <w:szCs w:val="24"/>
          <w:lang w:eastAsia="bg-BG"/>
        </w:rPr>
      </w:pPr>
      <w:r w:rsidRPr="006F189F">
        <w:rPr>
          <w:rFonts w:ascii="Times New Roman" w:eastAsia="Times New Roman" w:hAnsi="Times New Roman" w:cs="Times New Roman"/>
          <w:color w:val="000000"/>
          <w:sz w:val="24"/>
          <w:szCs w:val="24"/>
          <w:lang w:eastAsia="bg-BG"/>
        </w:rPr>
        <w:t xml:space="preserve">Като неразделна част от настоящето </w:t>
      </w:r>
      <w:r w:rsidR="00B13776">
        <w:rPr>
          <w:rFonts w:ascii="Times New Roman" w:eastAsia="Times New Roman" w:hAnsi="Times New Roman" w:cs="Times New Roman"/>
          <w:color w:val="000000"/>
          <w:sz w:val="24"/>
          <w:szCs w:val="24"/>
          <w:lang w:eastAsia="bg-BG"/>
        </w:rPr>
        <w:t xml:space="preserve">предложение </w:t>
      </w:r>
      <w:r w:rsidRPr="006F189F">
        <w:rPr>
          <w:rFonts w:ascii="Times New Roman" w:eastAsia="Times New Roman" w:hAnsi="Times New Roman" w:cs="Times New Roman"/>
          <w:color w:val="000000"/>
          <w:sz w:val="24"/>
          <w:szCs w:val="24"/>
          <w:lang w:eastAsia="bg-BG"/>
        </w:rPr>
        <w:t>прилагаме всички изискани от възложителя документи, подписани и подпечатани.</w:t>
      </w:r>
    </w:p>
    <w:p w:rsidR="009C26CF" w:rsidRPr="006F189F" w:rsidRDefault="009C26CF" w:rsidP="00F04CF9">
      <w:pPr>
        <w:spacing w:after="0" w:line="360" w:lineRule="auto"/>
        <w:ind w:firstLine="709"/>
        <w:jc w:val="both"/>
        <w:rPr>
          <w:rFonts w:ascii="Times New Roman" w:eastAsia="Times New Roman" w:hAnsi="Times New Roman" w:cs="Times New Roman"/>
          <w:color w:val="000000"/>
          <w:sz w:val="24"/>
          <w:szCs w:val="24"/>
          <w:lang w:eastAsia="bg-BG"/>
        </w:rPr>
      </w:pPr>
      <w:r w:rsidRPr="006F189F">
        <w:rPr>
          <w:rFonts w:ascii="Times New Roman" w:eastAsia="Times New Roman" w:hAnsi="Times New Roman" w:cs="Times New Roman"/>
          <w:color w:val="000000"/>
          <w:sz w:val="24"/>
          <w:szCs w:val="24"/>
          <w:lang w:eastAsia="bg-BG"/>
        </w:rPr>
        <w:t>С настоящето потвърждаваме съгласието си с условията за изпълнение на поръчката, записани в документацията за провеждане на процедурата.</w:t>
      </w:r>
    </w:p>
    <w:p w:rsidR="006F189F" w:rsidRPr="00476234" w:rsidRDefault="006F189F" w:rsidP="006507D9">
      <w:pPr>
        <w:spacing w:after="0" w:line="240" w:lineRule="auto"/>
        <w:ind w:firstLine="709"/>
        <w:jc w:val="both"/>
        <w:rPr>
          <w:rFonts w:ascii="Times New Roman" w:eastAsia="Times New Roman" w:hAnsi="Times New Roman" w:cs="Times New Roman"/>
          <w:b/>
          <w:color w:val="000000"/>
          <w:sz w:val="24"/>
          <w:szCs w:val="24"/>
          <w:lang w:eastAsia="bg-BG"/>
        </w:rPr>
      </w:pPr>
    </w:p>
    <w:p w:rsidR="006F189F" w:rsidRDefault="006F189F" w:rsidP="00F04CF9">
      <w:pPr>
        <w:spacing w:after="0" w:line="360" w:lineRule="auto"/>
        <w:ind w:firstLine="709"/>
        <w:jc w:val="both"/>
        <w:rPr>
          <w:rFonts w:ascii="Times New Roman" w:eastAsia="Times New Roman" w:hAnsi="Times New Roman" w:cs="Times New Roman"/>
          <w:i/>
          <w:iCs/>
          <w:color w:val="000000"/>
          <w:sz w:val="24"/>
          <w:szCs w:val="24"/>
          <w:lang w:eastAsia="bg-BG"/>
        </w:rPr>
      </w:pPr>
      <w:r w:rsidRPr="006F189F">
        <w:rPr>
          <w:rFonts w:ascii="Times New Roman" w:eastAsia="Times New Roman" w:hAnsi="Times New Roman" w:cs="Times New Roman"/>
          <w:b/>
          <w:i/>
          <w:color w:val="000000"/>
          <w:sz w:val="24"/>
          <w:szCs w:val="24"/>
          <w:lang w:eastAsia="bg-BG"/>
        </w:rPr>
        <w:t>Забележка:</w:t>
      </w:r>
      <w:r w:rsidRPr="006F189F">
        <w:rPr>
          <w:rFonts w:ascii="Times New Roman" w:eastAsia="Times New Roman" w:hAnsi="Times New Roman" w:cs="Times New Roman"/>
          <w:i/>
          <w:color w:val="000000"/>
          <w:sz w:val="24"/>
          <w:szCs w:val="24"/>
          <w:lang w:eastAsia="bg-BG"/>
        </w:rPr>
        <w:t xml:space="preserve"> Настоящото техническо предложение се попълва и подписва от представляващия участника по регистрация или от упълномощено от него лице.</w:t>
      </w:r>
      <w:r w:rsidRPr="006F189F">
        <w:rPr>
          <w:rFonts w:ascii="Times New Roman" w:eastAsia="Times New Roman" w:hAnsi="Times New Roman" w:cs="Times New Roman"/>
          <w:i/>
          <w:iCs/>
          <w:color w:val="000000"/>
          <w:sz w:val="24"/>
          <w:szCs w:val="24"/>
          <w:lang w:eastAsia="bg-BG"/>
        </w:rPr>
        <w:t xml:space="preserve"> В случай че участник в процедурата е обединение</w:t>
      </w:r>
      <w:r w:rsidR="0050155B">
        <w:rPr>
          <w:rFonts w:ascii="Times New Roman" w:eastAsia="Times New Roman" w:hAnsi="Times New Roman" w:cs="Times New Roman"/>
          <w:i/>
          <w:iCs/>
          <w:color w:val="000000"/>
          <w:sz w:val="24"/>
          <w:szCs w:val="24"/>
          <w:lang w:eastAsia="bg-BG"/>
        </w:rPr>
        <w:t>,</w:t>
      </w:r>
      <w:r w:rsidRPr="006F189F">
        <w:rPr>
          <w:rFonts w:ascii="Times New Roman" w:eastAsia="Times New Roman" w:hAnsi="Times New Roman" w:cs="Times New Roman"/>
          <w:i/>
          <w:iCs/>
          <w:color w:val="000000"/>
          <w:sz w:val="24"/>
          <w:szCs w:val="24"/>
          <w:lang w:eastAsia="bg-BG"/>
        </w:rPr>
        <w:t xml:space="preserve"> техническото предложение се попълва и подписва от представляващия обединението.</w:t>
      </w:r>
    </w:p>
    <w:p w:rsidR="006507D9" w:rsidRDefault="006507D9" w:rsidP="006507D9">
      <w:pPr>
        <w:shd w:val="clear" w:color="auto" w:fill="FFFFFF"/>
        <w:tabs>
          <w:tab w:val="left" w:leader="underscore" w:pos="2170"/>
          <w:tab w:val="left" w:pos="4133"/>
          <w:tab w:val="left" w:leader="underscore" w:pos="8678"/>
        </w:tabs>
        <w:spacing w:after="0" w:line="360" w:lineRule="auto"/>
        <w:jc w:val="both"/>
        <w:rPr>
          <w:rFonts w:ascii="Times New Roman" w:eastAsia="Times New Roman" w:hAnsi="Times New Roman" w:cs="Times New Roman"/>
          <w:caps/>
          <w:color w:val="000000"/>
          <w:sz w:val="24"/>
          <w:szCs w:val="20"/>
          <w:lang w:eastAsia="bg-BG"/>
        </w:rPr>
      </w:pPr>
    </w:p>
    <w:p w:rsidR="006507D9" w:rsidRPr="006507D9" w:rsidRDefault="006507D9" w:rsidP="0096543E">
      <w:pPr>
        <w:shd w:val="clear" w:color="auto" w:fill="FFFFFF"/>
        <w:tabs>
          <w:tab w:val="left" w:leader="underscore" w:pos="2170"/>
          <w:tab w:val="left" w:pos="4133"/>
          <w:tab w:val="left" w:leader="underscore" w:pos="8678"/>
        </w:tabs>
        <w:spacing w:after="0" w:line="360" w:lineRule="auto"/>
        <w:jc w:val="both"/>
        <w:rPr>
          <w:rFonts w:ascii="Times New Roman" w:eastAsia="Times New Roman" w:hAnsi="Times New Roman" w:cs="Times New Roman"/>
          <w:caps/>
          <w:color w:val="000000"/>
          <w:sz w:val="24"/>
          <w:szCs w:val="20"/>
          <w:lang w:eastAsia="bg-BG"/>
        </w:rPr>
      </w:pPr>
      <w:r w:rsidRPr="006507D9">
        <w:rPr>
          <w:rFonts w:ascii="Times New Roman" w:eastAsia="Times New Roman" w:hAnsi="Times New Roman" w:cs="Times New Roman"/>
          <w:caps/>
          <w:color w:val="000000"/>
          <w:sz w:val="24"/>
          <w:szCs w:val="20"/>
          <w:lang w:eastAsia="bg-BG"/>
        </w:rPr>
        <w:t xml:space="preserve">дата: .... .... 2018 </w:t>
      </w:r>
      <w:r w:rsidRPr="006507D9">
        <w:rPr>
          <w:rFonts w:ascii="Times New Roman" w:eastAsia="Times New Roman" w:hAnsi="Times New Roman" w:cs="Times New Roman"/>
          <w:color w:val="000000"/>
          <w:sz w:val="24"/>
          <w:szCs w:val="20"/>
          <w:lang w:eastAsia="bg-BG"/>
        </w:rPr>
        <w:t>г</w:t>
      </w:r>
      <w:r w:rsidRPr="006507D9">
        <w:rPr>
          <w:rFonts w:ascii="Times New Roman" w:eastAsia="Times New Roman" w:hAnsi="Times New Roman" w:cs="Times New Roman"/>
          <w:caps/>
          <w:color w:val="000000"/>
          <w:sz w:val="24"/>
          <w:szCs w:val="20"/>
          <w:lang w:eastAsia="bg-BG"/>
        </w:rPr>
        <w:t xml:space="preserve">.                                       ПОДПИС </w:t>
      </w:r>
      <w:r w:rsidRPr="006507D9">
        <w:rPr>
          <w:rFonts w:ascii="Times New Roman" w:eastAsia="Times New Roman" w:hAnsi="Times New Roman" w:cs="Times New Roman"/>
          <w:color w:val="000000"/>
          <w:sz w:val="24"/>
          <w:szCs w:val="20"/>
          <w:lang w:eastAsia="bg-BG"/>
        </w:rPr>
        <w:t>и</w:t>
      </w:r>
      <w:r w:rsidRPr="006507D9">
        <w:rPr>
          <w:rFonts w:ascii="Times New Roman" w:eastAsia="Times New Roman" w:hAnsi="Times New Roman" w:cs="Times New Roman"/>
          <w:caps/>
          <w:color w:val="000000"/>
          <w:sz w:val="24"/>
          <w:szCs w:val="20"/>
          <w:lang w:eastAsia="bg-BG"/>
        </w:rPr>
        <w:t xml:space="preserve"> ПЕЧАТ: ...................................</w:t>
      </w:r>
    </w:p>
    <w:p w:rsidR="006507D9" w:rsidRPr="006507D9" w:rsidRDefault="006507D9" w:rsidP="0096543E">
      <w:pPr>
        <w:shd w:val="clear" w:color="auto" w:fill="FFFFFF"/>
        <w:tabs>
          <w:tab w:val="left" w:leader="underscore" w:pos="2170"/>
          <w:tab w:val="left" w:pos="4133"/>
          <w:tab w:val="left" w:leader="underscore" w:pos="8678"/>
        </w:tabs>
        <w:spacing w:after="0" w:line="360" w:lineRule="auto"/>
        <w:jc w:val="both"/>
        <w:rPr>
          <w:rFonts w:ascii="Times New Roman" w:eastAsia="Times New Roman" w:hAnsi="Times New Roman" w:cs="Times New Roman"/>
          <w:caps/>
          <w:color w:val="000000"/>
          <w:sz w:val="24"/>
          <w:szCs w:val="20"/>
          <w:lang w:eastAsia="bg-BG"/>
        </w:rPr>
      </w:pPr>
      <w:r w:rsidRPr="006507D9">
        <w:rPr>
          <w:rFonts w:ascii="Times New Roman" w:eastAsia="Times New Roman" w:hAnsi="Times New Roman" w:cs="Times New Roman"/>
          <w:caps/>
          <w:color w:val="000000"/>
          <w:sz w:val="24"/>
          <w:szCs w:val="20"/>
          <w:lang w:eastAsia="bg-BG"/>
        </w:rPr>
        <w:t xml:space="preserve">                                                                           .........................................................................</w:t>
      </w:r>
    </w:p>
    <w:p w:rsidR="006507D9" w:rsidRPr="006507D9" w:rsidRDefault="006507D9" w:rsidP="0096543E">
      <w:pPr>
        <w:shd w:val="clear" w:color="auto" w:fill="FFFFFF"/>
        <w:tabs>
          <w:tab w:val="left" w:pos="4133"/>
          <w:tab w:val="left" w:leader="underscore" w:pos="8678"/>
        </w:tabs>
        <w:spacing w:after="0" w:line="360" w:lineRule="auto"/>
        <w:jc w:val="both"/>
        <w:rPr>
          <w:rFonts w:ascii="Times New Roman" w:eastAsia="Times New Roman" w:hAnsi="Times New Roman" w:cs="Times New Roman"/>
          <w:color w:val="000000"/>
          <w:sz w:val="24"/>
          <w:szCs w:val="20"/>
          <w:lang w:eastAsia="bg-BG"/>
        </w:rPr>
      </w:pPr>
      <w:r w:rsidRPr="006507D9">
        <w:rPr>
          <w:rFonts w:ascii="Times New Roman" w:eastAsia="Times New Roman" w:hAnsi="Times New Roman" w:cs="Times New Roman"/>
          <w:color w:val="000000"/>
          <w:sz w:val="24"/>
          <w:szCs w:val="20"/>
          <w:lang w:eastAsia="bg-BG"/>
        </w:rPr>
        <w:t xml:space="preserve">                                                                                                               (име и фамилия)</w:t>
      </w:r>
    </w:p>
    <w:p w:rsidR="006507D9" w:rsidRPr="006507D9" w:rsidRDefault="006507D9" w:rsidP="0096543E">
      <w:pPr>
        <w:shd w:val="clear" w:color="auto" w:fill="FFFFFF"/>
        <w:tabs>
          <w:tab w:val="left" w:leader="underscore" w:pos="2170"/>
          <w:tab w:val="left" w:pos="4133"/>
          <w:tab w:val="left" w:leader="underscore" w:pos="8678"/>
        </w:tabs>
        <w:spacing w:after="0" w:line="360" w:lineRule="auto"/>
        <w:jc w:val="both"/>
        <w:rPr>
          <w:rFonts w:ascii="Times New Roman" w:eastAsia="Times New Roman" w:hAnsi="Times New Roman" w:cs="Times New Roman"/>
          <w:caps/>
          <w:color w:val="000000"/>
          <w:sz w:val="24"/>
          <w:szCs w:val="20"/>
          <w:lang w:eastAsia="bg-BG"/>
        </w:rPr>
      </w:pPr>
      <w:r w:rsidRPr="006507D9">
        <w:rPr>
          <w:rFonts w:ascii="Times New Roman" w:eastAsia="Times New Roman" w:hAnsi="Times New Roman" w:cs="Times New Roman"/>
          <w:caps/>
          <w:color w:val="000000"/>
          <w:sz w:val="24"/>
          <w:szCs w:val="20"/>
          <w:lang w:eastAsia="bg-BG"/>
        </w:rPr>
        <w:t xml:space="preserve">                                                                           .........................................................................</w:t>
      </w:r>
    </w:p>
    <w:p w:rsidR="006507D9" w:rsidRPr="006507D9" w:rsidRDefault="006507D9" w:rsidP="0096543E">
      <w:pPr>
        <w:tabs>
          <w:tab w:val="left" w:pos="426"/>
        </w:tabs>
        <w:spacing w:after="0" w:line="240" w:lineRule="auto"/>
        <w:jc w:val="both"/>
        <w:rPr>
          <w:rFonts w:ascii="Times New Roman" w:eastAsia="Times New Roman" w:hAnsi="Times New Roman" w:cs="Times New Roman"/>
          <w:i/>
          <w:color w:val="000000"/>
          <w:sz w:val="24"/>
          <w:szCs w:val="20"/>
          <w:lang w:eastAsia="bg-BG"/>
        </w:rPr>
      </w:pPr>
      <w:r w:rsidRPr="006507D9">
        <w:rPr>
          <w:rFonts w:ascii="Times New Roman" w:eastAsia="Times New Roman" w:hAnsi="Times New Roman" w:cs="Times New Roman"/>
          <w:caps/>
          <w:color w:val="000000"/>
          <w:sz w:val="24"/>
          <w:szCs w:val="20"/>
          <w:lang w:eastAsia="bg-BG"/>
        </w:rPr>
        <w:t xml:space="preserve">                                                                     </w:t>
      </w:r>
      <w:r w:rsidRPr="006507D9">
        <w:rPr>
          <w:rFonts w:ascii="Times New Roman" w:eastAsia="Times New Roman" w:hAnsi="Times New Roman" w:cs="Times New Roman"/>
          <w:color w:val="000000"/>
          <w:sz w:val="24"/>
          <w:szCs w:val="20"/>
          <w:lang w:eastAsia="bg-BG"/>
        </w:rPr>
        <w:t>(длъжност на представляващия участника)</w:t>
      </w:r>
    </w:p>
    <w:sectPr w:rsidR="006507D9" w:rsidRPr="006507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14123"/>
    <w:multiLevelType w:val="hybridMultilevel"/>
    <w:tmpl w:val="CFAECF62"/>
    <w:lvl w:ilvl="0" w:tplc="8ECEE414">
      <w:numFmt w:val="bullet"/>
      <w:lvlText w:val="-"/>
      <w:lvlJc w:val="left"/>
      <w:pPr>
        <w:tabs>
          <w:tab w:val="num" w:pos="1650"/>
        </w:tabs>
        <w:ind w:left="1650" w:hanging="360"/>
      </w:pPr>
      <w:rPr>
        <w:rFonts w:ascii="Times New Roman" w:eastAsia="Times New Roman" w:hAnsi="Times New Roman" w:hint="default"/>
      </w:rPr>
    </w:lvl>
    <w:lvl w:ilvl="1" w:tplc="04020003">
      <w:start w:val="1"/>
      <w:numFmt w:val="bullet"/>
      <w:lvlText w:val="o"/>
      <w:lvlJc w:val="left"/>
      <w:pPr>
        <w:tabs>
          <w:tab w:val="num" w:pos="2010"/>
        </w:tabs>
        <w:ind w:left="2010" w:hanging="360"/>
      </w:pPr>
      <w:rPr>
        <w:rFonts w:ascii="Courier New" w:hAnsi="Courier New" w:hint="default"/>
      </w:rPr>
    </w:lvl>
    <w:lvl w:ilvl="2" w:tplc="04020005">
      <w:start w:val="1"/>
      <w:numFmt w:val="bullet"/>
      <w:lvlText w:val=""/>
      <w:lvlJc w:val="left"/>
      <w:pPr>
        <w:tabs>
          <w:tab w:val="num" w:pos="2730"/>
        </w:tabs>
        <w:ind w:left="2730" w:hanging="360"/>
      </w:pPr>
      <w:rPr>
        <w:rFonts w:ascii="Wingdings" w:hAnsi="Wingdings" w:hint="default"/>
      </w:rPr>
    </w:lvl>
    <w:lvl w:ilvl="3" w:tplc="04020001">
      <w:start w:val="1"/>
      <w:numFmt w:val="bullet"/>
      <w:lvlText w:val=""/>
      <w:lvlJc w:val="left"/>
      <w:pPr>
        <w:tabs>
          <w:tab w:val="num" w:pos="3450"/>
        </w:tabs>
        <w:ind w:left="3450" w:hanging="360"/>
      </w:pPr>
      <w:rPr>
        <w:rFonts w:ascii="Symbol" w:hAnsi="Symbol" w:hint="default"/>
      </w:rPr>
    </w:lvl>
    <w:lvl w:ilvl="4" w:tplc="04020003">
      <w:start w:val="1"/>
      <w:numFmt w:val="bullet"/>
      <w:lvlText w:val="o"/>
      <w:lvlJc w:val="left"/>
      <w:pPr>
        <w:tabs>
          <w:tab w:val="num" w:pos="4170"/>
        </w:tabs>
        <w:ind w:left="4170" w:hanging="360"/>
      </w:pPr>
      <w:rPr>
        <w:rFonts w:ascii="Courier New" w:hAnsi="Courier New" w:hint="default"/>
      </w:rPr>
    </w:lvl>
    <w:lvl w:ilvl="5" w:tplc="04020005">
      <w:start w:val="1"/>
      <w:numFmt w:val="bullet"/>
      <w:lvlText w:val=""/>
      <w:lvlJc w:val="left"/>
      <w:pPr>
        <w:tabs>
          <w:tab w:val="num" w:pos="4890"/>
        </w:tabs>
        <w:ind w:left="4890" w:hanging="360"/>
      </w:pPr>
      <w:rPr>
        <w:rFonts w:ascii="Wingdings" w:hAnsi="Wingdings" w:hint="default"/>
      </w:rPr>
    </w:lvl>
    <w:lvl w:ilvl="6" w:tplc="04020001">
      <w:start w:val="1"/>
      <w:numFmt w:val="bullet"/>
      <w:lvlText w:val=""/>
      <w:lvlJc w:val="left"/>
      <w:pPr>
        <w:tabs>
          <w:tab w:val="num" w:pos="5610"/>
        </w:tabs>
        <w:ind w:left="5610" w:hanging="360"/>
      </w:pPr>
      <w:rPr>
        <w:rFonts w:ascii="Symbol" w:hAnsi="Symbol" w:hint="default"/>
      </w:rPr>
    </w:lvl>
    <w:lvl w:ilvl="7" w:tplc="04020003">
      <w:start w:val="1"/>
      <w:numFmt w:val="bullet"/>
      <w:lvlText w:val="o"/>
      <w:lvlJc w:val="left"/>
      <w:pPr>
        <w:tabs>
          <w:tab w:val="num" w:pos="6330"/>
        </w:tabs>
        <w:ind w:left="6330" w:hanging="360"/>
      </w:pPr>
      <w:rPr>
        <w:rFonts w:ascii="Courier New" w:hAnsi="Courier New" w:hint="default"/>
      </w:rPr>
    </w:lvl>
    <w:lvl w:ilvl="8" w:tplc="04020005">
      <w:start w:val="1"/>
      <w:numFmt w:val="bullet"/>
      <w:lvlText w:val=""/>
      <w:lvlJc w:val="left"/>
      <w:pPr>
        <w:tabs>
          <w:tab w:val="num" w:pos="7050"/>
        </w:tabs>
        <w:ind w:left="7050" w:hanging="360"/>
      </w:pPr>
      <w:rPr>
        <w:rFonts w:ascii="Wingdings" w:hAnsi="Wingdings" w:hint="default"/>
      </w:rPr>
    </w:lvl>
  </w:abstractNum>
  <w:abstractNum w:abstractNumId="1" w15:restartNumberingAfterBreak="0">
    <w:nsid w:val="34D8024C"/>
    <w:multiLevelType w:val="hybridMultilevel"/>
    <w:tmpl w:val="697E9B98"/>
    <w:lvl w:ilvl="0" w:tplc="00000007">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4E281214"/>
    <w:multiLevelType w:val="singleLevel"/>
    <w:tmpl w:val="0C09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1B"/>
    <w:rsid w:val="00043AD7"/>
    <w:rsid w:val="000D4321"/>
    <w:rsid w:val="000E372B"/>
    <w:rsid w:val="000F2ED7"/>
    <w:rsid w:val="00105E68"/>
    <w:rsid w:val="00117E33"/>
    <w:rsid w:val="001216C1"/>
    <w:rsid w:val="001B685C"/>
    <w:rsid w:val="00204209"/>
    <w:rsid w:val="002045B6"/>
    <w:rsid w:val="00225E96"/>
    <w:rsid w:val="00247EBA"/>
    <w:rsid w:val="002C7F77"/>
    <w:rsid w:val="00315952"/>
    <w:rsid w:val="00337B20"/>
    <w:rsid w:val="0036527B"/>
    <w:rsid w:val="00370F0E"/>
    <w:rsid w:val="003A10A5"/>
    <w:rsid w:val="0047221C"/>
    <w:rsid w:val="00476234"/>
    <w:rsid w:val="004A6E0F"/>
    <w:rsid w:val="004A7838"/>
    <w:rsid w:val="0050155B"/>
    <w:rsid w:val="0053618E"/>
    <w:rsid w:val="005712D6"/>
    <w:rsid w:val="00577045"/>
    <w:rsid w:val="00590E08"/>
    <w:rsid w:val="00650563"/>
    <w:rsid w:val="006507D9"/>
    <w:rsid w:val="00672592"/>
    <w:rsid w:val="00675846"/>
    <w:rsid w:val="006E68E6"/>
    <w:rsid w:val="006F189F"/>
    <w:rsid w:val="007148D5"/>
    <w:rsid w:val="00720749"/>
    <w:rsid w:val="007C607D"/>
    <w:rsid w:val="007E794A"/>
    <w:rsid w:val="008A01B3"/>
    <w:rsid w:val="008A61D2"/>
    <w:rsid w:val="008E011D"/>
    <w:rsid w:val="00933CEE"/>
    <w:rsid w:val="0096513D"/>
    <w:rsid w:val="0096543E"/>
    <w:rsid w:val="009C26CF"/>
    <w:rsid w:val="009D7D89"/>
    <w:rsid w:val="00AC6C0E"/>
    <w:rsid w:val="00B13776"/>
    <w:rsid w:val="00B46063"/>
    <w:rsid w:val="00B66E54"/>
    <w:rsid w:val="00B90F1B"/>
    <w:rsid w:val="00C06389"/>
    <w:rsid w:val="00C262EA"/>
    <w:rsid w:val="00C8297E"/>
    <w:rsid w:val="00C906C6"/>
    <w:rsid w:val="00D262DA"/>
    <w:rsid w:val="00D741BE"/>
    <w:rsid w:val="00DA13F9"/>
    <w:rsid w:val="00E83258"/>
    <w:rsid w:val="00EF54DC"/>
    <w:rsid w:val="00F04CF9"/>
    <w:rsid w:val="00F4219B"/>
    <w:rsid w:val="00F879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2A3D4-8A1E-4958-9095-C7417306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1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1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2D260-9231-4687-BB6B-5BC36432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Стоянка Младенова</cp:lastModifiedBy>
  <cp:revision>89</cp:revision>
  <dcterms:created xsi:type="dcterms:W3CDTF">2018-03-20T13:08:00Z</dcterms:created>
  <dcterms:modified xsi:type="dcterms:W3CDTF">2018-07-06T08:01:00Z</dcterms:modified>
</cp:coreProperties>
</file>