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CA2F0" w14:textId="75C06139" w:rsidR="00D16C5E" w:rsidRPr="00A74097" w:rsidRDefault="002A1ACD" w:rsidP="009B1815">
      <w:pPr>
        <w:spacing w:after="0" w:line="360" w:lineRule="auto"/>
        <w:jc w:val="center"/>
        <w:rPr>
          <w:rFonts w:ascii="Times New Roman" w:eastAsia="Times New Roman" w:hAnsi="Times New Roman"/>
          <w:b/>
          <w:sz w:val="24"/>
          <w:szCs w:val="24"/>
          <w:lang w:eastAsia="bg-BG"/>
        </w:rPr>
      </w:pPr>
      <w:r w:rsidRPr="00A74097">
        <w:rPr>
          <w:rFonts w:ascii="Times New Roman" w:eastAsia="Times New Roman" w:hAnsi="Times New Roman"/>
          <w:b/>
          <w:sz w:val="24"/>
          <w:szCs w:val="24"/>
          <w:lang w:eastAsia="bg-BG"/>
        </w:rPr>
        <w:t xml:space="preserve">УКАЗАНИЯ </w:t>
      </w:r>
    </w:p>
    <w:p w14:paraId="07F3CCD3" w14:textId="77777777" w:rsidR="002A1ACD" w:rsidRPr="00A74097" w:rsidRDefault="002A1ACD" w:rsidP="009B1815">
      <w:pPr>
        <w:spacing w:after="0" w:line="360" w:lineRule="auto"/>
        <w:jc w:val="center"/>
        <w:rPr>
          <w:rFonts w:ascii="Times New Roman" w:eastAsia="Times New Roman" w:hAnsi="Times New Roman"/>
          <w:b/>
          <w:sz w:val="24"/>
          <w:szCs w:val="24"/>
          <w:lang w:eastAsia="bg-BG"/>
        </w:rPr>
      </w:pPr>
      <w:r w:rsidRPr="00A74097">
        <w:rPr>
          <w:rFonts w:ascii="Times New Roman" w:eastAsia="Times New Roman" w:hAnsi="Times New Roman"/>
          <w:b/>
          <w:sz w:val="24"/>
          <w:szCs w:val="24"/>
          <w:lang w:eastAsia="bg-BG"/>
        </w:rPr>
        <w:t xml:space="preserve">ЗА </w:t>
      </w:r>
      <w:r w:rsidR="00830F03" w:rsidRPr="00A74097">
        <w:rPr>
          <w:rFonts w:ascii="Times New Roman" w:eastAsia="Times New Roman" w:hAnsi="Times New Roman"/>
          <w:b/>
          <w:sz w:val="24"/>
          <w:szCs w:val="24"/>
          <w:lang w:eastAsia="bg-BG"/>
        </w:rPr>
        <w:t xml:space="preserve">ПОДГОТОВКА НА </w:t>
      </w:r>
      <w:r w:rsidR="003A376F" w:rsidRPr="00A74097">
        <w:rPr>
          <w:rFonts w:ascii="Times New Roman" w:eastAsia="Times New Roman" w:hAnsi="Times New Roman"/>
          <w:b/>
          <w:sz w:val="24"/>
          <w:szCs w:val="24"/>
          <w:lang w:eastAsia="bg-BG"/>
        </w:rPr>
        <w:t>ДОКУМЕНТИТЕ</w:t>
      </w:r>
    </w:p>
    <w:p w14:paraId="1B1C5B0F" w14:textId="123C64DF" w:rsidR="00734BD5" w:rsidRPr="00A74097" w:rsidRDefault="00FA61EF" w:rsidP="009B1815">
      <w:pPr>
        <w:spacing w:after="0" w:line="360" w:lineRule="auto"/>
        <w:jc w:val="center"/>
        <w:rPr>
          <w:rFonts w:ascii="Times New Roman" w:eastAsia="Times New Roman" w:hAnsi="Times New Roman"/>
          <w:b/>
          <w:sz w:val="24"/>
          <w:szCs w:val="24"/>
          <w:lang w:eastAsia="bg-BG"/>
        </w:rPr>
      </w:pPr>
      <w:r w:rsidRPr="00A74097">
        <w:rPr>
          <w:rFonts w:ascii="Times New Roman" w:eastAsia="Times New Roman" w:hAnsi="Times New Roman"/>
          <w:b/>
          <w:sz w:val="24"/>
          <w:szCs w:val="24"/>
          <w:lang w:eastAsia="bg-BG"/>
        </w:rPr>
        <w:t xml:space="preserve">в </w:t>
      </w:r>
      <w:r w:rsidR="00AB56AB" w:rsidRPr="00A74097">
        <w:rPr>
          <w:rFonts w:ascii="Times New Roman" w:eastAsia="Times New Roman" w:hAnsi="Times New Roman"/>
          <w:b/>
          <w:sz w:val="24"/>
          <w:szCs w:val="24"/>
          <w:lang w:eastAsia="bg-BG"/>
        </w:rPr>
        <w:t>открита процедура</w:t>
      </w:r>
      <w:r w:rsidRPr="00A74097">
        <w:rPr>
          <w:rFonts w:ascii="Times New Roman" w:eastAsia="Times New Roman" w:hAnsi="Times New Roman"/>
          <w:b/>
          <w:sz w:val="24"/>
          <w:szCs w:val="24"/>
          <w:lang w:eastAsia="bg-BG"/>
        </w:rPr>
        <w:t xml:space="preserve"> за </w:t>
      </w:r>
      <w:r w:rsidR="00BD0E07" w:rsidRPr="00A74097">
        <w:rPr>
          <w:rFonts w:ascii="Times New Roman" w:eastAsia="Times New Roman" w:hAnsi="Times New Roman"/>
          <w:b/>
          <w:sz w:val="24"/>
          <w:szCs w:val="24"/>
          <w:lang w:eastAsia="bg-BG"/>
        </w:rPr>
        <w:t>сключване на рамково споразумение с предмет:</w:t>
      </w:r>
      <w:r w:rsidR="002E5FAB" w:rsidRPr="00A74097">
        <w:rPr>
          <w:rFonts w:ascii="Times New Roman" w:eastAsia="Times New Roman" w:hAnsi="Times New Roman"/>
          <w:b/>
          <w:sz w:val="24"/>
          <w:szCs w:val="24"/>
          <w:lang w:eastAsia="bg-BG"/>
        </w:rPr>
        <w:t xml:space="preserve"> </w:t>
      </w:r>
    </w:p>
    <w:p w14:paraId="75C3562E" w14:textId="0482AA36" w:rsidR="000C4B4E" w:rsidRPr="00A74097" w:rsidRDefault="00734BD5" w:rsidP="001E6ADE">
      <w:pPr>
        <w:spacing w:after="0" w:line="360" w:lineRule="auto"/>
        <w:jc w:val="center"/>
        <w:rPr>
          <w:rFonts w:ascii="Times New Roman" w:eastAsia="Times New Roman" w:hAnsi="Times New Roman"/>
          <w:b/>
          <w:sz w:val="24"/>
          <w:szCs w:val="24"/>
          <w:lang w:eastAsia="bg-BG"/>
        </w:rPr>
      </w:pPr>
      <w:r w:rsidRPr="00A74097">
        <w:rPr>
          <w:rFonts w:ascii="Times New Roman" w:eastAsia="Times New Roman" w:hAnsi="Times New Roman"/>
          <w:b/>
          <w:sz w:val="24"/>
          <w:szCs w:val="24"/>
          <w:lang w:eastAsia="bg-BG"/>
        </w:rPr>
        <w:t>„</w:t>
      </w:r>
      <w:r w:rsidR="00AB56AB" w:rsidRPr="00A74097">
        <w:rPr>
          <w:rFonts w:ascii="Times New Roman" w:eastAsia="Times New Roman" w:hAnsi="Times New Roman"/>
          <w:b/>
          <w:sz w:val="24"/>
          <w:szCs w:val="24"/>
          <w:lang w:eastAsia="bg-BG"/>
        </w:rPr>
        <w:t xml:space="preserve">Абонаментно обслужване и функционално развитие на </w:t>
      </w:r>
      <w:r w:rsidR="006D067E" w:rsidRPr="00A74097">
        <w:rPr>
          <w:rFonts w:ascii="Times New Roman" w:eastAsia="Times New Roman" w:hAnsi="Times New Roman"/>
          <w:b/>
          <w:sz w:val="24"/>
          <w:szCs w:val="24"/>
          <w:lang w:eastAsia="bg-BG"/>
        </w:rPr>
        <w:t>и</w:t>
      </w:r>
      <w:r w:rsidR="00AB56AB" w:rsidRPr="00A74097">
        <w:rPr>
          <w:rFonts w:ascii="Times New Roman" w:eastAsia="Times New Roman" w:hAnsi="Times New Roman"/>
          <w:b/>
          <w:sz w:val="24"/>
          <w:szCs w:val="24"/>
          <w:lang w:eastAsia="bg-BG"/>
        </w:rPr>
        <w:t xml:space="preserve">нформационната система </w:t>
      </w:r>
      <w:r w:rsidR="006D067E" w:rsidRPr="00A74097">
        <w:rPr>
          <w:rFonts w:ascii="Times New Roman" w:eastAsia="Times New Roman" w:hAnsi="Times New Roman"/>
          <w:b/>
          <w:sz w:val="24"/>
          <w:szCs w:val="24"/>
          <w:lang w:eastAsia="bg-BG"/>
        </w:rPr>
        <w:t>„Централен кредитен регистър“</w:t>
      </w:r>
      <w:r w:rsidR="00AB56AB" w:rsidRPr="00A74097">
        <w:rPr>
          <w:rFonts w:ascii="Times New Roman" w:eastAsia="Times New Roman" w:hAnsi="Times New Roman"/>
          <w:b/>
          <w:sz w:val="24"/>
          <w:szCs w:val="24"/>
          <w:lang w:eastAsia="bg-BG"/>
        </w:rPr>
        <w:t xml:space="preserve"> (приложение за зареждане на данни) в БНБ</w:t>
      </w:r>
      <w:r w:rsidRPr="00A74097">
        <w:rPr>
          <w:rFonts w:ascii="Times New Roman" w:eastAsia="Times New Roman" w:hAnsi="Times New Roman"/>
          <w:b/>
          <w:sz w:val="24"/>
          <w:szCs w:val="24"/>
          <w:lang w:eastAsia="bg-BG"/>
        </w:rPr>
        <w:t>“</w:t>
      </w:r>
    </w:p>
    <w:p w14:paraId="61CE2BE7" w14:textId="77777777" w:rsidR="00D343FA" w:rsidRPr="00A74097" w:rsidRDefault="00D343FA" w:rsidP="009B1815">
      <w:pPr>
        <w:spacing w:after="0" w:line="360" w:lineRule="auto"/>
        <w:ind w:firstLine="709"/>
        <w:jc w:val="both"/>
        <w:rPr>
          <w:rFonts w:ascii="Times New Roman" w:eastAsia="Times New Roman" w:hAnsi="Times New Roman"/>
          <w:sz w:val="24"/>
          <w:szCs w:val="24"/>
          <w:highlight w:val="yellow"/>
          <w:lang w:eastAsia="bg-BG"/>
        </w:rPr>
      </w:pPr>
    </w:p>
    <w:sdt>
      <w:sdtPr>
        <w:rPr>
          <w:rFonts w:ascii="Times New Roman" w:eastAsia="Calibri" w:hAnsi="Times New Roman" w:cs="Times New Roman"/>
          <w:b w:val="0"/>
          <w:bCs w:val="0"/>
          <w:color w:val="auto"/>
          <w:sz w:val="24"/>
          <w:szCs w:val="24"/>
          <w:highlight w:val="yellow"/>
          <w:lang w:val="bg-BG" w:eastAsia="en-US"/>
        </w:rPr>
        <w:id w:val="424002758"/>
        <w:docPartObj>
          <w:docPartGallery w:val="Table of Contents"/>
          <w:docPartUnique/>
        </w:docPartObj>
      </w:sdtPr>
      <w:sdtEndPr>
        <w:rPr>
          <w:noProof/>
        </w:rPr>
      </w:sdtEndPr>
      <w:sdtContent>
        <w:p w14:paraId="3D772D3C" w14:textId="77777777" w:rsidR="00297459" w:rsidRPr="00A74097" w:rsidRDefault="00297459" w:rsidP="009B1815">
          <w:pPr>
            <w:pStyle w:val="TOCHeading"/>
            <w:spacing w:before="0" w:line="360" w:lineRule="auto"/>
            <w:jc w:val="center"/>
            <w:rPr>
              <w:rFonts w:ascii="Times New Roman" w:hAnsi="Times New Roman" w:cs="Times New Roman"/>
              <w:color w:val="auto"/>
              <w:sz w:val="24"/>
              <w:szCs w:val="24"/>
              <w:lang w:val="bg-BG"/>
            </w:rPr>
          </w:pPr>
          <w:r w:rsidRPr="00A74097">
            <w:rPr>
              <w:rFonts w:ascii="Times New Roman" w:hAnsi="Times New Roman" w:cs="Times New Roman"/>
              <w:color w:val="auto"/>
              <w:sz w:val="24"/>
              <w:szCs w:val="24"/>
              <w:lang w:val="bg-BG"/>
            </w:rPr>
            <w:t>СЪДЪРЖАНИЕ</w:t>
          </w:r>
        </w:p>
        <w:p w14:paraId="3948DB3A" w14:textId="77777777" w:rsidR="00FA5D95" w:rsidRDefault="007F4A55">
          <w:pPr>
            <w:pStyle w:val="TOC1"/>
            <w:rPr>
              <w:noProof/>
            </w:rPr>
          </w:pPr>
          <w:r w:rsidRPr="00A74097">
            <w:rPr>
              <w:rFonts w:ascii="Times New Roman" w:hAnsi="Times New Roman"/>
              <w:lang w:val="en-US"/>
            </w:rPr>
            <w:t xml:space="preserve"> </w:t>
          </w:r>
          <w:r w:rsidR="00F11C6A" w:rsidRPr="00A74097">
            <w:rPr>
              <w:rFonts w:ascii="Times New Roman" w:hAnsi="Times New Roman"/>
            </w:rPr>
            <w:fldChar w:fldCharType="begin"/>
          </w:r>
          <w:r w:rsidR="00297459" w:rsidRPr="00A74097">
            <w:rPr>
              <w:rFonts w:ascii="Times New Roman" w:hAnsi="Times New Roman"/>
            </w:rPr>
            <w:instrText xml:space="preserve"> TOC \o "1-3" \h \z \u </w:instrText>
          </w:r>
          <w:r w:rsidR="00F11C6A" w:rsidRPr="00A74097">
            <w:rPr>
              <w:rFonts w:ascii="Times New Roman" w:hAnsi="Times New Roman"/>
            </w:rPr>
            <w:fldChar w:fldCharType="separate"/>
          </w:r>
        </w:p>
        <w:p w14:paraId="3B0F0694" w14:textId="77777777" w:rsidR="00FA5D95" w:rsidRDefault="002B3C97">
          <w:pPr>
            <w:pStyle w:val="TOC1"/>
            <w:rPr>
              <w:rFonts w:asciiTheme="minorHAnsi" w:eastAsiaTheme="minorEastAsia" w:hAnsiTheme="minorHAnsi" w:cstheme="minorBidi"/>
              <w:noProof/>
              <w:lang w:eastAsia="bg-BG"/>
            </w:rPr>
          </w:pPr>
          <w:hyperlink w:anchor="_Toc515953042" w:history="1">
            <w:r w:rsidR="00FA5D95" w:rsidRPr="00433E3E">
              <w:rPr>
                <w:rStyle w:val="Hyperlink"/>
                <w:rFonts w:ascii="Times New Roman" w:eastAsia="Times New Roman" w:hAnsi="Times New Roman"/>
                <w:noProof/>
                <w:lang w:eastAsia="bg-BG"/>
              </w:rPr>
              <w:t>I.</w:t>
            </w:r>
            <w:r w:rsidR="00FA5D95">
              <w:rPr>
                <w:rFonts w:asciiTheme="minorHAnsi" w:eastAsiaTheme="minorEastAsia" w:hAnsiTheme="minorHAnsi" w:cstheme="minorBidi"/>
                <w:noProof/>
                <w:lang w:eastAsia="bg-BG"/>
              </w:rPr>
              <w:tab/>
            </w:r>
            <w:r w:rsidR="00FA5D95" w:rsidRPr="00433E3E">
              <w:rPr>
                <w:rStyle w:val="Hyperlink"/>
                <w:rFonts w:ascii="Times New Roman" w:eastAsia="Times New Roman" w:hAnsi="Times New Roman"/>
                <w:noProof/>
                <w:lang w:eastAsia="bg-BG"/>
              </w:rPr>
              <w:t>ПРЕДМЕТ, СРОК И МЯСТО НА ИЗПЪЛНЕНИЕ НА ПОРЪЧКАТА. ТЕХНИЧЕСКИ СПЕЦИФИКАЦИИ</w:t>
            </w:r>
            <w:r w:rsidR="00FA5D95">
              <w:rPr>
                <w:noProof/>
                <w:webHidden/>
              </w:rPr>
              <w:tab/>
            </w:r>
            <w:r w:rsidR="00FA5D95">
              <w:rPr>
                <w:noProof/>
                <w:webHidden/>
              </w:rPr>
              <w:fldChar w:fldCharType="begin"/>
            </w:r>
            <w:r w:rsidR="00FA5D95">
              <w:rPr>
                <w:noProof/>
                <w:webHidden/>
              </w:rPr>
              <w:instrText xml:space="preserve"> PAGEREF _Toc515953042 \h </w:instrText>
            </w:r>
            <w:r w:rsidR="00FA5D95">
              <w:rPr>
                <w:noProof/>
                <w:webHidden/>
              </w:rPr>
            </w:r>
            <w:r w:rsidR="00FA5D95">
              <w:rPr>
                <w:noProof/>
                <w:webHidden/>
              </w:rPr>
              <w:fldChar w:fldCharType="separate"/>
            </w:r>
            <w:r w:rsidR="00FA5D95">
              <w:rPr>
                <w:noProof/>
                <w:webHidden/>
              </w:rPr>
              <w:t>2</w:t>
            </w:r>
            <w:r w:rsidR="00FA5D95">
              <w:rPr>
                <w:noProof/>
                <w:webHidden/>
              </w:rPr>
              <w:fldChar w:fldCharType="end"/>
            </w:r>
          </w:hyperlink>
        </w:p>
        <w:p w14:paraId="4A7C32AF" w14:textId="77777777" w:rsidR="00FA5D95" w:rsidRDefault="002B3C97">
          <w:pPr>
            <w:pStyle w:val="TOC2"/>
            <w:tabs>
              <w:tab w:val="left" w:pos="660"/>
            </w:tabs>
            <w:rPr>
              <w:rFonts w:asciiTheme="minorHAnsi" w:eastAsiaTheme="minorEastAsia" w:hAnsiTheme="minorHAnsi" w:cstheme="minorBidi"/>
            </w:rPr>
          </w:pPr>
          <w:hyperlink w:anchor="_Toc515953043" w:history="1">
            <w:r w:rsidR="00FA5D95" w:rsidRPr="00433E3E">
              <w:rPr>
                <w:rStyle w:val="Hyperlink"/>
              </w:rPr>
              <w:t>1.</w:t>
            </w:r>
            <w:r w:rsidR="00FA5D95">
              <w:rPr>
                <w:rFonts w:asciiTheme="minorHAnsi" w:eastAsiaTheme="minorEastAsia" w:hAnsiTheme="minorHAnsi" w:cstheme="minorBidi"/>
              </w:rPr>
              <w:tab/>
            </w:r>
            <w:r w:rsidR="00FA5D95" w:rsidRPr="00433E3E">
              <w:rPr>
                <w:rStyle w:val="Hyperlink"/>
              </w:rPr>
              <w:t>Предмет и срок на обществената поръчка</w:t>
            </w:r>
            <w:r w:rsidR="00FA5D95">
              <w:rPr>
                <w:webHidden/>
              </w:rPr>
              <w:tab/>
            </w:r>
            <w:r w:rsidR="00FA5D95">
              <w:rPr>
                <w:webHidden/>
              </w:rPr>
              <w:fldChar w:fldCharType="begin"/>
            </w:r>
            <w:r w:rsidR="00FA5D95">
              <w:rPr>
                <w:webHidden/>
              </w:rPr>
              <w:instrText xml:space="preserve"> PAGEREF _Toc515953043 \h </w:instrText>
            </w:r>
            <w:r w:rsidR="00FA5D95">
              <w:rPr>
                <w:webHidden/>
              </w:rPr>
            </w:r>
            <w:r w:rsidR="00FA5D95">
              <w:rPr>
                <w:webHidden/>
              </w:rPr>
              <w:fldChar w:fldCharType="separate"/>
            </w:r>
            <w:r w:rsidR="00FA5D95">
              <w:rPr>
                <w:webHidden/>
              </w:rPr>
              <w:t>2</w:t>
            </w:r>
            <w:r w:rsidR="00FA5D95">
              <w:rPr>
                <w:webHidden/>
              </w:rPr>
              <w:fldChar w:fldCharType="end"/>
            </w:r>
          </w:hyperlink>
        </w:p>
        <w:p w14:paraId="19B13207" w14:textId="77777777" w:rsidR="00FA5D95" w:rsidRDefault="002B3C97">
          <w:pPr>
            <w:pStyle w:val="TOC2"/>
            <w:tabs>
              <w:tab w:val="left" w:pos="660"/>
            </w:tabs>
            <w:rPr>
              <w:rFonts w:asciiTheme="minorHAnsi" w:eastAsiaTheme="minorEastAsia" w:hAnsiTheme="minorHAnsi" w:cstheme="minorBidi"/>
            </w:rPr>
          </w:pPr>
          <w:hyperlink w:anchor="_Toc515953044" w:history="1">
            <w:r w:rsidR="00FA5D95" w:rsidRPr="00433E3E">
              <w:rPr>
                <w:rStyle w:val="Hyperlink"/>
              </w:rPr>
              <w:t>2.</w:t>
            </w:r>
            <w:r w:rsidR="00FA5D95">
              <w:rPr>
                <w:rFonts w:asciiTheme="minorHAnsi" w:eastAsiaTheme="minorEastAsia" w:hAnsiTheme="minorHAnsi" w:cstheme="minorBidi"/>
              </w:rPr>
              <w:tab/>
            </w:r>
            <w:r w:rsidR="00FA5D95" w:rsidRPr="00433E3E">
              <w:rPr>
                <w:rStyle w:val="Hyperlink"/>
              </w:rPr>
              <w:t>Технически спецификации.</w:t>
            </w:r>
            <w:r w:rsidR="00FA5D95">
              <w:rPr>
                <w:webHidden/>
              </w:rPr>
              <w:tab/>
            </w:r>
            <w:r w:rsidR="00FA5D95">
              <w:rPr>
                <w:webHidden/>
              </w:rPr>
              <w:fldChar w:fldCharType="begin"/>
            </w:r>
            <w:r w:rsidR="00FA5D95">
              <w:rPr>
                <w:webHidden/>
              </w:rPr>
              <w:instrText xml:space="preserve"> PAGEREF _Toc515953044 \h </w:instrText>
            </w:r>
            <w:r w:rsidR="00FA5D95">
              <w:rPr>
                <w:webHidden/>
              </w:rPr>
            </w:r>
            <w:r w:rsidR="00FA5D95">
              <w:rPr>
                <w:webHidden/>
              </w:rPr>
              <w:fldChar w:fldCharType="separate"/>
            </w:r>
            <w:r w:rsidR="00FA5D95">
              <w:rPr>
                <w:webHidden/>
              </w:rPr>
              <w:t>3</w:t>
            </w:r>
            <w:r w:rsidR="00FA5D95">
              <w:rPr>
                <w:webHidden/>
              </w:rPr>
              <w:fldChar w:fldCharType="end"/>
            </w:r>
          </w:hyperlink>
        </w:p>
        <w:p w14:paraId="3DD8F0D6" w14:textId="77777777" w:rsidR="00FA5D95" w:rsidRDefault="002B3C97">
          <w:pPr>
            <w:pStyle w:val="TOC2"/>
            <w:tabs>
              <w:tab w:val="left" w:pos="660"/>
            </w:tabs>
            <w:rPr>
              <w:rFonts w:asciiTheme="minorHAnsi" w:eastAsiaTheme="minorEastAsia" w:hAnsiTheme="minorHAnsi" w:cstheme="minorBidi"/>
            </w:rPr>
          </w:pPr>
          <w:hyperlink w:anchor="_Toc515953045" w:history="1">
            <w:r w:rsidR="00FA5D95" w:rsidRPr="00433E3E">
              <w:rPr>
                <w:rStyle w:val="Hyperlink"/>
              </w:rPr>
              <w:t>3.</w:t>
            </w:r>
            <w:r w:rsidR="00FA5D95">
              <w:rPr>
                <w:rFonts w:asciiTheme="minorHAnsi" w:eastAsiaTheme="minorEastAsia" w:hAnsiTheme="minorHAnsi" w:cstheme="minorBidi"/>
              </w:rPr>
              <w:tab/>
            </w:r>
            <w:r w:rsidR="00FA5D95" w:rsidRPr="00433E3E">
              <w:rPr>
                <w:rStyle w:val="Hyperlink"/>
              </w:rPr>
              <w:t>Място на изпълнение:</w:t>
            </w:r>
            <w:r w:rsidR="00FA5D95">
              <w:rPr>
                <w:webHidden/>
              </w:rPr>
              <w:tab/>
            </w:r>
            <w:r w:rsidR="00FA5D95">
              <w:rPr>
                <w:webHidden/>
              </w:rPr>
              <w:fldChar w:fldCharType="begin"/>
            </w:r>
            <w:r w:rsidR="00FA5D95">
              <w:rPr>
                <w:webHidden/>
              </w:rPr>
              <w:instrText xml:space="preserve"> PAGEREF _Toc515953045 \h </w:instrText>
            </w:r>
            <w:r w:rsidR="00FA5D95">
              <w:rPr>
                <w:webHidden/>
              </w:rPr>
            </w:r>
            <w:r w:rsidR="00FA5D95">
              <w:rPr>
                <w:webHidden/>
              </w:rPr>
              <w:fldChar w:fldCharType="separate"/>
            </w:r>
            <w:r w:rsidR="00FA5D95">
              <w:rPr>
                <w:webHidden/>
              </w:rPr>
              <w:t>3</w:t>
            </w:r>
            <w:r w:rsidR="00FA5D95">
              <w:rPr>
                <w:webHidden/>
              </w:rPr>
              <w:fldChar w:fldCharType="end"/>
            </w:r>
          </w:hyperlink>
        </w:p>
        <w:p w14:paraId="469C27B8" w14:textId="77777777" w:rsidR="00FA5D95" w:rsidRDefault="002B3C97">
          <w:pPr>
            <w:pStyle w:val="TOC1"/>
            <w:rPr>
              <w:rFonts w:asciiTheme="minorHAnsi" w:eastAsiaTheme="minorEastAsia" w:hAnsiTheme="minorHAnsi" w:cstheme="minorBidi"/>
              <w:noProof/>
              <w:lang w:eastAsia="bg-BG"/>
            </w:rPr>
          </w:pPr>
          <w:hyperlink w:anchor="_Toc515953046" w:history="1">
            <w:r w:rsidR="00FA5D95" w:rsidRPr="00433E3E">
              <w:rPr>
                <w:rStyle w:val="Hyperlink"/>
                <w:rFonts w:ascii="Times New Roman" w:eastAsia="Times New Roman" w:hAnsi="Times New Roman"/>
                <w:noProof/>
                <w:lang w:eastAsia="bg-BG"/>
              </w:rPr>
              <w:t>II.</w:t>
            </w:r>
            <w:r w:rsidR="00FA5D95">
              <w:rPr>
                <w:rFonts w:asciiTheme="minorHAnsi" w:eastAsiaTheme="minorEastAsia" w:hAnsiTheme="minorHAnsi" w:cstheme="minorBidi"/>
                <w:noProof/>
                <w:lang w:eastAsia="bg-BG"/>
              </w:rPr>
              <w:tab/>
            </w:r>
            <w:r w:rsidR="00FA5D95" w:rsidRPr="00433E3E">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sidR="00FA5D95">
              <w:rPr>
                <w:noProof/>
                <w:webHidden/>
              </w:rPr>
              <w:tab/>
            </w:r>
            <w:r w:rsidR="00FA5D95">
              <w:rPr>
                <w:noProof/>
                <w:webHidden/>
              </w:rPr>
              <w:fldChar w:fldCharType="begin"/>
            </w:r>
            <w:r w:rsidR="00FA5D95">
              <w:rPr>
                <w:noProof/>
                <w:webHidden/>
              </w:rPr>
              <w:instrText xml:space="preserve"> PAGEREF _Toc515953046 \h </w:instrText>
            </w:r>
            <w:r w:rsidR="00FA5D95">
              <w:rPr>
                <w:noProof/>
                <w:webHidden/>
              </w:rPr>
            </w:r>
            <w:r w:rsidR="00FA5D95">
              <w:rPr>
                <w:noProof/>
                <w:webHidden/>
              </w:rPr>
              <w:fldChar w:fldCharType="separate"/>
            </w:r>
            <w:r w:rsidR="00FA5D95">
              <w:rPr>
                <w:noProof/>
                <w:webHidden/>
              </w:rPr>
              <w:t>3</w:t>
            </w:r>
            <w:r w:rsidR="00FA5D95">
              <w:rPr>
                <w:noProof/>
                <w:webHidden/>
              </w:rPr>
              <w:fldChar w:fldCharType="end"/>
            </w:r>
          </w:hyperlink>
        </w:p>
        <w:p w14:paraId="6FAC9FD9" w14:textId="77777777" w:rsidR="00FA5D95" w:rsidRDefault="002B3C97">
          <w:pPr>
            <w:pStyle w:val="TOC2"/>
            <w:tabs>
              <w:tab w:val="left" w:pos="660"/>
            </w:tabs>
            <w:rPr>
              <w:rFonts w:asciiTheme="minorHAnsi" w:eastAsiaTheme="minorEastAsia" w:hAnsiTheme="minorHAnsi" w:cstheme="minorBidi"/>
            </w:rPr>
          </w:pPr>
          <w:hyperlink w:anchor="_Toc515953047" w:history="1">
            <w:r w:rsidR="00FA5D95" w:rsidRPr="00433E3E">
              <w:rPr>
                <w:rStyle w:val="Hyperlink"/>
              </w:rPr>
              <w:t>1.</w:t>
            </w:r>
            <w:r w:rsidR="00FA5D95">
              <w:rPr>
                <w:rFonts w:asciiTheme="minorHAnsi" w:eastAsiaTheme="minorEastAsia" w:hAnsiTheme="minorHAnsi" w:cstheme="minorBidi"/>
              </w:rPr>
              <w:tab/>
            </w:r>
            <w:r w:rsidR="00FA5D95" w:rsidRPr="00433E3E">
              <w:rPr>
                <w:rStyle w:val="Hyperlink"/>
              </w:rPr>
              <w:t>Достъп до документацията.</w:t>
            </w:r>
            <w:r w:rsidR="00FA5D95">
              <w:rPr>
                <w:webHidden/>
              </w:rPr>
              <w:tab/>
            </w:r>
            <w:r w:rsidR="00FA5D95">
              <w:rPr>
                <w:webHidden/>
              </w:rPr>
              <w:fldChar w:fldCharType="begin"/>
            </w:r>
            <w:r w:rsidR="00FA5D95">
              <w:rPr>
                <w:webHidden/>
              </w:rPr>
              <w:instrText xml:space="preserve"> PAGEREF _Toc515953047 \h </w:instrText>
            </w:r>
            <w:r w:rsidR="00FA5D95">
              <w:rPr>
                <w:webHidden/>
              </w:rPr>
            </w:r>
            <w:r w:rsidR="00FA5D95">
              <w:rPr>
                <w:webHidden/>
              </w:rPr>
              <w:fldChar w:fldCharType="separate"/>
            </w:r>
            <w:r w:rsidR="00FA5D95">
              <w:rPr>
                <w:webHidden/>
              </w:rPr>
              <w:t>3</w:t>
            </w:r>
            <w:r w:rsidR="00FA5D95">
              <w:rPr>
                <w:webHidden/>
              </w:rPr>
              <w:fldChar w:fldCharType="end"/>
            </w:r>
          </w:hyperlink>
        </w:p>
        <w:p w14:paraId="4C7D3826" w14:textId="77777777" w:rsidR="00FA5D95" w:rsidRDefault="002B3C97">
          <w:pPr>
            <w:pStyle w:val="TOC2"/>
            <w:tabs>
              <w:tab w:val="left" w:pos="660"/>
            </w:tabs>
            <w:rPr>
              <w:rFonts w:asciiTheme="minorHAnsi" w:eastAsiaTheme="minorEastAsia" w:hAnsiTheme="minorHAnsi" w:cstheme="minorBidi"/>
            </w:rPr>
          </w:pPr>
          <w:hyperlink w:anchor="_Toc515953048" w:history="1">
            <w:r w:rsidR="00FA5D95" w:rsidRPr="00433E3E">
              <w:rPr>
                <w:rStyle w:val="Hyperlink"/>
              </w:rPr>
              <w:t>2.</w:t>
            </w:r>
            <w:r w:rsidR="00FA5D95">
              <w:rPr>
                <w:rFonts w:asciiTheme="minorHAnsi" w:eastAsiaTheme="minorEastAsia" w:hAnsiTheme="minorHAnsi" w:cstheme="minorBidi"/>
              </w:rPr>
              <w:tab/>
            </w:r>
            <w:r w:rsidR="00FA5D95" w:rsidRPr="00433E3E">
              <w:rPr>
                <w:rStyle w:val="Hyperlink"/>
              </w:rPr>
              <w:t>Получаване на оферти.</w:t>
            </w:r>
            <w:r w:rsidR="00FA5D95">
              <w:rPr>
                <w:webHidden/>
              </w:rPr>
              <w:tab/>
            </w:r>
            <w:r w:rsidR="00FA5D95">
              <w:rPr>
                <w:webHidden/>
              </w:rPr>
              <w:fldChar w:fldCharType="begin"/>
            </w:r>
            <w:r w:rsidR="00FA5D95">
              <w:rPr>
                <w:webHidden/>
              </w:rPr>
              <w:instrText xml:space="preserve"> PAGEREF _Toc515953048 \h </w:instrText>
            </w:r>
            <w:r w:rsidR="00FA5D95">
              <w:rPr>
                <w:webHidden/>
              </w:rPr>
            </w:r>
            <w:r w:rsidR="00FA5D95">
              <w:rPr>
                <w:webHidden/>
              </w:rPr>
              <w:fldChar w:fldCharType="separate"/>
            </w:r>
            <w:r w:rsidR="00FA5D95">
              <w:rPr>
                <w:webHidden/>
              </w:rPr>
              <w:t>4</w:t>
            </w:r>
            <w:r w:rsidR="00FA5D95">
              <w:rPr>
                <w:webHidden/>
              </w:rPr>
              <w:fldChar w:fldCharType="end"/>
            </w:r>
          </w:hyperlink>
        </w:p>
        <w:p w14:paraId="7ADFEE6E" w14:textId="77777777" w:rsidR="00FA5D95" w:rsidRDefault="002B3C97">
          <w:pPr>
            <w:pStyle w:val="TOC2"/>
            <w:tabs>
              <w:tab w:val="left" w:pos="660"/>
            </w:tabs>
            <w:rPr>
              <w:rFonts w:asciiTheme="minorHAnsi" w:eastAsiaTheme="minorEastAsia" w:hAnsiTheme="minorHAnsi" w:cstheme="minorBidi"/>
            </w:rPr>
          </w:pPr>
          <w:hyperlink w:anchor="_Toc515953049" w:history="1">
            <w:r w:rsidR="00FA5D95" w:rsidRPr="00433E3E">
              <w:rPr>
                <w:rStyle w:val="Hyperlink"/>
                <w:snapToGrid w:val="0"/>
              </w:rPr>
              <w:t>3.</w:t>
            </w:r>
            <w:r w:rsidR="00FA5D95">
              <w:rPr>
                <w:rFonts w:asciiTheme="minorHAnsi" w:eastAsiaTheme="minorEastAsia" w:hAnsiTheme="minorHAnsi" w:cstheme="minorBidi"/>
              </w:rPr>
              <w:tab/>
            </w:r>
            <w:r w:rsidR="00FA5D95" w:rsidRPr="00433E3E">
              <w:rPr>
                <w:rStyle w:val="Hyperlink"/>
                <w:snapToGrid w:val="0"/>
              </w:rPr>
              <w:t>Разяснения по условията на процедурата</w:t>
            </w:r>
            <w:r w:rsidR="00FA5D95">
              <w:rPr>
                <w:webHidden/>
              </w:rPr>
              <w:tab/>
            </w:r>
            <w:r w:rsidR="00FA5D95">
              <w:rPr>
                <w:webHidden/>
              </w:rPr>
              <w:fldChar w:fldCharType="begin"/>
            </w:r>
            <w:r w:rsidR="00FA5D95">
              <w:rPr>
                <w:webHidden/>
              </w:rPr>
              <w:instrText xml:space="preserve"> PAGEREF _Toc515953049 \h </w:instrText>
            </w:r>
            <w:r w:rsidR="00FA5D95">
              <w:rPr>
                <w:webHidden/>
              </w:rPr>
            </w:r>
            <w:r w:rsidR="00FA5D95">
              <w:rPr>
                <w:webHidden/>
              </w:rPr>
              <w:fldChar w:fldCharType="separate"/>
            </w:r>
            <w:r w:rsidR="00FA5D95">
              <w:rPr>
                <w:webHidden/>
              </w:rPr>
              <w:t>4</w:t>
            </w:r>
            <w:r w:rsidR="00FA5D95">
              <w:rPr>
                <w:webHidden/>
              </w:rPr>
              <w:fldChar w:fldCharType="end"/>
            </w:r>
          </w:hyperlink>
        </w:p>
        <w:p w14:paraId="7BCAEFFD" w14:textId="77777777" w:rsidR="00FA5D95" w:rsidRDefault="002B3C97">
          <w:pPr>
            <w:pStyle w:val="TOC2"/>
            <w:tabs>
              <w:tab w:val="left" w:pos="660"/>
            </w:tabs>
            <w:rPr>
              <w:rFonts w:asciiTheme="minorHAnsi" w:eastAsiaTheme="minorEastAsia" w:hAnsiTheme="minorHAnsi" w:cstheme="minorBidi"/>
            </w:rPr>
          </w:pPr>
          <w:hyperlink w:anchor="_Toc515953050" w:history="1">
            <w:r w:rsidR="00FA5D95" w:rsidRPr="00433E3E">
              <w:rPr>
                <w:rStyle w:val="Hyperlink"/>
              </w:rPr>
              <w:t>4.</w:t>
            </w:r>
            <w:r w:rsidR="00FA5D95">
              <w:rPr>
                <w:rFonts w:asciiTheme="minorHAnsi" w:eastAsiaTheme="minorEastAsia" w:hAnsiTheme="minorHAnsi" w:cstheme="minorBidi"/>
              </w:rPr>
              <w:tab/>
            </w:r>
            <w:r w:rsidR="00FA5D95" w:rsidRPr="00433E3E">
              <w:rPr>
                <w:rStyle w:val="Hyperlink"/>
              </w:rPr>
              <w:t>Обмен на информация</w:t>
            </w:r>
            <w:r w:rsidR="00FA5D95">
              <w:rPr>
                <w:webHidden/>
              </w:rPr>
              <w:tab/>
            </w:r>
            <w:r w:rsidR="00FA5D95">
              <w:rPr>
                <w:webHidden/>
              </w:rPr>
              <w:fldChar w:fldCharType="begin"/>
            </w:r>
            <w:r w:rsidR="00FA5D95">
              <w:rPr>
                <w:webHidden/>
              </w:rPr>
              <w:instrText xml:space="preserve"> PAGEREF _Toc515953050 \h </w:instrText>
            </w:r>
            <w:r w:rsidR="00FA5D95">
              <w:rPr>
                <w:webHidden/>
              </w:rPr>
            </w:r>
            <w:r w:rsidR="00FA5D95">
              <w:rPr>
                <w:webHidden/>
              </w:rPr>
              <w:fldChar w:fldCharType="separate"/>
            </w:r>
            <w:r w:rsidR="00FA5D95">
              <w:rPr>
                <w:webHidden/>
              </w:rPr>
              <w:t>4</w:t>
            </w:r>
            <w:r w:rsidR="00FA5D95">
              <w:rPr>
                <w:webHidden/>
              </w:rPr>
              <w:fldChar w:fldCharType="end"/>
            </w:r>
          </w:hyperlink>
        </w:p>
        <w:p w14:paraId="3365AAD5" w14:textId="77777777" w:rsidR="00FA5D95" w:rsidRDefault="002B3C97">
          <w:pPr>
            <w:pStyle w:val="TOC1"/>
            <w:rPr>
              <w:rFonts w:asciiTheme="minorHAnsi" w:eastAsiaTheme="minorEastAsia" w:hAnsiTheme="minorHAnsi" w:cstheme="minorBidi"/>
              <w:noProof/>
              <w:lang w:eastAsia="bg-BG"/>
            </w:rPr>
          </w:pPr>
          <w:hyperlink w:anchor="_Toc515953051" w:history="1">
            <w:r w:rsidR="00FA5D95" w:rsidRPr="00433E3E">
              <w:rPr>
                <w:rStyle w:val="Hyperlink"/>
                <w:rFonts w:ascii="Times New Roman" w:eastAsia="Times New Roman" w:hAnsi="Times New Roman"/>
                <w:noProof/>
                <w:lang w:eastAsia="bg-BG"/>
              </w:rPr>
              <w:t>III.</w:t>
            </w:r>
            <w:r w:rsidR="00FA5D95">
              <w:rPr>
                <w:rFonts w:asciiTheme="minorHAnsi" w:eastAsiaTheme="minorEastAsia" w:hAnsiTheme="minorHAnsi" w:cstheme="minorBidi"/>
                <w:noProof/>
                <w:lang w:eastAsia="bg-BG"/>
              </w:rPr>
              <w:tab/>
            </w:r>
            <w:r w:rsidR="00FA5D95" w:rsidRPr="00433E3E">
              <w:rPr>
                <w:rStyle w:val="Hyperlink"/>
                <w:rFonts w:ascii="Times New Roman" w:eastAsia="Times New Roman" w:hAnsi="Times New Roman"/>
                <w:noProof/>
                <w:lang w:eastAsia="bg-BG"/>
              </w:rPr>
              <w:t>ИЗИСКВАНИЯ КЪМ УЧАСТНИЦИТЕ В ПРОЦЕДУРАТА</w:t>
            </w:r>
            <w:r w:rsidR="00FA5D95">
              <w:rPr>
                <w:noProof/>
                <w:webHidden/>
              </w:rPr>
              <w:tab/>
            </w:r>
            <w:r w:rsidR="00FA5D95">
              <w:rPr>
                <w:noProof/>
                <w:webHidden/>
              </w:rPr>
              <w:fldChar w:fldCharType="begin"/>
            </w:r>
            <w:r w:rsidR="00FA5D95">
              <w:rPr>
                <w:noProof/>
                <w:webHidden/>
              </w:rPr>
              <w:instrText xml:space="preserve"> PAGEREF _Toc515953051 \h </w:instrText>
            </w:r>
            <w:r w:rsidR="00FA5D95">
              <w:rPr>
                <w:noProof/>
                <w:webHidden/>
              </w:rPr>
            </w:r>
            <w:r w:rsidR="00FA5D95">
              <w:rPr>
                <w:noProof/>
                <w:webHidden/>
              </w:rPr>
              <w:fldChar w:fldCharType="separate"/>
            </w:r>
            <w:r w:rsidR="00FA5D95">
              <w:rPr>
                <w:noProof/>
                <w:webHidden/>
              </w:rPr>
              <w:t>5</w:t>
            </w:r>
            <w:r w:rsidR="00FA5D95">
              <w:rPr>
                <w:noProof/>
                <w:webHidden/>
              </w:rPr>
              <w:fldChar w:fldCharType="end"/>
            </w:r>
          </w:hyperlink>
        </w:p>
        <w:p w14:paraId="5E5772D6" w14:textId="77777777" w:rsidR="00FA5D95" w:rsidRDefault="002B3C97">
          <w:pPr>
            <w:pStyle w:val="TOC2"/>
            <w:rPr>
              <w:rFonts w:asciiTheme="minorHAnsi" w:eastAsiaTheme="minorEastAsia" w:hAnsiTheme="minorHAnsi" w:cstheme="minorBidi"/>
            </w:rPr>
          </w:pPr>
          <w:hyperlink w:anchor="_Toc515953052" w:history="1">
            <w:r w:rsidR="00FA5D95" w:rsidRPr="00433E3E">
              <w:rPr>
                <w:rStyle w:val="Hyperlink"/>
                <w:snapToGrid w:val="0"/>
              </w:rPr>
              <w:t>А. Условия за участие. Основания за отстраняване.</w:t>
            </w:r>
            <w:r w:rsidR="00FA5D95">
              <w:rPr>
                <w:webHidden/>
              </w:rPr>
              <w:tab/>
            </w:r>
            <w:r w:rsidR="00FA5D95">
              <w:rPr>
                <w:webHidden/>
              </w:rPr>
              <w:fldChar w:fldCharType="begin"/>
            </w:r>
            <w:r w:rsidR="00FA5D95">
              <w:rPr>
                <w:webHidden/>
              </w:rPr>
              <w:instrText xml:space="preserve"> PAGEREF _Toc515953052 \h </w:instrText>
            </w:r>
            <w:r w:rsidR="00FA5D95">
              <w:rPr>
                <w:webHidden/>
              </w:rPr>
            </w:r>
            <w:r w:rsidR="00FA5D95">
              <w:rPr>
                <w:webHidden/>
              </w:rPr>
              <w:fldChar w:fldCharType="separate"/>
            </w:r>
            <w:r w:rsidR="00FA5D95">
              <w:rPr>
                <w:webHidden/>
              </w:rPr>
              <w:t>5</w:t>
            </w:r>
            <w:r w:rsidR="00FA5D95">
              <w:rPr>
                <w:webHidden/>
              </w:rPr>
              <w:fldChar w:fldCharType="end"/>
            </w:r>
          </w:hyperlink>
        </w:p>
        <w:p w14:paraId="5BDD6431" w14:textId="77777777" w:rsidR="00FA5D95" w:rsidRDefault="002B3C97">
          <w:pPr>
            <w:pStyle w:val="TOC3"/>
            <w:tabs>
              <w:tab w:val="left" w:pos="880"/>
            </w:tabs>
            <w:rPr>
              <w:rFonts w:asciiTheme="minorHAnsi" w:eastAsiaTheme="minorEastAsia" w:hAnsiTheme="minorHAnsi" w:cstheme="minorBidi"/>
              <w:noProof/>
              <w:lang w:eastAsia="bg-BG"/>
            </w:rPr>
          </w:pPr>
          <w:hyperlink w:anchor="_Toc515953053" w:history="1">
            <w:r w:rsidR="00FA5D95" w:rsidRPr="00433E3E">
              <w:rPr>
                <w:rStyle w:val="Hyperlink"/>
                <w:rFonts w:ascii="Times New Roman" w:eastAsia="Times New Roman" w:hAnsi="Times New Roman"/>
                <w:noProof/>
                <w:snapToGrid w:val="0"/>
              </w:rPr>
              <w:t>1.</w:t>
            </w:r>
            <w:r w:rsidR="00FA5D95">
              <w:rPr>
                <w:rFonts w:asciiTheme="minorHAnsi" w:eastAsiaTheme="minorEastAsia" w:hAnsiTheme="minorHAnsi" w:cstheme="minorBidi"/>
                <w:noProof/>
                <w:lang w:eastAsia="bg-BG"/>
              </w:rPr>
              <w:tab/>
            </w:r>
            <w:r w:rsidR="00FA5D95" w:rsidRPr="00433E3E">
              <w:rPr>
                <w:rStyle w:val="Hyperlink"/>
                <w:rFonts w:ascii="Times New Roman" w:eastAsia="Times New Roman" w:hAnsi="Times New Roman"/>
                <w:noProof/>
                <w:snapToGrid w:val="0"/>
              </w:rPr>
              <w:t>Условия за участие.</w:t>
            </w:r>
            <w:r w:rsidR="00FA5D95">
              <w:rPr>
                <w:noProof/>
                <w:webHidden/>
              </w:rPr>
              <w:tab/>
            </w:r>
            <w:r w:rsidR="00FA5D95">
              <w:rPr>
                <w:noProof/>
                <w:webHidden/>
              </w:rPr>
              <w:fldChar w:fldCharType="begin"/>
            </w:r>
            <w:r w:rsidR="00FA5D95">
              <w:rPr>
                <w:noProof/>
                <w:webHidden/>
              </w:rPr>
              <w:instrText xml:space="preserve"> PAGEREF _Toc515953053 \h </w:instrText>
            </w:r>
            <w:r w:rsidR="00FA5D95">
              <w:rPr>
                <w:noProof/>
                <w:webHidden/>
              </w:rPr>
            </w:r>
            <w:r w:rsidR="00FA5D95">
              <w:rPr>
                <w:noProof/>
                <w:webHidden/>
              </w:rPr>
              <w:fldChar w:fldCharType="separate"/>
            </w:r>
            <w:r w:rsidR="00FA5D95">
              <w:rPr>
                <w:noProof/>
                <w:webHidden/>
              </w:rPr>
              <w:t>5</w:t>
            </w:r>
            <w:r w:rsidR="00FA5D95">
              <w:rPr>
                <w:noProof/>
                <w:webHidden/>
              </w:rPr>
              <w:fldChar w:fldCharType="end"/>
            </w:r>
          </w:hyperlink>
        </w:p>
        <w:p w14:paraId="57598D95" w14:textId="77777777" w:rsidR="00FA5D95" w:rsidRDefault="002B3C97">
          <w:pPr>
            <w:pStyle w:val="TOC3"/>
            <w:tabs>
              <w:tab w:val="left" w:pos="880"/>
            </w:tabs>
            <w:rPr>
              <w:rFonts w:asciiTheme="minorHAnsi" w:eastAsiaTheme="minorEastAsia" w:hAnsiTheme="minorHAnsi" w:cstheme="minorBidi"/>
              <w:noProof/>
              <w:lang w:eastAsia="bg-BG"/>
            </w:rPr>
          </w:pPr>
          <w:hyperlink w:anchor="_Toc515953054" w:history="1">
            <w:r w:rsidR="00FA5D95" w:rsidRPr="00433E3E">
              <w:rPr>
                <w:rStyle w:val="Hyperlink"/>
                <w:rFonts w:ascii="Times New Roman" w:eastAsia="Times New Roman" w:hAnsi="Times New Roman"/>
                <w:noProof/>
                <w:snapToGrid w:val="0"/>
              </w:rPr>
              <w:t>2.</w:t>
            </w:r>
            <w:r w:rsidR="00FA5D95">
              <w:rPr>
                <w:rFonts w:asciiTheme="minorHAnsi" w:eastAsiaTheme="minorEastAsia" w:hAnsiTheme="minorHAnsi" w:cstheme="minorBidi"/>
                <w:noProof/>
                <w:lang w:eastAsia="bg-BG"/>
              </w:rPr>
              <w:tab/>
            </w:r>
            <w:r w:rsidR="00FA5D95" w:rsidRPr="00433E3E">
              <w:rPr>
                <w:rStyle w:val="Hyperlink"/>
                <w:rFonts w:ascii="Times New Roman" w:eastAsia="Times New Roman" w:hAnsi="Times New Roman"/>
                <w:noProof/>
                <w:snapToGrid w:val="0"/>
              </w:rPr>
              <w:t>Основания за отстраняване</w:t>
            </w:r>
            <w:r w:rsidR="00FA5D95">
              <w:rPr>
                <w:noProof/>
                <w:webHidden/>
              </w:rPr>
              <w:tab/>
            </w:r>
            <w:r w:rsidR="00FA5D95">
              <w:rPr>
                <w:noProof/>
                <w:webHidden/>
              </w:rPr>
              <w:fldChar w:fldCharType="begin"/>
            </w:r>
            <w:r w:rsidR="00FA5D95">
              <w:rPr>
                <w:noProof/>
                <w:webHidden/>
              </w:rPr>
              <w:instrText xml:space="preserve"> PAGEREF _Toc515953054 \h </w:instrText>
            </w:r>
            <w:r w:rsidR="00FA5D95">
              <w:rPr>
                <w:noProof/>
                <w:webHidden/>
              </w:rPr>
            </w:r>
            <w:r w:rsidR="00FA5D95">
              <w:rPr>
                <w:noProof/>
                <w:webHidden/>
              </w:rPr>
              <w:fldChar w:fldCharType="separate"/>
            </w:r>
            <w:r w:rsidR="00FA5D95">
              <w:rPr>
                <w:noProof/>
                <w:webHidden/>
              </w:rPr>
              <w:t>8</w:t>
            </w:r>
            <w:r w:rsidR="00FA5D95">
              <w:rPr>
                <w:noProof/>
                <w:webHidden/>
              </w:rPr>
              <w:fldChar w:fldCharType="end"/>
            </w:r>
          </w:hyperlink>
        </w:p>
        <w:p w14:paraId="2199688B" w14:textId="77777777" w:rsidR="00FA5D95" w:rsidRDefault="002B3C97">
          <w:pPr>
            <w:pStyle w:val="TOC2"/>
            <w:rPr>
              <w:rFonts w:asciiTheme="minorHAnsi" w:eastAsiaTheme="minorEastAsia" w:hAnsiTheme="minorHAnsi" w:cstheme="minorBidi"/>
            </w:rPr>
          </w:pPr>
          <w:hyperlink w:anchor="_Toc515953055" w:history="1">
            <w:r w:rsidR="00FA5D95" w:rsidRPr="00433E3E">
              <w:rPr>
                <w:rStyle w:val="Hyperlink"/>
                <w:snapToGrid w:val="0"/>
              </w:rPr>
              <w:t>Б. Критерии за подбор.</w:t>
            </w:r>
            <w:r w:rsidR="00FA5D95">
              <w:rPr>
                <w:webHidden/>
              </w:rPr>
              <w:tab/>
            </w:r>
            <w:r w:rsidR="00FA5D95">
              <w:rPr>
                <w:webHidden/>
              </w:rPr>
              <w:fldChar w:fldCharType="begin"/>
            </w:r>
            <w:r w:rsidR="00FA5D95">
              <w:rPr>
                <w:webHidden/>
              </w:rPr>
              <w:instrText xml:space="preserve"> PAGEREF _Toc515953055 \h </w:instrText>
            </w:r>
            <w:r w:rsidR="00FA5D95">
              <w:rPr>
                <w:webHidden/>
              </w:rPr>
            </w:r>
            <w:r w:rsidR="00FA5D95">
              <w:rPr>
                <w:webHidden/>
              </w:rPr>
              <w:fldChar w:fldCharType="separate"/>
            </w:r>
            <w:r w:rsidR="00FA5D95">
              <w:rPr>
                <w:webHidden/>
              </w:rPr>
              <w:t>11</w:t>
            </w:r>
            <w:r w:rsidR="00FA5D95">
              <w:rPr>
                <w:webHidden/>
              </w:rPr>
              <w:fldChar w:fldCharType="end"/>
            </w:r>
          </w:hyperlink>
        </w:p>
        <w:p w14:paraId="154C670D" w14:textId="77777777" w:rsidR="00FA5D95" w:rsidRDefault="002B3C97">
          <w:pPr>
            <w:pStyle w:val="TOC2"/>
            <w:rPr>
              <w:rFonts w:asciiTheme="minorHAnsi" w:eastAsiaTheme="minorEastAsia" w:hAnsiTheme="minorHAnsi" w:cstheme="minorBidi"/>
            </w:rPr>
          </w:pPr>
          <w:hyperlink w:anchor="_Toc515953056" w:history="1">
            <w:r w:rsidR="00FA5D95" w:rsidRPr="00433E3E">
              <w:rPr>
                <w:rStyle w:val="Hyperlink"/>
              </w:rPr>
              <w:t>В. Електронен Единен европейски документ за обществени поръчки (еЕЕДОП)</w:t>
            </w:r>
            <w:r w:rsidR="00FA5D95">
              <w:rPr>
                <w:webHidden/>
              </w:rPr>
              <w:tab/>
            </w:r>
            <w:r w:rsidR="00FA5D95">
              <w:rPr>
                <w:webHidden/>
              </w:rPr>
              <w:fldChar w:fldCharType="begin"/>
            </w:r>
            <w:r w:rsidR="00FA5D95">
              <w:rPr>
                <w:webHidden/>
              </w:rPr>
              <w:instrText xml:space="preserve"> PAGEREF _Toc515953056 \h </w:instrText>
            </w:r>
            <w:r w:rsidR="00FA5D95">
              <w:rPr>
                <w:webHidden/>
              </w:rPr>
            </w:r>
            <w:r w:rsidR="00FA5D95">
              <w:rPr>
                <w:webHidden/>
              </w:rPr>
              <w:fldChar w:fldCharType="separate"/>
            </w:r>
            <w:r w:rsidR="00FA5D95">
              <w:rPr>
                <w:webHidden/>
              </w:rPr>
              <w:t>16</w:t>
            </w:r>
            <w:r w:rsidR="00FA5D95">
              <w:rPr>
                <w:webHidden/>
              </w:rPr>
              <w:fldChar w:fldCharType="end"/>
            </w:r>
          </w:hyperlink>
        </w:p>
        <w:p w14:paraId="2F1A2D4C" w14:textId="77777777" w:rsidR="00FA5D95" w:rsidRDefault="002B3C97">
          <w:pPr>
            <w:pStyle w:val="TOC1"/>
            <w:rPr>
              <w:rFonts w:asciiTheme="minorHAnsi" w:eastAsiaTheme="minorEastAsia" w:hAnsiTheme="minorHAnsi" w:cstheme="minorBidi"/>
              <w:noProof/>
              <w:lang w:eastAsia="bg-BG"/>
            </w:rPr>
          </w:pPr>
          <w:hyperlink w:anchor="_Toc515953057" w:history="1">
            <w:r w:rsidR="00FA5D95" w:rsidRPr="00433E3E">
              <w:rPr>
                <w:rStyle w:val="Hyperlink"/>
                <w:rFonts w:ascii="Times New Roman" w:eastAsia="Times New Roman" w:hAnsi="Times New Roman"/>
                <w:noProof/>
                <w:lang w:eastAsia="bg-BG"/>
              </w:rPr>
              <w:t>IV.</w:t>
            </w:r>
            <w:r w:rsidR="00FA5D95">
              <w:rPr>
                <w:rFonts w:asciiTheme="minorHAnsi" w:eastAsiaTheme="minorEastAsia" w:hAnsiTheme="minorHAnsi" w:cstheme="minorBidi"/>
                <w:noProof/>
                <w:lang w:eastAsia="bg-BG"/>
              </w:rPr>
              <w:tab/>
            </w:r>
            <w:r w:rsidR="00FA5D95" w:rsidRPr="00433E3E">
              <w:rPr>
                <w:rStyle w:val="Hyperlink"/>
                <w:rFonts w:ascii="Times New Roman" w:eastAsia="Times New Roman" w:hAnsi="Times New Roman"/>
                <w:noProof/>
                <w:lang w:eastAsia="bg-BG"/>
              </w:rPr>
              <w:t>КРИТЕРИЙ ЗА ВЪЗЛАГАНЕ НА ПОРЪЧКАТА</w:t>
            </w:r>
            <w:r w:rsidR="00FA5D95">
              <w:rPr>
                <w:noProof/>
                <w:webHidden/>
              </w:rPr>
              <w:tab/>
            </w:r>
            <w:r w:rsidR="00FA5D95">
              <w:rPr>
                <w:noProof/>
                <w:webHidden/>
              </w:rPr>
              <w:fldChar w:fldCharType="begin"/>
            </w:r>
            <w:r w:rsidR="00FA5D95">
              <w:rPr>
                <w:noProof/>
                <w:webHidden/>
              </w:rPr>
              <w:instrText xml:space="preserve"> PAGEREF _Toc515953057 \h </w:instrText>
            </w:r>
            <w:r w:rsidR="00FA5D95">
              <w:rPr>
                <w:noProof/>
                <w:webHidden/>
              </w:rPr>
            </w:r>
            <w:r w:rsidR="00FA5D95">
              <w:rPr>
                <w:noProof/>
                <w:webHidden/>
              </w:rPr>
              <w:fldChar w:fldCharType="separate"/>
            </w:r>
            <w:r w:rsidR="00FA5D95">
              <w:rPr>
                <w:noProof/>
                <w:webHidden/>
              </w:rPr>
              <w:t>20</w:t>
            </w:r>
            <w:r w:rsidR="00FA5D95">
              <w:rPr>
                <w:noProof/>
                <w:webHidden/>
              </w:rPr>
              <w:fldChar w:fldCharType="end"/>
            </w:r>
          </w:hyperlink>
        </w:p>
        <w:p w14:paraId="1A4892B4" w14:textId="77777777" w:rsidR="00FA5D95" w:rsidRDefault="002B3C97">
          <w:pPr>
            <w:pStyle w:val="TOC1"/>
            <w:rPr>
              <w:rFonts w:asciiTheme="minorHAnsi" w:eastAsiaTheme="minorEastAsia" w:hAnsiTheme="minorHAnsi" w:cstheme="minorBidi"/>
              <w:noProof/>
              <w:lang w:eastAsia="bg-BG"/>
            </w:rPr>
          </w:pPr>
          <w:hyperlink w:anchor="_Toc515953058" w:history="1">
            <w:r w:rsidR="00FA5D95" w:rsidRPr="00433E3E">
              <w:rPr>
                <w:rStyle w:val="Hyperlink"/>
                <w:rFonts w:ascii="Times New Roman" w:eastAsia="Times New Roman" w:hAnsi="Times New Roman"/>
                <w:noProof/>
                <w:lang w:eastAsia="bg-BG"/>
              </w:rPr>
              <w:t>V.</w:t>
            </w:r>
            <w:r w:rsidR="00FA5D95">
              <w:rPr>
                <w:rFonts w:asciiTheme="minorHAnsi" w:eastAsiaTheme="minorEastAsia" w:hAnsiTheme="minorHAnsi" w:cstheme="minorBidi"/>
                <w:noProof/>
                <w:lang w:eastAsia="bg-BG"/>
              </w:rPr>
              <w:tab/>
            </w:r>
            <w:r w:rsidR="00FA5D95" w:rsidRPr="00433E3E">
              <w:rPr>
                <w:rStyle w:val="Hyperlink"/>
                <w:rFonts w:ascii="Times New Roman" w:eastAsia="Times New Roman" w:hAnsi="Times New Roman"/>
                <w:noProof/>
                <w:lang w:eastAsia="bg-BG"/>
              </w:rPr>
              <w:t>ОФЕРТА. УКАЗАНИЯ ЗА ПОДГОТОВКАТА Ѝ</w:t>
            </w:r>
            <w:r w:rsidR="00FA5D95">
              <w:rPr>
                <w:noProof/>
                <w:webHidden/>
              </w:rPr>
              <w:tab/>
            </w:r>
            <w:r w:rsidR="00FA5D95">
              <w:rPr>
                <w:noProof/>
                <w:webHidden/>
              </w:rPr>
              <w:fldChar w:fldCharType="begin"/>
            </w:r>
            <w:r w:rsidR="00FA5D95">
              <w:rPr>
                <w:noProof/>
                <w:webHidden/>
              </w:rPr>
              <w:instrText xml:space="preserve"> PAGEREF _Toc515953058 \h </w:instrText>
            </w:r>
            <w:r w:rsidR="00FA5D95">
              <w:rPr>
                <w:noProof/>
                <w:webHidden/>
              </w:rPr>
            </w:r>
            <w:r w:rsidR="00FA5D95">
              <w:rPr>
                <w:noProof/>
                <w:webHidden/>
              </w:rPr>
              <w:fldChar w:fldCharType="separate"/>
            </w:r>
            <w:r w:rsidR="00FA5D95">
              <w:rPr>
                <w:noProof/>
                <w:webHidden/>
              </w:rPr>
              <w:t>21</w:t>
            </w:r>
            <w:r w:rsidR="00FA5D95">
              <w:rPr>
                <w:noProof/>
                <w:webHidden/>
              </w:rPr>
              <w:fldChar w:fldCharType="end"/>
            </w:r>
          </w:hyperlink>
        </w:p>
        <w:p w14:paraId="6D30D1EA" w14:textId="77777777" w:rsidR="00FA5D95" w:rsidRDefault="002B3C97">
          <w:pPr>
            <w:pStyle w:val="TOC1"/>
            <w:rPr>
              <w:rFonts w:asciiTheme="minorHAnsi" w:eastAsiaTheme="minorEastAsia" w:hAnsiTheme="minorHAnsi" w:cstheme="minorBidi"/>
              <w:noProof/>
              <w:lang w:eastAsia="bg-BG"/>
            </w:rPr>
          </w:pPr>
          <w:hyperlink w:anchor="_Toc515953059" w:history="1">
            <w:r w:rsidR="00FA5D95" w:rsidRPr="00433E3E">
              <w:rPr>
                <w:rStyle w:val="Hyperlink"/>
                <w:rFonts w:ascii="Times New Roman" w:eastAsia="Times New Roman" w:hAnsi="Times New Roman"/>
                <w:noProof/>
                <w:snapToGrid w:val="0"/>
              </w:rPr>
              <w:t>VI.</w:t>
            </w:r>
            <w:r w:rsidR="00FA5D95">
              <w:rPr>
                <w:rFonts w:asciiTheme="minorHAnsi" w:eastAsiaTheme="minorEastAsia" w:hAnsiTheme="minorHAnsi" w:cstheme="minorBidi"/>
                <w:noProof/>
                <w:lang w:eastAsia="bg-BG"/>
              </w:rPr>
              <w:tab/>
            </w:r>
            <w:r w:rsidR="00FA5D95" w:rsidRPr="00433E3E">
              <w:rPr>
                <w:rStyle w:val="Hyperlink"/>
                <w:rFonts w:ascii="Times New Roman" w:eastAsia="Times New Roman" w:hAnsi="Times New Roman"/>
                <w:noProof/>
                <w:snapToGrid w:val="0"/>
              </w:rPr>
              <w:t>РАЗГЛЕЖДАНЕ, ОЦЕНКА И КЛАСИРАНЕ НА ОФЕРТИТЕ</w:t>
            </w:r>
            <w:r w:rsidR="00FA5D95">
              <w:rPr>
                <w:noProof/>
                <w:webHidden/>
              </w:rPr>
              <w:tab/>
            </w:r>
            <w:r w:rsidR="00FA5D95">
              <w:rPr>
                <w:noProof/>
                <w:webHidden/>
              </w:rPr>
              <w:fldChar w:fldCharType="begin"/>
            </w:r>
            <w:r w:rsidR="00FA5D95">
              <w:rPr>
                <w:noProof/>
                <w:webHidden/>
              </w:rPr>
              <w:instrText xml:space="preserve"> PAGEREF _Toc515953059 \h </w:instrText>
            </w:r>
            <w:r w:rsidR="00FA5D95">
              <w:rPr>
                <w:noProof/>
                <w:webHidden/>
              </w:rPr>
            </w:r>
            <w:r w:rsidR="00FA5D95">
              <w:rPr>
                <w:noProof/>
                <w:webHidden/>
              </w:rPr>
              <w:fldChar w:fldCharType="separate"/>
            </w:r>
            <w:r w:rsidR="00FA5D95">
              <w:rPr>
                <w:noProof/>
                <w:webHidden/>
              </w:rPr>
              <w:t>24</w:t>
            </w:r>
            <w:r w:rsidR="00FA5D95">
              <w:rPr>
                <w:noProof/>
                <w:webHidden/>
              </w:rPr>
              <w:fldChar w:fldCharType="end"/>
            </w:r>
          </w:hyperlink>
        </w:p>
        <w:p w14:paraId="04F1E5A3" w14:textId="77777777" w:rsidR="00FA5D95" w:rsidRDefault="002B3C97">
          <w:pPr>
            <w:pStyle w:val="TOC1"/>
            <w:rPr>
              <w:rFonts w:asciiTheme="minorHAnsi" w:eastAsiaTheme="minorEastAsia" w:hAnsiTheme="minorHAnsi" w:cstheme="minorBidi"/>
              <w:noProof/>
              <w:lang w:eastAsia="bg-BG"/>
            </w:rPr>
          </w:pPr>
          <w:hyperlink w:anchor="_Toc515953060" w:history="1">
            <w:r w:rsidR="00FA5D95" w:rsidRPr="00433E3E">
              <w:rPr>
                <w:rStyle w:val="Hyperlink"/>
                <w:rFonts w:ascii="Times New Roman" w:eastAsia="Times New Roman" w:hAnsi="Times New Roman"/>
                <w:noProof/>
                <w:snapToGrid w:val="0"/>
              </w:rPr>
              <w:t>VII.</w:t>
            </w:r>
            <w:r w:rsidR="00FA5D95">
              <w:rPr>
                <w:rFonts w:asciiTheme="minorHAnsi" w:eastAsiaTheme="minorEastAsia" w:hAnsiTheme="minorHAnsi" w:cstheme="minorBidi"/>
                <w:noProof/>
                <w:lang w:eastAsia="bg-BG"/>
              </w:rPr>
              <w:tab/>
            </w:r>
            <w:r w:rsidR="00FA5D95" w:rsidRPr="00433E3E">
              <w:rPr>
                <w:rStyle w:val="Hyperlink"/>
                <w:rFonts w:ascii="Times New Roman" w:eastAsia="Times New Roman" w:hAnsi="Times New Roman"/>
                <w:noProof/>
                <w:snapToGrid w:val="0"/>
              </w:rPr>
              <w:t>ОПРЕДЕЛЯНЕ НА ИЗПЪЛНИТЕЛ</w:t>
            </w:r>
            <w:r w:rsidR="00FA5D95">
              <w:rPr>
                <w:noProof/>
                <w:webHidden/>
              </w:rPr>
              <w:tab/>
            </w:r>
            <w:r w:rsidR="00FA5D95">
              <w:rPr>
                <w:noProof/>
                <w:webHidden/>
              </w:rPr>
              <w:fldChar w:fldCharType="begin"/>
            </w:r>
            <w:r w:rsidR="00FA5D95">
              <w:rPr>
                <w:noProof/>
                <w:webHidden/>
              </w:rPr>
              <w:instrText xml:space="preserve"> PAGEREF _Toc515953060 \h </w:instrText>
            </w:r>
            <w:r w:rsidR="00FA5D95">
              <w:rPr>
                <w:noProof/>
                <w:webHidden/>
              </w:rPr>
            </w:r>
            <w:r w:rsidR="00FA5D95">
              <w:rPr>
                <w:noProof/>
                <w:webHidden/>
              </w:rPr>
              <w:fldChar w:fldCharType="separate"/>
            </w:r>
            <w:r w:rsidR="00FA5D95">
              <w:rPr>
                <w:noProof/>
                <w:webHidden/>
              </w:rPr>
              <w:t>27</w:t>
            </w:r>
            <w:r w:rsidR="00FA5D95">
              <w:rPr>
                <w:noProof/>
                <w:webHidden/>
              </w:rPr>
              <w:fldChar w:fldCharType="end"/>
            </w:r>
          </w:hyperlink>
        </w:p>
        <w:p w14:paraId="4F0359C8" w14:textId="77777777" w:rsidR="00FA5D95" w:rsidRDefault="002B3C97">
          <w:pPr>
            <w:pStyle w:val="TOC1"/>
            <w:rPr>
              <w:rFonts w:asciiTheme="minorHAnsi" w:eastAsiaTheme="minorEastAsia" w:hAnsiTheme="minorHAnsi" w:cstheme="minorBidi"/>
              <w:noProof/>
              <w:lang w:eastAsia="bg-BG"/>
            </w:rPr>
          </w:pPr>
          <w:hyperlink w:anchor="_Toc515953061" w:history="1">
            <w:r w:rsidR="00FA5D95" w:rsidRPr="00433E3E">
              <w:rPr>
                <w:rStyle w:val="Hyperlink"/>
                <w:rFonts w:ascii="Times New Roman" w:eastAsia="Times New Roman" w:hAnsi="Times New Roman"/>
                <w:noProof/>
                <w:snapToGrid w:val="0"/>
              </w:rPr>
              <w:t>VIII.</w:t>
            </w:r>
            <w:r w:rsidR="00FA5D95">
              <w:rPr>
                <w:rFonts w:asciiTheme="minorHAnsi" w:eastAsiaTheme="minorEastAsia" w:hAnsiTheme="minorHAnsi" w:cstheme="minorBidi"/>
                <w:noProof/>
                <w:lang w:eastAsia="bg-BG"/>
              </w:rPr>
              <w:tab/>
            </w:r>
            <w:r w:rsidR="00FA5D95" w:rsidRPr="00433E3E">
              <w:rPr>
                <w:rStyle w:val="Hyperlink"/>
                <w:rFonts w:ascii="Times New Roman" w:eastAsia="Times New Roman" w:hAnsi="Times New Roman"/>
                <w:noProof/>
                <w:snapToGrid w:val="0"/>
              </w:rPr>
              <w:t>ПРЕКРАТЯВАНЕ НА ПРОЦЕДУРАТА</w:t>
            </w:r>
            <w:r w:rsidR="00FA5D95">
              <w:rPr>
                <w:noProof/>
                <w:webHidden/>
              </w:rPr>
              <w:tab/>
            </w:r>
            <w:r w:rsidR="00FA5D95">
              <w:rPr>
                <w:noProof/>
                <w:webHidden/>
              </w:rPr>
              <w:fldChar w:fldCharType="begin"/>
            </w:r>
            <w:r w:rsidR="00FA5D95">
              <w:rPr>
                <w:noProof/>
                <w:webHidden/>
              </w:rPr>
              <w:instrText xml:space="preserve"> PAGEREF _Toc515953061 \h </w:instrText>
            </w:r>
            <w:r w:rsidR="00FA5D95">
              <w:rPr>
                <w:noProof/>
                <w:webHidden/>
              </w:rPr>
            </w:r>
            <w:r w:rsidR="00FA5D95">
              <w:rPr>
                <w:noProof/>
                <w:webHidden/>
              </w:rPr>
              <w:fldChar w:fldCharType="separate"/>
            </w:r>
            <w:r w:rsidR="00FA5D95">
              <w:rPr>
                <w:noProof/>
                <w:webHidden/>
              </w:rPr>
              <w:t>27</w:t>
            </w:r>
            <w:r w:rsidR="00FA5D95">
              <w:rPr>
                <w:noProof/>
                <w:webHidden/>
              </w:rPr>
              <w:fldChar w:fldCharType="end"/>
            </w:r>
          </w:hyperlink>
        </w:p>
        <w:p w14:paraId="4E983701" w14:textId="77777777" w:rsidR="00FA5D95" w:rsidRDefault="002B3C97">
          <w:pPr>
            <w:pStyle w:val="TOC1"/>
            <w:rPr>
              <w:rFonts w:asciiTheme="minorHAnsi" w:eastAsiaTheme="minorEastAsia" w:hAnsiTheme="minorHAnsi" w:cstheme="minorBidi"/>
              <w:noProof/>
              <w:lang w:eastAsia="bg-BG"/>
            </w:rPr>
          </w:pPr>
          <w:hyperlink w:anchor="_Toc515953062" w:history="1">
            <w:r w:rsidR="00FA5D95" w:rsidRPr="00433E3E">
              <w:rPr>
                <w:rStyle w:val="Hyperlink"/>
                <w:rFonts w:ascii="Times New Roman" w:eastAsia="Times New Roman" w:hAnsi="Times New Roman"/>
                <w:noProof/>
                <w:lang w:eastAsia="bg-BG"/>
              </w:rPr>
              <w:t>IX.</w:t>
            </w:r>
            <w:r w:rsidR="00FA5D95">
              <w:rPr>
                <w:rFonts w:asciiTheme="minorHAnsi" w:eastAsiaTheme="minorEastAsia" w:hAnsiTheme="minorHAnsi" w:cstheme="minorBidi"/>
                <w:noProof/>
                <w:lang w:eastAsia="bg-BG"/>
              </w:rPr>
              <w:tab/>
            </w:r>
            <w:r w:rsidR="00FA5D95" w:rsidRPr="00433E3E">
              <w:rPr>
                <w:rStyle w:val="Hyperlink"/>
                <w:rFonts w:ascii="Times New Roman" w:eastAsia="Times New Roman" w:hAnsi="Times New Roman"/>
                <w:noProof/>
                <w:lang w:eastAsia="bg-BG"/>
              </w:rPr>
              <w:t>СКЛЮЧВАНЕ НА РАМКОВО СПОРАЗУМЕНИЕ</w:t>
            </w:r>
            <w:r w:rsidR="00FA5D95">
              <w:rPr>
                <w:noProof/>
                <w:webHidden/>
              </w:rPr>
              <w:tab/>
            </w:r>
            <w:r w:rsidR="00FA5D95">
              <w:rPr>
                <w:noProof/>
                <w:webHidden/>
              </w:rPr>
              <w:fldChar w:fldCharType="begin"/>
            </w:r>
            <w:r w:rsidR="00FA5D95">
              <w:rPr>
                <w:noProof/>
                <w:webHidden/>
              </w:rPr>
              <w:instrText xml:space="preserve"> PAGEREF _Toc515953062 \h </w:instrText>
            </w:r>
            <w:r w:rsidR="00FA5D95">
              <w:rPr>
                <w:noProof/>
                <w:webHidden/>
              </w:rPr>
            </w:r>
            <w:r w:rsidR="00FA5D95">
              <w:rPr>
                <w:noProof/>
                <w:webHidden/>
              </w:rPr>
              <w:fldChar w:fldCharType="separate"/>
            </w:r>
            <w:r w:rsidR="00FA5D95">
              <w:rPr>
                <w:noProof/>
                <w:webHidden/>
              </w:rPr>
              <w:t>27</w:t>
            </w:r>
            <w:r w:rsidR="00FA5D95">
              <w:rPr>
                <w:noProof/>
                <w:webHidden/>
              </w:rPr>
              <w:fldChar w:fldCharType="end"/>
            </w:r>
          </w:hyperlink>
        </w:p>
        <w:p w14:paraId="40830A0A" w14:textId="77777777" w:rsidR="00FA5D95" w:rsidRDefault="002B3C97">
          <w:pPr>
            <w:pStyle w:val="TOC1"/>
            <w:rPr>
              <w:rFonts w:asciiTheme="minorHAnsi" w:eastAsiaTheme="minorEastAsia" w:hAnsiTheme="minorHAnsi" w:cstheme="minorBidi"/>
              <w:noProof/>
              <w:lang w:eastAsia="bg-BG"/>
            </w:rPr>
          </w:pPr>
          <w:hyperlink w:anchor="_Toc515953063" w:history="1">
            <w:r w:rsidR="00FA5D95" w:rsidRPr="00433E3E">
              <w:rPr>
                <w:rStyle w:val="Hyperlink"/>
                <w:rFonts w:ascii="Times New Roman" w:eastAsia="Times New Roman" w:hAnsi="Times New Roman"/>
                <w:noProof/>
                <w:snapToGrid w:val="0"/>
              </w:rPr>
              <w:t>X.</w:t>
            </w:r>
            <w:r w:rsidR="00FA5D95">
              <w:rPr>
                <w:rFonts w:asciiTheme="minorHAnsi" w:eastAsiaTheme="minorEastAsia" w:hAnsiTheme="minorHAnsi" w:cstheme="minorBidi"/>
                <w:noProof/>
                <w:lang w:eastAsia="bg-BG"/>
              </w:rPr>
              <w:tab/>
            </w:r>
            <w:r w:rsidR="00FA5D95" w:rsidRPr="00433E3E">
              <w:rPr>
                <w:rStyle w:val="Hyperlink"/>
                <w:rFonts w:ascii="Times New Roman" w:eastAsia="Times New Roman" w:hAnsi="Times New Roman"/>
                <w:noProof/>
                <w:snapToGrid w:val="0"/>
              </w:rPr>
              <w:t>ПРОЦЕДУРА ПО СКЛЮЧВАНЕ НА ДОГОВОР ВЪЗ ОСНОВА НА РАМКОВО СПОРАЗУМЕНИЕ</w:t>
            </w:r>
            <w:r w:rsidR="00FA5D95">
              <w:rPr>
                <w:noProof/>
                <w:webHidden/>
              </w:rPr>
              <w:tab/>
            </w:r>
            <w:r w:rsidR="00FA5D95">
              <w:rPr>
                <w:noProof/>
                <w:webHidden/>
              </w:rPr>
              <w:fldChar w:fldCharType="begin"/>
            </w:r>
            <w:r w:rsidR="00FA5D95">
              <w:rPr>
                <w:noProof/>
                <w:webHidden/>
              </w:rPr>
              <w:instrText xml:space="preserve"> PAGEREF _Toc515953063 \h </w:instrText>
            </w:r>
            <w:r w:rsidR="00FA5D95">
              <w:rPr>
                <w:noProof/>
                <w:webHidden/>
              </w:rPr>
            </w:r>
            <w:r w:rsidR="00FA5D95">
              <w:rPr>
                <w:noProof/>
                <w:webHidden/>
              </w:rPr>
              <w:fldChar w:fldCharType="separate"/>
            </w:r>
            <w:r w:rsidR="00FA5D95">
              <w:rPr>
                <w:noProof/>
                <w:webHidden/>
              </w:rPr>
              <w:t>28</w:t>
            </w:r>
            <w:r w:rsidR="00FA5D95">
              <w:rPr>
                <w:noProof/>
                <w:webHidden/>
              </w:rPr>
              <w:fldChar w:fldCharType="end"/>
            </w:r>
          </w:hyperlink>
        </w:p>
        <w:p w14:paraId="7E24F1F4" w14:textId="77777777" w:rsidR="00FA5D95" w:rsidRDefault="002B3C97">
          <w:pPr>
            <w:pStyle w:val="TOC1"/>
            <w:rPr>
              <w:rFonts w:asciiTheme="minorHAnsi" w:eastAsiaTheme="minorEastAsia" w:hAnsiTheme="minorHAnsi" w:cstheme="minorBidi"/>
              <w:noProof/>
              <w:lang w:eastAsia="bg-BG"/>
            </w:rPr>
          </w:pPr>
          <w:hyperlink w:anchor="_Toc515953064" w:history="1">
            <w:r w:rsidR="00FA5D95" w:rsidRPr="00433E3E">
              <w:rPr>
                <w:rStyle w:val="Hyperlink"/>
                <w:rFonts w:ascii="Times New Roman" w:eastAsia="Times New Roman" w:hAnsi="Times New Roman"/>
                <w:noProof/>
                <w:snapToGrid w:val="0"/>
              </w:rPr>
              <w:t>XI.</w:t>
            </w:r>
            <w:r w:rsidR="00FA5D95">
              <w:rPr>
                <w:rFonts w:asciiTheme="minorHAnsi" w:eastAsiaTheme="minorEastAsia" w:hAnsiTheme="minorHAnsi" w:cstheme="minorBidi"/>
                <w:noProof/>
                <w:lang w:eastAsia="bg-BG"/>
              </w:rPr>
              <w:tab/>
            </w:r>
            <w:r w:rsidR="00FA5D95" w:rsidRPr="00433E3E">
              <w:rPr>
                <w:rStyle w:val="Hyperlink"/>
                <w:rFonts w:ascii="Times New Roman" w:eastAsia="Times New Roman" w:hAnsi="Times New Roman"/>
                <w:noProof/>
                <w:snapToGrid w:val="0"/>
              </w:rPr>
              <w:t>СКЛЮЧВАНЕ НА ДОГОВОР ВЪЗ ОСНОВА НА РАМКОВО СПОРАЗУМЕНИЕ. ДОГОВОР ЗА ПОДИЗПЪЛНЕНИЕ</w:t>
            </w:r>
            <w:r w:rsidR="00FA5D95">
              <w:rPr>
                <w:noProof/>
                <w:webHidden/>
              </w:rPr>
              <w:tab/>
            </w:r>
            <w:r w:rsidR="00FA5D95">
              <w:rPr>
                <w:noProof/>
                <w:webHidden/>
              </w:rPr>
              <w:fldChar w:fldCharType="begin"/>
            </w:r>
            <w:r w:rsidR="00FA5D95">
              <w:rPr>
                <w:noProof/>
                <w:webHidden/>
              </w:rPr>
              <w:instrText xml:space="preserve"> PAGEREF _Toc515953064 \h </w:instrText>
            </w:r>
            <w:r w:rsidR="00FA5D95">
              <w:rPr>
                <w:noProof/>
                <w:webHidden/>
              </w:rPr>
            </w:r>
            <w:r w:rsidR="00FA5D95">
              <w:rPr>
                <w:noProof/>
                <w:webHidden/>
              </w:rPr>
              <w:fldChar w:fldCharType="separate"/>
            </w:r>
            <w:r w:rsidR="00FA5D95">
              <w:rPr>
                <w:noProof/>
                <w:webHidden/>
              </w:rPr>
              <w:t>30</w:t>
            </w:r>
            <w:r w:rsidR="00FA5D95">
              <w:rPr>
                <w:noProof/>
                <w:webHidden/>
              </w:rPr>
              <w:fldChar w:fldCharType="end"/>
            </w:r>
          </w:hyperlink>
        </w:p>
        <w:p w14:paraId="6A63130D" w14:textId="77777777" w:rsidR="00FA5D95" w:rsidRDefault="002B3C97">
          <w:pPr>
            <w:pStyle w:val="TOC2"/>
            <w:tabs>
              <w:tab w:val="left" w:pos="660"/>
            </w:tabs>
            <w:rPr>
              <w:rFonts w:asciiTheme="minorHAnsi" w:eastAsiaTheme="minorEastAsia" w:hAnsiTheme="minorHAnsi" w:cstheme="minorBidi"/>
            </w:rPr>
          </w:pPr>
          <w:hyperlink w:anchor="_Toc515953065" w:history="1">
            <w:r w:rsidR="00FA5D95" w:rsidRPr="00433E3E">
              <w:rPr>
                <w:rStyle w:val="Hyperlink"/>
                <w:snapToGrid w:val="0"/>
              </w:rPr>
              <w:t>1.</w:t>
            </w:r>
            <w:r w:rsidR="00FA5D95">
              <w:rPr>
                <w:rFonts w:asciiTheme="minorHAnsi" w:eastAsiaTheme="minorEastAsia" w:hAnsiTheme="minorHAnsi" w:cstheme="minorBidi"/>
              </w:rPr>
              <w:tab/>
            </w:r>
            <w:r w:rsidR="00FA5D95" w:rsidRPr="00433E3E">
              <w:rPr>
                <w:rStyle w:val="Hyperlink"/>
                <w:snapToGrid w:val="0"/>
              </w:rPr>
              <w:t>Сключване на договор въз основа на рамково споразумение</w:t>
            </w:r>
            <w:r w:rsidR="00FA5D95">
              <w:rPr>
                <w:webHidden/>
              </w:rPr>
              <w:tab/>
            </w:r>
            <w:r w:rsidR="00FA5D95">
              <w:rPr>
                <w:webHidden/>
              </w:rPr>
              <w:fldChar w:fldCharType="begin"/>
            </w:r>
            <w:r w:rsidR="00FA5D95">
              <w:rPr>
                <w:webHidden/>
              </w:rPr>
              <w:instrText xml:space="preserve"> PAGEREF _Toc515953065 \h </w:instrText>
            </w:r>
            <w:r w:rsidR="00FA5D95">
              <w:rPr>
                <w:webHidden/>
              </w:rPr>
            </w:r>
            <w:r w:rsidR="00FA5D95">
              <w:rPr>
                <w:webHidden/>
              </w:rPr>
              <w:fldChar w:fldCharType="separate"/>
            </w:r>
            <w:r w:rsidR="00FA5D95">
              <w:rPr>
                <w:webHidden/>
              </w:rPr>
              <w:t>30</w:t>
            </w:r>
            <w:r w:rsidR="00FA5D95">
              <w:rPr>
                <w:webHidden/>
              </w:rPr>
              <w:fldChar w:fldCharType="end"/>
            </w:r>
          </w:hyperlink>
        </w:p>
        <w:p w14:paraId="75DECBD6" w14:textId="77777777" w:rsidR="00FA5D95" w:rsidRDefault="002B3C97">
          <w:pPr>
            <w:pStyle w:val="TOC2"/>
            <w:tabs>
              <w:tab w:val="left" w:pos="660"/>
            </w:tabs>
            <w:rPr>
              <w:rFonts w:asciiTheme="minorHAnsi" w:eastAsiaTheme="minorEastAsia" w:hAnsiTheme="minorHAnsi" w:cstheme="minorBidi"/>
            </w:rPr>
          </w:pPr>
          <w:hyperlink w:anchor="_Toc515953066" w:history="1">
            <w:r w:rsidR="00FA5D95" w:rsidRPr="00433E3E">
              <w:rPr>
                <w:rStyle w:val="Hyperlink"/>
                <w:snapToGrid w:val="0"/>
              </w:rPr>
              <w:t>2.</w:t>
            </w:r>
            <w:r w:rsidR="00FA5D95">
              <w:rPr>
                <w:rFonts w:asciiTheme="minorHAnsi" w:eastAsiaTheme="minorEastAsia" w:hAnsiTheme="minorHAnsi" w:cstheme="minorBidi"/>
              </w:rPr>
              <w:tab/>
            </w:r>
            <w:r w:rsidR="00FA5D95" w:rsidRPr="00433E3E">
              <w:rPr>
                <w:rStyle w:val="Hyperlink"/>
                <w:snapToGrid w:val="0"/>
              </w:rPr>
              <w:t>Договор за подизпълнение</w:t>
            </w:r>
            <w:r w:rsidR="00FA5D95">
              <w:rPr>
                <w:webHidden/>
              </w:rPr>
              <w:tab/>
            </w:r>
            <w:r w:rsidR="00FA5D95">
              <w:rPr>
                <w:webHidden/>
              </w:rPr>
              <w:fldChar w:fldCharType="begin"/>
            </w:r>
            <w:r w:rsidR="00FA5D95">
              <w:rPr>
                <w:webHidden/>
              </w:rPr>
              <w:instrText xml:space="preserve"> PAGEREF _Toc515953066 \h </w:instrText>
            </w:r>
            <w:r w:rsidR="00FA5D95">
              <w:rPr>
                <w:webHidden/>
              </w:rPr>
            </w:r>
            <w:r w:rsidR="00FA5D95">
              <w:rPr>
                <w:webHidden/>
              </w:rPr>
              <w:fldChar w:fldCharType="separate"/>
            </w:r>
            <w:r w:rsidR="00FA5D95">
              <w:rPr>
                <w:webHidden/>
              </w:rPr>
              <w:t>30</w:t>
            </w:r>
            <w:r w:rsidR="00FA5D95">
              <w:rPr>
                <w:webHidden/>
              </w:rPr>
              <w:fldChar w:fldCharType="end"/>
            </w:r>
          </w:hyperlink>
        </w:p>
        <w:p w14:paraId="7F3EC314" w14:textId="77777777" w:rsidR="00FA5D95" w:rsidRDefault="002B3C97">
          <w:pPr>
            <w:pStyle w:val="TOC1"/>
            <w:rPr>
              <w:rFonts w:asciiTheme="minorHAnsi" w:eastAsiaTheme="minorEastAsia" w:hAnsiTheme="minorHAnsi" w:cstheme="minorBidi"/>
              <w:noProof/>
              <w:lang w:eastAsia="bg-BG"/>
            </w:rPr>
          </w:pPr>
          <w:hyperlink w:anchor="_Toc515953067" w:history="1">
            <w:r w:rsidR="00FA5D95" w:rsidRPr="00433E3E">
              <w:rPr>
                <w:rStyle w:val="Hyperlink"/>
                <w:rFonts w:ascii="Times New Roman" w:eastAsia="Times New Roman" w:hAnsi="Times New Roman"/>
                <w:noProof/>
                <w:lang w:eastAsia="bg-BG"/>
              </w:rPr>
              <w:t>XII.</w:t>
            </w:r>
            <w:r w:rsidR="00FA5D95">
              <w:rPr>
                <w:rFonts w:asciiTheme="minorHAnsi" w:eastAsiaTheme="minorEastAsia" w:hAnsiTheme="minorHAnsi" w:cstheme="minorBidi"/>
                <w:noProof/>
                <w:lang w:eastAsia="bg-BG"/>
              </w:rPr>
              <w:tab/>
            </w:r>
            <w:r w:rsidR="00FA5D95" w:rsidRPr="00433E3E">
              <w:rPr>
                <w:rStyle w:val="Hyperlink"/>
                <w:rFonts w:ascii="Times New Roman" w:eastAsia="Times New Roman" w:hAnsi="Times New Roman"/>
                <w:noProof/>
                <w:lang w:eastAsia="bg-BG"/>
              </w:rPr>
              <w:t>ГАРАНЦИЯ ЗА ИЗПЪЛНЕНИЕ НА ДОГОВОРА</w:t>
            </w:r>
            <w:r w:rsidR="00FA5D95" w:rsidRPr="00433E3E">
              <w:rPr>
                <w:rStyle w:val="Hyperlink"/>
                <w:rFonts w:ascii="Times New Roman" w:eastAsia="Times New Roman" w:hAnsi="Times New Roman"/>
                <w:noProof/>
                <w:lang w:val="en-US" w:eastAsia="bg-BG"/>
              </w:rPr>
              <w:t xml:space="preserve"> </w:t>
            </w:r>
            <w:r w:rsidR="00FA5D95" w:rsidRPr="00433E3E">
              <w:rPr>
                <w:rStyle w:val="Hyperlink"/>
                <w:rFonts w:ascii="Times New Roman" w:eastAsia="Times New Roman" w:hAnsi="Times New Roman"/>
                <w:noProof/>
                <w:lang w:eastAsia="bg-BG"/>
              </w:rPr>
              <w:t>ВЪЗ ОСНОВА НА РАМКОВО СПОРАЗУМЕНИЕ</w:t>
            </w:r>
            <w:r w:rsidR="00FA5D95">
              <w:rPr>
                <w:noProof/>
                <w:webHidden/>
              </w:rPr>
              <w:tab/>
            </w:r>
            <w:r w:rsidR="00FA5D95">
              <w:rPr>
                <w:noProof/>
                <w:webHidden/>
              </w:rPr>
              <w:fldChar w:fldCharType="begin"/>
            </w:r>
            <w:r w:rsidR="00FA5D95">
              <w:rPr>
                <w:noProof/>
                <w:webHidden/>
              </w:rPr>
              <w:instrText xml:space="preserve"> PAGEREF _Toc515953067 \h </w:instrText>
            </w:r>
            <w:r w:rsidR="00FA5D95">
              <w:rPr>
                <w:noProof/>
                <w:webHidden/>
              </w:rPr>
            </w:r>
            <w:r w:rsidR="00FA5D95">
              <w:rPr>
                <w:noProof/>
                <w:webHidden/>
              </w:rPr>
              <w:fldChar w:fldCharType="separate"/>
            </w:r>
            <w:r w:rsidR="00FA5D95">
              <w:rPr>
                <w:noProof/>
                <w:webHidden/>
              </w:rPr>
              <w:t>31</w:t>
            </w:r>
            <w:r w:rsidR="00FA5D95">
              <w:rPr>
                <w:noProof/>
                <w:webHidden/>
              </w:rPr>
              <w:fldChar w:fldCharType="end"/>
            </w:r>
          </w:hyperlink>
        </w:p>
        <w:p w14:paraId="25CEDDAA" w14:textId="77777777" w:rsidR="00FA5D95" w:rsidRDefault="002B3C97">
          <w:pPr>
            <w:pStyle w:val="TOC1"/>
            <w:rPr>
              <w:rFonts w:asciiTheme="minorHAnsi" w:eastAsiaTheme="minorEastAsia" w:hAnsiTheme="minorHAnsi" w:cstheme="minorBidi"/>
              <w:noProof/>
              <w:lang w:eastAsia="bg-BG"/>
            </w:rPr>
          </w:pPr>
          <w:hyperlink w:anchor="_Toc515953068" w:history="1">
            <w:r w:rsidR="00FA5D95" w:rsidRPr="00433E3E">
              <w:rPr>
                <w:rStyle w:val="Hyperlink"/>
                <w:rFonts w:ascii="Times New Roman" w:eastAsia="Times New Roman" w:hAnsi="Times New Roman"/>
                <w:noProof/>
                <w:lang w:eastAsia="bg-BG"/>
              </w:rPr>
              <w:t>XIII.</w:t>
            </w:r>
            <w:r w:rsidR="00FA5D95">
              <w:rPr>
                <w:rFonts w:asciiTheme="minorHAnsi" w:eastAsiaTheme="minorEastAsia" w:hAnsiTheme="minorHAnsi" w:cstheme="minorBidi"/>
                <w:noProof/>
                <w:lang w:eastAsia="bg-BG"/>
              </w:rPr>
              <w:tab/>
            </w:r>
            <w:r w:rsidR="00FA5D95" w:rsidRPr="00433E3E">
              <w:rPr>
                <w:rStyle w:val="Hyperlink"/>
                <w:rFonts w:ascii="Times New Roman" w:eastAsia="Times New Roman" w:hAnsi="Times New Roman"/>
                <w:noProof/>
                <w:lang w:eastAsia="bg-BG"/>
              </w:rPr>
              <w:t>ОБЖАЛВАНЕ</w:t>
            </w:r>
            <w:r w:rsidR="00FA5D95">
              <w:rPr>
                <w:noProof/>
                <w:webHidden/>
              </w:rPr>
              <w:tab/>
            </w:r>
            <w:r w:rsidR="00FA5D95">
              <w:rPr>
                <w:noProof/>
                <w:webHidden/>
              </w:rPr>
              <w:fldChar w:fldCharType="begin"/>
            </w:r>
            <w:r w:rsidR="00FA5D95">
              <w:rPr>
                <w:noProof/>
                <w:webHidden/>
              </w:rPr>
              <w:instrText xml:space="preserve"> PAGEREF _Toc515953068 \h </w:instrText>
            </w:r>
            <w:r w:rsidR="00FA5D95">
              <w:rPr>
                <w:noProof/>
                <w:webHidden/>
              </w:rPr>
            </w:r>
            <w:r w:rsidR="00FA5D95">
              <w:rPr>
                <w:noProof/>
                <w:webHidden/>
              </w:rPr>
              <w:fldChar w:fldCharType="separate"/>
            </w:r>
            <w:r w:rsidR="00FA5D95">
              <w:rPr>
                <w:noProof/>
                <w:webHidden/>
              </w:rPr>
              <w:t>32</w:t>
            </w:r>
            <w:r w:rsidR="00FA5D95">
              <w:rPr>
                <w:noProof/>
                <w:webHidden/>
              </w:rPr>
              <w:fldChar w:fldCharType="end"/>
            </w:r>
          </w:hyperlink>
        </w:p>
        <w:p w14:paraId="0C1A7EEE" w14:textId="77777777" w:rsidR="00FA5D95" w:rsidRDefault="002B3C97">
          <w:pPr>
            <w:pStyle w:val="TOC1"/>
            <w:rPr>
              <w:rFonts w:asciiTheme="minorHAnsi" w:eastAsiaTheme="minorEastAsia" w:hAnsiTheme="minorHAnsi" w:cstheme="minorBidi"/>
              <w:noProof/>
              <w:lang w:eastAsia="bg-BG"/>
            </w:rPr>
          </w:pPr>
          <w:hyperlink w:anchor="_Toc515953069" w:history="1">
            <w:r w:rsidR="00FA5D95" w:rsidRPr="00433E3E">
              <w:rPr>
                <w:rStyle w:val="Hyperlink"/>
                <w:rFonts w:ascii="Times New Roman" w:eastAsia="Arial Unicode MS" w:hAnsi="Times New Roman"/>
                <w:noProof/>
                <w:lang w:eastAsia="bg-BG"/>
              </w:rPr>
              <w:t>XIV.</w:t>
            </w:r>
            <w:r w:rsidR="00FA5D95">
              <w:rPr>
                <w:rFonts w:asciiTheme="minorHAnsi" w:eastAsiaTheme="minorEastAsia" w:hAnsiTheme="minorHAnsi" w:cstheme="minorBidi"/>
                <w:noProof/>
                <w:lang w:eastAsia="bg-BG"/>
              </w:rPr>
              <w:tab/>
            </w:r>
            <w:r w:rsidR="00FA5D95" w:rsidRPr="00433E3E">
              <w:rPr>
                <w:rStyle w:val="Hyperlink"/>
                <w:rFonts w:ascii="Times New Roman" w:eastAsia="Arial Unicode MS" w:hAnsi="Times New Roman"/>
                <w:noProof/>
                <w:lang w:eastAsia="bg-BG"/>
              </w:rPr>
              <w:t>ДРУГИ УСЛОВИЯ</w:t>
            </w:r>
            <w:r w:rsidR="00FA5D95">
              <w:rPr>
                <w:noProof/>
                <w:webHidden/>
              </w:rPr>
              <w:tab/>
            </w:r>
            <w:r w:rsidR="00FA5D95">
              <w:rPr>
                <w:noProof/>
                <w:webHidden/>
              </w:rPr>
              <w:fldChar w:fldCharType="begin"/>
            </w:r>
            <w:r w:rsidR="00FA5D95">
              <w:rPr>
                <w:noProof/>
                <w:webHidden/>
              </w:rPr>
              <w:instrText xml:space="preserve"> PAGEREF _Toc515953069 \h </w:instrText>
            </w:r>
            <w:r w:rsidR="00FA5D95">
              <w:rPr>
                <w:noProof/>
                <w:webHidden/>
              </w:rPr>
            </w:r>
            <w:r w:rsidR="00FA5D95">
              <w:rPr>
                <w:noProof/>
                <w:webHidden/>
              </w:rPr>
              <w:fldChar w:fldCharType="separate"/>
            </w:r>
            <w:r w:rsidR="00FA5D95">
              <w:rPr>
                <w:noProof/>
                <w:webHidden/>
              </w:rPr>
              <w:t>32</w:t>
            </w:r>
            <w:r w:rsidR="00FA5D95">
              <w:rPr>
                <w:noProof/>
                <w:webHidden/>
              </w:rPr>
              <w:fldChar w:fldCharType="end"/>
            </w:r>
          </w:hyperlink>
        </w:p>
        <w:p w14:paraId="6F841E77" w14:textId="77777777" w:rsidR="00FA5D95" w:rsidRDefault="002B3C97">
          <w:pPr>
            <w:pStyle w:val="TOC1"/>
            <w:rPr>
              <w:rFonts w:asciiTheme="minorHAnsi" w:eastAsiaTheme="minorEastAsia" w:hAnsiTheme="minorHAnsi" w:cstheme="minorBidi"/>
              <w:noProof/>
              <w:lang w:eastAsia="bg-BG"/>
            </w:rPr>
          </w:pPr>
          <w:hyperlink w:anchor="_Toc515953070" w:history="1">
            <w:r w:rsidR="00FA5D95" w:rsidRPr="00433E3E">
              <w:rPr>
                <w:rStyle w:val="Hyperlink"/>
                <w:rFonts w:ascii="Times New Roman" w:hAnsi="Times New Roman"/>
                <w:noProof/>
                <w:lang w:val="en-US"/>
              </w:rPr>
              <w:t>XV.</w:t>
            </w:r>
            <w:r w:rsidR="00FA5D95">
              <w:rPr>
                <w:rFonts w:asciiTheme="minorHAnsi" w:eastAsiaTheme="minorEastAsia" w:hAnsiTheme="minorHAnsi" w:cstheme="minorBidi"/>
                <w:noProof/>
                <w:lang w:eastAsia="bg-BG"/>
              </w:rPr>
              <w:tab/>
            </w:r>
            <w:r w:rsidR="00FA5D95" w:rsidRPr="00433E3E">
              <w:rPr>
                <w:rStyle w:val="Hyperlink"/>
                <w:rFonts w:ascii="Times New Roman" w:hAnsi="Times New Roman"/>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FA5D95" w:rsidRPr="00433E3E">
              <w:rPr>
                <w:rStyle w:val="Hyperlink"/>
                <w:rFonts w:ascii="Times New Roman" w:hAnsi="Times New Roman"/>
                <w:noProof/>
                <w:lang w:val="en-US"/>
              </w:rPr>
              <w:t>)</w:t>
            </w:r>
            <w:r w:rsidR="00FA5D95">
              <w:rPr>
                <w:noProof/>
                <w:webHidden/>
              </w:rPr>
              <w:tab/>
            </w:r>
            <w:r w:rsidR="00FA5D95">
              <w:rPr>
                <w:noProof/>
                <w:webHidden/>
              </w:rPr>
              <w:fldChar w:fldCharType="begin"/>
            </w:r>
            <w:r w:rsidR="00FA5D95">
              <w:rPr>
                <w:noProof/>
                <w:webHidden/>
              </w:rPr>
              <w:instrText xml:space="preserve"> PAGEREF _Toc515953070 \h </w:instrText>
            </w:r>
            <w:r w:rsidR="00FA5D95">
              <w:rPr>
                <w:noProof/>
                <w:webHidden/>
              </w:rPr>
            </w:r>
            <w:r w:rsidR="00FA5D95">
              <w:rPr>
                <w:noProof/>
                <w:webHidden/>
              </w:rPr>
              <w:fldChar w:fldCharType="separate"/>
            </w:r>
            <w:r w:rsidR="00FA5D95">
              <w:rPr>
                <w:noProof/>
                <w:webHidden/>
              </w:rPr>
              <w:t>33</w:t>
            </w:r>
            <w:r w:rsidR="00FA5D95">
              <w:rPr>
                <w:noProof/>
                <w:webHidden/>
              </w:rPr>
              <w:fldChar w:fldCharType="end"/>
            </w:r>
          </w:hyperlink>
        </w:p>
        <w:p w14:paraId="3A91A94D" w14:textId="77777777" w:rsidR="00FA5D95" w:rsidRDefault="002B3C97">
          <w:pPr>
            <w:pStyle w:val="TOC2"/>
            <w:tabs>
              <w:tab w:val="left" w:pos="660"/>
            </w:tabs>
            <w:rPr>
              <w:rFonts w:asciiTheme="minorHAnsi" w:eastAsiaTheme="minorEastAsia" w:hAnsiTheme="minorHAnsi" w:cstheme="minorBidi"/>
            </w:rPr>
          </w:pPr>
          <w:hyperlink w:anchor="_Toc515953071" w:history="1">
            <w:r w:rsidR="00FA5D95" w:rsidRPr="00433E3E">
              <w:rPr>
                <w:rStyle w:val="Hyperlink"/>
              </w:rPr>
              <w:t>1.</w:t>
            </w:r>
            <w:r w:rsidR="00FA5D95">
              <w:rPr>
                <w:rFonts w:asciiTheme="minorHAnsi" w:eastAsiaTheme="minorEastAsia" w:hAnsiTheme="minorHAnsi" w:cstheme="minorBidi"/>
              </w:rPr>
              <w:tab/>
            </w:r>
            <w:r w:rsidR="00FA5D95" w:rsidRPr="00433E3E">
              <w:rPr>
                <w:rStyle w:val="Hyperlink"/>
              </w:rPr>
              <w:t>Данни относно администратора на лични данни</w:t>
            </w:r>
            <w:r w:rsidR="00FA5D95">
              <w:rPr>
                <w:webHidden/>
              </w:rPr>
              <w:tab/>
            </w:r>
            <w:r w:rsidR="00FA5D95">
              <w:rPr>
                <w:webHidden/>
              </w:rPr>
              <w:fldChar w:fldCharType="begin"/>
            </w:r>
            <w:r w:rsidR="00FA5D95">
              <w:rPr>
                <w:webHidden/>
              </w:rPr>
              <w:instrText xml:space="preserve"> PAGEREF _Toc515953071 \h </w:instrText>
            </w:r>
            <w:r w:rsidR="00FA5D95">
              <w:rPr>
                <w:webHidden/>
              </w:rPr>
            </w:r>
            <w:r w:rsidR="00FA5D95">
              <w:rPr>
                <w:webHidden/>
              </w:rPr>
              <w:fldChar w:fldCharType="separate"/>
            </w:r>
            <w:r w:rsidR="00FA5D95">
              <w:rPr>
                <w:webHidden/>
              </w:rPr>
              <w:t>33</w:t>
            </w:r>
            <w:r w:rsidR="00FA5D95">
              <w:rPr>
                <w:webHidden/>
              </w:rPr>
              <w:fldChar w:fldCharType="end"/>
            </w:r>
          </w:hyperlink>
        </w:p>
        <w:p w14:paraId="0118C25F" w14:textId="77777777" w:rsidR="00FA5D95" w:rsidRDefault="002B3C97">
          <w:pPr>
            <w:pStyle w:val="TOC2"/>
            <w:tabs>
              <w:tab w:val="left" w:pos="660"/>
            </w:tabs>
            <w:rPr>
              <w:rFonts w:asciiTheme="minorHAnsi" w:eastAsiaTheme="minorEastAsia" w:hAnsiTheme="minorHAnsi" w:cstheme="minorBidi"/>
            </w:rPr>
          </w:pPr>
          <w:hyperlink w:anchor="_Toc515953072" w:history="1">
            <w:r w:rsidR="00FA5D95" w:rsidRPr="00433E3E">
              <w:rPr>
                <w:rStyle w:val="Hyperlink"/>
              </w:rPr>
              <w:t>2.</w:t>
            </w:r>
            <w:r w:rsidR="00FA5D95">
              <w:rPr>
                <w:rFonts w:asciiTheme="minorHAnsi" w:eastAsiaTheme="minorEastAsia" w:hAnsiTheme="minorHAnsi" w:cstheme="minorBidi"/>
              </w:rPr>
              <w:tab/>
            </w:r>
            <w:r w:rsidR="00FA5D95" w:rsidRPr="00433E3E">
              <w:rPr>
                <w:rStyle w:val="Hyperlink"/>
              </w:rPr>
              <w:t>Цели на обработването. Правни основания</w:t>
            </w:r>
            <w:r w:rsidR="00FA5D95">
              <w:rPr>
                <w:webHidden/>
              </w:rPr>
              <w:tab/>
            </w:r>
            <w:r w:rsidR="00FA5D95">
              <w:rPr>
                <w:webHidden/>
              </w:rPr>
              <w:fldChar w:fldCharType="begin"/>
            </w:r>
            <w:r w:rsidR="00FA5D95">
              <w:rPr>
                <w:webHidden/>
              </w:rPr>
              <w:instrText xml:space="preserve"> PAGEREF _Toc515953072 \h </w:instrText>
            </w:r>
            <w:r w:rsidR="00FA5D95">
              <w:rPr>
                <w:webHidden/>
              </w:rPr>
            </w:r>
            <w:r w:rsidR="00FA5D95">
              <w:rPr>
                <w:webHidden/>
              </w:rPr>
              <w:fldChar w:fldCharType="separate"/>
            </w:r>
            <w:r w:rsidR="00FA5D95">
              <w:rPr>
                <w:webHidden/>
              </w:rPr>
              <w:t>33</w:t>
            </w:r>
            <w:r w:rsidR="00FA5D95">
              <w:rPr>
                <w:webHidden/>
              </w:rPr>
              <w:fldChar w:fldCharType="end"/>
            </w:r>
          </w:hyperlink>
        </w:p>
        <w:p w14:paraId="2DE5705C" w14:textId="77777777" w:rsidR="00FA5D95" w:rsidRDefault="002B3C97">
          <w:pPr>
            <w:pStyle w:val="TOC2"/>
            <w:tabs>
              <w:tab w:val="left" w:pos="660"/>
            </w:tabs>
            <w:rPr>
              <w:rFonts w:asciiTheme="minorHAnsi" w:eastAsiaTheme="minorEastAsia" w:hAnsiTheme="minorHAnsi" w:cstheme="minorBidi"/>
            </w:rPr>
          </w:pPr>
          <w:hyperlink w:anchor="_Toc515953073" w:history="1">
            <w:r w:rsidR="00FA5D95" w:rsidRPr="00433E3E">
              <w:rPr>
                <w:rStyle w:val="Hyperlink"/>
              </w:rPr>
              <w:t>3.</w:t>
            </w:r>
            <w:r w:rsidR="00FA5D95">
              <w:rPr>
                <w:rFonts w:asciiTheme="minorHAnsi" w:eastAsiaTheme="minorEastAsia" w:hAnsiTheme="minorHAnsi" w:cstheme="minorBidi"/>
              </w:rPr>
              <w:tab/>
            </w:r>
            <w:r w:rsidR="00FA5D95" w:rsidRPr="00433E3E">
              <w:rPr>
                <w:rStyle w:val="Hyperlink"/>
              </w:rPr>
              <w:t>Лица, обработващи лични данни в БНБ</w:t>
            </w:r>
            <w:r w:rsidR="00FA5D95">
              <w:rPr>
                <w:webHidden/>
              </w:rPr>
              <w:tab/>
            </w:r>
            <w:r w:rsidR="00FA5D95">
              <w:rPr>
                <w:webHidden/>
              </w:rPr>
              <w:fldChar w:fldCharType="begin"/>
            </w:r>
            <w:r w:rsidR="00FA5D95">
              <w:rPr>
                <w:webHidden/>
              </w:rPr>
              <w:instrText xml:space="preserve"> PAGEREF _Toc515953073 \h </w:instrText>
            </w:r>
            <w:r w:rsidR="00FA5D95">
              <w:rPr>
                <w:webHidden/>
              </w:rPr>
            </w:r>
            <w:r w:rsidR="00FA5D95">
              <w:rPr>
                <w:webHidden/>
              </w:rPr>
              <w:fldChar w:fldCharType="separate"/>
            </w:r>
            <w:r w:rsidR="00FA5D95">
              <w:rPr>
                <w:webHidden/>
              </w:rPr>
              <w:t>34</w:t>
            </w:r>
            <w:r w:rsidR="00FA5D95">
              <w:rPr>
                <w:webHidden/>
              </w:rPr>
              <w:fldChar w:fldCharType="end"/>
            </w:r>
          </w:hyperlink>
        </w:p>
        <w:p w14:paraId="56143597" w14:textId="77777777" w:rsidR="00FA5D95" w:rsidRDefault="002B3C97">
          <w:pPr>
            <w:pStyle w:val="TOC2"/>
            <w:tabs>
              <w:tab w:val="left" w:pos="660"/>
            </w:tabs>
            <w:rPr>
              <w:rFonts w:asciiTheme="minorHAnsi" w:eastAsiaTheme="minorEastAsia" w:hAnsiTheme="minorHAnsi" w:cstheme="minorBidi"/>
            </w:rPr>
          </w:pPr>
          <w:hyperlink w:anchor="_Toc515953074" w:history="1">
            <w:r w:rsidR="00FA5D95" w:rsidRPr="00433E3E">
              <w:rPr>
                <w:rStyle w:val="Hyperlink"/>
              </w:rPr>
              <w:t>4.</w:t>
            </w:r>
            <w:r w:rsidR="00FA5D95">
              <w:rPr>
                <w:rFonts w:asciiTheme="minorHAnsi" w:eastAsiaTheme="minorEastAsia" w:hAnsiTheme="minorHAnsi" w:cstheme="minorBidi"/>
              </w:rPr>
              <w:tab/>
            </w:r>
            <w:r w:rsidR="00FA5D95" w:rsidRPr="00433E3E">
              <w:rPr>
                <w:rStyle w:val="Hyperlink"/>
              </w:rPr>
              <w:t>Срок за съхраняване на личните данни</w:t>
            </w:r>
            <w:r w:rsidR="00FA5D95">
              <w:rPr>
                <w:webHidden/>
              </w:rPr>
              <w:tab/>
            </w:r>
            <w:r w:rsidR="00FA5D95">
              <w:rPr>
                <w:webHidden/>
              </w:rPr>
              <w:fldChar w:fldCharType="begin"/>
            </w:r>
            <w:r w:rsidR="00FA5D95">
              <w:rPr>
                <w:webHidden/>
              </w:rPr>
              <w:instrText xml:space="preserve"> PAGEREF _Toc515953074 \h </w:instrText>
            </w:r>
            <w:r w:rsidR="00FA5D95">
              <w:rPr>
                <w:webHidden/>
              </w:rPr>
            </w:r>
            <w:r w:rsidR="00FA5D95">
              <w:rPr>
                <w:webHidden/>
              </w:rPr>
              <w:fldChar w:fldCharType="separate"/>
            </w:r>
            <w:r w:rsidR="00FA5D95">
              <w:rPr>
                <w:webHidden/>
              </w:rPr>
              <w:t>34</w:t>
            </w:r>
            <w:r w:rsidR="00FA5D95">
              <w:rPr>
                <w:webHidden/>
              </w:rPr>
              <w:fldChar w:fldCharType="end"/>
            </w:r>
          </w:hyperlink>
        </w:p>
        <w:p w14:paraId="6058C1B9" w14:textId="77777777" w:rsidR="00FA5D95" w:rsidRDefault="002B3C97">
          <w:pPr>
            <w:pStyle w:val="TOC2"/>
            <w:tabs>
              <w:tab w:val="left" w:pos="660"/>
            </w:tabs>
            <w:rPr>
              <w:rFonts w:asciiTheme="minorHAnsi" w:eastAsiaTheme="minorEastAsia" w:hAnsiTheme="minorHAnsi" w:cstheme="minorBidi"/>
            </w:rPr>
          </w:pPr>
          <w:hyperlink w:anchor="_Toc515953075" w:history="1">
            <w:r w:rsidR="00FA5D95" w:rsidRPr="00433E3E">
              <w:rPr>
                <w:rStyle w:val="Hyperlink"/>
              </w:rPr>
              <w:t>5.</w:t>
            </w:r>
            <w:r w:rsidR="00FA5D95">
              <w:rPr>
                <w:rFonts w:asciiTheme="minorHAnsi" w:eastAsiaTheme="minorEastAsia" w:hAnsiTheme="minorHAnsi" w:cstheme="minorBidi"/>
              </w:rPr>
              <w:tab/>
            </w:r>
            <w:r w:rsidR="00FA5D95" w:rsidRPr="00433E3E">
              <w:rPr>
                <w:rStyle w:val="Hyperlink"/>
              </w:rPr>
              <w:t>Права на субекта на данните</w:t>
            </w:r>
            <w:r w:rsidR="00FA5D95">
              <w:rPr>
                <w:webHidden/>
              </w:rPr>
              <w:tab/>
            </w:r>
            <w:r w:rsidR="00FA5D95">
              <w:rPr>
                <w:webHidden/>
              </w:rPr>
              <w:fldChar w:fldCharType="begin"/>
            </w:r>
            <w:r w:rsidR="00FA5D95">
              <w:rPr>
                <w:webHidden/>
              </w:rPr>
              <w:instrText xml:space="preserve"> PAGEREF _Toc515953075 \h </w:instrText>
            </w:r>
            <w:r w:rsidR="00FA5D95">
              <w:rPr>
                <w:webHidden/>
              </w:rPr>
            </w:r>
            <w:r w:rsidR="00FA5D95">
              <w:rPr>
                <w:webHidden/>
              </w:rPr>
              <w:fldChar w:fldCharType="separate"/>
            </w:r>
            <w:r w:rsidR="00FA5D95">
              <w:rPr>
                <w:webHidden/>
              </w:rPr>
              <w:t>34</w:t>
            </w:r>
            <w:r w:rsidR="00FA5D95">
              <w:rPr>
                <w:webHidden/>
              </w:rPr>
              <w:fldChar w:fldCharType="end"/>
            </w:r>
          </w:hyperlink>
        </w:p>
        <w:p w14:paraId="480CD2E3" w14:textId="77777777" w:rsidR="00FA5D95" w:rsidRDefault="002B3C97">
          <w:pPr>
            <w:pStyle w:val="TOC2"/>
            <w:tabs>
              <w:tab w:val="left" w:pos="660"/>
            </w:tabs>
            <w:rPr>
              <w:rFonts w:asciiTheme="minorHAnsi" w:eastAsiaTheme="minorEastAsia" w:hAnsiTheme="minorHAnsi" w:cstheme="minorBidi"/>
            </w:rPr>
          </w:pPr>
          <w:hyperlink w:anchor="_Toc515953076" w:history="1">
            <w:r w:rsidR="00FA5D95" w:rsidRPr="00433E3E">
              <w:rPr>
                <w:rStyle w:val="Hyperlink"/>
              </w:rPr>
              <w:t>6.</w:t>
            </w:r>
            <w:r w:rsidR="00FA5D95">
              <w:rPr>
                <w:rFonts w:asciiTheme="minorHAnsi" w:eastAsiaTheme="minorEastAsia" w:hAnsiTheme="minorHAnsi" w:cstheme="minorBidi"/>
              </w:rPr>
              <w:tab/>
            </w:r>
            <w:r w:rsidR="00FA5D95" w:rsidRPr="00433E3E">
              <w:rPr>
                <w:rStyle w:val="Hyperlink"/>
              </w:rPr>
              <w:t>Длъжностно лице по защита на личните данни</w:t>
            </w:r>
            <w:r w:rsidR="00FA5D95">
              <w:rPr>
                <w:webHidden/>
              </w:rPr>
              <w:tab/>
            </w:r>
            <w:r w:rsidR="00FA5D95">
              <w:rPr>
                <w:webHidden/>
              </w:rPr>
              <w:fldChar w:fldCharType="begin"/>
            </w:r>
            <w:r w:rsidR="00FA5D95">
              <w:rPr>
                <w:webHidden/>
              </w:rPr>
              <w:instrText xml:space="preserve"> PAGEREF _Toc515953076 \h </w:instrText>
            </w:r>
            <w:r w:rsidR="00FA5D95">
              <w:rPr>
                <w:webHidden/>
              </w:rPr>
            </w:r>
            <w:r w:rsidR="00FA5D95">
              <w:rPr>
                <w:webHidden/>
              </w:rPr>
              <w:fldChar w:fldCharType="separate"/>
            </w:r>
            <w:r w:rsidR="00FA5D95">
              <w:rPr>
                <w:webHidden/>
              </w:rPr>
              <w:t>35</w:t>
            </w:r>
            <w:r w:rsidR="00FA5D95">
              <w:rPr>
                <w:webHidden/>
              </w:rPr>
              <w:fldChar w:fldCharType="end"/>
            </w:r>
          </w:hyperlink>
        </w:p>
        <w:p w14:paraId="2F0331E5" w14:textId="77777777" w:rsidR="00FA5D95" w:rsidRDefault="002B3C97">
          <w:pPr>
            <w:pStyle w:val="TOC2"/>
            <w:tabs>
              <w:tab w:val="left" w:pos="660"/>
            </w:tabs>
            <w:rPr>
              <w:rFonts w:asciiTheme="minorHAnsi" w:eastAsiaTheme="minorEastAsia" w:hAnsiTheme="minorHAnsi" w:cstheme="minorBidi"/>
            </w:rPr>
          </w:pPr>
          <w:hyperlink w:anchor="_Toc515953077" w:history="1">
            <w:r w:rsidR="00FA5D95" w:rsidRPr="00433E3E">
              <w:rPr>
                <w:rStyle w:val="Hyperlink"/>
              </w:rPr>
              <w:t>7.</w:t>
            </w:r>
            <w:r w:rsidR="00FA5D95">
              <w:rPr>
                <w:rFonts w:asciiTheme="minorHAnsi" w:eastAsiaTheme="minorEastAsia" w:hAnsiTheme="minorHAnsi" w:cstheme="minorBidi"/>
              </w:rPr>
              <w:tab/>
            </w:r>
            <w:r w:rsidR="00FA5D95" w:rsidRPr="00433E3E">
              <w:rPr>
                <w:rStyle w:val="Hyperlink"/>
              </w:rPr>
              <w:t>Право на обжалване</w:t>
            </w:r>
            <w:r w:rsidR="00FA5D95">
              <w:rPr>
                <w:webHidden/>
              </w:rPr>
              <w:tab/>
            </w:r>
            <w:r w:rsidR="00FA5D95">
              <w:rPr>
                <w:webHidden/>
              </w:rPr>
              <w:fldChar w:fldCharType="begin"/>
            </w:r>
            <w:r w:rsidR="00FA5D95">
              <w:rPr>
                <w:webHidden/>
              </w:rPr>
              <w:instrText xml:space="preserve"> PAGEREF _Toc515953077 \h </w:instrText>
            </w:r>
            <w:r w:rsidR="00FA5D95">
              <w:rPr>
                <w:webHidden/>
              </w:rPr>
            </w:r>
            <w:r w:rsidR="00FA5D95">
              <w:rPr>
                <w:webHidden/>
              </w:rPr>
              <w:fldChar w:fldCharType="separate"/>
            </w:r>
            <w:r w:rsidR="00FA5D95">
              <w:rPr>
                <w:webHidden/>
              </w:rPr>
              <w:t>35</w:t>
            </w:r>
            <w:r w:rsidR="00FA5D95">
              <w:rPr>
                <w:webHidden/>
              </w:rPr>
              <w:fldChar w:fldCharType="end"/>
            </w:r>
          </w:hyperlink>
        </w:p>
        <w:p w14:paraId="381D01D9" w14:textId="77777777" w:rsidR="00297459" w:rsidRPr="00A74097" w:rsidRDefault="00F11C6A" w:rsidP="009B1815">
          <w:pPr>
            <w:spacing w:after="0" w:line="360" w:lineRule="auto"/>
            <w:rPr>
              <w:rFonts w:ascii="Times New Roman" w:hAnsi="Times New Roman"/>
              <w:sz w:val="24"/>
              <w:szCs w:val="24"/>
              <w:highlight w:val="yellow"/>
            </w:rPr>
          </w:pPr>
          <w:r w:rsidRPr="00A74097">
            <w:rPr>
              <w:rFonts w:ascii="Times New Roman" w:hAnsi="Times New Roman"/>
              <w:b/>
              <w:bCs/>
              <w:noProof/>
              <w:sz w:val="24"/>
              <w:szCs w:val="24"/>
            </w:rPr>
            <w:fldChar w:fldCharType="end"/>
          </w:r>
        </w:p>
      </w:sdtContent>
    </w:sdt>
    <w:p w14:paraId="4BDCB5D4" w14:textId="77777777" w:rsidR="00B1702E" w:rsidRPr="00A74097" w:rsidRDefault="00B1702E" w:rsidP="009B1815">
      <w:pPr>
        <w:pStyle w:val="Heading1"/>
        <w:spacing w:before="0" w:line="360" w:lineRule="auto"/>
        <w:ind w:firstLine="709"/>
        <w:jc w:val="center"/>
        <w:rPr>
          <w:rFonts w:ascii="Times New Roman" w:eastAsia="Times New Roman" w:hAnsi="Times New Roman" w:cs="Times New Roman"/>
          <w:color w:val="auto"/>
          <w:sz w:val="24"/>
          <w:szCs w:val="24"/>
          <w:lang w:eastAsia="bg-BG"/>
        </w:rPr>
      </w:pPr>
    </w:p>
    <w:p w14:paraId="6D38513E" w14:textId="77777777" w:rsidR="000C4B4E" w:rsidRPr="00A74097" w:rsidRDefault="000C4B4E" w:rsidP="009B1815">
      <w:pPr>
        <w:spacing w:after="0" w:line="360" w:lineRule="auto"/>
        <w:rPr>
          <w:rFonts w:ascii="Times New Roman" w:hAnsi="Times New Roman"/>
          <w:lang w:eastAsia="bg-BG"/>
        </w:rPr>
      </w:pPr>
    </w:p>
    <w:p w14:paraId="24919F73" w14:textId="77777777" w:rsidR="00C23B04" w:rsidRPr="00A74097" w:rsidRDefault="00483185" w:rsidP="008C2D93">
      <w:pPr>
        <w:pStyle w:val="Heading1"/>
        <w:numPr>
          <w:ilvl w:val="0"/>
          <w:numId w:val="6"/>
        </w:numPr>
        <w:spacing w:before="0" w:line="360" w:lineRule="auto"/>
        <w:jc w:val="center"/>
        <w:rPr>
          <w:rFonts w:ascii="Times New Roman" w:eastAsia="Times New Roman" w:hAnsi="Times New Roman" w:cs="Times New Roman"/>
          <w:color w:val="auto"/>
          <w:sz w:val="24"/>
          <w:szCs w:val="24"/>
          <w:lang w:eastAsia="bg-BG"/>
        </w:rPr>
      </w:pPr>
      <w:bookmarkStart w:id="0" w:name="_Toc515953042"/>
      <w:r w:rsidRPr="00A74097">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0"/>
    </w:p>
    <w:p w14:paraId="019ED639" w14:textId="77777777" w:rsidR="00FE71E4" w:rsidRPr="00A74097" w:rsidRDefault="00FE71E4" w:rsidP="009B1815">
      <w:pPr>
        <w:spacing w:after="0" w:line="360" w:lineRule="auto"/>
        <w:rPr>
          <w:rFonts w:ascii="Times New Roman" w:hAnsi="Times New Roman"/>
          <w:lang w:eastAsia="bg-BG"/>
        </w:rPr>
      </w:pPr>
    </w:p>
    <w:p w14:paraId="2BE6B796" w14:textId="32C19721" w:rsidR="00AA17BE" w:rsidRPr="00A74097" w:rsidRDefault="00513871" w:rsidP="008C2D93">
      <w:pPr>
        <w:pStyle w:val="Heading2"/>
        <w:numPr>
          <w:ilvl w:val="0"/>
          <w:numId w:val="7"/>
        </w:numPr>
        <w:spacing w:before="0" w:line="360" w:lineRule="auto"/>
        <w:ind w:hanging="720"/>
        <w:rPr>
          <w:rFonts w:ascii="Times New Roman" w:eastAsia="Times New Roman" w:hAnsi="Times New Roman" w:cs="Times New Roman"/>
          <w:color w:val="auto"/>
          <w:sz w:val="24"/>
          <w:szCs w:val="24"/>
          <w:lang w:eastAsia="bg-BG"/>
        </w:rPr>
      </w:pPr>
      <w:bookmarkStart w:id="1" w:name="_Toc515953043"/>
      <w:r w:rsidRPr="00A74097">
        <w:rPr>
          <w:rFonts w:ascii="Times New Roman" w:hAnsi="Times New Roman" w:cs="Times New Roman"/>
          <w:color w:val="auto"/>
          <w:sz w:val="24"/>
          <w:szCs w:val="24"/>
          <w:lang w:eastAsia="bg-BG"/>
        </w:rPr>
        <w:t>Пр</w:t>
      </w:r>
      <w:r w:rsidR="00BA69E8" w:rsidRPr="00A74097">
        <w:rPr>
          <w:rFonts w:ascii="Times New Roman" w:hAnsi="Times New Roman" w:cs="Times New Roman"/>
          <w:color w:val="auto"/>
          <w:sz w:val="24"/>
          <w:szCs w:val="24"/>
          <w:lang w:eastAsia="bg-BG"/>
        </w:rPr>
        <w:t>едмет</w:t>
      </w:r>
      <w:r w:rsidR="00C8140B" w:rsidRPr="00A74097">
        <w:rPr>
          <w:rFonts w:ascii="Times New Roman" w:hAnsi="Times New Roman" w:cs="Times New Roman"/>
          <w:color w:val="auto"/>
          <w:sz w:val="24"/>
          <w:szCs w:val="24"/>
          <w:lang w:eastAsia="bg-BG"/>
        </w:rPr>
        <w:t xml:space="preserve"> </w:t>
      </w:r>
      <w:r w:rsidR="00E12957" w:rsidRPr="00A74097">
        <w:rPr>
          <w:rFonts w:ascii="Times New Roman" w:hAnsi="Times New Roman" w:cs="Times New Roman"/>
          <w:color w:val="auto"/>
          <w:sz w:val="24"/>
          <w:szCs w:val="24"/>
          <w:lang w:eastAsia="bg-BG"/>
        </w:rPr>
        <w:t xml:space="preserve">и срок </w:t>
      </w:r>
      <w:r w:rsidR="00C8140B" w:rsidRPr="00A74097">
        <w:rPr>
          <w:rFonts w:ascii="Times New Roman" w:hAnsi="Times New Roman" w:cs="Times New Roman"/>
          <w:color w:val="auto"/>
          <w:sz w:val="24"/>
          <w:szCs w:val="24"/>
          <w:lang w:eastAsia="bg-BG"/>
        </w:rPr>
        <w:t>на обществената поръчка</w:t>
      </w:r>
      <w:bookmarkEnd w:id="1"/>
      <w:r w:rsidR="00906FF7" w:rsidRPr="00A74097">
        <w:rPr>
          <w:rFonts w:ascii="Times New Roman" w:hAnsi="Times New Roman" w:cs="Times New Roman"/>
          <w:color w:val="auto"/>
          <w:sz w:val="24"/>
          <w:szCs w:val="24"/>
          <w:lang w:eastAsia="bg-BG"/>
        </w:rPr>
        <w:t xml:space="preserve"> </w:t>
      </w:r>
    </w:p>
    <w:p w14:paraId="11BB9635" w14:textId="00745067" w:rsidR="00AA17BE" w:rsidRPr="00A74097" w:rsidRDefault="00AA17BE" w:rsidP="008C2D93">
      <w:pPr>
        <w:pStyle w:val="ListParagraph"/>
        <w:widowControl w:val="0"/>
        <w:numPr>
          <w:ilvl w:val="1"/>
          <w:numId w:val="7"/>
        </w:numPr>
        <w:tabs>
          <w:tab w:val="left" w:pos="993"/>
        </w:tabs>
        <w:autoSpaceDE w:val="0"/>
        <w:autoSpaceDN w:val="0"/>
        <w:adjustRightInd w:val="0"/>
        <w:spacing w:after="0" w:line="360" w:lineRule="auto"/>
        <w:ind w:left="0" w:right="16"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Обществената поръчка </w:t>
      </w:r>
      <w:r w:rsidR="00906FF7" w:rsidRPr="00A74097">
        <w:rPr>
          <w:rFonts w:ascii="Times New Roman" w:eastAsia="Times New Roman" w:hAnsi="Times New Roman"/>
          <w:b/>
          <w:sz w:val="24"/>
          <w:szCs w:val="24"/>
          <w:lang w:eastAsia="bg-BG"/>
        </w:rPr>
        <w:t xml:space="preserve">„Абонаментно обслужване и функционално развитие на информационната система „Централен кредитен регистър“ (приложение за зареждане на данни) в БНБ“ </w:t>
      </w:r>
      <w:r w:rsidRPr="00A74097">
        <w:rPr>
          <w:rFonts w:ascii="Times New Roman" w:eastAsia="Times New Roman" w:hAnsi="Times New Roman"/>
          <w:sz w:val="24"/>
          <w:szCs w:val="24"/>
          <w:lang w:eastAsia="bg-BG"/>
        </w:rPr>
        <w:t xml:space="preserve">включва следните дейности: </w:t>
      </w:r>
    </w:p>
    <w:p w14:paraId="7FA11E6F" w14:textId="07337963" w:rsidR="00B67679" w:rsidRPr="00A74097" w:rsidRDefault="00AA17BE" w:rsidP="00AC50D5">
      <w:pPr>
        <w:pStyle w:val="ListParagraph"/>
        <w:widowControl w:val="0"/>
        <w:numPr>
          <w:ilvl w:val="2"/>
          <w:numId w:val="7"/>
        </w:numPr>
        <w:tabs>
          <w:tab w:val="left" w:pos="993"/>
          <w:tab w:val="left" w:pos="1843"/>
        </w:tabs>
        <w:autoSpaceDE w:val="0"/>
        <w:autoSpaceDN w:val="0"/>
        <w:adjustRightInd w:val="0"/>
        <w:spacing w:after="0" w:line="360" w:lineRule="auto"/>
        <w:ind w:left="0" w:right="16" w:firstLine="1134"/>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Проектиране, разработка и внедряване на подобрения, изменения и допълнения (,,актуализации на системата”) към информационната система „Централен кредитен регистър“ (приложение за зареждане на данни) в БНБ (наричана по-нататък ,,Системата”), както и гаранционна поддръжка </w:t>
      </w:r>
      <w:r w:rsidR="00B67679" w:rsidRPr="00A74097">
        <w:rPr>
          <w:rFonts w:ascii="Times New Roman" w:eastAsia="Times New Roman" w:hAnsi="Times New Roman"/>
          <w:sz w:val="24"/>
          <w:szCs w:val="24"/>
          <w:lang w:eastAsia="bg-BG"/>
        </w:rPr>
        <w:t xml:space="preserve">за срок от  1 (една) година </w:t>
      </w:r>
      <w:r w:rsidRPr="00A74097">
        <w:rPr>
          <w:rFonts w:ascii="Times New Roman" w:eastAsia="Times New Roman" w:hAnsi="Times New Roman"/>
          <w:sz w:val="24"/>
          <w:szCs w:val="24"/>
          <w:lang w:eastAsia="bg-BG"/>
        </w:rPr>
        <w:t xml:space="preserve">на тези актуализации. След изтичане на съответния срок на гаранционна поддръжка обслужването на съответните актуализации става част от абонаментното обслужване на системата по т. </w:t>
      </w:r>
      <w:r w:rsidR="00906FF7" w:rsidRPr="00A74097">
        <w:rPr>
          <w:rFonts w:ascii="Times New Roman" w:eastAsia="Times New Roman" w:hAnsi="Times New Roman"/>
          <w:sz w:val="24"/>
          <w:szCs w:val="24"/>
          <w:lang w:eastAsia="bg-BG"/>
        </w:rPr>
        <w:t>1.</w:t>
      </w:r>
      <w:r w:rsidRPr="00A74097">
        <w:rPr>
          <w:rFonts w:ascii="Times New Roman" w:eastAsia="Times New Roman" w:hAnsi="Times New Roman"/>
          <w:sz w:val="24"/>
          <w:szCs w:val="24"/>
          <w:lang w:eastAsia="bg-BG"/>
        </w:rPr>
        <w:t>1.2. въз основа на уведомление/искане от страна на възложителя;</w:t>
      </w:r>
    </w:p>
    <w:p w14:paraId="3455CD12" w14:textId="77777777" w:rsidR="00B67679" w:rsidRPr="00A74097" w:rsidRDefault="00AA17BE" w:rsidP="00790021">
      <w:pPr>
        <w:pStyle w:val="ListParagraph"/>
        <w:widowControl w:val="0"/>
        <w:numPr>
          <w:ilvl w:val="2"/>
          <w:numId w:val="7"/>
        </w:numPr>
        <w:tabs>
          <w:tab w:val="left" w:pos="993"/>
          <w:tab w:val="left" w:pos="1843"/>
        </w:tabs>
        <w:autoSpaceDE w:val="0"/>
        <w:autoSpaceDN w:val="0"/>
        <w:adjustRightInd w:val="0"/>
        <w:spacing w:after="0" w:line="360" w:lineRule="auto"/>
        <w:ind w:left="0" w:right="16" w:firstLine="1134"/>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Абонаментно обслужване на информационната система „Централен кредитен регистър (приложение за зареждане на данни)“ в БНБ, описана в „Описан</w:t>
      </w:r>
      <w:r w:rsidR="000E3EA5" w:rsidRPr="00A74097">
        <w:rPr>
          <w:rFonts w:ascii="Times New Roman" w:eastAsia="Times New Roman" w:hAnsi="Times New Roman"/>
          <w:sz w:val="24"/>
          <w:szCs w:val="24"/>
          <w:lang w:eastAsia="bg-BG"/>
        </w:rPr>
        <w:t>ие  на информационната система „</w:t>
      </w:r>
      <w:r w:rsidR="00906FF7" w:rsidRPr="00A74097">
        <w:rPr>
          <w:rFonts w:ascii="Times New Roman" w:eastAsia="Times New Roman" w:hAnsi="Times New Roman"/>
          <w:sz w:val="24"/>
          <w:szCs w:val="24"/>
          <w:lang w:eastAsia="bg-BG"/>
        </w:rPr>
        <w:t>Централен кредитен регистър</w:t>
      </w:r>
      <w:r w:rsidRPr="00A74097">
        <w:rPr>
          <w:rFonts w:ascii="Times New Roman" w:eastAsia="Times New Roman" w:hAnsi="Times New Roman"/>
          <w:sz w:val="24"/>
          <w:szCs w:val="24"/>
          <w:lang w:eastAsia="bg-BG"/>
        </w:rPr>
        <w:t>” (ИС “ЦКР”) - Приложение № 1.</w:t>
      </w:r>
      <w:r w:rsidR="00B67679" w:rsidRPr="00A74097">
        <w:rPr>
          <w:rFonts w:ascii="Times New Roman" w:eastAsia="Times New Roman" w:hAnsi="Times New Roman"/>
          <w:sz w:val="24"/>
          <w:szCs w:val="24"/>
          <w:lang w:eastAsia="bg-BG"/>
        </w:rPr>
        <w:t xml:space="preserve"> Абонаментното обслужване се осъществява съгласно Приложение № 2 – „Изисквания, обхват  и условия за абонаментно обслужване на информационната система „Централен кредитен регистър (приложение за обработка на данни)“;</w:t>
      </w:r>
    </w:p>
    <w:p w14:paraId="33BE94A9" w14:textId="0ED115D8" w:rsidR="00AA17BE" w:rsidRPr="00A74097" w:rsidRDefault="00AA17BE" w:rsidP="009B1815">
      <w:pPr>
        <w:pStyle w:val="ListParagraph"/>
        <w:widowControl w:val="0"/>
        <w:tabs>
          <w:tab w:val="left" w:pos="993"/>
        </w:tabs>
        <w:autoSpaceDE w:val="0"/>
        <w:autoSpaceDN w:val="0"/>
        <w:adjustRightInd w:val="0"/>
        <w:spacing w:after="0" w:line="360" w:lineRule="auto"/>
        <w:ind w:left="0" w:right="16"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Обхватът, естеството и начинът на осъществяване на отделните услуги по </w:t>
      </w:r>
      <w:r w:rsidR="00446AE8" w:rsidRPr="00A74097">
        <w:rPr>
          <w:rFonts w:ascii="Times New Roman" w:eastAsia="Times New Roman" w:hAnsi="Times New Roman"/>
          <w:sz w:val="24"/>
          <w:szCs w:val="24"/>
          <w:lang w:eastAsia="bg-BG"/>
        </w:rPr>
        <w:t>т. 1.1.1. и т. </w:t>
      </w:r>
      <w:r w:rsidR="00906FF7" w:rsidRPr="00A74097">
        <w:rPr>
          <w:rFonts w:ascii="Times New Roman" w:eastAsia="Times New Roman" w:hAnsi="Times New Roman"/>
          <w:sz w:val="24"/>
          <w:szCs w:val="24"/>
          <w:lang w:eastAsia="bg-BG"/>
        </w:rPr>
        <w:t>1.1.2.</w:t>
      </w:r>
      <w:r w:rsidRPr="00A74097">
        <w:rPr>
          <w:rFonts w:ascii="Times New Roman" w:eastAsia="Times New Roman" w:hAnsi="Times New Roman"/>
          <w:sz w:val="24"/>
          <w:szCs w:val="24"/>
          <w:lang w:eastAsia="bg-BG"/>
        </w:rPr>
        <w:t xml:space="preserve">, както и правата и задълженията на страните във връзка с осъществяване на всяка от услугите, ще бъдат определени в съответния/те договор/и, сключен/и въз основа на </w:t>
      </w:r>
      <w:r w:rsidRPr="00A74097">
        <w:rPr>
          <w:rFonts w:ascii="Times New Roman" w:eastAsia="Times New Roman" w:hAnsi="Times New Roman"/>
          <w:sz w:val="24"/>
          <w:szCs w:val="24"/>
          <w:lang w:eastAsia="bg-BG"/>
        </w:rPr>
        <w:lastRenderedPageBreak/>
        <w:t xml:space="preserve">настоящото рамково споразумение и съобразно офертата на избрания </w:t>
      </w:r>
      <w:r w:rsidR="00906FF7" w:rsidRPr="00A74097">
        <w:rPr>
          <w:rFonts w:ascii="Times New Roman" w:eastAsia="Times New Roman" w:hAnsi="Times New Roman"/>
          <w:sz w:val="24"/>
          <w:szCs w:val="24"/>
          <w:lang w:eastAsia="bg-BG"/>
        </w:rPr>
        <w:t>изпълнител</w:t>
      </w:r>
      <w:r w:rsidRPr="00A74097">
        <w:rPr>
          <w:rFonts w:ascii="Times New Roman" w:eastAsia="Times New Roman" w:hAnsi="Times New Roman"/>
          <w:sz w:val="24"/>
          <w:szCs w:val="24"/>
          <w:lang w:eastAsia="bg-BG"/>
        </w:rPr>
        <w:t xml:space="preserve"> относно всеки конкретен договор</w:t>
      </w:r>
      <w:r w:rsidR="00906FF7" w:rsidRPr="00A74097">
        <w:rPr>
          <w:rFonts w:ascii="Times New Roman" w:eastAsia="Times New Roman" w:hAnsi="Times New Roman"/>
          <w:sz w:val="24"/>
          <w:szCs w:val="24"/>
          <w:lang w:eastAsia="bg-BG"/>
        </w:rPr>
        <w:t>.</w:t>
      </w:r>
    </w:p>
    <w:p w14:paraId="49C2390B" w14:textId="77777777" w:rsidR="005C7EAE" w:rsidRPr="00A74097" w:rsidRDefault="00FA434B" w:rsidP="008C2D93">
      <w:pPr>
        <w:pStyle w:val="ListParagraph"/>
        <w:widowControl w:val="0"/>
        <w:numPr>
          <w:ilvl w:val="1"/>
          <w:numId w:val="7"/>
        </w:numPr>
        <w:tabs>
          <w:tab w:val="left" w:pos="993"/>
        </w:tabs>
        <w:autoSpaceDE w:val="0"/>
        <w:autoSpaceDN w:val="0"/>
        <w:adjustRightInd w:val="0"/>
        <w:spacing w:after="0" w:line="360" w:lineRule="auto"/>
        <w:ind w:left="0" w:right="16" w:firstLine="709"/>
        <w:jc w:val="both"/>
        <w:rPr>
          <w:rFonts w:ascii="Times New Roman" w:hAnsi="Times New Roman"/>
          <w:sz w:val="24"/>
          <w:szCs w:val="24"/>
        </w:rPr>
      </w:pPr>
      <w:r w:rsidRPr="00A74097">
        <w:rPr>
          <w:rFonts w:ascii="Times New Roman" w:hAnsi="Times New Roman"/>
          <w:b/>
          <w:sz w:val="24"/>
          <w:szCs w:val="24"/>
        </w:rPr>
        <w:t>Срокът на обществената поръчка е</w:t>
      </w:r>
      <w:r w:rsidR="009C5D3A" w:rsidRPr="00A74097">
        <w:rPr>
          <w:rFonts w:ascii="Times New Roman" w:hAnsi="Times New Roman"/>
          <w:b/>
          <w:sz w:val="24"/>
          <w:szCs w:val="24"/>
        </w:rPr>
        <w:t>, както следва</w:t>
      </w:r>
      <w:r w:rsidR="009C5D3A" w:rsidRPr="00A74097">
        <w:rPr>
          <w:rFonts w:ascii="Times New Roman" w:hAnsi="Times New Roman"/>
          <w:sz w:val="24"/>
          <w:szCs w:val="24"/>
        </w:rPr>
        <w:t>:</w:t>
      </w:r>
    </w:p>
    <w:p w14:paraId="156BA5ED" w14:textId="26139866" w:rsidR="008A3805" w:rsidRPr="00A74097" w:rsidRDefault="008A3805" w:rsidP="009B1815">
      <w:pPr>
        <w:spacing w:after="0" w:line="360" w:lineRule="auto"/>
        <w:ind w:firstLine="567"/>
        <w:jc w:val="both"/>
        <w:rPr>
          <w:rFonts w:ascii="Times New Roman" w:hAnsi="Times New Roman"/>
          <w:sz w:val="24"/>
          <w:szCs w:val="24"/>
        </w:rPr>
      </w:pPr>
      <w:r w:rsidRPr="00A74097">
        <w:rPr>
          <w:rFonts w:ascii="Times New Roman" w:hAnsi="Times New Roman"/>
          <w:sz w:val="24"/>
          <w:szCs w:val="24"/>
        </w:rPr>
        <w:t xml:space="preserve">Срокът на рамковото споразумение е </w:t>
      </w:r>
      <w:r w:rsidR="0069136C" w:rsidRPr="00A74097">
        <w:rPr>
          <w:rFonts w:ascii="Times New Roman" w:hAnsi="Times New Roman"/>
          <w:sz w:val="24"/>
          <w:szCs w:val="24"/>
        </w:rPr>
        <w:t>4</w:t>
      </w:r>
      <w:r w:rsidRPr="00A74097">
        <w:rPr>
          <w:rFonts w:ascii="Times New Roman" w:hAnsi="Times New Roman"/>
          <w:sz w:val="24"/>
          <w:szCs w:val="24"/>
        </w:rPr>
        <w:t xml:space="preserve"> (</w:t>
      </w:r>
      <w:r w:rsidR="0069136C" w:rsidRPr="00A74097">
        <w:rPr>
          <w:rFonts w:ascii="Times New Roman" w:hAnsi="Times New Roman"/>
          <w:sz w:val="24"/>
          <w:szCs w:val="24"/>
        </w:rPr>
        <w:t>четири</w:t>
      </w:r>
      <w:r w:rsidRPr="00A74097">
        <w:rPr>
          <w:rFonts w:ascii="Times New Roman" w:hAnsi="Times New Roman"/>
          <w:sz w:val="24"/>
          <w:szCs w:val="24"/>
        </w:rPr>
        <w:t>) години, счита</w:t>
      </w:r>
      <w:r w:rsidR="00351840" w:rsidRPr="00A74097">
        <w:rPr>
          <w:rFonts w:ascii="Times New Roman" w:hAnsi="Times New Roman"/>
          <w:sz w:val="24"/>
          <w:szCs w:val="24"/>
        </w:rPr>
        <w:t>но от датата на подписването му,</w:t>
      </w:r>
      <w:r w:rsidRPr="00A74097">
        <w:rPr>
          <w:rFonts w:ascii="Times New Roman" w:hAnsi="Times New Roman"/>
          <w:sz w:val="24"/>
          <w:szCs w:val="24"/>
        </w:rPr>
        <w:t xml:space="preserve"> като за дата на подписване се счита датата от деловодния номер на възложителя, поставен на стр. 1 от споразумението. </w:t>
      </w:r>
    </w:p>
    <w:p w14:paraId="463587A7" w14:textId="204C4863" w:rsidR="00FB15A9" w:rsidRPr="00A74097" w:rsidRDefault="008A3805" w:rsidP="009B1815">
      <w:pPr>
        <w:spacing w:after="0" w:line="360" w:lineRule="auto"/>
        <w:ind w:firstLine="567"/>
        <w:jc w:val="both"/>
        <w:rPr>
          <w:rFonts w:ascii="Times New Roman" w:hAnsi="Times New Roman"/>
          <w:sz w:val="24"/>
          <w:szCs w:val="24"/>
          <w:highlight w:val="yellow"/>
        </w:rPr>
      </w:pPr>
      <w:r w:rsidRPr="00A74097">
        <w:rPr>
          <w:rFonts w:ascii="Times New Roman" w:hAnsi="Times New Roman"/>
          <w:sz w:val="24"/>
          <w:szCs w:val="24"/>
        </w:rPr>
        <w:t>Времетраенето и крайния</w:t>
      </w:r>
      <w:r w:rsidR="00C173D8" w:rsidRPr="00A74097">
        <w:rPr>
          <w:rFonts w:ascii="Times New Roman" w:hAnsi="Times New Roman"/>
          <w:sz w:val="24"/>
          <w:szCs w:val="24"/>
        </w:rPr>
        <w:t>т</w:t>
      </w:r>
      <w:r w:rsidRPr="00A74097">
        <w:rPr>
          <w:rFonts w:ascii="Times New Roman" w:hAnsi="Times New Roman"/>
          <w:sz w:val="24"/>
          <w:szCs w:val="24"/>
        </w:rPr>
        <w:t xml:space="preserve"> срок на изпълнение на отделните услуги ще бъдат определени в съответния/те договор/и, сключен/и въз основа на рамковото споразумение, и съобразно офертата на избрания изпълнител относно всеки конкретен договор. С оглед приключване изпълнението на предмета на съответния договор, срокът на конкретните договори може да надхвърля крайния срок на споразумението с не повече от една година.</w:t>
      </w:r>
    </w:p>
    <w:p w14:paraId="0EA1E96A" w14:textId="77777777" w:rsidR="00064F7F" w:rsidRPr="00A74097" w:rsidRDefault="00064F7F" w:rsidP="008C2D93">
      <w:pPr>
        <w:pStyle w:val="Heading2"/>
        <w:numPr>
          <w:ilvl w:val="0"/>
          <w:numId w:val="7"/>
        </w:numPr>
        <w:spacing w:before="0" w:line="360" w:lineRule="auto"/>
        <w:ind w:hanging="720"/>
        <w:rPr>
          <w:rFonts w:ascii="Times New Roman" w:hAnsi="Times New Roman" w:cs="Times New Roman"/>
          <w:color w:val="auto"/>
          <w:sz w:val="24"/>
          <w:szCs w:val="24"/>
          <w:lang w:eastAsia="bg-BG"/>
        </w:rPr>
      </w:pPr>
      <w:bookmarkStart w:id="2" w:name="_Toc515953044"/>
      <w:r w:rsidRPr="00A74097">
        <w:rPr>
          <w:rFonts w:ascii="Times New Roman" w:eastAsia="Times New Roman" w:hAnsi="Times New Roman" w:cs="Times New Roman"/>
          <w:color w:val="auto"/>
          <w:sz w:val="24"/>
          <w:szCs w:val="24"/>
          <w:lang w:eastAsia="bg-BG"/>
        </w:rPr>
        <w:t>Технически спецификации</w:t>
      </w:r>
      <w:r w:rsidR="00C6588F" w:rsidRPr="00A74097">
        <w:rPr>
          <w:rFonts w:ascii="Times New Roman" w:eastAsia="Times New Roman" w:hAnsi="Times New Roman" w:cs="Times New Roman"/>
          <w:color w:val="auto"/>
          <w:sz w:val="24"/>
          <w:szCs w:val="24"/>
          <w:lang w:eastAsia="bg-BG"/>
        </w:rPr>
        <w:t>.</w:t>
      </w:r>
      <w:bookmarkEnd w:id="2"/>
    </w:p>
    <w:p w14:paraId="74842F84" w14:textId="5EF9F5C0" w:rsidR="00B35020" w:rsidRPr="00A74097" w:rsidRDefault="00A31568" w:rsidP="009B1815">
      <w:pPr>
        <w:spacing w:after="0" w:line="360" w:lineRule="auto"/>
        <w:ind w:firstLine="993"/>
        <w:jc w:val="both"/>
        <w:rPr>
          <w:rFonts w:ascii="Times New Roman" w:hAnsi="Times New Roman"/>
          <w:sz w:val="24"/>
          <w:szCs w:val="24"/>
        </w:rPr>
      </w:pPr>
      <w:r w:rsidRPr="00A74097">
        <w:rPr>
          <w:rFonts w:ascii="Times New Roman" w:hAnsi="Times New Roman"/>
          <w:sz w:val="24"/>
          <w:szCs w:val="24"/>
        </w:rPr>
        <w:t xml:space="preserve">Техническите </w:t>
      </w:r>
      <w:r w:rsidR="00AF1D4F" w:rsidRPr="00A74097">
        <w:rPr>
          <w:rFonts w:ascii="Times New Roman" w:hAnsi="Times New Roman"/>
          <w:sz w:val="24"/>
          <w:szCs w:val="24"/>
        </w:rPr>
        <w:t>спецификаци</w:t>
      </w:r>
      <w:r w:rsidRPr="00A74097">
        <w:rPr>
          <w:rFonts w:ascii="Times New Roman" w:hAnsi="Times New Roman"/>
          <w:sz w:val="24"/>
          <w:szCs w:val="24"/>
        </w:rPr>
        <w:t>и</w:t>
      </w:r>
      <w:r w:rsidR="005611F8" w:rsidRPr="00A74097">
        <w:rPr>
          <w:rFonts w:ascii="Times New Roman" w:hAnsi="Times New Roman"/>
          <w:sz w:val="24"/>
          <w:szCs w:val="24"/>
        </w:rPr>
        <w:t xml:space="preserve"> </w:t>
      </w:r>
      <w:r w:rsidRPr="00A74097">
        <w:rPr>
          <w:rFonts w:ascii="Times New Roman" w:hAnsi="Times New Roman"/>
          <w:sz w:val="24"/>
          <w:szCs w:val="24"/>
        </w:rPr>
        <w:t>са</w:t>
      </w:r>
      <w:r w:rsidR="005611F8" w:rsidRPr="00A74097">
        <w:rPr>
          <w:rFonts w:ascii="Times New Roman" w:hAnsi="Times New Roman"/>
          <w:sz w:val="24"/>
          <w:szCs w:val="24"/>
        </w:rPr>
        <w:t xml:space="preserve"> посочен</w:t>
      </w:r>
      <w:r w:rsidRPr="00A74097">
        <w:rPr>
          <w:rFonts w:ascii="Times New Roman" w:hAnsi="Times New Roman"/>
          <w:sz w:val="24"/>
          <w:szCs w:val="24"/>
        </w:rPr>
        <w:t>и</w:t>
      </w:r>
      <w:r w:rsidR="005611F8" w:rsidRPr="00A74097">
        <w:rPr>
          <w:rFonts w:ascii="Times New Roman" w:hAnsi="Times New Roman"/>
          <w:sz w:val="24"/>
          <w:szCs w:val="24"/>
        </w:rPr>
        <w:t xml:space="preserve"> в</w:t>
      </w:r>
      <w:r w:rsidR="00B35020" w:rsidRPr="00A74097">
        <w:rPr>
          <w:rFonts w:ascii="Times New Roman" w:hAnsi="Times New Roman"/>
          <w:sz w:val="24"/>
          <w:szCs w:val="24"/>
        </w:rPr>
        <w:t>:</w:t>
      </w:r>
    </w:p>
    <w:p w14:paraId="1DA0DEFB" w14:textId="6090A11A" w:rsidR="00704829" w:rsidRPr="00A74097" w:rsidRDefault="00DE63E7" w:rsidP="008C2D93">
      <w:pPr>
        <w:pStyle w:val="ListParagraph"/>
        <w:numPr>
          <w:ilvl w:val="1"/>
          <w:numId w:val="7"/>
        </w:numPr>
        <w:tabs>
          <w:tab w:val="left" w:pos="1069"/>
          <w:tab w:val="left" w:pos="1560"/>
        </w:tabs>
        <w:spacing w:after="0" w:line="360" w:lineRule="auto"/>
        <w:ind w:left="0" w:firstLine="1069"/>
        <w:jc w:val="both"/>
        <w:rPr>
          <w:rFonts w:ascii="Times New Roman" w:eastAsia="Times New Roman" w:hAnsi="Times New Roman"/>
          <w:sz w:val="24"/>
          <w:szCs w:val="24"/>
        </w:rPr>
      </w:pPr>
      <w:r w:rsidRPr="00A74097">
        <w:rPr>
          <w:rFonts w:ascii="Times New Roman" w:eastAsia="Times New Roman" w:hAnsi="Times New Roman"/>
          <w:sz w:val="24"/>
          <w:szCs w:val="24"/>
        </w:rPr>
        <w:t>Приложение № 1 – „</w:t>
      </w:r>
      <w:r w:rsidR="00704829" w:rsidRPr="00A74097">
        <w:rPr>
          <w:rFonts w:ascii="Times New Roman" w:eastAsia="Times New Roman" w:hAnsi="Times New Roman"/>
          <w:sz w:val="24"/>
          <w:szCs w:val="24"/>
        </w:rPr>
        <w:t>Описание на информационната система „Централен кредитен регистър (ИС „ЦКР“)</w:t>
      </w:r>
      <w:r w:rsidRPr="00A74097">
        <w:rPr>
          <w:rFonts w:ascii="Times New Roman" w:eastAsia="Times New Roman" w:hAnsi="Times New Roman"/>
          <w:sz w:val="24"/>
          <w:szCs w:val="24"/>
        </w:rPr>
        <w:t>;</w:t>
      </w:r>
    </w:p>
    <w:p w14:paraId="775CE99E" w14:textId="08A52B04" w:rsidR="00DE63E7" w:rsidRPr="00A74097" w:rsidRDefault="00DE63E7" w:rsidP="008C2D93">
      <w:pPr>
        <w:pStyle w:val="ListParagraph"/>
        <w:numPr>
          <w:ilvl w:val="1"/>
          <w:numId w:val="7"/>
        </w:numPr>
        <w:tabs>
          <w:tab w:val="left" w:pos="1069"/>
          <w:tab w:val="left" w:pos="1560"/>
        </w:tabs>
        <w:spacing w:after="0" w:line="360" w:lineRule="auto"/>
        <w:ind w:left="0" w:firstLine="1069"/>
        <w:jc w:val="both"/>
        <w:rPr>
          <w:rFonts w:ascii="Times New Roman" w:eastAsia="Times New Roman" w:hAnsi="Times New Roman"/>
          <w:sz w:val="24"/>
          <w:szCs w:val="24"/>
        </w:rPr>
      </w:pPr>
      <w:r w:rsidRPr="00A74097">
        <w:rPr>
          <w:rFonts w:ascii="Times New Roman" w:eastAsia="Times New Roman" w:hAnsi="Times New Roman"/>
          <w:sz w:val="24"/>
          <w:szCs w:val="24"/>
        </w:rPr>
        <w:t>Приложение № 2 – „</w:t>
      </w:r>
      <w:r w:rsidR="00704829" w:rsidRPr="00A74097">
        <w:rPr>
          <w:rFonts w:ascii="Times New Roman" w:eastAsia="Times New Roman" w:hAnsi="Times New Roman"/>
          <w:sz w:val="24"/>
          <w:szCs w:val="24"/>
        </w:rPr>
        <w:t>Изисквания, обхват  и условия за абонаментно обслужване на информационната система „Централен кредитен регистър</w:t>
      </w:r>
      <w:r w:rsidR="00C1396F" w:rsidRPr="00A74097">
        <w:rPr>
          <w:rFonts w:ascii="Times New Roman" w:eastAsia="Times New Roman" w:hAnsi="Times New Roman"/>
          <w:sz w:val="24"/>
          <w:szCs w:val="24"/>
        </w:rPr>
        <w:t xml:space="preserve"> (приложение за </w:t>
      </w:r>
      <w:r w:rsidR="00261AD9">
        <w:rPr>
          <w:rFonts w:ascii="Times New Roman" w:eastAsia="Times New Roman" w:hAnsi="Times New Roman"/>
          <w:sz w:val="24"/>
          <w:szCs w:val="24"/>
        </w:rPr>
        <w:t>зареждане</w:t>
      </w:r>
      <w:bookmarkStart w:id="3" w:name="_GoBack"/>
      <w:bookmarkEnd w:id="3"/>
      <w:r w:rsidR="00C1396F" w:rsidRPr="00A74097">
        <w:rPr>
          <w:rFonts w:ascii="Times New Roman" w:eastAsia="Times New Roman" w:hAnsi="Times New Roman"/>
          <w:sz w:val="24"/>
          <w:szCs w:val="24"/>
        </w:rPr>
        <w:t xml:space="preserve"> на данни)</w:t>
      </w:r>
      <w:r w:rsidRPr="00A74097">
        <w:rPr>
          <w:rFonts w:ascii="Times New Roman" w:eastAsia="Times New Roman" w:hAnsi="Times New Roman"/>
          <w:sz w:val="24"/>
          <w:szCs w:val="24"/>
        </w:rPr>
        <w:t>“;</w:t>
      </w:r>
    </w:p>
    <w:p w14:paraId="1E3EF6D8" w14:textId="28E57C6A" w:rsidR="00DE63E7" w:rsidRPr="00A74097" w:rsidRDefault="00DE63E7" w:rsidP="00446AE8">
      <w:pPr>
        <w:pStyle w:val="ListParagraph"/>
        <w:numPr>
          <w:ilvl w:val="1"/>
          <w:numId w:val="7"/>
        </w:numPr>
        <w:tabs>
          <w:tab w:val="left" w:pos="1560"/>
          <w:tab w:val="left" w:pos="3969"/>
        </w:tabs>
        <w:spacing w:after="0" w:line="360" w:lineRule="auto"/>
        <w:ind w:left="0" w:firstLine="1069"/>
        <w:jc w:val="both"/>
        <w:rPr>
          <w:rFonts w:ascii="Times New Roman" w:eastAsia="Times New Roman" w:hAnsi="Times New Roman"/>
          <w:color w:val="FF0000"/>
          <w:sz w:val="24"/>
          <w:szCs w:val="24"/>
        </w:rPr>
      </w:pPr>
      <w:r w:rsidRPr="00A74097">
        <w:rPr>
          <w:rFonts w:ascii="Times New Roman" w:eastAsia="Times New Roman" w:hAnsi="Times New Roman"/>
          <w:sz w:val="24"/>
          <w:szCs w:val="24"/>
        </w:rPr>
        <w:t>Приложение № 3</w:t>
      </w:r>
      <w:r w:rsidR="00446AE8" w:rsidRPr="00A74097">
        <w:rPr>
          <w:rFonts w:ascii="Times New Roman" w:eastAsia="Times New Roman" w:hAnsi="Times New Roman"/>
          <w:sz w:val="24"/>
          <w:szCs w:val="24"/>
        </w:rPr>
        <w:t xml:space="preserve"> </w:t>
      </w:r>
      <w:r w:rsidRPr="00A74097">
        <w:rPr>
          <w:rFonts w:ascii="Times New Roman" w:eastAsia="Times New Roman" w:hAnsi="Times New Roman"/>
          <w:sz w:val="24"/>
          <w:szCs w:val="24"/>
        </w:rPr>
        <w:t>– „</w:t>
      </w:r>
      <w:r w:rsidR="00351840" w:rsidRPr="00A74097">
        <w:rPr>
          <w:rFonts w:ascii="Times New Roman" w:eastAsia="Times New Roman" w:hAnsi="Times New Roman"/>
          <w:sz w:val="24"/>
          <w:szCs w:val="24"/>
          <w:lang w:eastAsia="bg-BG"/>
        </w:rPr>
        <w:t xml:space="preserve">Планирани нови функционалности в Централен кредитен регистър за реализация по време на изпълнение на </w:t>
      </w:r>
      <w:r w:rsidR="00CE7CC5" w:rsidRPr="00A74097">
        <w:rPr>
          <w:rFonts w:ascii="Times New Roman" w:eastAsia="Times New Roman" w:hAnsi="Times New Roman"/>
          <w:sz w:val="24"/>
          <w:szCs w:val="24"/>
          <w:lang w:eastAsia="bg-BG"/>
        </w:rPr>
        <w:t>рамковото споразумение</w:t>
      </w:r>
      <w:r w:rsidRPr="00A74097">
        <w:rPr>
          <w:rFonts w:ascii="Times New Roman" w:eastAsia="Times New Roman" w:hAnsi="Times New Roman"/>
          <w:sz w:val="24"/>
          <w:szCs w:val="24"/>
        </w:rPr>
        <w:t>“;</w:t>
      </w:r>
    </w:p>
    <w:p w14:paraId="69A98CDD" w14:textId="77777777" w:rsidR="00C6588F" w:rsidRPr="00A74097" w:rsidRDefault="00C6588F" w:rsidP="009B1815">
      <w:pPr>
        <w:spacing w:after="0" w:line="360" w:lineRule="auto"/>
        <w:ind w:firstLine="709"/>
        <w:jc w:val="both"/>
        <w:rPr>
          <w:rFonts w:ascii="Times New Roman" w:eastAsia="Times New Roman" w:hAnsi="Times New Roman"/>
          <w:b/>
          <w:color w:val="FF0000"/>
          <w:sz w:val="24"/>
          <w:szCs w:val="24"/>
          <w:lang w:eastAsia="bg-BG"/>
        </w:rPr>
      </w:pPr>
    </w:p>
    <w:p w14:paraId="288DF3D2" w14:textId="77777777" w:rsidR="003927F3" w:rsidRPr="00A74097" w:rsidRDefault="003927F3" w:rsidP="008C2D93">
      <w:pPr>
        <w:pStyle w:val="Heading2"/>
        <w:numPr>
          <w:ilvl w:val="0"/>
          <w:numId w:val="7"/>
        </w:numPr>
        <w:spacing w:before="0" w:line="360" w:lineRule="auto"/>
        <w:ind w:left="993" w:hanging="284"/>
        <w:rPr>
          <w:rFonts w:ascii="Times New Roman" w:hAnsi="Times New Roman" w:cs="Times New Roman"/>
          <w:color w:val="auto"/>
          <w:sz w:val="24"/>
          <w:szCs w:val="24"/>
        </w:rPr>
      </w:pPr>
      <w:bookmarkStart w:id="4" w:name="_Toc515953045"/>
      <w:r w:rsidRPr="00A74097">
        <w:rPr>
          <w:rFonts w:ascii="Times New Roman" w:eastAsia="Times New Roman" w:hAnsi="Times New Roman" w:cs="Times New Roman"/>
          <w:color w:val="auto"/>
          <w:sz w:val="24"/>
          <w:szCs w:val="24"/>
          <w:lang w:eastAsia="bg-BG"/>
        </w:rPr>
        <w:t>Място на изпълнение</w:t>
      </w:r>
      <w:r w:rsidR="009C5D3A" w:rsidRPr="00A74097">
        <w:rPr>
          <w:rFonts w:ascii="Times New Roman" w:eastAsia="Times New Roman" w:hAnsi="Times New Roman" w:cs="Times New Roman"/>
          <w:color w:val="auto"/>
          <w:sz w:val="24"/>
          <w:szCs w:val="24"/>
          <w:lang w:eastAsia="bg-BG"/>
        </w:rPr>
        <w:t>:</w:t>
      </w:r>
      <w:bookmarkEnd w:id="4"/>
    </w:p>
    <w:p w14:paraId="68CF8A97" w14:textId="1C0DB389" w:rsidR="00277BCF" w:rsidRPr="00A74097" w:rsidRDefault="00275792" w:rsidP="009B1815">
      <w:pPr>
        <w:spacing w:after="0" w:line="360" w:lineRule="auto"/>
        <w:ind w:firstLine="709"/>
        <w:jc w:val="both"/>
        <w:rPr>
          <w:rFonts w:ascii="Times New Roman" w:eastAsia="Times New Roman" w:hAnsi="Times New Roman"/>
          <w:sz w:val="24"/>
          <w:szCs w:val="24"/>
          <w:lang w:eastAsia="bg-BG"/>
        </w:rPr>
      </w:pPr>
      <w:r w:rsidRPr="00A74097">
        <w:rPr>
          <w:rFonts w:ascii="Times New Roman" w:hAnsi="Times New Roman"/>
          <w:sz w:val="24"/>
          <w:szCs w:val="24"/>
        </w:rPr>
        <w:t xml:space="preserve">Услугите, свързани с осъществяване на </w:t>
      </w:r>
      <w:r w:rsidR="00A31568" w:rsidRPr="00A74097">
        <w:rPr>
          <w:rFonts w:ascii="Times New Roman" w:hAnsi="Times New Roman"/>
          <w:sz w:val="24"/>
          <w:szCs w:val="24"/>
        </w:rPr>
        <w:t>абонаментното обслужва</w:t>
      </w:r>
      <w:r w:rsidR="00E159EE" w:rsidRPr="00A74097">
        <w:rPr>
          <w:rFonts w:ascii="Times New Roman" w:hAnsi="Times New Roman"/>
          <w:sz w:val="24"/>
          <w:szCs w:val="24"/>
        </w:rPr>
        <w:t xml:space="preserve">не и функционалното развитие </w:t>
      </w:r>
      <w:r w:rsidR="00E159EE" w:rsidRPr="00A74097">
        <w:rPr>
          <w:rFonts w:ascii="Times New Roman" w:eastAsia="Times New Roman" w:hAnsi="Times New Roman"/>
          <w:sz w:val="24"/>
          <w:szCs w:val="24"/>
          <w:lang w:eastAsia="bg-BG"/>
        </w:rPr>
        <w:t xml:space="preserve">на </w:t>
      </w:r>
      <w:r w:rsidR="005C072C" w:rsidRPr="00A74097">
        <w:rPr>
          <w:rFonts w:ascii="Times New Roman" w:eastAsia="Times New Roman" w:hAnsi="Times New Roman"/>
          <w:sz w:val="24"/>
          <w:szCs w:val="24"/>
          <w:lang w:eastAsia="bg-BG"/>
        </w:rPr>
        <w:t>и</w:t>
      </w:r>
      <w:r w:rsidR="00E159EE" w:rsidRPr="00A74097">
        <w:rPr>
          <w:rFonts w:ascii="Times New Roman" w:eastAsia="Times New Roman" w:hAnsi="Times New Roman"/>
          <w:sz w:val="24"/>
          <w:szCs w:val="24"/>
          <w:lang w:eastAsia="bg-BG"/>
        </w:rPr>
        <w:t xml:space="preserve">нформационната система </w:t>
      </w:r>
      <w:r w:rsidR="005C072C" w:rsidRPr="00A74097">
        <w:rPr>
          <w:rFonts w:ascii="Times New Roman" w:eastAsia="Times New Roman" w:hAnsi="Times New Roman"/>
          <w:sz w:val="24"/>
          <w:szCs w:val="24"/>
          <w:lang w:eastAsia="bg-BG"/>
        </w:rPr>
        <w:t>„</w:t>
      </w:r>
      <w:r w:rsidR="00F3255F" w:rsidRPr="00A74097">
        <w:rPr>
          <w:rFonts w:ascii="Times New Roman" w:eastAsia="Times New Roman" w:hAnsi="Times New Roman"/>
          <w:sz w:val="24"/>
          <w:szCs w:val="24"/>
          <w:lang w:eastAsia="bg-BG"/>
        </w:rPr>
        <w:t>Централен кредитен</w:t>
      </w:r>
      <w:r w:rsidR="00E159EE" w:rsidRPr="00A74097">
        <w:rPr>
          <w:rFonts w:ascii="Times New Roman" w:eastAsia="Times New Roman" w:hAnsi="Times New Roman"/>
          <w:sz w:val="24"/>
          <w:szCs w:val="24"/>
          <w:lang w:eastAsia="bg-BG"/>
        </w:rPr>
        <w:t xml:space="preserve"> </w:t>
      </w:r>
      <w:r w:rsidR="005C072C" w:rsidRPr="00A74097">
        <w:rPr>
          <w:rFonts w:ascii="Times New Roman" w:eastAsia="Times New Roman" w:hAnsi="Times New Roman"/>
          <w:sz w:val="24"/>
          <w:szCs w:val="24"/>
          <w:lang w:eastAsia="bg-BG"/>
        </w:rPr>
        <w:t xml:space="preserve">регистър“ </w:t>
      </w:r>
      <w:r w:rsidR="00E159EE" w:rsidRPr="00A74097">
        <w:rPr>
          <w:rFonts w:ascii="Times New Roman" w:eastAsia="Times New Roman" w:hAnsi="Times New Roman"/>
          <w:sz w:val="24"/>
          <w:szCs w:val="24"/>
          <w:lang w:eastAsia="bg-BG"/>
        </w:rPr>
        <w:t xml:space="preserve">(приложение за зареждане на данни) в БНБ </w:t>
      </w:r>
      <w:r w:rsidRPr="00A74097">
        <w:rPr>
          <w:rFonts w:ascii="Times New Roman" w:hAnsi="Times New Roman"/>
          <w:sz w:val="24"/>
          <w:szCs w:val="24"/>
        </w:rPr>
        <w:t>ще се извършват в сградата на Възложителя, находяща се в гр. София, пл. „Княз А</w:t>
      </w:r>
      <w:r w:rsidR="00925565" w:rsidRPr="00A74097">
        <w:rPr>
          <w:rFonts w:ascii="Times New Roman" w:hAnsi="Times New Roman"/>
          <w:sz w:val="24"/>
          <w:szCs w:val="24"/>
        </w:rPr>
        <w:t>лександър I“</w:t>
      </w:r>
      <w:r w:rsidRPr="00A74097">
        <w:rPr>
          <w:rFonts w:ascii="Times New Roman" w:hAnsi="Times New Roman"/>
          <w:sz w:val="24"/>
          <w:szCs w:val="24"/>
        </w:rPr>
        <w:t> № 1</w:t>
      </w:r>
      <w:r w:rsidR="008E3F5B" w:rsidRPr="00A74097">
        <w:rPr>
          <w:rFonts w:ascii="Times New Roman" w:hAnsi="Times New Roman"/>
          <w:sz w:val="24"/>
          <w:szCs w:val="24"/>
        </w:rPr>
        <w:t xml:space="preserve"> и улица „Московска“№ 7</w:t>
      </w:r>
      <w:r w:rsidRPr="00A74097">
        <w:rPr>
          <w:rFonts w:ascii="Times New Roman" w:hAnsi="Times New Roman"/>
          <w:sz w:val="24"/>
          <w:szCs w:val="24"/>
        </w:rPr>
        <w:t>.</w:t>
      </w:r>
    </w:p>
    <w:p w14:paraId="7D04B1BF" w14:textId="77777777" w:rsidR="001A411B" w:rsidRPr="00A74097" w:rsidRDefault="001A411B" w:rsidP="009B1815">
      <w:pPr>
        <w:pStyle w:val="Default"/>
        <w:spacing w:line="360" w:lineRule="auto"/>
        <w:jc w:val="both"/>
        <w:rPr>
          <w:rFonts w:ascii="Times New Roman" w:hAnsi="Times New Roman" w:cs="Times New Roman"/>
          <w:color w:val="auto"/>
        </w:rPr>
      </w:pPr>
    </w:p>
    <w:p w14:paraId="3823E5FF" w14:textId="77777777" w:rsidR="00C23B04" w:rsidRPr="00A74097" w:rsidRDefault="00F51C7B" w:rsidP="008C2D93">
      <w:pPr>
        <w:pStyle w:val="Heading1"/>
        <w:numPr>
          <w:ilvl w:val="0"/>
          <w:numId w:val="6"/>
        </w:numPr>
        <w:tabs>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5" w:name="_Toc515953046"/>
      <w:r w:rsidRPr="00A74097">
        <w:rPr>
          <w:rFonts w:ascii="Times New Roman" w:eastAsia="Times New Roman" w:hAnsi="Times New Roman" w:cs="Times New Roman"/>
          <w:color w:val="auto"/>
          <w:sz w:val="24"/>
          <w:szCs w:val="24"/>
          <w:lang w:eastAsia="bg-BG"/>
        </w:rPr>
        <w:t>ДОСТЪП ДО</w:t>
      </w:r>
      <w:r w:rsidR="0029728D" w:rsidRPr="00A74097">
        <w:rPr>
          <w:rFonts w:ascii="Times New Roman" w:eastAsia="Times New Roman" w:hAnsi="Times New Roman" w:cs="Times New Roman"/>
          <w:color w:val="auto"/>
          <w:sz w:val="24"/>
          <w:szCs w:val="24"/>
          <w:lang w:eastAsia="bg-BG"/>
        </w:rPr>
        <w:t xml:space="preserve"> ДОКУМЕНТАЦИЯ</w:t>
      </w:r>
      <w:r w:rsidRPr="00A74097">
        <w:rPr>
          <w:rFonts w:ascii="Times New Roman" w:eastAsia="Times New Roman" w:hAnsi="Times New Roman" w:cs="Times New Roman"/>
          <w:color w:val="auto"/>
          <w:sz w:val="24"/>
          <w:szCs w:val="24"/>
          <w:lang w:eastAsia="bg-BG"/>
        </w:rPr>
        <w:t>ТА</w:t>
      </w:r>
      <w:r w:rsidR="00447391" w:rsidRPr="00A74097">
        <w:rPr>
          <w:rFonts w:ascii="Times New Roman" w:eastAsia="Times New Roman" w:hAnsi="Times New Roman" w:cs="Times New Roman"/>
          <w:color w:val="auto"/>
          <w:sz w:val="24"/>
          <w:szCs w:val="24"/>
          <w:lang w:eastAsia="bg-BG"/>
        </w:rPr>
        <w:t xml:space="preserve">. </w:t>
      </w:r>
      <w:r w:rsidR="002A1ACD" w:rsidRPr="00A74097">
        <w:rPr>
          <w:rFonts w:ascii="Times New Roman" w:eastAsia="Times New Roman" w:hAnsi="Times New Roman" w:cs="Times New Roman"/>
          <w:color w:val="auto"/>
          <w:sz w:val="24"/>
          <w:szCs w:val="24"/>
          <w:lang w:eastAsia="bg-BG"/>
        </w:rPr>
        <w:t>ПОЛУЧАВАНЕ НА ОФЕРТИ</w:t>
      </w:r>
      <w:r w:rsidR="006A3EED" w:rsidRPr="00A74097">
        <w:rPr>
          <w:rFonts w:ascii="Times New Roman" w:eastAsia="Times New Roman" w:hAnsi="Times New Roman" w:cs="Times New Roman"/>
          <w:color w:val="auto"/>
          <w:sz w:val="24"/>
          <w:szCs w:val="24"/>
          <w:lang w:eastAsia="bg-BG"/>
        </w:rPr>
        <w:t xml:space="preserve">. РАЗЯСНЕНИЯ ПО </w:t>
      </w:r>
      <w:r w:rsidRPr="00A74097">
        <w:rPr>
          <w:rFonts w:ascii="Times New Roman" w:eastAsia="Times New Roman" w:hAnsi="Times New Roman" w:cs="Times New Roman"/>
          <w:color w:val="auto"/>
          <w:sz w:val="24"/>
          <w:szCs w:val="24"/>
          <w:lang w:eastAsia="bg-BG"/>
        </w:rPr>
        <w:t>УСЛОВИЯТА НА ПРОЦЕДУРАТА</w:t>
      </w:r>
      <w:r w:rsidR="006A3EED" w:rsidRPr="00A74097">
        <w:rPr>
          <w:rFonts w:ascii="Times New Roman" w:eastAsia="Times New Roman" w:hAnsi="Times New Roman" w:cs="Times New Roman"/>
          <w:color w:val="auto"/>
          <w:sz w:val="24"/>
          <w:szCs w:val="24"/>
          <w:lang w:eastAsia="bg-BG"/>
        </w:rPr>
        <w:t>.</w:t>
      </w:r>
      <w:r w:rsidR="0029728D" w:rsidRPr="00A74097">
        <w:rPr>
          <w:rFonts w:ascii="Times New Roman" w:eastAsia="Times New Roman" w:hAnsi="Times New Roman" w:cs="Times New Roman"/>
          <w:color w:val="auto"/>
          <w:sz w:val="24"/>
          <w:szCs w:val="24"/>
          <w:lang w:eastAsia="bg-BG"/>
        </w:rPr>
        <w:t xml:space="preserve"> ОБМЕН НА ИНФОРМАЦИЯ</w:t>
      </w:r>
      <w:r w:rsidR="00447391" w:rsidRPr="00A74097">
        <w:rPr>
          <w:rFonts w:ascii="Times New Roman" w:eastAsia="Times New Roman" w:hAnsi="Times New Roman" w:cs="Times New Roman"/>
          <w:color w:val="auto"/>
          <w:sz w:val="24"/>
          <w:szCs w:val="24"/>
          <w:lang w:eastAsia="bg-BG"/>
        </w:rPr>
        <w:t>.</w:t>
      </w:r>
      <w:bookmarkEnd w:id="5"/>
    </w:p>
    <w:p w14:paraId="543B39FB" w14:textId="77777777" w:rsidR="00B447D5" w:rsidRPr="00A74097" w:rsidRDefault="00B447D5" w:rsidP="009B1815">
      <w:pPr>
        <w:spacing w:after="0" w:line="360" w:lineRule="auto"/>
        <w:rPr>
          <w:rFonts w:ascii="Times New Roman" w:hAnsi="Times New Roman"/>
          <w:highlight w:val="yellow"/>
          <w:lang w:eastAsia="bg-BG"/>
        </w:rPr>
      </w:pPr>
    </w:p>
    <w:p w14:paraId="7F2C43EC" w14:textId="77777777" w:rsidR="00064F7F" w:rsidRPr="00A74097" w:rsidRDefault="00F51C7B" w:rsidP="008C2D93">
      <w:pPr>
        <w:pStyle w:val="Heading2"/>
        <w:numPr>
          <w:ilvl w:val="0"/>
          <w:numId w:val="8"/>
        </w:numPr>
        <w:spacing w:before="0" w:line="360" w:lineRule="auto"/>
        <w:ind w:left="709" w:firstLine="0"/>
        <w:rPr>
          <w:rFonts w:ascii="Times New Roman" w:hAnsi="Times New Roman" w:cs="Times New Roman"/>
          <w:color w:val="auto"/>
          <w:sz w:val="24"/>
          <w:szCs w:val="24"/>
        </w:rPr>
      </w:pPr>
      <w:bookmarkStart w:id="6" w:name="_Toc515953047"/>
      <w:r w:rsidRPr="00A74097">
        <w:rPr>
          <w:rFonts w:ascii="Times New Roman" w:hAnsi="Times New Roman" w:cs="Times New Roman"/>
          <w:color w:val="auto"/>
          <w:sz w:val="24"/>
          <w:szCs w:val="24"/>
        </w:rPr>
        <w:lastRenderedPageBreak/>
        <w:t>Достъп до</w:t>
      </w:r>
      <w:r w:rsidR="00064F7F" w:rsidRPr="00A74097">
        <w:rPr>
          <w:rFonts w:ascii="Times New Roman" w:hAnsi="Times New Roman" w:cs="Times New Roman"/>
          <w:color w:val="auto"/>
          <w:sz w:val="24"/>
          <w:szCs w:val="24"/>
        </w:rPr>
        <w:t xml:space="preserve"> документация</w:t>
      </w:r>
      <w:r w:rsidRPr="00A74097">
        <w:rPr>
          <w:rFonts w:ascii="Times New Roman" w:hAnsi="Times New Roman" w:cs="Times New Roman"/>
          <w:color w:val="auto"/>
          <w:sz w:val="24"/>
          <w:szCs w:val="24"/>
        </w:rPr>
        <w:t>та</w:t>
      </w:r>
      <w:r w:rsidR="00C6588F" w:rsidRPr="00A74097">
        <w:rPr>
          <w:rFonts w:ascii="Times New Roman" w:hAnsi="Times New Roman" w:cs="Times New Roman"/>
          <w:color w:val="auto"/>
          <w:sz w:val="24"/>
          <w:szCs w:val="24"/>
        </w:rPr>
        <w:t>.</w:t>
      </w:r>
      <w:bookmarkEnd w:id="6"/>
    </w:p>
    <w:p w14:paraId="0C1E678F" w14:textId="5CC474B3" w:rsidR="008E3F5B" w:rsidRPr="00A74097" w:rsidRDefault="002A1ACD" w:rsidP="00FA5D95">
      <w:pPr>
        <w:spacing w:after="0" w:line="360" w:lineRule="auto"/>
        <w:ind w:firstLine="709"/>
        <w:jc w:val="both"/>
        <w:rPr>
          <w:rFonts w:ascii="Times New Roman" w:hAnsi="Times New Roman"/>
          <w:sz w:val="24"/>
          <w:szCs w:val="24"/>
        </w:rPr>
      </w:pPr>
      <w:r w:rsidRPr="00A74097">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243564" w:rsidRPr="00A74097">
        <w:rPr>
          <w:rFonts w:ascii="Times New Roman" w:hAnsi="Times New Roman"/>
          <w:sz w:val="24"/>
          <w:szCs w:val="24"/>
        </w:rPr>
        <w:t>я</w:t>
      </w:r>
      <w:r w:rsidR="00926343" w:rsidRPr="00A74097">
        <w:rPr>
          <w:rFonts w:ascii="Times New Roman" w:hAnsi="Times New Roman"/>
          <w:sz w:val="24"/>
          <w:szCs w:val="24"/>
        </w:rPr>
        <w:t xml:space="preserve">: </w:t>
      </w:r>
      <w:hyperlink r:id="rId8" w:history="1">
        <w:r w:rsidR="00302848" w:rsidRPr="00A74097">
          <w:rPr>
            <w:rFonts w:ascii="Times New Roman" w:hAnsi="Times New Roman"/>
          </w:rPr>
          <w:t>http://www.bnb.bg</w:t>
        </w:r>
      </w:hyperlink>
      <w:r w:rsidR="00AF10BA" w:rsidRPr="00A74097">
        <w:rPr>
          <w:rFonts w:ascii="Times New Roman" w:hAnsi="Times New Roman"/>
        </w:rPr>
        <w:t xml:space="preserve">, </w:t>
      </w:r>
      <w:r w:rsidR="00AF10BA" w:rsidRPr="00A74097">
        <w:rPr>
          <w:rFonts w:ascii="Times New Roman" w:hAnsi="Times New Roman"/>
          <w:sz w:val="24"/>
          <w:szCs w:val="24"/>
        </w:rPr>
        <w:t>раздел „Профил на купувача – обществени поръчки“</w:t>
      </w:r>
      <w:r w:rsidR="001A411B" w:rsidRPr="00A74097">
        <w:rPr>
          <w:rFonts w:ascii="Times New Roman" w:hAnsi="Times New Roman"/>
          <w:sz w:val="24"/>
          <w:szCs w:val="24"/>
        </w:rPr>
        <w:t xml:space="preserve"> </w:t>
      </w:r>
    </w:p>
    <w:p w14:paraId="0577992B" w14:textId="77777777" w:rsidR="008E3F5B" w:rsidRPr="00A74097" w:rsidRDefault="002B3C97" w:rsidP="00790021">
      <w:pPr>
        <w:spacing w:after="0" w:line="240" w:lineRule="auto"/>
        <w:jc w:val="center"/>
        <w:rPr>
          <w:rFonts w:ascii="Times New Roman" w:hAnsi="Times New Roman"/>
          <w:sz w:val="24"/>
          <w:szCs w:val="24"/>
        </w:rPr>
      </w:pPr>
      <w:hyperlink r:id="rId9" w:history="1">
        <w:r w:rsidR="008E3F5B" w:rsidRPr="00A74097">
          <w:rPr>
            <w:rFonts w:ascii="Times New Roman" w:hAnsi="Times New Roman"/>
            <w:sz w:val="24"/>
            <w:szCs w:val="24"/>
          </w:rPr>
          <w:t>http://www.bnb.bg/AboutUs/AUPublicProcurements/AUPPList/PP_01224-2018-0012_BG</w:t>
        </w:r>
      </w:hyperlink>
    </w:p>
    <w:p w14:paraId="583BAD48" w14:textId="77777777" w:rsidR="008E3F5B" w:rsidRPr="00A74097" w:rsidRDefault="008E3F5B" w:rsidP="008E3F5B">
      <w:pPr>
        <w:spacing w:after="0" w:line="240" w:lineRule="auto"/>
        <w:rPr>
          <w:rFonts w:ascii="Times New Roman" w:hAnsi="Times New Roman"/>
          <w:sz w:val="24"/>
          <w:szCs w:val="24"/>
        </w:rPr>
      </w:pPr>
    </w:p>
    <w:p w14:paraId="3F726D89" w14:textId="77777777" w:rsidR="008E3F5B" w:rsidRPr="00A74097" w:rsidRDefault="008E3F5B">
      <w:pPr>
        <w:spacing w:after="0" w:line="360" w:lineRule="auto"/>
        <w:ind w:firstLine="709"/>
        <w:jc w:val="both"/>
        <w:rPr>
          <w:rFonts w:ascii="Times New Roman" w:hAnsi="Times New Roman"/>
          <w:sz w:val="24"/>
          <w:szCs w:val="24"/>
        </w:rPr>
      </w:pPr>
    </w:p>
    <w:p w14:paraId="2C3B7EC8" w14:textId="77777777" w:rsidR="00064F7F" w:rsidRPr="00A74097" w:rsidRDefault="00064F7F" w:rsidP="008C2D93">
      <w:pPr>
        <w:pStyle w:val="Heading2"/>
        <w:numPr>
          <w:ilvl w:val="0"/>
          <w:numId w:val="8"/>
        </w:numPr>
        <w:spacing w:before="0" w:line="360" w:lineRule="auto"/>
        <w:ind w:left="709" w:firstLine="0"/>
        <w:rPr>
          <w:rFonts w:ascii="Times New Roman" w:hAnsi="Times New Roman" w:cs="Times New Roman"/>
          <w:color w:val="auto"/>
          <w:sz w:val="24"/>
          <w:szCs w:val="24"/>
        </w:rPr>
      </w:pPr>
      <w:bookmarkStart w:id="7" w:name="_Toc515953048"/>
      <w:r w:rsidRPr="00A74097">
        <w:rPr>
          <w:rFonts w:ascii="Times New Roman" w:hAnsi="Times New Roman" w:cs="Times New Roman"/>
          <w:color w:val="auto"/>
          <w:sz w:val="24"/>
          <w:szCs w:val="24"/>
        </w:rPr>
        <w:t>Получаване на оферти</w:t>
      </w:r>
      <w:r w:rsidR="00C6588F" w:rsidRPr="00A74097">
        <w:rPr>
          <w:rFonts w:ascii="Times New Roman" w:hAnsi="Times New Roman" w:cs="Times New Roman"/>
          <w:color w:val="auto"/>
          <w:sz w:val="24"/>
          <w:szCs w:val="24"/>
        </w:rPr>
        <w:t>.</w:t>
      </w:r>
      <w:bookmarkEnd w:id="7"/>
    </w:p>
    <w:p w14:paraId="017B9846" w14:textId="2D06DFAA" w:rsidR="00064F7F" w:rsidRPr="00A74097" w:rsidRDefault="002A1ACD" w:rsidP="009B1815">
      <w:pPr>
        <w:spacing w:after="0" w:line="360" w:lineRule="auto"/>
        <w:ind w:firstLine="709"/>
        <w:jc w:val="both"/>
        <w:rPr>
          <w:rFonts w:ascii="Times New Roman" w:eastAsia="Times New Roman" w:hAnsi="Times New Roman"/>
          <w:sz w:val="24"/>
          <w:szCs w:val="24"/>
        </w:rPr>
      </w:pPr>
      <w:r w:rsidRPr="00A74097">
        <w:rPr>
          <w:rFonts w:ascii="Times New Roman" w:eastAsia="Times New Roman" w:hAnsi="Times New Roman"/>
          <w:sz w:val="24"/>
          <w:szCs w:val="24"/>
        </w:rPr>
        <w:t xml:space="preserve">Подаването на офертите ще става до </w:t>
      </w:r>
      <w:r w:rsidR="00AD18C4" w:rsidRPr="00A74097">
        <w:rPr>
          <w:rFonts w:ascii="Times New Roman" w:eastAsia="Times New Roman" w:hAnsi="Times New Roman"/>
          <w:sz w:val="24"/>
          <w:szCs w:val="24"/>
        </w:rPr>
        <w:t>часа на датата, посочена в IV.2.2</w:t>
      </w:r>
      <w:r w:rsidR="00064F7F" w:rsidRPr="00A74097">
        <w:rPr>
          <w:rFonts w:ascii="Times New Roman" w:eastAsia="Times New Roman" w:hAnsi="Times New Roman"/>
          <w:sz w:val="24"/>
          <w:szCs w:val="24"/>
        </w:rPr>
        <w:t xml:space="preserve">. от </w:t>
      </w:r>
      <w:r w:rsidRPr="00A74097">
        <w:rPr>
          <w:rFonts w:ascii="Times New Roman" w:eastAsia="Times New Roman" w:hAnsi="Times New Roman"/>
          <w:sz w:val="24"/>
          <w:szCs w:val="24"/>
        </w:rPr>
        <w:t>Обявлението за поръчка, на гиш</w:t>
      </w:r>
      <w:r w:rsidR="00064F7F" w:rsidRPr="00A74097">
        <w:rPr>
          <w:rFonts w:ascii="Times New Roman" w:eastAsia="Times New Roman" w:hAnsi="Times New Roman"/>
          <w:sz w:val="24"/>
          <w:szCs w:val="24"/>
        </w:rPr>
        <w:t xml:space="preserve">е № </w:t>
      </w:r>
      <w:r w:rsidR="00254001" w:rsidRPr="00A74097">
        <w:rPr>
          <w:rFonts w:ascii="Times New Roman" w:eastAsia="Times New Roman" w:hAnsi="Times New Roman"/>
          <w:sz w:val="24"/>
          <w:szCs w:val="24"/>
        </w:rPr>
        <w:t>43</w:t>
      </w:r>
      <w:r w:rsidR="00064F7F" w:rsidRPr="00A74097">
        <w:rPr>
          <w:rFonts w:ascii="Times New Roman" w:eastAsia="Times New Roman" w:hAnsi="Times New Roman"/>
          <w:sz w:val="24"/>
          <w:szCs w:val="24"/>
        </w:rPr>
        <w:t xml:space="preserve"> в Паричния салон на БНБ.</w:t>
      </w:r>
    </w:p>
    <w:p w14:paraId="7D8D7231" w14:textId="77777777" w:rsidR="00064F7F" w:rsidRPr="00A74097" w:rsidRDefault="00447391" w:rsidP="009B1815">
      <w:pPr>
        <w:spacing w:after="0" w:line="360" w:lineRule="auto"/>
        <w:ind w:firstLine="709"/>
        <w:jc w:val="both"/>
        <w:rPr>
          <w:rFonts w:ascii="Times New Roman" w:eastAsia="Times New Roman" w:hAnsi="Times New Roman"/>
          <w:sz w:val="24"/>
          <w:szCs w:val="24"/>
        </w:rPr>
      </w:pPr>
      <w:r w:rsidRPr="00A74097">
        <w:rPr>
          <w:rFonts w:ascii="Times New Roman" w:eastAsia="Times New Roman" w:hAnsi="Times New Roman"/>
          <w:sz w:val="24"/>
          <w:szCs w:val="24"/>
        </w:rPr>
        <w:t>Участникът</w:t>
      </w:r>
      <w:r w:rsidR="002A1ACD" w:rsidRPr="00A74097">
        <w:rPr>
          <w:rFonts w:ascii="Times New Roman" w:eastAsia="Times New Roman" w:hAnsi="Times New Roman"/>
          <w:sz w:val="24"/>
          <w:szCs w:val="24"/>
        </w:rPr>
        <w:t xml:space="preserve"> може да подаде офертата си </w:t>
      </w:r>
      <w:r w:rsidR="002A1ACD" w:rsidRPr="00A74097">
        <w:rPr>
          <w:rFonts w:ascii="Times New Roman" w:eastAsia="Times New Roman" w:hAnsi="Times New Roman"/>
          <w:sz w:val="24"/>
          <w:szCs w:val="24"/>
          <w:lang w:eastAsia="bg-BG"/>
        </w:rPr>
        <w:t>и по пощата с препоръчано писмо с обратна разписка</w:t>
      </w:r>
      <w:r w:rsidRPr="00A74097">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A74097">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A74097">
        <w:rPr>
          <w:rFonts w:ascii="Times New Roman" w:eastAsia="Times New Roman" w:hAnsi="Times New Roman"/>
          <w:sz w:val="24"/>
          <w:szCs w:val="24"/>
          <w:lang w:eastAsia="bg-BG"/>
        </w:rPr>
        <w:t>бъде получена от възложителя до</w:t>
      </w:r>
      <w:r w:rsidR="002A1ACD" w:rsidRPr="00A74097">
        <w:rPr>
          <w:rFonts w:ascii="Times New Roman" w:eastAsia="Times New Roman" w:hAnsi="Times New Roman"/>
          <w:sz w:val="24"/>
          <w:szCs w:val="24"/>
        </w:rPr>
        <w:t xml:space="preserve"> часа на датата, посочена в IV.</w:t>
      </w:r>
      <w:r w:rsidR="00AD18C4" w:rsidRPr="00A74097">
        <w:rPr>
          <w:rFonts w:ascii="Times New Roman" w:eastAsia="Times New Roman" w:hAnsi="Times New Roman"/>
          <w:sz w:val="24"/>
          <w:szCs w:val="24"/>
        </w:rPr>
        <w:t>2</w:t>
      </w:r>
      <w:r w:rsidR="002A1ACD" w:rsidRPr="00A74097">
        <w:rPr>
          <w:rFonts w:ascii="Times New Roman" w:eastAsia="Times New Roman" w:hAnsi="Times New Roman"/>
          <w:sz w:val="24"/>
          <w:szCs w:val="24"/>
        </w:rPr>
        <w:t>.</w:t>
      </w:r>
      <w:r w:rsidR="00AD18C4" w:rsidRPr="00A74097">
        <w:rPr>
          <w:rFonts w:ascii="Times New Roman" w:eastAsia="Times New Roman" w:hAnsi="Times New Roman"/>
          <w:sz w:val="24"/>
          <w:szCs w:val="24"/>
        </w:rPr>
        <w:t>2</w:t>
      </w:r>
      <w:r w:rsidR="002A1ACD" w:rsidRPr="00A74097">
        <w:rPr>
          <w:rFonts w:ascii="Times New Roman" w:eastAsia="Times New Roman" w:hAnsi="Times New Roman"/>
          <w:sz w:val="24"/>
          <w:szCs w:val="24"/>
        </w:rPr>
        <w:t>. от Обявлението за поръчка.</w:t>
      </w:r>
      <w:r w:rsidRPr="00A74097">
        <w:rPr>
          <w:rFonts w:ascii="Times New Roman" w:eastAsia="Times New Roman" w:hAnsi="Times New Roman"/>
          <w:sz w:val="24"/>
          <w:szCs w:val="24"/>
        </w:rPr>
        <w:t xml:space="preserve"> Рискът от забава или загубване на офертата е на участника.</w:t>
      </w:r>
    </w:p>
    <w:p w14:paraId="3662CDEB" w14:textId="77777777" w:rsidR="00343743" w:rsidRPr="00A74097" w:rsidRDefault="006A3EED" w:rsidP="008C2D93">
      <w:pPr>
        <w:pStyle w:val="Heading2"/>
        <w:numPr>
          <w:ilvl w:val="0"/>
          <w:numId w:val="8"/>
        </w:numPr>
        <w:spacing w:before="0" w:line="360" w:lineRule="auto"/>
        <w:ind w:hanging="720"/>
        <w:rPr>
          <w:rFonts w:ascii="Times New Roman" w:eastAsia="Times New Roman" w:hAnsi="Times New Roman" w:cs="Times New Roman"/>
          <w:snapToGrid w:val="0"/>
          <w:color w:val="auto"/>
          <w:sz w:val="24"/>
          <w:szCs w:val="24"/>
        </w:rPr>
      </w:pPr>
      <w:bookmarkStart w:id="8" w:name="_Toc515953049"/>
      <w:r w:rsidRPr="00A74097">
        <w:rPr>
          <w:rFonts w:ascii="Times New Roman" w:eastAsia="Times New Roman" w:hAnsi="Times New Roman" w:cs="Times New Roman"/>
          <w:snapToGrid w:val="0"/>
          <w:color w:val="auto"/>
          <w:sz w:val="24"/>
          <w:szCs w:val="24"/>
        </w:rPr>
        <w:t>Разяснения по условията на процедурата</w:t>
      </w:r>
      <w:bookmarkEnd w:id="8"/>
    </w:p>
    <w:p w14:paraId="07828904" w14:textId="2DF7C69F" w:rsidR="0014608E" w:rsidRPr="00A74097" w:rsidRDefault="00343743" w:rsidP="009B1815">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Лицата могат да поискат писмено от възложителя разяснения по</w:t>
      </w:r>
      <w:r w:rsidR="00DE5B6F" w:rsidRPr="00A74097">
        <w:rPr>
          <w:rFonts w:ascii="Times New Roman" w:eastAsia="Times New Roman" w:hAnsi="Times New Roman"/>
          <w:snapToGrid w:val="0"/>
          <w:sz w:val="24"/>
          <w:szCs w:val="24"/>
        </w:rPr>
        <w:t xml:space="preserve"> решението, обявлението и</w:t>
      </w:r>
      <w:r w:rsidRPr="00A74097">
        <w:rPr>
          <w:rFonts w:ascii="Times New Roman" w:eastAsia="Times New Roman" w:hAnsi="Times New Roman"/>
          <w:snapToGrid w:val="0"/>
          <w:sz w:val="24"/>
          <w:szCs w:val="24"/>
        </w:rPr>
        <w:t xml:space="preserve"> документацията за участие до </w:t>
      </w:r>
      <w:r w:rsidR="001815DC" w:rsidRPr="00A74097">
        <w:rPr>
          <w:rFonts w:ascii="Times New Roman" w:eastAsia="Times New Roman" w:hAnsi="Times New Roman"/>
          <w:snapToGrid w:val="0"/>
          <w:sz w:val="24"/>
          <w:szCs w:val="24"/>
        </w:rPr>
        <w:t>10</w:t>
      </w:r>
      <w:r w:rsidRPr="00A74097">
        <w:rPr>
          <w:rFonts w:ascii="Times New Roman" w:eastAsia="Times New Roman" w:hAnsi="Times New Roman"/>
          <w:snapToGrid w:val="0"/>
          <w:sz w:val="24"/>
          <w:szCs w:val="24"/>
        </w:rPr>
        <w:t xml:space="preserve"> дни преди изтичане на срока за получаване</w:t>
      </w:r>
      <w:r w:rsidR="008C7E40" w:rsidRPr="00A74097">
        <w:rPr>
          <w:rFonts w:ascii="Times New Roman" w:eastAsia="Times New Roman" w:hAnsi="Times New Roman"/>
          <w:snapToGrid w:val="0"/>
          <w:sz w:val="24"/>
          <w:szCs w:val="24"/>
        </w:rPr>
        <w:t xml:space="preserve"> </w:t>
      </w:r>
      <w:r w:rsidRPr="00A74097">
        <w:rPr>
          <w:rFonts w:ascii="Times New Roman" w:eastAsia="Times New Roman" w:hAnsi="Times New Roman"/>
          <w:snapToGrid w:val="0"/>
          <w:sz w:val="24"/>
          <w:szCs w:val="24"/>
        </w:rPr>
        <w:t xml:space="preserve">на офертите. </w:t>
      </w:r>
      <w:r w:rsidR="00DE5B6F" w:rsidRPr="00A74097">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35CF0D5C" w14:textId="356C5E1C" w:rsidR="0014608E" w:rsidRPr="00A74097" w:rsidRDefault="0014608E" w:rsidP="00C00411">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w:t>
      </w:r>
      <w:r w:rsidR="00C00411" w:rsidRPr="00A74097">
        <w:rPr>
          <w:rFonts w:ascii="Times New Roman" w:eastAsia="Times New Roman" w:hAnsi="Times New Roman"/>
          <w:snapToGrid w:val="0"/>
          <w:sz w:val="24"/>
          <w:szCs w:val="24"/>
        </w:rPr>
        <w:t>–</w:t>
      </w:r>
      <w:r w:rsidRPr="00A74097">
        <w:rPr>
          <w:rFonts w:ascii="Times New Roman" w:eastAsia="Times New Roman" w:hAnsi="Times New Roman"/>
          <w:snapToGrid w:val="0"/>
          <w:sz w:val="24"/>
          <w:szCs w:val="24"/>
        </w:rPr>
        <w:t xml:space="preserve"> </w:t>
      </w:r>
      <w:r w:rsidR="0044357F" w:rsidRPr="00A74097">
        <w:rPr>
          <w:rFonts w:ascii="Times New Roman" w:eastAsia="Times New Roman" w:hAnsi="Times New Roman"/>
          <w:snapToGrid w:val="0"/>
          <w:sz w:val="24"/>
          <w:szCs w:val="24"/>
        </w:rPr>
        <w:t xml:space="preserve">Главен </w:t>
      </w:r>
      <w:r w:rsidRPr="00A74097">
        <w:rPr>
          <w:rFonts w:ascii="Times New Roman" w:eastAsia="Times New Roman" w:hAnsi="Times New Roman"/>
          <w:snapToGrid w:val="0"/>
          <w:sz w:val="24"/>
          <w:szCs w:val="24"/>
        </w:rPr>
        <w:t>секретар</w:t>
      </w:r>
      <w:r w:rsidR="008C7E40" w:rsidRPr="00A74097">
        <w:rPr>
          <w:rFonts w:ascii="Times New Roman" w:eastAsia="Times New Roman" w:hAnsi="Times New Roman"/>
          <w:snapToGrid w:val="0"/>
          <w:sz w:val="24"/>
          <w:szCs w:val="24"/>
        </w:rPr>
        <w:t xml:space="preserve"> на БНБ</w:t>
      </w:r>
      <w:r w:rsidRPr="00A74097">
        <w:rPr>
          <w:rFonts w:ascii="Times New Roman" w:eastAsia="Times New Roman" w:hAnsi="Times New Roman"/>
          <w:snapToGrid w:val="0"/>
          <w:sz w:val="24"/>
          <w:szCs w:val="24"/>
        </w:rPr>
        <w:t xml:space="preserve">, като се изпращат на факс: 02/950 84 52, на e-mail </w:t>
      </w:r>
      <w:r w:rsidR="00C00411" w:rsidRPr="00A74097">
        <w:rPr>
          <w:rFonts w:ascii="Times New Roman" w:eastAsia="Times New Roman" w:hAnsi="Times New Roman"/>
          <w:snapToGrid w:val="0"/>
          <w:sz w:val="24"/>
          <w:szCs w:val="24"/>
        </w:rPr>
        <w:t>–</w:t>
      </w:r>
      <w:r w:rsidRPr="00A74097">
        <w:rPr>
          <w:rFonts w:ascii="Times New Roman" w:eastAsia="Times New Roman" w:hAnsi="Times New Roman"/>
          <w:snapToGrid w:val="0"/>
          <w:sz w:val="24"/>
          <w:szCs w:val="24"/>
        </w:rPr>
        <w:t xml:space="preserve"> publicprocurement@bnbank.org или на адрес: гр. София 1000, пл. „Княз Александър I” № 1.</w:t>
      </w:r>
    </w:p>
    <w:p w14:paraId="63405105" w14:textId="35ECEB2D" w:rsidR="00343743" w:rsidRPr="00A74097" w:rsidRDefault="00343743" w:rsidP="009B1815">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Възложителят публикува разясненията в профила на купувача в </w:t>
      </w:r>
      <w:r w:rsidR="001815DC" w:rsidRPr="00A74097">
        <w:rPr>
          <w:rFonts w:ascii="Times New Roman" w:eastAsia="Times New Roman" w:hAnsi="Times New Roman"/>
          <w:snapToGrid w:val="0"/>
          <w:sz w:val="24"/>
          <w:szCs w:val="24"/>
        </w:rPr>
        <w:t>4</w:t>
      </w:r>
      <w:r w:rsidRPr="00A74097">
        <w:rPr>
          <w:rFonts w:ascii="Times New Roman" w:eastAsia="Times New Roman" w:hAnsi="Times New Roman"/>
          <w:snapToGrid w:val="0"/>
          <w:sz w:val="24"/>
          <w:szCs w:val="24"/>
        </w:rPr>
        <w:t>-дневен срок от получаване на искането.</w:t>
      </w:r>
      <w:r w:rsidR="00DA79F0" w:rsidRPr="00A74097">
        <w:rPr>
          <w:rFonts w:ascii="Times New Roman" w:eastAsia="Times New Roman" w:hAnsi="Times New Roman"/>
          <w:snapToGrid w:val="0"/>
          <w:sz w:val="24"/>
          <w:szCs w:val="24"/>
        </w:rPr>
        <w:t xml:space="preserve"> В разясненията в</w:t>
      </w:r>
      <w:r w:rsidR="0014608E" w:rsidRPr="00A74097">
        <w:rPr>
          <w:rFonts w:ascii="Times New Roman" w:eastAsia="Times New Roman" w:hAnsi="Times New Roman"/>
          <w:snapToGrid w:val="0"/>
          <w:sz w:val="24"/>
          <w:szCs w:val="24"/>
        </w:rPr>
        <w:t>ъзложителят не посочва лицето, направило запитването.</w:t>
      </w:r>
      <w:r w:rsidRPr="00A74097">
        <w:rPr>
          <w:rFonts w:ascii="Times New Roman" w:eastAsia="Times New Roman" w:hAnsi="Times New Roman"/>
          <w:snapToGrid w:val="0"/>
          <w:sz w:val="24"/>
          <w:szCs w:val="24"/>
        </w:rPr>
        <w:t xml:space="preserve"> </w:t>
      </w:r>
    </w:p>
    <w:p w14:paraId="35711B69" w14:textId="77777777" w:rsidR="002A1ACD" w:rsidRPr="00A74097" w:rsidRDefault="002A1ACD" w:rsidP="008C2D93">
      <w:pPr>
        <w:pStyle w:val="Heading2"/>
        <w:numPr>
          <w:ilvl w:val="0"/>
          <w:numId w:val="8"/>
        </w:numPr>
        <w:spacing w:before="0" w:line="360" w:lineRule="auto"/>
        <w:ind w:hanging="720"/>
        <w:rPr>
          <w:rFonts w:ascii="Times New Roman" w:eastAsia="Times New Roman" w:hAnsi="Times New Roman" w:cs="Times New Roman"/>
          <w:color w:val="auto"/>
          <w:sz w:val="24"/>
          <w:szCs w:val="24"/>
          <w:lang w:eastAsia="bg-BG"/>
        </w:rPr>
      </w:pPr>
      <w:bookmarkStart w:id="9" w:name="_Toc515953050"/>
      <w:r w:rsidRPr="00A74097">
        <w:rPr>
          <w:rFonts w:ascii="Times New Roman" w:eastAsia="Times New Roman" w:hAnsi="Times New Roman" w:cs="Times New Roman"/>
          <w:color w:val="auto"/>
          <w:sz w:val="24"/>
          <w:szCs w:val="24"/>
          <w:lang w:eastAsia="bg-BG"/>
        </w:rPr>
        <w:t>Обмен на информация</w:t>
      </w:r>
      <w:bookmarkEnd w:id="9"/>
    </w:p>
    <w:p w14:paraId="4F3568E1" w14:textId="14365FAE" w:rsidR="003157C3" w:rsidRPr="00A74097" w:rsidRDefault="003157C3" w:rsidP="009B1815">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w:t>
      </w:r>
      <w:r w:rsidR="00B73DBC" w:rsidRPr="00A74097">
        <w:rPr>
          <w:rFonts w:ascii="Times New Roman" w:eastAsia="Times New Roman" w:hAnsi="Times New Roman"/>
          <w:sz w:val="24"/>
          <w:szCs w:val="24"/>
          <w:lang w:eastAsia="bg-BG"/>
        </w:rPr>
        <w:t>,</w:t>
      </w:r>
      <w:r w:rsidRPr="00A74097">
        <w:rPr>
          <w:rFonts w:ascii="Times New Roman" w:eastAsia="Times New Roman" w:hAnsi="Times New Roman"/>
          <w:sz w:val="24"/>
          <w:szCs w:val="24"/>
          <w:lang w:eastAsia="bg-BG"/>
        </w:rPr>
        <w:t xml:space="preserve"> посочен от участника</w:t>
      </w:r>
      <w:r w:rsidR="00DE5B6F" w:rsidRPr="00A74097">
        <w:rPr>
          <w:rFonts w:ascii="Times New Roman" w:eastAsia="Times New Roman" w:hAnsi="Times New Roman"/>
          <w:sz w:val="24"/>
          <w:szCs w:val="24"/>
          <w:lang w:eastAsia="bg-BG"/>
        </w:rPr>
        <w:t>:</w:t>
      </w:r>
      <w:r w:rsidRPr="00A74097">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4F05627E" w14:textId="085A8AB5" w:rsidR="002A1ACD" w:rsidRPr="00A74097" w:rsidRDefault="003157C3" w:rsidP="009B1815">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lastRenderedPageBreak/>
        <w:t>Когато решението не е получено от участника по някой от изброените начини, възложителят публикува съобщение до у</w:t>
      </w:r>
      <w:r w:rsidR="00130348" w:rsidRPr="00A74097">
        <w:rPr>
          <w:rFonts w:ascii="Times New Roman" w:eastAsia="Times New Roman" w:hAnsi="Times New Roman"/>
          <w:sz w:val="24"/>
          <w:szCs w:val="24"/>
          <w:lang w:eastAsia="bg-BG"/>
        </w:rPr>
        <w:t>частника в профила на купувача.</w:t>
      </w:r>
      <w:r w:rsidRPr="00A74097">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1CA0650D" w14:textId="77777777" w:rsidR="00B2529C" w:rsidRPr="00A74097" w:rsidRDefault="00B2529C" w:rsidP="009B1815">
      <w:pPr>
        <w:pStyle w:val="Heading1"/>
        <w:spacing w:before="0" w:line="360" w:lineRule="auto"/>
        <w:rPr>
          <w:rFonts w:ascii="Times New Roman" w:eastAsia="Times New Roman" w:hAnsi="Times New Roman" w:cs="Times New Roman"/>
          <w:color w:val="auto"/>
          <w:sz w:val="24"/>
          <w:szCs w:val="24"/>
          <w:highlight w:val="yellow"/>
          <w:lang w:eastAsia="bg-BG"/>
        </w:rPr>
      </w:pPr>
    </w:p>
    <w:p w14:paraId="50515F11" w14:textId="77777777" w:rsidR="00FE71E4" w:rsidRPr="00A74097" w:rsidRDefault="00EA0F85" w:rsidP="008C2D93">
      <w:pPr>
        <w:pStyle w:val="Heading1"/>
        <w:numPr>
          <w:ilvl w:val="0"/>
          <w:numId w:val="6"/>
        </w:numPr>
        <w:spacing w:before="0" w:line="360" w:lineRule="auto"/>
        <w:ind w:left="0" w:firstLine="851"/>
        <w:jc w:val="center"/>
        <w:rPr>
          <w:rFonts w:ascii="Times New Roman" w:eastAsia="Times New Roman" w:hAnsi="Times New Roman" w:cs="Times New Roman"/>
          <w:color w:val="auto"/>
          <w:sz w:val="24"/>
          <w:szCs w:val="24"/>
          <w:lang w:eastAsia="bg-BG"/>
        </w:rPr>
      </w:pPr>
      <w:bookmarkStart w:id="10" w:name="_Toc515953051"/>
      <w:r w:rsidRPr="00A74097">
        <w:rPr>
          <w:rFonts w:ascii="Times New Roman" w:eastAsia="Times New Roman" w:hAnsi="Times New Roman" w:cs="Times New Roman"/>
          <w:color w:val="auto"/>
          <w:sz w:val="24"/>
          <w:szCs w:val="24"/>
          <w:lang w:eastAsia="bg-BG"/>
        </w:rPr>
        <w:t>ИЗИСКВАНИЯ КЪМ УЧАСТНИЦИТЕ В ПРОЦЕДУРА</w:t>
      </w:r>
      <w:r w:rsidR="001A6442" w:rsidRPr="00A74097">
        <w:rPr>
          <w:rFonts w:ascii="Times New Roman" w:eastAsia="Times New Roman" w:hAnsi="Times New Roman" w:cs="Times New Roman"/>
          <w:color w:val="auto"/>
          <w:sz w:val="24"/>
          <w:szCs w:val="24"/>
          <w:lang w:eastAsia="bg-BG"/>
        </w:rPr>
        <w:t>ТА</w:t>
      </w:r>
      <w:bookmarkEnd w:id="10"/>
    </w:p>
    <w:p w14:paraId="3C011970" w14:textId="77777777" w:rsidR="00C23B04" w:rsidRPr="00A74097" w:rsidRDefault="00795B95" w:rsidP="009B1815">
      <w:pPr>
        <w:pStyle w:val="Heading2"/>
        <w:spacing w:before="0" w:line="360" w:lineRule="auto"/>
        <w:ind w:firstLine="709"/>
        <w:rPr>
          <w:rFonts w:ascii="Times New Roman" w:eastAsia="Times New Roman" w:hAnsi="Times New Roman" w:cs="Times New Roman"/>
          <w:snapToGrid w:val="0"/>
          <w:color w:val="auto"/>
          <w:sz w:val="24"/>
          <w:szCs w:val="24"/>
        </w:rPr>
      </w:pPr>
      <w:bookmarkStart w:id="11" w:name="_Toc515953052"/>
      <w:r w:rsidRPr="00A74097">
        <w:rPr>
          <w:rFonts w:ascii="Times New Roman" w:eastAsia="Times New Roman" w:hAnsi="Times New Roman" w:cs="Times New Roman"/>
          <w:snapToGrid w:val="0"/>
          <w:color w:val="auto"/>
          <w:sz w:val="24"/>
          <w:szCs w:val="24"/>
        </w:rPr>
        <w:t>А</w:t>
      </w:r>
      <w:r w:rsidR="004C4629" w:rsidRPr="00A74097">
        <w:rPr>
          <w:rFonts w:ascii="Times New Roman" w:eastAsia="Times New Roman" w:hAnsi="Times New Roman" w:cs="Times New Roman"/>
          <w:snapToGrid w:val="0"/>
          <w:color w:val="auto"/>
          <w:sz w:val="24"/>
          <w:szCs w:val="24"/>
        </w:rPr>
        <w:t xml:space="preserve">. </w:t>
      </w:r>
      <w:r w:rsidR="00483185" w:rsidRPr="00A74097">
        <w:rPr>
          <w:rFonts w:ascii="Times New Roman" w:eastAsia="Times New Roman" w:hAnsi="Times New Roman" w:cs="Times New Roman"/>
          <w:snapToGrid w:val="0"/>
          <w:color w:val="auto"/>
          <w:sz w:val="24"/>
          <w:szCs w:val="24"/>
        </w:rPr>
        <w:t xml:space="preserve">Условия за участие. Основания за </w:t>
      </w:r>
      <w:r w:rsidR="00A80598" w:rsidRPr="00A74097">
        <w:rPr>
          <w:rFonts w:ascii="Times New Roman" w:eastAsia="Times New Roman" w:hAnsi="Times New Roman" w:cs="Times New Roman"/>
          <w:snapToGrid w:val="0"/>
          <w:color w:val="auto"/>
          <w:sz w:val="24"/>
          <w:szCs w:val="24"/>
        </w:rPr>
        <w:t>отстраняване.</w:t>
      </w:r>
      <w:bookmarkEnd w:id="11"/>
    </w:p>
    <w:p w14:paraId="1139ACE4" w14:textId="77777777" w:rsidR="00795B95" w:rsidRPr="00A74097" w:rsidRDefault="00795B95" w:rsidP="008C2D93">
      <w:pPr>
        <w:pStyle w:val="Heading3"/>
        <w:numPr>
          <w:ilvl w:val="0"/>
          <w:numId w:val="9"/>
        </w:numPr>
        <w:spacing w:before="0" w:line="360" w:lineRule="auto"/>
        <w:ind w:firstLine="349"/>
        <w:rPr>
          <w:rFonts w:ascii="Times New Roman" w:eastAsia="Times New Roman" w:hAnsi="Times New Roman" w:cs="Times New Roman"/>
          <w:snapToGrid w:val="0"/>
          <w:color w:val="auto"/>
          <w:sz w:val="24"/>
          <w:szCs w:val="24"/>
        </w:rPr>
      </w:pPr>
      <w:bookmarkStart w:id="12" w:name="_Toc515953053"/>
      <w:r w:rsidRPr="00A74097">
        <w:rPr>
          <w:rFonts w:ascii="Times New Roman" w:eastAsia="Times New Roman" w:hAnsi="Times New Roman" w:cs="Times New Roman"/>
          <w:snapToGrid w:val="0"/>
          <w:color w:val="auto"/>
          <w:sz w:val="24"/>
          <w:szCs w:val="24"/>
        </w:rPr>
        <w:t>Условия за участие</w:t>
      </w:r>
      <w:r w:rsidR="00C6588F" w:rsidRPr="00A74097">
        <w:rPr>
          <w:rFonts w:ascii="Times New Roman" w:eastAsia="Times New Roman" w:hAnsi="Times New Roman" w:cs="Times New Roman"/>
          <w:snapToGrid w:val="0"/>
          <w:color w:val="auto"/>
          <w:sz w:val="24"/>
          <w:szCs w:val="24"/>
        </w:rPr>
        <w:t>.</w:t>
      </w:r>
      <w:bookmarkEnd w:id="12"/>
    </w:p>
    <w:p w14:paraId="6CAA5A14" w14:textId="11A4A769" w:rsidR="00FB5109" w:rsidRPr="00A74097" w:rsidRDefault="00C23B04"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В проц</w:t>
      </w:r>
      <w:r w:rsidR="005D1261" w:rsidRPr="00A74097">
        <w:rPr>
          <w:rFonts w:ascii="Times New Roman" w:eastAsia="Times New Roman" w:hAnsi="Times New Roman"/>
          <w:snapToGrid w:val="0"/>
          <w:sz w:val="24"/>
          <w:szCs w:val="24"/>
        </w:rPr>
        <w:t>е</w:t>
      </w:r>
      <w:r w:rsidRPr="00A74097">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w:t>
      </w:r>
      <w:r w:rsidR="00572B90" w:rsidRPr="00A74097">
        <w:rPr>
          <w:rFonts w:ascii="Times New Roman" w:eastAsia="Times New Roman" w:hAnsi="Times New Roman"/>
          <w:snapToGrid w:val="0"/>
          <w:sz w:val="24"/>
          <w:szCs w:val="24"/>
        </w:rPr>
        <w:t>у</w:t>
      </w:r>
      <w:r w:rsidRPr="00A74097">
        <w:rPr>
          <w:rFonts w:ascii="Times New Roman" w:eastAsia="Times New Roman" w:hAnsi="Times New Roman"/>
          <w:snapToGrid w:val="0"/>
          <w:sz w:val="24"/>
          <w:szCs w:val="24"/>
        </w:rPr>
        <w:t>вание</w:t>
      </w:r>
      <w:r w:rsidR="001B70AE" w:rsidRPr="00A74097">
        <w:rPr>
          <w:rFonts w:ascii="Times New Roman" w:eastAsia="Times New Roman" w:hAnsi="Times New Roman"/>
          <w:snapToGrid w:val="0"/>
          <w:sz w:val="24"/>
          <w:szCs w:val="24"/>
        </w:rPr>
        <w:t>.</w:t>
      </w:r>
    </w:p>
    <w:p w14:paraId="5E4E9465" w14:textId="77777777" w:rsidR="00FB5109" w:rsidRPr="00A74097" w:rsidRDefault="001B70AE"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За участие в процедурата участникът подготвя офер</w:t>
      </w:r>
      <w:r w:rsidR="004971A2" w:rsidRPr="00A74097">
        <w:rPr>
          <w:rFonts w:ascii="Times New Roman" w:eastAsia="Times New Roman" w:hAnsi="Times New Roman"/>
          <w:snapToGrid w:val="0"/>
          <w:sz w:val="24"/>
          <w:szCs w:val="24"/>
        </w:rPr>
        <w:t>т</w:t>
      </w:r>
      <w:r w:rsidRPr="00A74097">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14:paraId="079FCC86" w14:textId="77777777" w:rsidR="00FB5109" w:rsidRPr="00A74097" w:rsidRDefault="001476D0"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A74097">
        <w:rPr>
          <w:rFonts w:ascii="Times New Roman" w:eastAsia="Times New Roman" w:hAnsi="Times New Roman"/>
          <w:snapToGrid w:val="0"/>
          <w:sz w:val="24"/>
          <w:szCs w:val="24"/>
        </w:rPr>
        <w:t>Правилника за прилагане на закона за обществените поръчки (</w:t>
      </w:r>
      <w:r w:rsidR="004F298C" w:rsidRPr="00A74097">
        <w:rPr>
          <w:rFonts w:ascii="Times New Roman" w:eastAsia="Times New Roman" w:hAnsi="Times New Roman"/>
          <w:snapToGrid w:val="0"/>
          <w:sz w:val="24"/>
          <w:szCs w:val="24"/>
        </w:rPr>
        <w:t>ПП</w:t>
      </w:r>
      <w:r w:rsidRPr="00A74097">
        <w:rPr>
          <w:rFonts w:ascii="Times New Roman" w:eastAsia="Times New Roman" w:hAnsi="Times New Roman"/>
          <w:snapToGrid w:val="0"/>
          <w:sz w:val="24"/>
          <w:szCs w:val="24"/>
        </w:rPr>
        <w:t>ЗОП</w:t>
      </w:r>
      <w:r w:rsidR="001B266A" w:rsidRPr="00A74097">
        <w:rPr>
          <w:rFonts w:ascii="Times New Roman" w:eastAsia="Times New Roman" w:hAnsi="Times New Roman"/>
          <w:snapToGrid w:val="0"/>
          <w:sz w:val="24"/>
          <w:szCs w:val="24"/>
        </w:rPr>
        <w:t>)</w:t>
      </w:r>
      <w:r w:rsidRPr="00A74097">
        <w:rPr>
          <w:rFonts w:ascii="Times New Roman" w:eastAsia="Times New Roman" w:hAnsi="Times New Roman"/>
          <w:snapToGrid w:val="0"/>
          <w:sz w:val="24"/>
          <w:szCs w:val="24"/>
        </w:rPr>
        <w:t>.</w:t>
      </w:r>
    </w:p>
    <w:p w14:paraId="1875DE64" w14:textId="77777777" w:rsidR="00FB5109" w:rsidRPr="00A74097" w:rsidRDefault="001476D0"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A74097">
        <w:rPr>
          <w:rFonts w:ascii="Times New Roman" w:eastAsia="Times New Roman" w:hAnsi="Times New Roman"/>
          <w:snapToGrid w:val="0"/>
          <w:sz w:val="24"/>
          <w:szCs w:val="24"/>
        </w:rPr>
        <w:t xml:space="preserve">ал. 1, във връзка с </w:t>
      </w:r>
      <w:r w:rsidRPr="00A74097">
        <w:rPr>
          <w:rFonts w:ascii="Times New Roman" w:eastAsia="Times New Roman" w:hAnsi="Times New Roman"/>
          <w:snapToGrid w:val="0"/>
          <w:sz w:val="24"/>
          <w:szCs w:val="24"/>
        </w:rPr>
        <w:t>ал.</w:t>
      </w:r>
      <w:r w:rsidR="00B62D21" w:rsidRPr="00A74097">
        <w:rPr>
          <w:rFonts w:ascii="Times New Roman" w:eastAsia="Times New Roman" w:hAnsi="Times New Roman"/>
          <w:snapToGrid w:val="0"/>
          <w:sz w:val="24"/>
          <w:szCs w:val="24"/>
        </w:rPr>
        <w:t xml:space="preserve"> </w:t>
      </w:r>
      <w:r w:rsidR="00974742" w:rsidRPr="00A74097">
        <w:rPr>
          <w:rFonts w:ascii="Times New Roman" w:eastAsia="Times New Roman" w:hAnsi="Times New Roman"/>
          <w:snapToGrid w:val="0"/>
          <w:sz w:val="24"/>
          <w:szCs w:val="24"/>
        </w:rPr>
        <w:t>3</w:t>
      </w:r>
      <w:r w:rsidRPr="00A74097">
        <w:rPr>
          <w:rFonts w:ascii="Times New Roman" w:eastAsia="Times New Roman" w:hAnsi="Times New Roman"/>
          <w:snapToGrid w:val="0"/>
          <w:sz w:val="24"/>
          <w:szCs w:val="24"/>
        </w:rPr>
        <w:t xml:space="preserve"> от </w:t>
      </w:r>
      <w:r w:rsidR="00974742" w:rsidRPr="00A74097">
        <w:rPr>
          <w:rFonts w:ascii="Times New Roman" w:eastAsia="Times New Roman" w:hAnsi="Times New Roman"/>
          <w:snapToGrid w:val="0"/>
          <w:sz w:val="24"/>
          <w:szCs w:val="24"/>
        </w:rPr>
        <w:t>ПП</w:t>
      </w:r>
      <w:r w:rsidRPr="00A74097">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A74097">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A74097">
        <w:rPr>
          <w:rFonts w:ascii="Times New Roman" w:eastAsia="Times New Roman" w:hAnsi="Times New Roman"/>
          <w:snapToGrid w:val="0"/>
          <w:sz w:val="24"/>
          <w:szCs w:val="24"/>
        </w:rPr>
        <w:t>.</w:t>
      </w:r>
      <w:r w:rsidR="00302848" w:rsidRPr="00A74097">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7896543A" w14:textId="77777777" w:rsidR="009126F5" w:rsidRPr="00A74097" w:rsidRDefault="00110DC2"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икономическото и финансовото </w:t>
      </w:r>
      <w:r w:rsidR="00AB000F" w:rsidRPr="00A74097">
        <w:rPr>
          <w:rFonts w:ascii="Times New Roman" w:eastAsia="Times New Roman" w:hAnsi="Times New Roman"/>
          <w:snapToGrid w:val="0"/>
          <w:sz w:val="24"/>
          <w:szCs w:val="24"/>
        </w:rPr>
        <w:t>състояние</w:t>
      </w:r>
      <w:r w:rsidRPr="00A74097">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A74097">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A74097">
        <w:rPr>
          <w:rFonts w:ascii="Times New Roman" w:hAnsi="Times New Roman"/>
          <w:sz w:val="24"/>
          <w:szCs w:val="24"/>
        </w:rPr>
        <w:t xml:space="preserve">На основание чл. 65, ал. 6 от </w:t>
      </w:r>
      <w:r w:rsidR="001B266A" w:rsidRPr="00A74097">
        <w:rPr>
          <w:rFonts w:ascii="Times New Roman" w:hAnsi="Times New Roman"/>
          <w:sz w:val="24"/>
          <w:szCs w:val="24"/>
        </w:rPr>
        <w:t>Закона за обществените поръчки (</w:t>
      </w:r>
      <w:r w:rsidR="00302848" w:rsidRPr="00A74097">
        <w:rPr>
          <w:rFonts w:ascii="Times New Roman" w:hAnsi="Times New Roman"/>
          <w:sz w:val="24"/>
          <w:szCs w:val="24"/>
        </w:rPr>
        <w:t>ЗОП</w:t>
      </w:r>
      <w:r w:rsidR="001B266A" w:rsidRPr="00A74097">
        <w:rPr>
          <w:rFonts w:ascii="Times New Roman" w:hAnsi="Times New Roman"/>
          <w:sz w:val="24"/>
          <w:szCs w:val="24"/>
        </w:rPr>
        <w:t>)</w:t>
      </w:r>
      <w:r w:rsidR="00302848" w:rsidRPr="00A74097">
        <w:rPr>
          <w:rFonts w:ascii="Times New Roman" w:hAnsi="Times New Roman"/>
          <w:sz w:val="24"/>
          <w:szCs w:val="24"/>
        </w:rPr>
        <w:t>, в случаите когато участникът ще ползва капацитета на трети лица</w:t>
      </w:r>
      <w:r w:rsidR="00AB000F" w:rsidRPr="00A74097">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A74097">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A74097">
        <w:rPr>
          <w:rFonts w:ascii="Times New Roman" w:hAnsi="Times New Roman"/>
          <w:sz w:val="24"/>
          <w:szCs w:val="24"/>
        </w:rPr>
        <w:t xml:space="preserve"> </w:t>
      </w:r>
    </w:p>
    <w:p w14:paraId="5B80965F" w14:textId="3F4FEC30" w:rsidR="009126F5" w:rsidRPr="00A74097" w:rsidRDefault="009126F5"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A74097">
        <w:rPr>
          <w:rFonts w:ascii="Times New Roman" w:hAnsi="Times New Roman"/>
          <w:sz w:val="24"/>
          <w:szCs w:val="24"/>
        </w:rPr>
        <w:lastRenderedPageBreak/>
        <w:t>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6A805EB2" w14:textId="77777777" w:rsidR="00A65220" w:rsidRPr="00A74097" w:rsidRDefault="00AC34FC"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A74097">
        <w:rPr>
          <w:rFonts w:ascii="Times New Roman" w:hAnsi="Times New Roman"/>
          <w:sz w:val="24"/>
          <w:szCs w:val="24"/>
        </w:rPr>
        <w:t xml:space="preserve">Участникът посочва в офертата си подизпълнителите и дела от поръчката, който </w:t>
      </w:r>
      <w:r w:rsidR="00056A76" w:rsidRPr="00A74097">
        <w:rPr>
          <w:rFonts w:ascii="Times New Roman" w:hAnsi="Times New Roman"/>
          <w:sz w:val="24"/>
          <w:szCs w:val="24"/>
        </w:rPr>
        <w:t>ще им възложи</w:t>
      </w:r>
      <w:r w:rsidR="006E7E85" w:rsidRPr="00A74097">
        <w:rPr>
          <w:rFonts w:ascii="Times New Roman" w:hAnsi="Times New Roman"/>
          <w:sz w:val="24"/>
          <w:szCs w:val="24"/>
        </w:rPr>
        <w:t>, ако възнамерява</w:t>
      </w:r>
      <w:r w:rsidRPr="00A74097">
        <w:rPr>
          <w:rFonts w:ascii="Times New Roman" w:hAnsi="Times New Roman"/>
          <w:sz w:val="24"/>
          <w:szCs w:val="24"/>
        </w:rPr>
        <w:t xml:space="preserve"> да изпол</w:t>
      </w:r>
      <w:r w:rsidR="00AB000F" w:rsidRPr="00A74097">
        <w:rPr>
          <w:rFonts w:ascii="Times New Roman" w:hAnsi="Times New Roman"/>
          <w:sz w:val="24"/>
          <w:szCs w:val="24"/>
        </w:rPr>
        <w:t>з</w:t>
      </w:r>
      <w:r w:rsidRPr="00A74097">
        <w:rPr>
          <w:rFonts w:ascii="Times New Roman" w:hAnsi="Times New Roman"/>
          <w:sz w:val="24"/>
          <w:szCs w:val="24"/>
        </w:rPr>
        <w:t xml:space="preserve">ва такива. </w:t>
      </w:r>
      <w:r w:rsidR="006E7E85" w:rsidRPr="00A74097">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59BDD0C4" w14:textId="77777777" w:rsidR="00A65220" w:rsidRPr="00A74097" w:rsidRDefault="00056A76"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61FEE3F1" w14:textId="77777777" w:rsidR="00A65220" w:rsidRPr="00A74097" w:rsidRDefault="00056A76"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0A7B6E3E" w14:textId="64561CC6" w:rsidR="00A65220" w:rsidRPr="00A74097" w:rsidRDefault="007D4B79" w:rsidP="00981B57">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A74097">
        <w:rPr>
          <w:rFonts w:ascii="Times New Roman" w:eastAsia="Times New Roman" w:hAnsi="Times New Roman"/>
          <w:b/>
          <w:snapToGrid w:val="0"/>
          <w:sz w:val="24"/>
          <w:szCs w:val="24"/>
        </w:rPr>
        <w:t>не могат пряко или косвено да участват в процедурата</w:t>
      </w:r>
      <w:r w:rsidRPr="00A74097">
        <w:rPr>
          <w:rFonts w:ascii="Times New Roman" w:eastAsia="Times New Roman" w:hAnsi="Times New Roman"/>
          <w:snapToGrid w:val="0"/>
          <w:sz w:val="24"/>
          <w:szCs w:val="24"/>
        </w:rPr>
        <w:t>, включител</w:t>
      </w:r>
      <w:r w:rsidR="00DB0DCE" w:rsidRPr="00A74097">
        <w:rPr>
          <w:rFonts w:ascii="Times New Roman" w:eastAsia="Times New Roman" w:hAnsi="Times New Roman"/>
          <w:snapToGrid w:val="0"/>
          <w:sz w:val="24"/>
          <w:szCs w:val="24"/>
        </w:rPr>
        <w:t>но и чрез гражданско дружество/</w:t>
      </w:r>
      <w:r w:rsidRPr="00A74097">
        <w:rPr>
          <w:rFonts w:ascii="Times New Roman" w:eastAsia="Times New Roman" w:hAnsi="Times New Roman"/>
          <w:snapToGrid w:val="0"/>
          <w:sz w:val="24"/>
          <w:szCs w:val="24"/>
        </w:rPr>
        <w:t>консорциум, в което участва</w:t>
      </w:r>
      <w:r w:rsidR="005611F8" w:rsidRPr="00A74097">
        <w:rPr>
          <w:rFonts w:ascii="Times New Roman" w:eastAsia="Times New Roman" w:hAnsi="Times New Roman"/>
          <w:snapToGrid w:val="0"/>
          <w:sz w:val="24"/>
          <w:szCs w:val="24"/>
        </w:rPr>
        <w:t>/т</w:t>
      </w:r>
      <w:r w:rsidRPr="00A74097">
        <w:rPr>
          <w:rFonts w:ascii="Times New Roman" w:eastAsia="Times New Roman" w:hAnsi="Times New Roman"/>
          <w:snapToGrid w:val="0"/>
          <w:sz w:val="24"/>
          <w:szCs w:val="24"/>
        </w:rPr>
        <w:t xml:space="preserve"> дружество</w:t>
      </w:r>
      <w:r w:rsidR="005611F8" w:rsidRPr="00A74097">
        <w:rPr>
          <w:rFonts w:ascii="Times New Roman" w:eastAsia="Times New Roman" w:hAnsi="Times New Roman"/>
          <w:snapToGrid w:val="0"/>
          <w:sz w:val="24"/>
          <w:szCs w:val="24"/>
        </w:rPr>
        <w:t>/а</w:t>
      </w:r>
      <w:r w:rsidRPr="00A74097">
        <w:rPr>
          <w:rFonts w:ascii="Times New Roman" w:eastAsia="Times New Roman" w:hAnsi="Times New Roman"/>
          <w:snapToGrid w:val="0"/>
          <w:sz w:val="24"/>
          <w:szCs w:val="24"/>
        </w:rPr>
        <w:t xml:space="preserve">, </w:t>
      </w:r>
      <w:r w:rsidR="005611F8" w:rsidRPr="00A74097">
        <w:rPr>
          <w:rFonts w:ascii="Times New Roman" w:eastAsia="Times New Roman" w:hAnsi="Times New Roman"/>
          <w:b/>
          <w:snapToGrid w:val="0"/>
          <w:sz w:val="24"/>
          <w:szCs w:val="24"/>
        </w:rPr>
        <w:t>регистриран</w:t>
      </w:r>
      <w:r w:rsidR="006F5182" w:rsidRPr="00A74097">
        <w:rPr>
          <w:rFonts w:ascii="Times New Roman" w:eastAsia="Times New Roman" w:hAnsi="Times New Roman"/>
          <w:b/>
          <w:snapToGrid w:val="0"/>
          <w:sz w:val="24"/>
          <w:szCs w:val="24"/>
        </w:rPr>
        <w:t>о/и</w:t>
      </w:r>
      <w:r w:rsidRPr="00A74097">
        <w:rPr>
          <w:rFonts w:ascii="Times New Roman" w:eastAsia="Times New Roman" w:hAnsi="Times New Roman"/>
          <w:b/>
          <w:snapToGrid w:val="0"/>
          <w:sz w:val="24"/>
          <w:szCs w:val="24"/>
        </w:rPr>
        <w:t xml:space="preserve"> в юрисдикция с преференциален данъчен режим</w:t>
      </w:r>
      <w:r w:rsidRPr="00A74097">
        <w:rPr>
          <w:rFonts w:ascii="Times New Roman" w:eastAsia="Times New Roman" w:hAnsi="Times New Roman"/>
          <w:snapToGrid w:val="0"/>
          <w:sz w:val="24"/>
          <w:szCs w:val="24"/>
        </w:rPr>
        <w:t>.</w:t>
      </w:r>
      <w:r w:rsidR="00717C12" w:rsidRPr="00A74097">
        <w:rPr>
          <w:rFonts w:ascii="Times New Roman" w:eastAsia="Times New Roman" w:hAnsi="Times New Roman"/>
          <w:snapToGrid w:val="0"/>
          <w:sz w:val="24"/>
          <w:szCs w:val="24"/>
        </w:rPr>
        <w:t xml:space="preserve"> </w:t>
      </w:r>
    </w:p>
    <w:p w14:paraId="3C410442" w14:textId="77777777" w:rsidR="00AC693C" w:rsidRPr="00A74097" w:rsidRDefault="00302848" w:rsidP="000A11E9">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A74097">
        <w:rPr>
          <w:rFonts w:ascii="Times New Roman" w:eastAsia="Times New Roman" w:hAnsi="Times New Roman"/>
          <w:b/>
          <w:snapToGrid w:val="0"/>
          <w:sz w:val="24"/>
          <w:szCs w:val="24"/>
        </w:rPr>
        <w:t xml:space="preserve">Свързани лица* </w:t>
      </w:r>
      <w:r w:rsidR="008374BA" w:rsidRPr="00A74097">
        <w:rPr>
          <w:rFonts w:ascii="Times New Roman" w:eastAsia="Times New Roman" w:hAnsi="Times New Roman"/>
          <w:b/>
          <w:snapToGrid w:val="0"/>
          <w:sz w:val="24"/>
          <w:szCs w:val="24"/>
        </w:rPr>
        <w:t xml:space="preserve">на основание чл. 101, ал. 11 от ЗОП </w:t>
      </w:r>
      <w:r w:rsidRPr="00A74097">
        <w:rPr>
          <w:rFonts w:ascii="Times New Roman" w:eastAsia="Times New Roman" w:hAnsi="Times New Roman"/>
          <w:b/>
          <w:snapToGrid w:val="0"/>
          <w:sz w:val="24"/>
          <w:szCs w:val="24"/>
        </w:rPr>
        <w:t>не могат да бъдат самост</w:t>
      </w:r>
      <w:r w:rsidR="00D72F15" w:rsidRPr="00A74097">
        <w:rPr>
          <w:rFonts w:ascii="Times New Roman" w:eastAsia="Times New Roman" w:hAnsi="Times New Roman"/>
          <w:b/>
          <w:snapToGrid w:val="0"/>
          <w:sz w:val="24"/>
          <w:szCs w:val="24"/>
        </w:rPr>
        <w:t>оятелни участници</w:t>
      </w:r>
      <w:r w:rsidR="00D72F15" w:rsidRPr="00A74097">
        <w:rPr>
          <w:rFonts w:ascii="Times New Roman" w:eastAsia="Times New Roman" w:hAnsi="Times New Roman"/>
          <w:snapToGrid w:val="0"/>
          <w:sz w:val="24"/>
          <w:szCs w:val="24"/>
        </w:rPr>
        <w:t xml:space="preserve"> в процедурата</w:t>
      </w:r>
      <w:r w:rsidRPr="00A74097">
        <w:rPr>
          <w:rFonts w:ascii="Times New Roman" w:eastAsia="Times New Roman" w:hAnsi="Times New Roman"/>
          <w:snapToGrid w:val="0"/>
          <w:sz w:val="24"/>
          <w:szCs w:val="24"/>
        </w:rPr>
        <w:t>.</w:t>
      </w:r>
    </w:p>
    <w:p w14:paraId="254D399C" w14:textId="07A44279" w:rsidR="002A0CE0" w:rsidRPr="00A74097" w:rsidRDefault="00302848" w:rsidP="009B1815">
      <w:pPr>
        <w:keepNext/>
        <w:spacing w:after="0" w:line="360" w:lineRule="auto"/>
        <w:ind w:right="-108" w:firstLine="567"/>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w:t>
      </w:r>
      <w:r w:rsidR="002A0CE0" w:rsidRPr="00A74097">
        <w:rPr>
          <w:rFonts w:ascii="Times New Roman" w:eastAsia="Times New Roman" w:hAnsi="Times New Roman"/>
          <w:snapToGrid w:val="0"/>
          <w:sz w:val="24"/>
          <w:szCs w:val="24"/>
        </w:rPr>
        <w:t>„</w:t>
      </w:r>
      <w:hyperlink r:id="rId10" w:history="1">
        <w:r w:rsidR="002A0CE0" w:rsidRPr="00A74097">
          <w:rPr>
            <w:rFonts w:ascii="Times New Roman" w:eastAsia="Times New Roman" w:hAnsi="Times New Roman"/>
            <w:snapToGrid w:val="0"/>
            <w:sz w:val="24"/>
            <w:szCs w:val="24"/>
          </w:rPr>
          <w:t>Свързани лица</w:t>
        </w:r>
      </w:hyperlink>
      <w:r w:rsidR="002A0CE0" w:rsidRPr="00A74097">
        <w:rPr>
          <w:rFonts w:ascii="Times New Roman" w:eastAsia="Times New Roman" w:hAnsi="Times New Roman"/>
          <w:snapToGrid w:val="0"/>
          <w:sz w:val="24"/>
          <w:szCs w:val="24"/>
        </w:rPr>
        <w:t xml:space="preserve">“ са тези по смисъла на § 1, т. 13 и </w:t>
      </w:r>
      <w:r w:rsidR="006C232C" w:rsidRPr="00A74097">
        <w:rPr>
          <w:rFonts w:ascii="Times New Roman" w:eastAsia="Times New Roman" w:hAnsi="Times New Roman"/>
          <w:snapToGrid w:val="0"/>
          <w:sz w:val="24"/>
          <w:szCs w:val="24"/>
        </w:rPr>
        <w:t xml:space="preserve">т. </w:t>
      </w:r>
      <w:r w:rsidR="002A0CE0" w:rsidRPr="00A74097">
        <w:rPr>
          <w:rFonts w:ascii="Times New Roman" w:eastAsia="Times New Roman" w:hAnsi="Times New Roman"/>
          <w:snapToGrid w:val="0"/>
          <w:sz w:val="24"/>
          <w:szCs w:val="24"/>
        </w:rPr>
        <w:t xml:space="preserve">14 от допълнителните разпоредби на Закона за публичното предлагане на ценни </w:t>
      </w:r>
      <w:r w:rsidR="004534D3" w:rsidRPr="00A74097">
        <w:rPr>
          <w:rFonts w:ascii="Times New Roman" w:eastAsia="Times New Roman" w:hAnsi="Times New Roman"/>
          <w:snapToGrid w:val="0"/>
          <w:sz w:val="24"/>
          <w:szCs w:val="24"/>
        </w:rPr>
        <w:t xml:space="preserve">книжа </w:t>
      </w:r>
      <w:r w:rsidR="002A0CE0" w:rsidRPr="00A74097">
        <w:rPr>
          <w:rFonts w:ascii="Times New Roman" w:eastAsia="Times New Roman" w:hAnsi="Times New Roman"/>
          <w:snapToGrid w:val="0"/>
          <w:sz w:val="24"/>
          <w:szCs w:val="24"/>
        </w:rPr>
        <w:t>.</w:t>
      </w:r>
    </w:p>
    <w:p w14:paraId="0C79A5D5" w14:textId="77777777" w:rsidR="00C00411" w:rsidRPr="00A74097" w:rsidRDefault="00C00411" w:rsidP="000A11E9">
      <w:pPr>
        <w:pStyle w:val="ListParagraph"/>
        <w:numPr>
          <w:ilvl w:val="1"/>
          <w:numId w:val="9"/>
        </w:numPr>
        <w:tabs>
          <w:tab w:val="left" w:pos="851"/>
        </w:tabs>
        <w:spacing w:after="0" w:line="360" w:lineRule="auto"/>
        <w:ind w:left="0" w:firstLine="709"/>
        <w:jc w:val="both"/>
        <w:rPr>
          <w:rFonts w:ascii="Times New Roman" w:hAnsi="Times New Roman"/>
          <w:snapToGrid w:val="0"/>
          <w:sz w:val="24"/>
          <w:szCs w:val="24"/>
          <w:lang w:val="en-US"/>
        </w:rPr>
      </w:pPr>
      <w:r w:rsidRPr="00A74097">
        <w:rPr>
          <w:rFonts w:ascii="Times New Roman" w:eastAsia="Times New Roman" w:hAnsi="Times New Roman"/>
          <w:snapToGrid w:val="0"/>
          <w:sz w:val="24"/>
          <w:szCs w:val="24"/>
        </w:rPr>
        <w:t>Лице, за което е налице обстоятелство</w:t>
      </w:r>
      <w:r w:rsidRPr="00A74097">
        <w:rPr>
          <w:rFonts w:ascii="Times New Roman" w:eastAsia="Times New Roman" w:hAnsi="Times New Roman"/>
          <w:sz w:val="24"/>
          <w:szCs w:val="24"/>
          <w:lang w:eastAsia="bg-BG"/>
        </w:rPr>
        <w:t xml:space="preserve"> по чл. 69 от Закона за противодействие на корупцията и за отнемане на незаконно придобитото имущество</w:t>
      </w:r>
      <w:r w:rsidRPr="00A74097">
        <w:rPr>
          <w:rFonts w:ascii="Times New Roman" w:eastAsia="Times New Roman" w:hAnsi="Times New Roman"/>
          <w:sz w:val="24"/>
          <w:szCs w:val="24"/>
          <w:lang w:val="en-US" w:eastAsia="bg-BG"/>
        </w:rPr>
        <w:t>*</w:t>
      </w:r>
      <w:r w:rsidRPr="00A74097">
        <w:rPr>
          <w:rFonts w:ascii="Times New Roman" w:eastAsia="Times New Roman" w:hAnsi="Times New Roman"/>
          <w:sz w:val="24"/>
          <w:szCs w:val="24"/>
          <w:lang w:eastAsia="bg-BG"/>
        </w:rPr>
        <w:t xml:space="preserve">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 </w:t>
      </w:r>
    </w:p>
    <w:p w14:paraId="31DB9134" w14:textId="77777777" w:rsidR="00C00411" w:rsidRPr="00A74097" w:rsidRDefault="00C00411" w:rsidP="00C00411">
      <w:pPr>
        <w:spacing w:after="0" w:line="360" w:lineRule="auto"/>
        <w:ind w:firstLine="709"/>
        <w:jc w:val="both"/>
        <w:rPr>
          <w:rFonts w:ascii="Times New Roman" w:eastAsia="Times New Roman" w:hAnsi="Times New Roman"/>
          <w:i/>
          <w:snapToGrid w:val="0"/>
          <w:sz w:val="24"/>
          <w:szCs w:val="24"/>
        </w:rPr>
      </w:pPr>
      <w:r w:rsidRPr="00A74097">
        <w:rPr>
          <w:rFonts w:ascii="Times New Roman" w:eastAsia="Times New Roman" w:hAnsi="Times New Roman"/>
          <w:b/>
          <w:i/>
          <w:snapToGrid w:val="0"/>
          <w:sz w:val="24"/>
          <w:szCs w:val="24"/>
          <w:u w:val="single"/>
        </w:rPr>
        <w:t>Забележка:</w:t>
      </w:r>
      <w:r w:rsidRPr="00A74097">
        <w:rPr>
          <w:rFonts w:ascii="Times New Roman" w:eastAsia="Times New Roman" w:hAnsi="Times New Roman"/>
          <w:i/>
          <w:snapToGrid w:val="0"/>
          <w:sz w:val="24"/>
          <w:szCs w:val="24"/>
        </w:rPr>
        <w:t xml:space="preserve"> </w:t>
      </w:r>
    </w:p>
    <w:p w14:paraId="4F5E53E7" w14:textId="77777777" w:rsidR="00C00411" w:rsidRPr="00A74097" w:rsidRDefault="00C00411" w:rsidP="00C00411">
      <w:pPr>
        <w:spacing w:after="0" w:line="360" w:lineRule="auto"/>
        <w:ind w:firstLine="567"/>
        <w:jc w:val="both"/>
        <w:rPr>
          <w:rFonts w:ascii="Times New Roman" w:eastAsia="Times New Roman" w:hAnsi="Times New Roman"/>
          <w:i/>
          <w:snapToGrid w:val="0"/>
          <w:sz w:val="24"/>
          <w:szCs w:val="24"/>
          <w:lang w:val="en-US"/>
        </w:rPr>
      </w:pPr>
      <w:r w:rsidRPr="00A74097">
        <w:rPr>
          <w:rFonts w:ascii="Times New Roman" w:eastAsia="Times New Roman" w:hAnsi="Times New Roman"/>
          <w:i/>
          <w:snapToGrid w:val="0"/>
          <w:sz w:val="24"/>
          <w:szCs w:val="24"/>
          <w:lang w:val="en-US"/>
        </w:rPr>
        <w:t>*</w:t>
      </w:r>
      <w:r w:rsidRPr="00A74097">
        <w:rPr>
          <w:rFonts w:ascii="Times New Roman" w:eastAsia="Times New Roman" w:hAnsi="Times New Roman"/>
          <w:i/>
          <w:snapToGrid w:val="0"/>
          <w:sz w:val="24"/>
          <w:szCs w:val="24"/>
        </w:rPr>
        <w:t xml:space="preserve">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w:t>
      </w:r>
      <w:r w:rsidRPr="00A74097">
        <w:rPr>
          <w:rFonts w:ascii="Times New Roman" w:eastAsia="Times New Roman" w:hAnsi="Times New Roman"/>
          <w:i/>
          <w:snapToGrid w:val="0"/>
          <w:sz w:val="24"/>
          <w:szCs w:val="24"/>
        </w:rPr>
        <w:lastRenderedPageBreak/>
        <w:t>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70C5A0DA" w14:textId="77777777" w:rsidR="00C00411" w:rsidRPr="00A74097" w:rsidRDefault="00C00411" w:rsidP="00C00411">
      <w:pPr>
        <w:spacing w:after="0" w:line="360" w:lineRule="auto"/>
        <w:ind w:firstLine="709"/>
        <w:jc w:val="both"/>
        <w:rPr>
          <w:rFonts w:ascii="Times New Roman" w:eastAsia="Times New Roman" w:hAnsi="Times New Roman"/>
          <w:i/>
          <w:snapToGrid w:val="0"/>
          <w:sz w:val="24"/>
          <w:szCs w:val="24"/>
        </w:rPr>
      </w:pPr>
      <w:r w:rsidRPr="00A74097">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114D77F1" w14:textId="0C223D0A" w:rsidR="008402CA" w:rsidRPr="00A74097" w:rsidRDefault="008402CA" w:rsidP="00790021">
      <w:pPr>
        <w:tabs>
          <w:tab w:val="left" w:pos="420"/>
        </w:tabs>
        <w:spacing w:after="0" w:line="360" w:lineRule="auto"/>
        <w:jc w:val="both"/>
        <w:rPr>
          <w:rFonts w:ascii="Times New Roman" w:eastAsia="Times New Roman" w:hAnsi="Times New Roman"/>
          <w:snapToGrid w:val="0"/>
          <w:sz w:val="24"/>
          <w:szCs w:val="24"/>
        </w:rPr>
      </w:pPr>
      <w:r w:rsidRPr="00A74097">
        <w:rPr>
          <w:rFonts w:ascii="Times New Roman" w:hAnsi="Times New Roman"/>
          <w:sz w:val="24"/>
          <w:szCs w:val="24"/>
        </w:rPr>
        <w:tab/>
        <w:t xml:space="preserve">1.13. </w:t>
      </w:r>
      <w:r w:rsidRPr="00A74097">
        <w:rPr>
          <w:rFonts w:ascii="Times New Roman" w:eastAsia="Times New Roman" w:hAnsi="Times New Roman"/>
          <w:snapToGrid w:val="0"/>
          <w:sz w:val="24"/>
          <w:szCs w:val="24"/>
        </w:rPr>
        <w:t>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43127706" w14:textId="77777777" w:rsidR="008402CA" w:rsidRPr="00A74097" w:rsidRDefault="008402CA" w:rsidP="00790021">
      <w:pPr>
        <w:spacing w:after="0" w:line="360" w:lineRule="auto"/>
        <w:ind w:right="7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366CF673" w14:textId="77777777" w:rsidR="008402CA" w:rsidRPr="00A74097" w:rsidRDefault="008402CA" w:rsidP="00981B57">
      <w:pPr>
        <w:numPr>
          <w:ilvl w:val="0"/>
          <w:numId w:val="28"/>
        </w:numPr>
        <w:spacing w:after="0" w:line="360" w:lineRule="auto"/>
        <w:ind w:left="0" w:right="7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4EDA4389" w14:textId="77777777" w:rsidR="008402CA" w:rsidRPr="00A74097" w:rsidRDefault="008402CA" w:rsidP="00790021">
      <w:pPr>
        <w:numPr>
          <w:ilvl w:val="0"/>
          <w:numId w:val="28"/>
        </w:numPr>
        <w:spacing w:after="0" w:line="360" w:lineRule="auto"/>
        <w:ind w:left="0" w:right="7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При участници/членове на обединение – юридически лица:  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 </w:t>
      </w:r>
    </w:p>
    <w:tbl>
      <w:tblPr>
        <w:tblW w:w="1500" w:type="dxa"/>
        <w:tblCellSpacing w:w="15" w:type="dxa"/>
        <w:tblCellMar>
          <w:left w:w="0" w:type="dxa"/>
          <w:right w:w="0" w:type="dxa"/>
        </w:tblCellMar>
        <w:tblLook w:val="04A0" w:firstRow="1" w:lastRow="0" w:firstColumn="1" w:lastColumn="0" w:noHBand="0" w:noVBand="1"/>
      </w:tblPr>
      <w:tblGrid>
        <w:gridCol w:w="1500"/>
      </w:tblGrid>
      <w:tr w:rsidR="008402CA" w:rsidRPr="00A74097" w14:paraId="72AB7F6C" w14:textId="77777777" w:rsidTr="008402CA">
        <w:trPr>
          <w:tblCellSpacing w:w="15" w:type="dxa"/>
        </w:trPr>
        <w:tc>
          <w:tcPr>
            <w:tcW w:w="435" w:type="dxa"/>
            <w:tcBorders>
              <w:top w:val="nil"/>
              <w:left w:val="nil"/>
              <w:bottom w:val="nil"/>
              <w:right w:val="nil"/>
            </w:tcBorders>
            <w:vAlign w:val="center"/>
            <w:hideMark/>
          </w:tcPr>
          <w:p w14:paraId="265DAC66" w14:textId="77777777" w:rsidR="008402CA" w:rsidRPr="00A74097" w:rsidRDefault="008402CA" w:rsidP="008402CA">
            <w:pPr>
              <w:spacing w:after="0" w:line="240" w:lineRule="auto"/>
              <w:textAlignment w:val="top"/>
              <w:rPr>
                <w:rFonts w:ascii="Times New Roman" w:eastAsia="Times New Roman" w:hAnsi="Times New Roman"/>
                <w:snapToGrid w:val="0"/>
                <w:sz w:val="24"/>
                <w:szCs w:val="24"/>
              </w:rPr>
            </w:pPr>
          </w:p>
        </w:tc>
      </w:tr>
    </w:tbl>
    <w:p w14:paraId="6BD202C7" w14:textId="67D3E7A0" w:rsidR="008402CA" w:rsidRPr="00A74097" w:rsidRDefault="008402CA" w:rsidP="00790021">
      <w:pPr>
        <w:spacing w:after="0" w:line="240" w:lineRule="auto"/>
        <w:textAlignment w:val="top"/>
        <w:rPr>
          <w:rFonts w:ascii="Times New Roman" w:eastAsia="Times New Roman" w:hAnsi="Times New Roman"/>
          <w:i/>
          <w:snapToGrid w:val="0"/>
          <w:sz w:val="24"/>
          <w:szCs w:val="24"/>
        </w:rPr>
      </w:pPr>
    </w:p>
    <w:p w14:paraId="13A50249" w14:textId="2ADA4CF3" w:rsidR="00C00411" w:rsidRPr="00A74097" w:rsidRDefault="00C00411" w:rsidP="00C00411">
      <w:pPr>
        <w:keepNext/>
        <w:spacing w:after="0" w:line="360" w:lineRule="auto"/>
        <w:ind w:right="-108" w:firstLine="709"/>
        <w:jc w:val="both"/>
        <w:rPr>
          <w:rFonts w:ascii="Times New Roman" w:eastAsia="Times New Roman" w:hAnsi="Times New Roman"/>
          <w:b/>
          <w:i/>
          <w:snapToGrid w:val="0"/>
          <w:sz w:val="24"/>
          <w:szCs w:val="24"/>
        </w:rPr>
      </w:pPr>
      <w:r w:rsidRPr="00A74097">
        <w:rPr>
          <w:rFonts w:ascii="Times New Roman" w:hAnsi="Times New Roman"/>
          <w:b/>
          <w:snapToGrid w:val="0"/>
          <w:sz w:val="24"/>
          <w:szCs w:val="24"/>
          <w:u w:val="single"/>
        </w:rPr>
        <w:lastRenderedPageBreak/>
        <w:t>Забележка:</w:t>
      </w:r>
      <w:r w:rsidRPr="00A74097">
        <w:rPr>
          <w:rFonts w:ascii="Times New Roman" w:hAnsi="Times New Roman"/>
          <w:snapToGrid w:val="0"/>
          <w:sz w:val="24"/>
          <w:szCs w:val="24"/>
        </w:rPr>
        <w:t xml:space="preserve"> </w:t>
      </w:r>
      <w:r w:rsidRPr="00A74097">
        <w:rPr>
          <w:rFonts w:ascii="Times New Roman" w:hAnsi="Times New Roman"/>
          <w:i/>
          <w:snapToGrid w:val="0"/>
          <w:sz w:val="24"/>
          <w:szCs w:val="24"/>
        </w:rPr>
        <w:t>При подаване на оферта за участие, обстоятелствата по т. 1.</w:t>
      </w:r>
      <w:r w:rsidR="000B2E97" w:rsidRPr="00A74097">
        <w:rPr>
          <w:rFonts w:ascii="Times New Roman" w:hAnsi="Times New Roman"/>
          <w:i/>
          <w:snapToGrid w:val="0"/>
          <w:sz w:val="24"/>
          <w:szCs w:val="24"/>
        </w:rPr>
        <w:t>10</w:t>
      </w:r>
      <w:r w:rsidRPr="00A74097">
        <w:rPr>
          <w:rFonts w:ascii="Times New Roman" w:hAnsi="Times New Roman"/>
          <w:i/>
          <w:snapToGrid w:val="0"/>
          <w:sz w:val="24"/>
          <w:szCs w:val="24"/>
          <w:lang w:val="en-US"/>
        </w:rPr>
        <w:t>,</w:t>
      </w:r>
      <w:r w:rsidRPr="00A74097">
        <w:rPr>
          <w:rFonts w:ascii="Times New Roman" w:hAnsi="Times New Roman"/>
          <w:i/>
          <w:snapToGrid w:val="0"/>
          <w:sz w:val="24"/>
          <w:szCs w:val="24"/>
        </w:rPr>
        <w:t xml:space="preserve">  т. 1.1</w:t>
      </w:r>
      <w:r w:rsidR="000B2E97" w:rsidRPr="00A74097">
        <w:rPr>
          <w:rFonts w:ascii="Times New Roman" w:hAnsi="Times New Roman"/>
          <w:i/>
          <w:snapToGrid w:val="0"/>
          <w:sz w:val="24"/>
          <w:szCs w:val="24"/>
        </w:rPr>
        <w:t>1</w:t>
      </w:r>
      <w:r w:rsidRPr="00A74097">
        <w:rPr>
          <w:rFonts w:ascii="Times New Roman" w:hAnsi="Times New Roman"/>
          <w:i/>
          <w:snapToGrid w:val="0"/>
          <w:sz w:val="24"/>
          <w:szCs w:val="24"/>
        </w:rPr>
        <w:t xml:space="preserve"> и 1.1</w:t>
      </w:r>
      <w:r w:rsidR="000B2E97" w:rsidRPr="00A74097">
        <w:rPr>
          <w:rFonts w:ascii="Times New Roman" w:hAnsi="Times New Roman"/>
          <w:i/>
          <w:snapToGrid w:val="0"/>
          <w:sz w:val="24"/>
          <w:szCs w:val="24"/>
        </w:rPr>
        <w:t>2</w:t>
      </w:r>
      <w:r w:rsidRPr="00A74097">
        <w:rPr>
          <w:rFonts w:ascii="Times New Roman" w:hAnsi="Times New Roman"/>
          <w:i/>
          <w:snapToGrid w:val="0"/>
          <w:sz w:val="24"/>
          <w:szCs w:val="24"/>
        </w:rPr>
        <w:t xml:space="preserve"> се декларират от участника чрез попълване на част III, буква „Г. </w:t>
      </w:r>
      <w:r w:rsidRPr="00A74097">
        <w:rPr>
          <w:rFonts w:ascii="Times New Roman" w:eastAsia="Times New Roman" w:hAnsi="Times New Roman"/>
          <w:i/>
          <w:snapToGrid w:val="0"/>
          <w:sz w:val="24"/>
          <w:szCs w:val="24"/>
        </w:rPr>
        <w:t xml:space="preserve">Специфични национални основания за изключване” </w:t>
      </w:r>
      <w:r w:rsidRPr="00A74097">
        <w:rPr>
          <w:rFonts w:ascii="Times New Roman" w:hAnsi="Times New Roman"/>
          <w:i/>
          <w:snapToGrid w:val="0"/>
          <w:sz w:val="24"/>
          <w:szCs w:val="24"/>
        </w:rPr>
        <w:t xml:space="preserve">от </w:t>
      </w:r>
      <w:r w:rsidRPr="00A74097">
        <w:rPr>
          <w:rFonts w:ascii="Times New Roman" w:hAnsi="Times New Roman"/>
          <w:i/>
          <w:snapToGrid w:val="0"/>
          <w:sz w:val="24"/>
          <w:szCs w:val="24"/>
          <w:lang w:val="en-US"/>
        </w:rPr>
        <w:t>e</w:t>
      </w:r>
      <w:r w:rsidRPr="00A74097">
        <w:rPr>
          <w:rFonts w:ascii="Times New Roman" w:hAnsi="Times New Roman"/>
          <w:i/>
          <w:snapToGrid w:val="0"/>
          <w:sz w:val="24"/>
          <w:szCs w:val="24"/>
        </w:rPr>
        <w:t>ЕЕДОП</w:t>
      </w:r>
      <w:r w:rsidRPr="00A74097">
        <w:rPr>
          <w:rFonts w:ascii="Times New Roman" w:eastAsia="Times New Roman" w:hAnsi="Times New Roman"/>
          <w:b/>
          <w:i/>
          <w:snapToGrid w:val="0"/>
          <w:sz w:val="24"/>
          <w:szCs w:val="24"/>
        </w:rPr>
        <w:t xml:space="preserve"> чрез отбелязване на „НЕ“/“ДА“ в полето за отговор. </w:t>
      </w:r>
    </w:p>
    <w:p w14:paraId="3C556ACF" w14:textId="77777777" w:rsidR="00C00411" w:rsidRPr="00A74097" w:rsidRDefault="00C00411" w:rsidP="00C00411">
      <w:pPr>
        <w:tabs>
          <w:tab w:val="left" w:pos="851"/>
        </w:tabs>
        <w:spacing w:after="0" w:line="360" w:lineRule="auto"/>
        <w:ind w:right="35" w:firstLine="709"/>
        <w:jc w:val="both"/>
        <w:rPr>
          <w:rFonts w:ascii="Times New Roman" w:eastAsia="Times New Roman" w:hAnsi="Times New Roman"/>
          <w:b/>
          <w:i/>
          <w:snapToGrid w:val="0"/>
          <w:sz w:val="24"/>
          <w:szCs w:val="24"/>
        </w:rPr>
      </w:pPr>
      <w:r w:rsidRPr="00A74097">
        <w:rPr>
          <w:rFonts w:ascii="Times New Roman" w:eastAsia="Times New Roman" w:hAnsi="Times New Roman"/>
          <w:b/>
          <w:i/>
          <w:snapToGrid w:val="0"/>
          <w:sz w:val="24"/>
          <w:szCs w:val="24"/>
        </w:rPr>
        <w:t>При отговор „ДА“, участникът посочва, за кое обстоятелство се отнася.</w:t>
      </w:r>
    </w:p>
    <w:p w14:paraId="11DE11C6" w14:textId="77777777" w:rsidR="004946DC" w:rsidRPr="00A74097" w:rsidRDefault="004946DC" w:rsidP="009B1815">
      <w:pPr>
        <w:tabs>
          <w:tab w:val="left" w:pos="851"/>
        </w:tabs>
        <w:spacing w:after="0" w:line="360" w:lineRule="auto"/>
        <w:jc w:val="both"/>
        <w:rPr>
          <w:rFonts w:ascii="Times New Roman" w:eastAsia="Times New Roman" w:hAnsi="Times New Roman"/>
          <w:snapToGrid w:val="0"/>
          <w:sz w:val="24"/>
          <w:szCs w:val="24"/>
          <w:highlight w:val="yellow"/>
        </w:rPr>
      </w:pPr>
    </w:p>
    <w:p w14:paraId="0F5C8FB5" w14:textId="77777777" w:rsidR="00795B95" w:rsidRPr="00A74097" w:rsidRDefault="00795B95" w:rsidP="008C2D93">
      <w:pPr>
        <w:pStyle w:val="Heading3"/>
        <w:numPr>
          <w:ilvl w:val="0"/>
          <w:numId w:val="9"/>
        </w:numPr>
        <w:spacing w:before="0" w:line="360" w:lineRule="auto"/>
        <w:ind w:firstLine="349"/>
        <w:rPr>
          <w:rFonts w:ascii="Times New Roman" w:eastAsia="Times New Roman" w:hAnsi="Times New Roman" w:cs="Times New Roman"/>
          <w:bCs w:val="0"/>
          <w:snapToGrid w:val="0"/>
          <w:color w:val="auto"/>
          <w:sz w:val="24"/>
          <w:szCs w:val="24"/>
        </w:rPr>
      </w:pPr>
      <w:bookmarkStart w:id="13" w:name="_Toc515953054"/>
      <w:r w:rsidRPr="00A74097">
        <w:rPr>
          <w:rFonts w:ascii="Times New Roman" w:eastAsia="Times New Roman" w:hAnsi="Times New Roman" w:cs="Times New Roman"/>
          <w:bCs w:val="0"/>
          <w:snapToGrid w:val="0"/>
          <w:color w:val="auto"/>
          <w:sz w:val="24"/>
          <w:szCs w:val="24"/>
        </w:rPr>
        <w:t>Основания за отстраняване</w:t>
      </w:r>
      <w:bookmarkEnd w:id="13"/>
    </w:p>
    <w:p w14:paraId="391605D3" w14:textId="77777777" w:rsidR="00B124F4" w:rsidRPr="00A74097" w:rsidRDefault="00B124F4" w:rsidP="00B124F4">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A74097">
        <w:rPr>
          <w:rFonts w:ascii="Times New Roman" w:eastAsia="Times New Roman" w:hAnsi="Times New Roman"/>
          <w:b/>
          <w:snapToGrid w:val="0"/>
          <w:sz w:val="24"/>
          <w:szCs w:val="24"/>
        </w:rPr>
        <w:t>2.1.</w:t>
      </w:r>
      <w:r w:rsidRPr="00A74097">
        <w:rPr>
          <w:rFonts w:ascii="Times New Roman" w:eastAsia="Times New Roman" w:hAnsi="Times New Roman"/>
          <w:snapToGrid w:val="0"/>
          <w:sz w:val="24"/>
          <w:szCs w:val="24"/>
        </w:rPr>
        <w:t> </w:t>
      </w:r>
      <w:r w:rsidRPr="00A74097">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1CEA461F" w14:textId="77777777" w:rsidR="00B124F4" w:rsidRPr="00A74097" w:rsidRDefault="00B124F4" w:rsidP="00B124F4">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14:paraId="6290DE43" w14:textId="77777777" w:rsidR="00B124F4" w:rsidRPr="00A74097" w:rsidRDefault="00B124F4" w:rsidP="00B124F4">
      <w:pPr>
        <w:spacing w:after="0" w:line="360" w:lineRule="auto"/>
        <w:ind w:firstLine="709"/>
        <w:jc w:val="both"/>
        <w:rPr>
          <w:rFonts w:ascii="Times New Roman" w:eastAsia="Times New Roman" w:hAnsi="Times New Roman"/>
          <w:b/>
          <w:i/>
          <w:snapToGrid w:val="0"/>
          <w:sz w:val="24"/>
          <w:szCs w:val="24"/>
        </w:rPr>
      </w:pPr>
      <w:r w:rsidRPr="00A74097">
        <w:rPr>
          <w:rFonts w:ascii="Times New Roman" w:hAnsi="Times New Roman"/>
          <w:b/>
          <w:snapToGrid w:val="0"/>
          <w:sz w:val="24"/>
          <w:szCs w:val="24"/>
        </w:rPr>
        <w:t>Забележка:</w:t>
      </w:r>
      <w:r w:rsidRPr="00A74097">
        <w:rPr>
          <w:rFonts w:ascii="Times New Roman" w:hAnsi="Times New Roman"/>
          <w:snapToGrid w:val="0"/>
          <w:sz w:val="24"/>
          <w:szCs w:val="24"/>
        </w:rPr>
        <w:t xml:space="preserve"> </w:t>
      </w:r>
      <w:r w:rsidRPr="00A74097">
        <w:rPr>
          <w:rFonts w:ascii="Times New Roman" w:hAnsi="Times New Roman"/>
          <w:i/>
          <w:snapToGrid w:val="0"/>
          <w:sz w:val="24"/>
          <w:szCs w:val="24"/>
        </w:rPr>
        <w:t xml:space="preserve">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се посочват от участника чрез попълване на част III, буква „Г. </w:t>
      </w:r>
      <w:r w:rsidRPr="00A74097">
        <w:rPr>
          <w:rFonts w:ascii="Times New Roman" w:eastAsia="Times New Roman" w:hAnsi="Times New Roman"/>
          <w:i/>
          <w:snapToGrid w:val="0"/>
          <w:sz w:val="24"/>
          <w:szCs w:val="24"/>
        </w:rPr>
        <w:t xml:space="preserve">Специфични национални основания за изключване” </w:t>
      </w:r>
      <w:r w:rsidRPr="00A74097">
        <w:rPr>
          <w:rFonts w:ascii="Times New Roman" w:hAnsi="Times New Roman"/>
          <w:i/>
          <w:snapToGrid w:val="0"/>
          <w:sz w:val="24"/>
          <w:szCs w:val="24"/>
        </w:rPr>
        <w:t xml:space="preserve">от еЕЕДОП. </w:t>
      </w:r>
      <w:r w:rsidRPr="00A74097">
        <w:rPr>
          <w:rFonts w:ascii="Times New Roman" w:eastAsia="Times New Roman" w:hAnsi="Times New Roman"/>
          <w:b/>
          <w:i/>
          <w:snapToGrid w:val="0"/>
          <w:sz w:val="24"/>
          <w:szCs w:val="24"/>
        </w:rPr>
        <w:t>Необходимо е участниците да отбележат „НЕ“/“ДА“ в полето за отговор</w:t>
      </w:r>
      <w:r w:rsidRPr="00A74097">
        <w:rPr>
          <w:rFonts w:ascii="Times New Roman" w:eastAsia="Times New Roman" w:hAnsi="Times New Roman"/>
          <w:i/>
          <w:snapToGrid w:val="0"/>
          <w:sz w:val="24"/>
          <w:szCs w:val="24"/>
        </w:rPr>
        <w:t>.</w:t>
      </w:r>
    </w:p>
    <w:p w14:paraId="6AABA9B9" w14:textId="77777777" w:rsidR="00B124F4" w:rsidRPr="00A74097" w:rsidRDefault="00B124F4" w:rsidP="00B124F4">
      <w:pPr>
        <w:tabs>
          <w:tab w:val="left" w:pos="851"/>
          <w:tab w:val="left" w:pos="1134"/>
        </w:tabs>
        <w:spacing w:after="0" w:line="360" w:lineRule="auto"/>
        <w:jc w:val="both"/>
        <w:rPr>
          <w:rFonts w:ascii="Times New Roman" w:eastAsia="Times New Roman" w:hAnsi="Times New Roman"/>
          <w:snapToGrid w:val="0"/>
          <w:sz w:val="24"/>
          <w:szCs w:val="24"/>
        </w:rPr>
      </w:pPr>
      <w:r w:rsidRPr="00A74097">
        <w:rPr>
          <w:rFonts w:ascii="Times New Roman" w:hAnsi="Times New Roman"/>
          <w:b/>
          <w:i/>
          <w:snapToGrid w:val="0"/>
          <w:sz w:val="24"/>
          <w:szCs w:val="24"/>
        </w:rPr>
        <w:tab/>
        <w:t>При отговор „ДА“, участникът посочва в полето „Опишете предприетите мерки“, за кое обстоятелство (престъпление)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14:paraId="569B01EF" w14:textId="77777777" w:rsidR="00B124F4" w:rsidRPr="00A74097"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2.1.2. който е осъден с влязла в сила присъда, освен ако е реабилитиран за престъпление, аналогично на тези по т. 2.1.1., в друга държава членка или трета страна; </w:t>
      </w:r>
    </w:p>
    <w:p w14:paraId="13A624F7" w14:textId="77777777" w:rsidR="00B124F4" w:rsidRPr="00A74097"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2.1.3. който има задължения за данъци и задължителни осигурителни вноски по смисъла на чл. 162, ал. 2, т. 1 от Данъчно-осигурителния процесуален кодекс и лихвите по </w:t>
      </w:r>
      <w:r w:rsidRPr="00A74097">
        <w:rPr>
          <w:rFonts w:ascii="Times New Roman" w:eastAsia="Times New Roman" w:hAnsi="Times New Roman"/>
          <w:snapToGrid w:val="0"/>
          <w:sz w:val="24"/>
          <w:szCs w:val="24"/>
        </w:rPr>
        <w:lastRenderedPageBreak/>
        <w:t>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67E4C3DC" w14:textId="77777777" w:rsidR="00B124F4" w:rsidRPr="00A74097"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14:paraId="4E3ACE99" w14:textId="77777777" w:rsidR="00B124F4" w:rsidRPr="00A74097"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2.1.4. за когото е налице неравнопоставеност в случаите по чл. 44, ал. 5 от ЗОП; </w:t>
      </w:r>
    </w:p>
    <w:p w14:paraId="4114B134" w14:textId="77777777" w:rsidR="00B124F4" w:rsidRPr="00A74097"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1DEE7C3" w14:textId="1A7B8F53" w:rsidR="00B124F4" w:rsidRPr="00A74097" w:rsidRDefault="00B124F4" w:rsidP="00B124F4">
      <w:pPr>
        <w:spacing w:after="0" w:line="360" w:lineRule="auto"/>
        <w:ind w:firstLine="709"/>
        <w:jc w:val="both"/>
        <w:rPr>
          <w:rFonts w:ascii="Times New Roman" w:eastAsia="Times New Roman" w:hAnsi="Times New Roman"/>
          <w:snapToGrid w:val="0"/>
          <w:sz w:val="24"/>
          <w:szCs w:val="24"/>
          <w:lang w:val="en-US"/>
        </w:rPr>
      </w:pPr>
      <w:r w:rsidRPr="00A74097">
        <w:rPr>
          <w:rFonts w:ascii="Times New Roman" w:eastAsia="Times New Roman" w:hAnsi="Times New Roman"/>
          <w:snapToGrid w:val="0"/>
          <w:sz w:val="24"/>
          <w:szCs w:val="24"/>
        </w:rPr>
        <w:t xml:space="preserve">2.1.6. </w:t>
      </w:r>
      <w:r w:rsidR="00091B54" w:rsidRPr="00A74097">
        <w:rPr>
          <w:rFonts w:ascii="Times New Roman" w:eastAsia="Times New Roman" w:hAnsi="Times New Roman"/>
          <w:snapToGrid w:val="0"/>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A74097">
        <w:rPr>
          <w:rFonts w:ascii="Times New Roman" w:eastAsia="Times New Roman" w:hAnsi="Times New Roman"/>
          <w:snapToGrid w:val="0"/>
          <w:sz w:val="24"/>
          <w:szCs w:val="24"/>
        </w:rPr>
        <w:t>;</w:t>
      </w:r>
    </w:p>
    <w:p w14:paraId="6F6E15CE" w14:textId="7F14A1E7" w:rsidR="00B124F4" w:rsidRPr="00A74097" w:rsidRDefault="00B124F4" w:rsidP="00B124F4">
      <w:pPr>
        <w:spacing w:after="0" w:line="360" w:lineRule="auto"/>
        <w:ind w:firstLine="709"/>
        <w:jc w:val="both"/>
        <w:rPr>
          <w:rFonts w:ascii="Times New Roman" w:eastAsia="Times New Roman" w:hAnsi="Times New Roman"/>
          <w:b/>
          <w:i/>
          <w:snapToGrid w:val="0"/>
          <w:sz w:val="24"/>
          <w:szCs w:val="24"/>
        </w:rPr>
      </w:pPr>
      <w:r w:rsidRPr="00A74097">
        <w:rPr>
          <w:rFonts w:ascii="Times New Roman" w:eastAsia="Times New Roman" w:hAnsi="Times New Roman"/>
          <w:b/>
          <w:i/>
          <w:snapToGrid w:val="0"/>
          <w:sz w:val="24"/>
          <w:szCs w:val="24"/>
          <w:u w:val="single"/>
        </w:rPr>
        <w:t>Забележка:</w:t>
      </w:r>
      <w:r w:rsidRPr="00A74097">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чл. 228, ал. 3 от Кодекса на труда</w:t>
      </w:r>
      <w:r w:rsidR="00C50B72" w:rsidRPr="00A74097">
        <w:rPr>
          <w:rFonts w:ascii="Times New Roman" w:eastAsia="Times New Roman" w:hAnsi="Times New Roman"/>
          <w:i/>
          <w:snapToGrid w:val="0"/>
          <w:sz w:val="24"/>
          <w:szCs w:val="24"/>
        </w:rPr>
        <w:t xml:space="preserve"> или чл. 13, ал. 1 от Закона за трудовата миграция и трудовата мобилност</w:t>
      </w:r>
      <w:r w:rsidRPr="00A74097">
        <w:rPr>
          <w:rFonts w:ascii="Times New Roman" w:eastAsia="Times New Roman" w:hAnsi="Times New Roman"/>
          <w:b/>
          <w:i/>
          <w:snapToGrid w:val="0"/>
          <w:sz w:val="24"/>
          <w:szCs w:val="24"/>
        </w:rPr>
        <w:t>,</w:t>
      </w:r>
      <w:r w:rsidRPr="00A74097">
        <w:rPr>
          <w:rFonts w:ascii="Times New Roman" w:eastAsia="Times New Roman" w:hAnsi="Times New Roman"/>
          <w:i/>
          <w:snapToGrid w:val="0"/>
          <w:sz w:val="24"/>
          <w:szCs w:val="24"/>
        </w:rPr>
        <w:t xml:space="preserve"> се посочват от участника</w:t>
      </w:r>
      <w:r w:rsidRPr="00A74097">
        <w:rPr>
          <w:rFonts w:ascii="Times New Roman" w:eastAsia="Times New Roman" w:hAnsi="Times New Roman"/>
          <w:snapToGrid w:val="0"/>
          <w:sz w:val="24"/>
          <w:szCs w:val="24"/>
        </w:rPr>
        <w:t>*</w:t>
      </w:r>
      <w:r w:rsidRPr="00A74097">
        <w:rPr>
          <w:rFonts w:ascii="Times New Roman" w:eastAsia="Times New Roman" w:hAnsi="Times New Roman"/>
          <w:i/>
          <w:snapToGrid w:val="0"/>
          <w:sz w:val="24"/>
          <w:szCs w:val="24"/>
        </w:rPr>
        <w:t xml:space="preserve"> </w:t>
      </w:r>
      <w:r w:rsidRPr="00A74097">
        <w:rPr>
          <w:rFonts w:ascii="Times New Roman" w:eastAsia="Times New Roman" w:hAnsi="Times New Roman"/>
          <w:b/>
          <w:i/>
          <w:snapToGrid w:val="0"/>
          <w:sz w:val="24"/>
          <w:szCs w:val="24"/>
          <w:u w:val="single"/>
        </w:rPr>
        <w:t>чрез попълване</w:t>
      </w:r>
      <w:r w:rsidRPr="00A74097">
        <w:rPr>
          <w:rFonts w:ascii="Times New Roman" w:eastAsia="Times New Roman" w:hAnsi="Times New Roman"/>
          <w:i/>
          <w:snapToGrid w:val="0"/>
          <w:sz w:val="24"/>
          <w:szCs w:val="24"/>
        </w:rPr>
        <w:t xml:space="preserve"> на част III, буква „Г. Специфични национални основания за изключване” от ЕЕДОП.  </w:t>
      </w:r>
    </w:p>
    <w:p w14:paraId="6D47643D" w14:textId="77777777" w:rsidR="00B124F4" w:rsidRPr="00A74097" w:rsidRDefault="00B124F4" w:rsidP="00B124F4">
      <w:pPr>
        <w:spacing w:after="0" w:line="360" w:lineRule="auto"/>
        <w:ind w:firstLine="709"/>
        <w:jc w:val="both"/>
        <w:rPr>
          <w:rFonts w:ascii="Times New Roman" w:eastAsia="Times New Roman" w:hAnsi="Times New Roman"/>
          <w:i/>
          <w:snapToGrid w:val="0"/>
          <w:sz w:val="24"/>
          <w:szCs w:val="24"/>
        </w:rPr>
      </w:pPr>
      <w:r w:rsidRPr="00A74097">
        <w:rPr>
          <w:rFonts w:ascii="Times New Roman" w:eastAsia="Times New Roman" w:hAnsi="Times New Roman"/>
          <w:b/>
          <w:i/>
          <w:snapToGrid w:val="0"/>
          <w:sz w:val="24"/>
          <w:szCs w:val="24"/>
        </w:rPr>
        <w:t>Необходимо е участниците да отбележат „НЕ“/“ДА“ в полето за отговор</w:t>
      </w:r>
      <w:r w:rsidRPr="00A74097">
        <w:rPr>
          <w:rFonts w:ascii="Times New Roman" w:eastAsia="Times New Roman" w:hAnsi="Times New Roman"/>
          <w:i/>
          <w:snapToGrid w:val="0"/>
          <w:sz w:val="24"/>
          <w:szCs w:val="24"/>
        </w:rPr>
        <w:t>.</w:t>
      </w:r>
    </w:p>
    <w:p w14:paraId="66DD6148" w14:textId="77777777" w:rsidR="00B124F4" w:rsidRPr="00A74097" w:rsidRDefault="00B124F4" w:rsidP="00B124F4">
      <w:pPr>
        <w:tabs>
          <w:tab w:val="left" w:pos="851"/>
          <w:tab w:val="left" w:pos="1134"/>
        </w:tabs>
        <w:spacing w:after="0" w:line="360" w:lineRule="auto"/>
        <w:jc w:val="both"/>
        <w:rPr>
          <w:rFonts w:ascii="Times New Roman" w:eastAsia="Times New Roman" w:hAnsi="Times New Roman"/>
          <w:snapToGrid w:val="0"/>
          <w:sz w:val="24"/>
          <w:szCs w:val="24"/>
        </w:rPr>
      </w:pPr>
      <w:r w:rsidRPr="00A74097">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14:paraId="38013C15" w14:textId="77777777" w:rsidR="00987E76" w:rsidRPr="00A74097" w:rsidRDefault="00B124F4" w:rsidP="00987E76">
      <w:pPr>
        <w:spacing w:after="0" w:line="360" w:lineRule="auto"/>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lang w:val="en-US"/>
        </w:rPr>
        <w:lastRenderedPageBreak/>
        <w:tab/>
      </w:r>
      <w:r w:rsidRPr="00A74097">
        <w:rPr>
          <w:rFonts w:ascii="Times New Roman" w:eastAsia="Times New Roman" w:hAnsi="Times New Roman"/>
          <w:snapToGrid w:val="0"/>
          <w:sz w:val="24"/>
          <w:szCs w:val="24"/>
        </w:rPr>
        <w:t xml:space="preserve">2.1.7. за когото е налице конфликт на интереси* по смисъла на § 2, т. 21 от ДР на ЗОП, който не може да бъде отстранен.  </w:t>
      </w:r>
    </w:p>
    <w:p w14:paraId="0D433071" w14:textId="226ABE35" w:rsidR="00B124F4" w:rsidRPr="00A74097" w:rsidRDefault="00B124F4" w:rsidP="00987E76">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 </w:t>
      </w:r>
      <w:r w:rsidRPr="00A74097">
        <w:rPr>
          <w:rFonts w:ascii="Times New Roman" w:eastAsia="Times New Roman" w:hAnsi="Times New Roman"/>
          <w:b/>
          <w:i/>
          <w:snapToGrid w:val="0"/>
          <w:sz w:val="24"/>
          <w:szCs w:val="24"/>
          <w:u w:val="single"/>
        </w:rPr>
        <w:t>Забележка:</w:t>
      </w:r>
      <w:r w:rsidRPr="00A74097">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65A628DA" w14:textId="6F59DD34" w:rsidR="00B124F4" w:rsidRPr="00A74097" w:rsidRDefault="00B124F4" w:rsidP="00B124F4">
      <w:pPr>
        <w:tabs>
          <w:tab w:val="left" w:pos="709"/>
          <w:tab w:val="left" w:pos="851"/>
        </w:tabs>
        <w:spacing w:after="0" w:line="360" w:lineRule="auto"/>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ab/>
      </w:r>
      <w:r w:rsidRPr="00A74097">
        <w:rPr>
          <w:rFonts w:ascii="Times New Roman" w:eastAsia="Times New Roman" w:hAnsi="Times New Roman"/>
          <w:b/>
          <w:snapToGrid w:val="0"/>
          <w:sz w:val="24"/>
          <w:szCs w:val="24"/>
        </w:rPr>
        <w:t>2.2.</w:t>
      </w:r>
      <w:r w:rsidRPr="00A74097">
        <w:rPr>
          <w:rFonts w:ascii="Times New Roman" w:eastAsia="Times New Roman" w:hAnsi="Times New Roman"/>
          <w:snapToGrid w:val="0"/>
          <w:sz w:val="24"/>
          <w:szCs w:val="24"/>
        </w:rPr>
        <w:t xml:space="preserve"> </w:t>
      </w:r>
      <w:r w:rsidRPr="00A74097">
        <w:rPr>
          <w:rFonts w:ascii="Times New Roman" w:eastAsia="Times New Roman" w:hAnsi="Times New Roman"/>
          <w:b/>
          <w:snapToGrid w:val="0"/>
          <w:sz w:val="24"/>
          <w:szCs w:val="24"/>
        </w:rPr>
        <w:t>На основание чл. 55, ал. 1</w:t>
      </w:r>
      <w:r w:rsidR="008A44C9" w:rsidRPr="00A74097">
        <w:rPr>
          <w:rFonts w:ascii="Times New Roman" w:eastAsia="Times New Roman" w:hAnsi="Times New Roman"/>
          <w:b/>
          <w:snapToGrid w:val="0"/>
          <w:sz w:val="24"/>
          <w:szCs w:val="24"/>
        </w:rPr>
        <w:t>, т. 1</w:t>
      </w:r>
      <w:r w:rsidR="00DA79F0" w:rsidRPr="00A74097">
        <w:rPr>
          <w:rFonts w:ascii="Times New Roman" w:eastAsia="Times New Roman" w:hAnsi="Times New Roman"/>
          <w:b/>
          <w:snapToGrid w:val="0"/>
          <w:sz w:val="24"/>
          <w:szCs w:val="24"/>
        </w:rPr>
        <w:t xml:space="preserve"> от ЗОП в</w:t>
      </w:r>
      <w:r w:rsidRPr="00A74097">
        <w:rPr>
          <w:rFonts w:ascii="Times New Roman" w:eastAsia="Times New Roman" w:hAnsi="Times New Roman"/>
          <w:b/>
          <w:snapToGrid w:val="0"/>
          <w:sz w:val="24"/>
          <w:szCs w:val="24"/>
        </w:rPr>
        <w:t xml:space="preserve">ъзложителят отстранява от участие в процедурата участник, </w:t>
      </w:r>
      <w:r w:rsidRPr="00A74097">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188C69D3" w14:textId="213CAD26" w:rsidR="00B67679" w:rsidRPr="00A74097" w:rsidRDefault="00B124F4" w:rsidP="00790021">
      <w:pPr>
        <w:tabs>
          <w:tab w:val="left" w:pos="709"/>
          <w:tab w:val="left" w:pos="851"/>
        </w:tabs>
        <w:spacing w:after="0" w:line="360" w:lineRule="auto"/>
        <w:jc w:val="both"/>
        <w:rPr>
          <w:rFonts w:ascii="Times New Roman" w:eastAsia="Times New Roman" w:hAnsi="Times New Roman"/>
          <w:i/>
          <w:sz w:val="24"/>
          <w:szCs w:val="24"/>
          <w:lang w:eastAsia="bg-BG"/>
        </w:rPr>
      </w:pPr>
      <w:r w:rsidRPr="00A74097">
        <w:rPr>
          <w:rFonts w:ascii="Times New Roman" w:hAnsi="Times New Roman"/>
          <w:b/>
          <w:i/>
          <w:sz w:val="24"/>
          <w:szCs w:val="24"/>
        </w:rPr>
        <w:tab/>
      </w:r>
      <w:r w:rsidRPr="00A74097">
        <w:rPr>
          <w:rFonts w:ascii="Times New Roman" w:hAnsi="Times New Roman"/>
          <w:b/>
          <w:i/>
          <w:sz w:val="24"/>
          <w:szCs w:val="24"/>
          <w:u w:val="single"/>
        </w:rPr>
        <w:t>Забележка</w:t>
      </w:r>
      <w:r w:rsidRPr="00A74097">
        <w:rPr>
          <w:rFonts w:ascii="Times New Roman" w:hAnsi="Times New Roman"/>
          <w:i/>
          <w:sz w:val="24"/>
          <w:szCs w:val="24"/>
          <w:u w:val="single"/>
        </w:rPr>
        <w:t>:</w:t>
      </w:r>
      <w:r w:rsidRPr="00A74097">
        <w:rPr>
          <w:rFonts w:ascii="Times New Roman" w:hAnsi="Times New Roman"/>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 </w:t>
      </w:r>
      <w:r w:rsidR="00981B57" w:rsidRPr="00A74097">
        <w:rPr>
          <w:rFonts w:ascii="Times New Roman" w:eastAsia="Times New Roman" w:hAnsi="Times New Roman"/>
          <w:i/>
          <w:snapToGrid w:val="0"/>
          <w:sz w:val="24"/>
          <w:szCs w:val="24"/>
          <w:lang w:eastAsia="bg-BG"/>
        </w:rPr>
        <w:t>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14:paraId="1497074A" w14:textId="77777777" w:rsidR="00B124F4" w:rsidRPr="00A74097" w:rsidRDefault="00B124F4" w:rsidP="00B124F4">
      <w:pPr>
        <w:pStyle w:val="Bodytext180"/>
        <w:shd w:val="clear" w:color="auto" w:fill="auto"/>
        <w:spacing w:line="360" w:lineRule="auto"/>
        <w:ind w:right="20" w:firstLine="709"/>
        <w:rPr>
          <w:sz w:val="24"/>
          <w:szCs w:val="24"/>
        </w:rPr>
      </w:pPr>
      <w:r w:rsidRPr="00A74097">
        <w:rPr>
          <w:b/>
          <w:sz w:val="24"/>
          <w:szCs w:val="24"/>
        </w:rPr>
        <w:t>2.3.</w:t>
      </w:r>
      <w:r w:rsidRPr="00A74097">
        <w:rPr>
          <w:sz w:val="24"/>
          <w:szCs w:val="24"/>
        </w:rPr>
        <w:t xml:space="preserve"> Когато участникът е юридическо лице, основанията по т. 2.1.1, т. 2.1.2, т. 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00FF6CAA" w14:textId="77777777" w:rsidR="00B124F4" w:rsidRPr="00A74097" w:rsidRDefault="00B124F4" w:rsidP="00B124F4">
      <w:pPr>
        <w:spacing w:after="0" w:line="360" w:lineRule="auto"/>
        <w:ind w:firstLine="709"/>
        <w:jc w:val="both"/>
        <w:rPr>
          <w:rFonts w:ascii="Times New Roman" w:hAnsi="Times New Roman"/>
          <w:sz w:val="24"/>
          <w:szCs w:val="24"/>
        </w:rPr>
      </w:pPr>
      <w:r w:rsidRPr="00A74097">
        <w:rPr>
          <w:rFonts w:ascii="Times New Roman" w:hAnsi="Times New Roman"/>
          <w:b/>
          <w:sz w:val="24"/>
          <w:szCs w:val="24"/>
        </w:rPr>
        <w:t>2.4.</w:t>
      </w:r>
      <w:r w:rsidRPr="00A74097">
        <w:rPr>
          <w:rFonts w:ascii="Times New Roman" w:hAnsi="Times New Roman"/>
          <w:sz w:val="24"/>
          <w:szCs w:val="24"/>
        </w:rPr>
        <w:t> Участник в процедурата, за когото са налице някое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ЗОП.</w:t>
      </w:r>
    </w:p>
    <w:p w14:paraId="61F873DF" w14:textId="77777777" w:rsidR="00B124F4" w:rsidRPr="00A74097"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b/>
          <w:snapToGrid w:val="0"/>
          <w:sz w:val="24"/>
          <w:szCs w:val="24"/>
        </w:rPr>
        <w:lastRenderedPageBreak/>
        <w:t>2.5.</w:t>
      </w:r>
      <w:r w:rsidRPr="00A74097">
        <w:rPr>
          <w:rFonts w:ascii="Times New Roman" w:eastAsia="Times New Roman" w:hAnsi="Times New Roman"/>
          <w:snapToGrid w:val="0"/>
          <w:sz w:val="24"/>
          <w:szCs w:val="24"/>
        </w:rPr>
        <w:t xml:space="preserve"> Използване на капацитета на трети лица. Подизпълнители.</w:t>
      </w:r>
    </w:p>
    <w:p w14:paraId="1382221C" w14:textId="77777777" w:rsidR="00B124F4" w:rsidRPr="00A74097"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A74097">
        <w:rPr>
          <w:rFonts w:ascii="Times New Roman" w:hAnsi="Times New Roman"/>
          <w:sz w:val="24"/>
          <w:szCs w:val="24"/>
        </w:rPr>
        <w:t xml:space="preserve">някое от основанията посочени в т. 2.1. </w:t>
      </w:r>
      <w:r w:rsidRPr="00A74097">
        <w:rPr>
          <w:rFonts w:ascii="Times New Roman" w:eastAsia="Times New Roman" w:hAnsi="Times New Roman"/>
          <w:snapToGrid w:val="0"/>
          <w:sz w:val="24"/>
          <w:szCs w:val="24"/>
        </w:rPr>
        <w:t>и т. 2.2. по-горе.</w:t>
      </w:r>
    </w:p>
    <w:p w14:paraId="026340ED" w14:textId="77777777" w:rsidR="00B124F4" w:rsidRPr="00A74097"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b/>
          <w:snapToGrid w:val="0"/>
          <w:sz w:val="24"/>
          <w:szCs w:val="24"/>
        </w:rPr>
        <w:t>2.6.</w:t>
      </w:r>
      <w:r w:rsidRPr="00A74097">
        <w:rPr>
          <w:rFonts w:ascii="Times New Roman" w:eastAsia="Times New Roman" w:hAnsi="Times New Roman"/>
          <w:snapToGrid w:val="0"/>
          <w:sz w:val="24"/>
          <w:szCs w:val="24"/>
        </w:rPr>
        <w:t xml:space="preserve"> Обединения</w:t>
      </w:r>
    </w:p>
    <w:p w14:paraId="34BE72C7" w14:textId="77777777" w:rsidR="00B124F4" w:rsidRPr="00A74097"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A74097">
        <w:rPr>
          <w:rFonts w:ascii="Times New Roman" w:hAnsi="Times New Roman"/>
          <w:sz w:val="24"/>
          <w:szCs w:val="24"/>
        </w:rPr>
        <w:t xml:space="preserve">посочени в т.2.1. </w:t>
      </w:r>
      <w:r w:rsidRPr="00A74097">
        <w:rPr>
          <w:rFonts w:ascii="Times New Roman" w:eastAsia="Times New Roman" w:hAnsi="Times New Roman"/>
          <w:snapToGrid w:val="0"/>
          <w:sz w:val="24"/>
          <w:szCs w:val="24"/>
        </w:rPr>
        <w:t>или т. 2.2. по-горе.</w:t>
      </w:r>
    </w:p>
    <w:p w14:paraId="09461C5B" w14:textId="77777777" w:rsidR="00B124F4" w:rsidRPr="00A74097"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b/>
          <w:snapToGrid w:val="0"/>
          <w:sz w:val="24"/>
          <w:szCs w:val="24"/>
        </w:rPr>
        <w:t>2.7.</w:t>
      </w:r>
      <w:r w:rsidRPr="00A74097">
        <w:rPr>
          <w:rFonts w:ascii="Times New Roman" w:eastAsia="Times New Roman" w:hAnsi="Times New Roman"/>
          <w:snapToGrid w:val="0"/>
          <w:sz w:val="24"/>
          <w:szCs w:val="24"/>
        </w:rPr>
        <w:t xml:space="preserve"> Участниците в процедурата са длъжни да уведомят писмено възложителя в тридневен срок от настъпване на обстоятелства </w:t>
      </w:r>
      <w:r w:rsidRPr="00A74097">
        <w:rPr>
          <w:rFonts w:ascii="Times New Roman" w:hAnsi="Times New Roman"/>
          <w:sz w:val="24"/>
          <w:szCs w:val="24"/>
        </w:rPr>
        <w:t xml:space="preserve">посочени в т. 2.1. </w:t>
      </w:r>
      <w:r w:rsidRPr="00A74097">
        <w:rPr>
          <w:rFonts w:ascii="Times New Roman" w:eastAsia="Times New Roman" w:hAnsi="Times New Roman"/>
          <w:snapToGrid w:val="0"/>
          <w:sz w:val="24"/>
          <w:szCs w:val="24"/>
        </w:rPr>
        <w:t>или т. 2.2. по-горе.</w:t>
      </w:r>
    </w:p>
    <w:p w14:paraId="61BA944A" w14:textId="77777777" w:rsidR="00B124F4" w:rsidRPr="00A74097"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b/>
          <w:snapToGrid w:val="0"/>
          <w:sz w:val="24"/>
          <w:szCs w:val="24"/>
        </w:rPr>
        <w:t>2.8.</w:t>
      </w:r>
      <w:r w:rsidRPr="00A74097">
        <w:rPr>
          <w:rFonts w:ascii="Times New Roman" w:eastAsia="Times New Roman" w:hAnsi="Times New Roman"/>
          <w:snapToGrid w:val="0"/>
          <w:sz w:val="24"/>
          <w:szCs w:val="24"/>
        </w:rPr>
        <w:t xml:space="preserve"> Основанията за отстраняване, </w:t>
      </w:r>
      <w:r w:rsidRPr="00A74097">
        <w:rPr>
          <w:rFonts w:ascii="Times New Roman" w:hAnsi="Times New Roman"/>
          <w:sz w:val="24"/>
          <w:szCs w:val="24"/>
        </w:rPr>
        <w:t xml:space="preserve">посочени в т. 2.1. </w:t>
      </w:r>
      <w:r w:rsidRPr="00A74097">
        <w:rPr>
          <w:rFonts w:ascii="Times New Roman" w:eastAsia="Times New Roman" w:hAnsi="Times New Roman"/>
          <w:snapToGrid w:val="0"/>
          <w:sz w:val="24"/>
          <w:szCs w:val="24"/>
        </w:rPr>
        <w:t>и т. 2.2. по-горе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4DD7D4CA" w14:textId="77777777" w:rsidR="00B124F4" w:rsidRPr="00A74097"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b/>
          <w:snapToGrid w:val="0"/>
          <w:sz w:val="24"/>
          <w:szCs w:val="24"/>
        </w:rPr>
        <w:t>2.9.</w:t>
      </w:r>
      <w:r w:rsidRPr="00A74097">
        <w:rPr>
          <w:rFonts w:ascii="Times New Roman" w:eastAsia="Times New Roman" w:hAnsi="Times New Roman"/>
          <w:snapToGrid w:val="0"/>
          <w:sz w:val="24"/>
          <w:szCs w:val="24"/>
        </w:rPr>
        <w:t xml:space="preserve"> Освен на основанията </w:t>
      </w:r>
      <w:r w:rsidRPr="00A74097">
        <w:rPr>
          <w:rFonts w:ascii="Times New Roman" w:hAnsi="Times New Roman"/>
          <w:sz w:val="24"/>
          <w:szCs w:val="24"/>
        </w:rPr>
        <w:t xml:space="preserve">посочени в т. 2.1. </w:t>
      </w:r>
      <w:r w:rsidRPr="00A74097">
        <w:rPr>
          <w:rFonts w:ascii="Times New Roman" w:eastAsia="Times New Roman" w:hAnsi="Times New Roman"/>
          <w:snapToGrid w:val="0"/>
          <w:sz w:val="24"/>
          <w:szCs w:val="24"/>
        </w:rPr>
        <w:t xml:space="preserve">и т. 2.2. по-горе </w:t>
      </w:r>
      <w:r w:rsidRPr="00A74097">
        <w:rPr>
          <w:rFonts w:ascii="Times New Roman" w:eastAsia="Times New Roman" w:hAnsi="Times New Roman"/>
          <w:b/>
          <w:snapToGrid w:val="0"/>
          <w:sz w:val="24"/>
          <w:szCs w:val="24"/>
        </w:rPr>
        <w:t>възложителят отстранява от процедурата</w:t>
      </w:r>
      <w:r w:rsidRPr="00A74097">
        <w:rPr>
          <w:rFonts w:ascii="Times New Roman" w:eastAsia="Times New Roman" w:hAnsi="Times New Roman"/>
          <w:snapToGrid w:val="0"/>
          <w:sz w:val="24"/>
          <w:szCs w:val="24"/>
        </w:rPr>
        <w:t xml:space="preserve">: </w:t>
      </w:r>
    </w:p>
    <w:p w14:paraId="6C0B3786" w14:textId="4C3E9DDB" w:rsidR="00B124F4" w:rsidRPr="00A74097"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b/>
          <w:snapToGrid w:val="0"/>
          <w:sz w:val="24"/>
          <w:szCs w:val="24"/>
        </w:rPr>
        <w:t xml:space="preserve"> 2.9.1</w:t>
      </w:r>
      <w:r w:rsidRPr="00A74097">
        <w:rPr>
          <w:rFonts w:ascii="Times New Roman" w:eastAsia="Times New Roman" w:hAnsi="Times New Roman"/>
          <w:snapToGrid w:val="0"/>
          <w:sz w:val="24"/>
          <w:szCs w:val="24"/>
        </w:rPr>
        <w:t>. участник,</w:t>
      </w:r>
      <w:r w:rsidR="001B330E" w:rsidRPr="00A74097">
        <w:rPr>
          <w:rFonts w:ascii="Times New Roman" w:eastAsia="Times New Roman" w:hAnsi="Times New Roman"/>
          <w:snapToGrid w:val="0"/>
          <w:sz w:val="24"/>
          <w:szCs w:val="24"/>
        </w:rPr>
        <w:t xml:space="preserve"> </w:t>
      </w:r>
      <w:r w:rsidRPr="00A74097">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055E1056" w14:textId="77777777" w:rsidR="00B124F4" w:rsidRPr="00A74097" w:rsidRDefault="00B124F4" w:rsidP="00B124F4">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b/>
          <w:snapToGrid w:val="0"/>
          <w:sz w:val="24"/>
          <w:szCs w:val="24"/>
        </w:rPr>
        <w:t xml:space="preserve"> 2.9.2. </w:t>
      </w:r>
      <w:r w:rsidRPr="00A74097">
        <w:rPr>
          <w:rFonts w:ascii="Times New Roman" w:eastAsia="Times New Roman" w:hAnsi="Times New Roman"/>
          <w:snapToGrid w:val="0"/>
          <w:sz w:val="24"/>
          <w:szCs w:val="24"/>
        </w:rPr>
        <w:t xml:space="preserve">участник, който е представил оферта, която не отговаря на: </w:t>
      </w:r>
    </w:p>
    <w:p w14:paraId="04A56214" w14:textId="77777777" w:rsidR="00B124F4" w:rsidRPr="00A74097" w:rsidRDefault="00B124F4" w:rsidP="00B124F4">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а) предварително обявените условия на поръчката;</w:t>
      </w:r>
    </w:p>
    <w:p w14:paraId="57B03A88" w14:textId="6587F6CB" w:rsidR="00B124F4" w:rsidRPr="00A74097" w:rsidRDefault="00B124F4" w:rsidP="00B124F4">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DA79F0" w:rsidRPr="00A74097">
        <w:rPr>
          <w:rFonts w:ascii="Times New Roman" w:eastAsia="Times New Roman" w:hAnsi="Times New Roman"/>
          <w:snapToGrid w:val="0"/>
          <w:sz w:val="24"/>
          <w:szCs w:val="24"/>
        </w:rPr>
        <w:t xml:space="preserve"> </w:t>
      </w:r>
      <w:r w:rsidRPr="00A74097">
        <w:rPr>
          <w:rFonts w:ascii="Times New Roman" w:eastAsia="Times New Roman" w:hAnsi="Times New Roman"/>
          <w:snapToGrid w:val="0"/>
          <w:sz w:val="24"/>
          <w:szCs w:val="24"/>
        </w:rPr>
        <w:t xml:space="preserve">които са изброени в приложение № 10 от ЗОП; </w:t>
      </w:r>
    </w:p>
    <w:p w14:paraId="1EC26620" w14:textId="77777777" w:rsidR="00B124F4" w:rsidRPr="00A74097" w:rsidRDefault="00B124F4" w:rsidP="00B124F4">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b/>
          <w:snapToGrid w:val="0"/>
          <w:sz w:val="24"/>
          <w:szCs w:val="24"/>
        </w:rPr>
        <w:t xml:space="preserve"> 2.9.3.</w:t>
      </w:r>
      <w:r w:rsidRPr="00A74097">
        <w:rPr>
          <w:rFonts w:ascii="Times New Roman" w:eastAsia="Times New Roman" w:hAnsi="Times New Roman"/>
          <w:snapToGrid w:val="0"/>
          <w:sz w:val="24"/>
          <w:szCs w:val="24"/>
        </w:rPr>
        <w:t xml:space="preserve"> участник, който не е представил в срок обосновката по чл. 72, ал. 1 от ЗОП или чиято оферта не е приета съгласно чл. 72, ал. 3-5 от ЗОП; </w:t>
      </w:r>
    </w:p>
    <w:p w14:paraId="22D490A0" w14:textId="77777777" w:rsidR="00B124F4" w:rsidRPr="00A74097" w:rsidRDefault="00B124F4" w:rsidP="00B124F4">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b/>
          <w:snapToGrid w:val="0"/>
          <w:sz w:val="24"/>
          <w:szCs w:val="24"/>
        </w:rPr>
        <w:t xml:space="preserve"> 2.9.4.</w:t>
      </w:r>
      <w:r w:rsidRPr="00A74097">
        <w:rPr>
          <w:rFonts w:ascii="Times New Roman" w:eastAsia="Times New Roman" w:hAnsi="Times New Roman"/>
          <w:snapToGrid w:val="0"/>
          <w:sz w:val="24"/>
          <w:szCs w:val="24"/>
        </w:rPr>
        <w:t xml:space="preserve"> участници, които са свързани лица.</w:t>
      </w:r>
    </w:p>
    <w:p w14:paraId="16F91C0D" w14:textId="77777777" w:rsidR="0018215B" w:rsidRPr="00A74097" w:rsidRDefault="0018215B" w:rsidP="009B1815">
      <w:pPr>
        <w:spacing w:after="0" w:line="360" w:lineRule="auto"/>
        <w:jc w:val="both"/>
        <w:rPr>
          <w:rFonts w:ascii="Times New Roman" w:eastAsia="Times New Roman" w:hAnsi="Times New Roman"/>
          <w:snapToGrid w:val="0"/>
          <w:sz w:val="24"/>
          <w:szCs w:val="24"/>
          <w:highlight w:val="yellow"/>
        </w:rPr>
      </w:pPr>
    </w:p>
    <w:p w14:paraId="6DB5DABD" w14:textId="77777777" w:rsidR="00795B95" w:rsidRPr="00A74097" w:rsidRDefault="001A3BE7" w:rsidP="009B1815">
      <w:pPr>
        <w:pStyle w:val="Heading2"/>
        <w:spacing w:before="0" w:line="360" w:lineRule="auto"/>
        <w:ind w:firstLine="709"/>
        <w:rPr>
          <w:rFonts w:ascii="Times New Roman" w:eastAsia="Times New Roman" w:hAnsi="Times New Roman" w:cs="Times New Roman"/>
          <w:snapToGrid w:val="0"/>
          <w:color w:val="auto"/>
          <w:sz w:val="24"/>
          <w:szCs w:val="24"/>
        </w:rPr>
      </w:pPr>
      <w:bookmarkStart w:id="14" w:name="_Toc515953055"/>
      <w:r w:rsidRPr="00A74097">
        <w:rPr>
          <w:rFonts w:ascii="Times New Roman" w:eastAsia="Times New Roman" w:hAnsi="Times New Roman" w:cs="Times New Roman"/>
          <w:snapToGrid w:val="0"/>
          <w:color w:val="auto"/>
          <w:sz w:val="24"/>
          <w:szCs w:val="24"/>
        </w:rPr>
        <w:t>Б</w:t>
      </w:r>
      <w:r w:rsidR="00795B95" w:rsidRPr="00A74097">
        <w:rPr>
          <w:rFonts w:ascii="Times New Roman" w:eastAsia="Times New Roman" w:hAnsi="Times New Roman" w:cs="Times New Roman"/>
          <w:snapToGrid w:val="0"/>
          <w:color w:val="auto"/>
          <w:sz w:val="24"/>
          <w:szCs w:val="24"/>
        </w:rPr>
        <w:t xml:space="preserve">. </w:t>
      </w:r>
      <w:r w:rsidR="001C2B3D" w:rsidRPr="00A74097">
        <w:rPr>
          <w:rFonts w:ascii="Times New Roman" w:eastAsia="Times New Roman" w:hAnsi="Times New Roman" w:cs="Times New Roman"/>
          <w:snapToGrid w:val="0"/>
          <w:color w:val="auto"/>
          <w:sz w:val="24"/>
          <w:szCs w:val="24"/>
        </w:rPr>
        <w:t>Критерии за подбор.</w:t>
      </w:r>
      <w:bookmarkEnd w:id="14"/>
      <w:r w:rsidR="001C2B3D" w:rsidRPr="00A74097">
        <w:rPr>
          <w:rFonts w:ascii="Times New Roman" w:eastAsia="Times New Roman" w:hAnsi="Times New Roman" w:cs="Times New Roman"/>
          <w:snapToGrid w:val="0"/>
          <w:color w:val="auto"/>
          <w:sz w:val="24"/>
          <w:szCs w:val="24"/>
        </w:rPr>
        <w:t xml:space="preserve"> </w:t>
      </w:r>
    </w:p>
    <w:p w14:paraId="74957174" w14:textId="77777777" w:rsidR="001B266A" w:rsidRPr="00A74097" w:rsidRDefault="005E2523" w:rsidP="009B1815">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A74097">
        <w:rPr>
          <w:rFonts w:ascii="Times New Roman" w:eastAsia="Times New Roman" w:hAnsi="Times New Roman"/>
          <w:snapToGrid w:val="0"/>
          <w:sz w:val="24"/>
          <w:szCs w:val="24"/>
        </w:rPr>
        <w:t>:</w:t>
      </w:r>
    </w:p>
    <w:p w14:paraId="242E6574" w14:textId="77777777" w:rsidR="00EF7A24" w:rsidRPr="00A74097" w:rsidRDefault="00F978A9" w:rsidP="008C2D93">
      <w:pPr>
        <w:pStyle w:val="ListParagraph"/>
        <w:numPr>
          <w:ilvl w:val="0"/>
          <w:numId w:val="4"/>
        </w:numPr>
        <w:tabs>
          <w:tab w:val="left" w:pos="851"/>
          <w:tab w:val="left" w:pos="993"/>
          <w:tab w:val="left" w:pos="9356"/>
        </w:tabs>
        <w:spacing w:after="0" w:line="360" w:lineRule="auto"/>
        <w:ind w:left="0" w:firstLine="709"/>
        <w:jc w:val="both"/>
        <w:rPr>
          <w:rFonts w:ascii="Times New Roman" w:eastAsia="Times New Roman" w:hAnsi="Times New Roman"/>
          <w:b/>
          <w:snapToGrid w:val="0"/>
          <w:sz w:val="24"/>
          <w:szCs w:val="24"/>
        </w:rPr>
      </w:pPr>
      <w:r w:rsidRPr="00A74097">
        <w:rPr>
          <w:rFonts w:ascii="Times New Roman" w:eastAsia="Times New Roman" w:hAnsi="Times New Roman"/>
          <w:b/>
          <w:snapToGrid w:val="0"/>
          <w:sz w:val="24"/>
          <w:szCs w:val="24"/>
        </w:rPr>
        <w:t>Икономическо и финансово със</w:t>
      </w:r>
      <w:r w:rsidR="004425E4" w:rsidRPr="00A74097">
        <w:rPr>
          <w:rFonts w:ascii="Times New Roman" w:eastAsia="Times New Roman" w:hAnsi="Times New Roman"/>
          <w:b/>
          <w:snapToGrid w:val="0"/>
          <w:sz w:val="24"/>
          <w:szCs w:val="24"/>
        </w:rPr>
        <w:t>тояние. Изиск</w:t>
      </w:r>
      <w:r w:rsidR="00A31568" w:rsidRPr="00A74097">
        <w:rPr>
          <w:rFonts w:ascii="Times New Roman" w:eastAsia="Times New Roman" w:hAnsi="Times New Roman"/>
          <w:b/>
          <w:snapToGrid w:val="0"/>
          <w:sz w:val="24"/>
          <w:szCs w:val="24"/>
        </w:rPr>
        <w:t>в</w:t>
      </w:r>
      <w:r w:rsidR="004425E4" w:rsidRPr="00A74097">
        <w:rPr>
          <w:rFonts w:ascii="Times New Roman" w:eastAsia="Times New Roman" w:hAnsi="Times New Roman"/>
          <w:b/>
          <w:snapToGrid w:val="0"/>
          <w:sz w:val="24"/>
          <w:szCs w:val="24"/>
        </w:rPr>
        <w:t>ано минимално ниво.</w:t>
      </w:r>
    </w:p>
    <w:p w14:paraId="22F6E5CA" w14:textId="18144271" w:rsidR="00CF58F1" w:rsidRPr="00A74097" w:rsidRDefault="00F978A9" w:rsidP="009B1815">
      <w:pPr>
        <w:pStyle w:val="ListParagraph"/>
        <w:tabs>
          <w:tab w:val="left" w:pos="709"/>
          <w:tab w:val="left" w:pos="3240"/>
          <w:tab w:val="left" w:pos="9356"/>
        </w:tabs>
        <w:spacing w:after="0" w:line="360" w:lineRule="auto"/>
        <w:ind w:left="0" w:firstLine="360"/>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lastRenderedPageBreak/>
        <w:tab/>
      </w:r>
      <w:r w:rsidR="00CF58F1" w:rsidRPr="00A74097">
        <w:rPr>
          <w:rFonts w:ascii="Times New Roman" w:eastAsia="Times New Roman" w:hAnsi="Times New Roman"/>
          <w:snapToGrid w:val="0"/>
          <w:sz w:val="24"/>
          <w:szCs w:val="24"/>
        </w:rPr>
        <w:t xml:space="preserve">Всеки участник следва да има реализиран минимален оборот в сферата*, попадаща в обхвата на поръчката, на стойност </w:t>
      </w:r>
      <w:r w:rsidR="00152EFD" w:rsidRPr="00A74097">
        <w:rPr>
          <w:rFonts w:ascii="Times New Roman" w:eastAsia="Times New Roman" w:hAnsi="Times New Roman"/>
          <w:snapToGrid w:val="0"/>
          <w:sz w:val="24"/>
          <w:szCs w:val="24"/>
        </w:rPr>
        <w:t>760 </w:t>
      </w:r>
      <w:r w:rsidR="002F47C4" w:rsidRPr="00A74097">
        <w:rPr>
          <w:rFonts w:ascii="Times New Roman" w:eastAsia="Times New Roman" w:hAnsi="Times New Roman"/>
          <w:snapToGrid w:val="0"/>
          <w:sz w:val="24"/>
          <w:szCs w:val="24"/>
        </w:rPr>
        <w:t xml:space="preserve">000 лева </w:t>
      </w:r>
      <w:r w:rsidR="00CF58F1" w:rsidRPr="00A74097">
        <w:rPr>
          <w:rFonts w:ascii="Times New Roman" w:eastAsia="Times New Roman" w:hAnsi="Times New Roman"/>
          <w:snapToGrid w:val="0"/>
          <w:sz w:val="24"/>
          <w:szCs w:val="24"/>
        </w:rPr>
        <w:t>(</w:t>
      </w:r>
      <w:r w:rsidR="00D751C3" w:rsidRPr="00A74097">
        <w:rPr>
          <w:rFonts w:ascii="Times New Roman" w:eastAsia="Times New Roman" w:hAnsi="Times New Roman"/>
          <w:snapToGrid w:val="0"/>
          <w:sz w:val="24"/>
          <w:szCs w:val="24"/>
        </w:rPr>
        <w:t>седемстотин и шестдесет</w:t>
      </w:r>
      <w:r w:rsidR="002F47C4" w:rsidRPr="00A74097">
        <w:rPr>
          <w:rFonts w:ascii="Times New Roman" w:eastAsia="Times New Roman" w:hAnsi="Times New Roman"/>
          <w:snapToGrid w:val="0"/>
          <w:sz w:val="24"/>
          <w:szCs w:val="24"/>
        </w:rPr>
        <w:t xml:space="preserve"> хиляди</w:t>
      </w:r>
      <w:r w:rsidR="00CF58F1" w:rsidRPr="00A74097">
        <w:rPr>
          <w:rFonts w:ascii="Times New Roman" w:eastAsia="Times New Roman" w:hAnsi="Times New Roman"/>
          <w:snapToGrid w:val="0"/>
          <w:sz w:val="24"/>
          <w:szCs w:val="24"/>
        </w:rPr>
        <w:t xml:space="preserve">) лева, </w:t>
      </w:r>
      <w:r w:rsidR="00EC52E5" w:rsidRPr="00A74097">
        <w:rPr>
          <w:rFonts w:ascii="Times New Roman" w:eastAsia="Times New Roman" w:hAnsi="Times New Roman"/>
          <w:snapToGrid w:val="0"/>
          <w:sz w:val="24"/>
          <w:szCs w:val="24"/>
        </w:rPr>
        <w:t>з</w:t>
      </w:r>
      <w:r w:rsidR="00CF58F1" w:rsidRPr="00A74097">
        <w:rPr>
          <w:rFonts w:ascii="Times New Roman" w:eastAsia="Times New Roman" w:hAnsi="Times New Roman"/>
          <w:snapToGrid w:val="0"/>
          <w:sz w:val="24"/>
          <w:szCs w:val="24"/>
        </w:rPr>
        <w:t>а последните три приключили финансови години (</w:t>
      </w:r>
      <w:r w:rsidR="00B45408" w:rsidRPr="00A74097">
        <w:rPr>
          <w:rFonts w:ascii="Times New Roman" w:eastAsia="Times New Roman" w:hAnsi="Times New Roman"/>
          <w:snapToGrid w:val="0"/>
          <w:sz w:val="24"/>
          <w:szCs w:val="24"/>
        </w:rPr>
        <w:t>2015</w:t>
      </w:r>
      <w:r w:rsidR="00CF58F1" w:rsidRPr="00A74097">
        <w:rPr>
          <w:rFonts w:ascii="Times New Roman" w:eastAsia="Times New Roman" w:hAnsi="Times New Roman"/>
          <w:snapToGrid w:val="0"/>
          <w:sz w:val="24"/>
          <w:szCs w:val="24"/>
        </w:rPr>
        <w:t>, 201</w:t>
      </w:r>
      <w:r w:rsidR="00B45408" w:rsidRPr="00A74097">
        <w:rPr>
          <w:rFonts w:ascii="Times New Roman" w:eastAsia="Times New Roman" w:hAnsi="Times New Roman"/>
          <w:snapToGrid w:val="0"/>
          <w:sz w:val="24"/>
          <w:szCs w:val="24"/>
        </w:rPr>
        <w:t>6</w:t>
      </w:r>
      <w:r w:rsidR="00CF58F1" w:rsidRPr="00A74097">
        <w:rPr>
          <w:rFonts w:ascii="Times New Roman" w:eastAsia="Times New Roman" w:hAnsi="Times New Roman"/>
          <w:snapToGrid w:val="0"/>
          <w:sz w:val="24"/>
          <w:szCs w:val="24"/>
        </w:rPr>
        <w:t>, 201</w:t>
      </w:r>
      <w:r w:rsidR="00B45408" w:rsidRPr="00A74097">
        <w:rPr>
          <w:rFonts w:ascii="Times New Roman" w:eastAsia="Times New Roman" w:hAnsi="Times New Roman"/>
          <w:snapToGrid w:val="0"/>
          <w:sz w:val="24"/>
          <w:szCs w:val="24"/>
        </w:rPr>
        <w:t>7 </w:t>
      </w:r>
      <w:r w:rsidR="00CF58F1" w:rsidRPr="00A74097">
        <w:rPr>
          <w:rFonts w:ascii="Times New Roman" w:eastAsia="Times New Roman" w:hAnsi="Times New Roman"/>
          <w:snapToGrid w:val="0"/>
          <w:sz w:val="24"/>
          <w:szCs w:val="24"/>
        </w:rPr>
        <w:t>г.), в зависимост от датата, на която участникът е създаден или е започнал дейността си.</w:t>
      </w:r>
    </w:p>
    <w:p w14:paraId="72873771" w14:textId="7AA4A23C" w:rsidR="00CF58F1" w:rsidRPr="00A74097" w:rsidRDefault="007F4A55" w:rsidP="009B1815">
      <w:pPr>
        <w:pStyle w:val="ListParagraph"/>
        <w:tabs>
          <w:tab w:val="left" w:pos="709"/>
          <w:tab w:val="left" w:pos="3240"/>
          <w:tab w:val="left" w:pos="9356"/>
        </w:tabs>
        <w:spacing w:after="0" w:line="360" w:lineRule="auto"/>
        <w:ind w:left="0" w:firstLine="709"/>
        <w:jc w:val="both"/>
        <w:rPr>
          <w:rFonts w:ascii="Times New Roman" w:eastAsia="Times New Roman" w:hAnsi="Times New Roman"/>
          <w:i/>
          <w:snapToGrid w:val="0"/>
          <w:sz w:val="24"/>
          <w:szCs w:val="24"/>
        </w:rPr>
      </w:pPr>
      <w:r w:rsidRPr="00A74097">
        <w:rPr>
          <w:rFonts w:ascii="Times New Roman" w:eastAsia="Times New Roman" w:hAnsi="Times New Roman"/>
          <w:b/>
          <w:i/>
          <w:snapToGrid w:val="0"/>
          <w:sz w:val="24"/>
          <w:szCs w:val="24"/>
          <w:u w:val="single"/>
        </w:rPr>
        <w:t>Забележка:</w:t>
      </w:r>
      <w:r w:rsidRPr="00A74097">
        <w:rPr>
          <w:rFonts w:ascii="Times New Roman" w:eastAsia="Times New Roman" w:hAnsi="Times New Roman"/>
          <w:b/>
          <w:i/>
          <w:snapToGrid w:val="0"/>
          <w:sz w:val="24"/>
          <w:szCs w:val="24"/>
        </w:rPr>
        <w:t xml:space="preserve"> </w:t>
      </w:r>
      <w:r w:rsidR="00CF58F1" w:rsidRPr="00A74097">
        <w:rPr>
          <w:rFonts w:ascii="Times New Roman" w:eastAsia="Times New Roman" w:hAnsi="Times New Roman"/>
          <w:i/>
          <w:snapToGrid w:val="0"/>
          <w:sz w:val="24"/>
          <w:szCs w:val="24"/>
        </w:rPr>
        <w:t>Оборот в сферата, попадаща в обхвата на поръчката по смисъла на §</w:t>
      </w:r>
      <w:r w:rsidR="00907D06" w:rsidRPr="00A74097">
        <w:rPr>
          <w:rFonts w:ascii="Times New Roman" w:eastAsia="Times New Roman" w:hAnsi="Times New Roman"/>
          <w:i/>
          <w:snapToGrid w:val="0"/>
          <w:sz w:val="24"/>
          <w:szCs w:val="24"/>
        </w:rPr>
        <w:t> </w:t>
      </w:r>
      <w:r w:rsidR="00CF58F1" w:rsidRPr="00A74097">
        <w:rPr>
          <w:rFonts w:ascii="Times New Roman" w:eastAsia="Times New Roman" w:hAnsi="Times New Roman"/>
          <w:i/>
          <w:snapToGrid w:val="0"/>
          <w:sz w:val="24"/>
          <w:szCs w:val="24"/>
        </w:rPr>
        <w:t>2, т. 67 от Допълнителните разпоредби на Закона за обществените поръчки е сума, равна на частта от нетните приходи от продажби, реализирани от дейности, попадащи в обхвата на обществената поръчка.</w:t>
      </w:r>
    </w:p>
    <w:p w14:paraId="14A026CB" w14:textId="77777777" w:rsidR="001B330E" w:rsidRPr="00A74097" w:rsidRDefault="001B330E" w:rsidP="001B330E">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u w:val="single"/>
        </w:rPr>
        <w:t>За доказване на критериите за подбор участникът попълва:</w:t>
      </w:r>
      <w:r w:rsidRPr="00A74097">
        <w:rPr>
          <w:rFonts w:ascii="Times New Roman" w:eastAsia="Times New Roman" w:hAnsi="Times New Roman"/>
          <w:snapToGrid w:val="0"/>
          <w:sz w:val="24"/>
          <w:szCs w:val="24"/>
        </w:rPr>
        <w:t xml:space="preserve"> </w:t>
      </w:r>
      <w:r w:rsidRPr="00A74097">
        <w:rPr>
          <w:rFonts w:ascii="Times New Roman" w:eastAsia="Times New Roman" w:hAnsi="Times New Roman"/>
          <w:i/>
          <w:snapToGrid w:val="0"/>
          <w:sz w:val="24"/>
          <w:szCs w:val="24"/>
        </w:rPr>
        <w:t>Част IV: „Критерии за подбор“, Раздел Б: „Икономическо и финансово състояние“,</w:t>
      </w:r>
      <w:r w:rsidRPr="00A74097">
        <w:rPr>
          <w:rFonts w:ascii="Times New Roman" w:hAnsi="Times New Roman"/>
          <w:b/>
          <w:bCs/>
          <w:color w:val="04498A"/>
          <w:sz w:val="21"/>
          <w:szCs w:val="21"/>
        </w:rPr>
        <w:t xml:space="preserve"> </w:t>
      </w:r>
      <w:bookmarkStart w:id="15" w:name="_Hlk509137131"/>
      <w:r w:rsidRPr="00A74097">
        <w:rPr>
          <w:rFonts w:ascii="Times New Roman" w:eastAsia="Times New Roman" w:hAnsi="Times New Roman"/>
          <w:i/>
          <w:snapToGrid w:val="0"/>
          <w:sz w:val="24"/>
          <w:szCs w:val="24"/>
        </w:rPr>
        <w:t>т. „Конкретен годишен оборот</w:t>
      </w:r>
      <w:r w:rsidRPr="00A74097">
        <w:rPr>
          <w:rFonts w:ascii="Times New Roman" w:eastAsia="Times New Roman" w:hAnsi="Times New Roman"/>
          <w:snapToGrid w:val="0"/>
          <w:sz w:val="24"/>
          <w:szCs w:val="24"/>
        </w:rPr>
        <w:t>“</w:t>
      </w:r>
      <w:r w:rsidRPr="00A74097">
        <w:rPr>
          <w:rFonts w:ascii="Times New Roman" w:hAnsi="Times New Roman"/>
          <w:b/>
          <w:bCs/>
          <w:color w:val="04498A"/>
          <w:sz w:val="21"/>
          <w:szCs w:val="21"/>
        </w:rPr>
        <w:t xml:space="preserve"> </w:t>
      </w:r>
      <w:bookmarkEnd w:id="15"/>
      <w:r w:rsidRPr="00A74097">
        <w:rPr>
          <w:rFonts w:ascii="Times New Roman" w:eastAsia="Times New Roman" w:hAnsi="Times New Roman"/>
          <w:i/>
          <w:snapToGrid w:val="0"/>
          <w:sz w:val="24"/>
          <w:szCs w:val="24"/>
        </w:rPr>
        <w:t>от еЕЕДОП.</w:t>
      </w:r>
      <w:r w:rsidRPr="00A74097">
        <w:rPr>
          <w:rFonts w:ascii="Times New Roman" w:eastAsia="Times New Roman" w:hAnsi="Times New Roman"/>
          <w:snapToGrid w:val="0"/>
          <w:sz w:val="24"/>
          <w:szCs w:val="24"/>
        </w:rPr>
        <w:t xml:space="preserve"> Участникът следва да предостави следната информация: посочва финансовата година (201</w:t>
      </w:r>
      <w:r w:rsidRPr="00A74097">
        <w:rPr>
          <w:rFonts w:ascii="Times New Roman" w:eastAsia="Times New Roman" w:hAnsi="Times New Roman"/>
          <w:snapToGrid w:val="0"/>
          <w:sz w:val="24"/>
          <w:szCs w:val="24"/>
          <w:lang w:val="en-US"/>
        </w:rPr>
        <w:t>5</w:t>
      </w:r>
      <w:r w:rsidRPr="00A74097">
        <w:rPr>
          <w:rFonts w:ascii="Times New Roman" w:eastAsia="Times New Roman" w:hAnsi="Times New Roman"/>
          <w:snapToGrid w:val="0"/>
          <w:sz w:val="24"/>
          <w:szCs w:val="24"/>
        </w:rPr>
        <w:t>, 201</w:t>
      </w:r>
      <w:r w:rsidRPr="00A74097">
        <w:rPr>
          <w:rFonts w:ascii="Times New Roman" w:eastAsia="Times New Roman" w:hAnsi="Times New Roman"/>
          <w:snapToGrid w:val="0"/>
          <w:sz w:val="24"/>
          <w:szCs w:val="24"/>
          <w:lang w:val="en-US"/>
        </w:rPr>
        <w:t>6</w:t>
      </w:r>
      <w:r w:rsidRPr="00A74097">
        <w:rPr>
          <w:rFonts w:ascii="Times New Roman" w:eastAsia="Times New Roman" w:hAnsi="Times New Roman"/>
          <w:snapToGrid w:val="0"/>
          <w:sz w:val="24"/>
          <w:szCs w:val="24"/>
        </w:rPr>
        <w:t>, 201</w:t>
      </w:r>
      <w:r w:rsidRPr="00A74097">
        <w:rPr>
          <w:rFonts w:ascii="Times New Roman" w:eastAsia="Times New Roman" w:hAnsi="Times New Roman"/>
          <w:snapToGrid w:val="0"/>
          <w:sz w:val="24"/>
          <w:szCs w:val="24"/>
          <w:lang w:val="en-US"/>
        </w:rPr>
        <w:t>7</w:t>
      </w:r>
      <w:r w:rsidRPr="00A74097">
        <w:rPr>
          <w:rFonts w:ascii="Times New Roman" w:eastAsia="Times New Roman" w:hAnsi="Times New Roman"/>
          <w:snapToGrid w:val="0"/>
          <w:sz w:val="24"/>
          <w:szCs w:val="24"/>
        </w:rPr>
        <w:t> г.) – начална и крайна дата, оборота (сума) срещу всяка година и вида на валутата.</w:t>
      </w:r>
    </w:p>
    <w:p w14:paraId="5EFD06B2" w14:textId="77777777" w:rsidR="001B330E" w:rsidRPr="00A74097" w:rsidRDefault="001B330E" w:rsidP="001B330E">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A74097">
        <w:rPr>
          <w:rFonts w:ascii="Times New Roman" w:hAnsi="Times New Roman"/>
          <w:snapToGrid w:val="0"/>
          <w:sz w:val="24"/>
          <w:szCs w:val="24"/>
          <w:u w:val="single"/>
        </w:rPr>
        <w:t>На етап сключване на договор</w:t>
      </w:r>
      <w:r w:rsidRPr="00A74097">
        <w:rPr>
          <w:rFonts w:ascii="Times New Roman" w:hAnsi="Times New Roman"/>
          <w:snapToGrid w:val="0"/>
          <w:sz w:val="24"/>
          <w:szCs w:val="24"/>
        </w:rPr>
        <w:t xml:space="preserve"> участникът, избран за изпълнител, следва да представи: Справка за оборота в сферата, попадаща в обхвата на поръчката, с посочване на финансовата година (2015, 2016, 2017 г.), оборота срещу всяка година и вида на валутата, в зависимост от датата, на която участникът е създаден или е започнал дейността си;</w:t>
      </w:r>
    </w:p>
    <w:p w14:paraId="7FDF61F2" w14:textId="133B331F" w:rsidR="00096B53" w:rsidRPr="00A74097" w:rsidRDefault="00B73DBC" w:rsidP="009B1815">
      <w:pPr>
        <w:pStyle w:val="ListParagraph"/>
        <w:tabs>
          <w:tab w:val="left" w:pos="851"/>
          <w:tab w:val="left" w:pos="3240"/>
          <w:tab w:val="left" w:pos="9356"/>
        </w:tabs>
        <w:spacing w:after="0" w:line="360" w:lineRule="auto"/>
        <w:ind w:left="0" w:firstLine="709"/>
        <w:jc w:val="both"/>
        <w:rPr>
          <w:rFonts w:ascii="Times New Roman" w:eastAsia="Times New Roman" w:hAnsi="Times New Roman"/>
          <w:i/>
          <w:snapToGrid w:val="0"/>
          <w:sz w:val="24"/>
          <w:szCs w:val="24"/>
        </w:rPr>
      </w:pPr>
      <w:r w:rsidRPr="00A74097">
        <w:rPr>
          <w:rFonts w:ascii="Times New Roman" w:eastAsia="Times New Roman" w:hAnsi="Times New Roman"/>
          <w:i/>
          <w:snapToGrid w:val="0"/>
          <w:sz w:val="24"/>
          <w:szCs w:val="24"/>
        </w:rPr>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14:paraId="37BD83F7" w14:textId="77777777" w:rsidR="007F4A55" w:rsidRPr="00A74097" w:rsidRDefault="00795B95" w:rsidP="008C2D93">
      <w:pPr>
        <w:pStyle w:val="ListParagraph"/>
        <w:numPr>
          <w:ilvl w:val="0"/>
          <w:numId w:val="4"/>
        </w:numPr>
        <w:tabs>
          <w:tab w:val="left" w:pos="993"/>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A74097">
        <w:rPr>
          <w:rFonts w:ascii="Times New Roman" w:hAnsi="Times New Roman"/>
          <w:b/>
          <w:snapToGrid w:val="0"/>
          <w:sz w:val="24"/>
          <w:szCs w:val="24"/>
        </w:rPr>
        <w:t>Технически и професионални способности на участника</w:t>
      </w:r>
      <w:r w:rsidR="00181E87" w:rsidRPr="00A74097">
        <w:rPr>
          <w:rFonts w:ascii="Times New Roman" w:hAnsi="Times New Roman"/>
          <w:b/>
          <w:snapToGrid w:val="0"/>
          <w:sz w:val="24"/>
          <w:szCs w:val="24"/>
        </w:rPr>
        <w:t>. Изискано минимално ниво</w:t>
      </w:r>
      <w:r w:rsidRPr="00A74097">
        <w:rPr>
          <w:rFonts w:ascii="Times New Roman" w:hAnsi="Times New Roman"/>
          <w:b/>
          <w:snapToGrid w:val="0"/>
          <w:sz w:val="24"/>
          <w:szCs w:val="24"/>
        </w:rPr>
        <w:t>:</w:t>
      </w:r>
    </w:p>
    <w:p w14:paraId="7C7C68BA" w14:textId="359AF9A2" w:rsidR="00830980" w:rsidRPr="00A74097" w:rsidRDefault="007F4A55" w:rsidP="008C2D93">
      <w:pPr>
        <w:pStyle w:val="ListParagraph"/>
        <w:numPr>
          <w:ilvl w:val="1"/>
          <w:numId w:val="4"/>
        </w:numPr>
        <w:tabs>
          <w:tab w:val="left" w:pos="993"/>
          <w:tab w:val="left" w:pos="1134"/>
          <w:tab w:val="left" w:pos="1418"/>
          <w:tab w:val="left" w:pos="3240"/>
          <w:tab w:val="left" w:pos="9356"/>
        </w:tabs>
        <w:spacing w:after="0" w:line="360" w:lineRule="auto"/>
        <w:ind w:left="0" w:firstLine="709"/>
        <w:jc w:val="both"/>
        <w:rPr>
          <w:rFonts w:ascii="Times New Roman" w:hAnsi="Times New Roman"/>
          <w:b/>
          <w:snapToGrid w:val="0"/>
          <w:sz w:val="24"/>
          <w:szCs w:val="24"/>
        </w:rPr>
      </w:pPr>
      <w:r w:rsidRPr="00A74097">
        <w:rPr>
          <w:rFonts w:ascii="Times New Roman" w:eastAsia="Arial Unicode MS" w:hAnsi="Times New Roman"/>
          <w:b/>
          <w:sz w:val="24"/>
          <w:szCs w:val="24"/>
          <w:lang w:eastAsia="bg-BG"/>
        </w:rPr>
        <w:t>Участникът да притежава валиден сертификат за качество БДС EN ISO 9001:</w:t>
      </w:r>
      <w:r w:rsidR="00D36440" w:rsidRPr="00A74097">
        <w:rPr>
          <w:rFonts w:ascii="Times New Roman" w:eastAsia="Arial Unicode MS" w:hAnsi="Times New Roman"/>
          <w:b/>
          <w:sz w:val="24"/>
          <w:szCs w:val="24"/>
          <w:lang w:eastAsia="bg-BG"/>
        </w:rPr>
        <w:t>2008/</w:t>
      </w:r>
      <w:r w:rsidRPr="00A74097">
        <w:rPr>
          <w:rFonts w:ascii="Times New Roman" w:eastAsia="Arial Unicode MS" w:hAnsi="Times New Roman"/>
          <w:b/>
          <w:sz w:val="24"/>
          <w:szCs w:val="24"/>
          <w:lang w:eastAsia="bg-BG"/>
        </w:rPr>
        <w:t>20</w:t>
      </w:r>
      <w:r w:rsidR="00830980" w:rsidRPr="00A74097">
        <w:rPr>
          <w:rFonts w:ascii="Times New Roman" w:eastAsia="Arial Unicode MS" w:hAnsi="Times New Roman"/>
          <w:b/>
          <w:sz w:val="24"/>
          <w:szCs w:val="24"/>
          <w:lang w:eastAsia="bg-BG"/>
        </w:rPr>
        <w:t>15</w:t>
      </w:r>
      <w:r w:rsidRPr="00A74097">
        <w:rPr>
          <w:rFonts w:ascii="Times New Roman" w:eastAsia="Arial Unicode MS" w:hAnsi="Times New Roman"/>
          <w:b/>
          <w:sz w:val="24"/>
          <w:szCs w:val="24"/>
          <w:lang w:eastAsia="bg-BG"/>
        </w:rPr>
        <w:t xml:space="preserve"> (или еквивалент) за проектиране, разработване, внедряване и поддръжка на информационни системи</w:t>
      </w:r>
      <w:r w:rsidRPr="00A74097">
        <w:rPr>
          <w:rFonts w:ascii="Times New Roman" w:eastAsia="Arial Unicode MS" w:hAnsi="Times New Roman"/>
          <w:sz w:val="24"/>
          <w:szCs w:val="24"/>
          <w:lang w:eastAsia="bg-BG"/>
        </w:rPr>
        <w:t>.</w:t>
      </w:r>
    </w:p>
    <w:p w14:paraId="552CDC6B" w14:textId="77777777" w:rsidR="00C75981" w:rsidRPr="00A74097" w:rsidRDefault="00C75981" w:rsidP="00C75981">
      <w:pPr>
        <w:spacing w:after="0" w:line="360" w:lineRule="auto"/>
        <w:ind w:right="20" w:firstLine="765"/>
        <w:jc w:val="both"/>
        <w:rPr>
          <w:rFonts w:ascii="Times New Roman" w:eastAsia="Times New Roman" w:hAnsi="Times New Roman"/>
          <w:i/>
          <w:snapToGrid w:val="0"/>
          <w:sz w:val="24"/>
          <w:szCs w:val="24"/>
        </w:rPr>
      </w:pPr>
      <w:bookmarkStart w:id="16" w:name="_Hlk509138343"/>
      <w:r w:rsidRPr="00A74097">
        <w:rPr>
          <w:rFonts w:ascii="Times New Roman" w:eastAsia="Times New Roman" w:hAnsi="Times New Roman"/>
          <w:snapToGrid w:val="0"/>
          <w:sz w:val="24"/>
          <w:szCs w:val="24"/>
          <w:u w:val="single"/>
        </w:rPr>
        <w:t>За доказване на критериите за подбор участникът попълва:</w:t>
      </w:r>
      <w:r w:rsidRPr="00A74097">
        <w:rPr>
          <w:rFonts w:ascii="Times New Roman" w:eastAsia="Times New Roman" w:hAnsi="Times New Roman"/>
          <w:snapToGrid w:val="0"/>
          <w:sz w:val="24"/>
          <w:szCs w:val="24"/>
        </w:rPr>
        <w:t xml:space="preserve"> </w:t>
      </w:r>
      <w:r w:rsidRPr="00A74097">
        <w:rPr>
          <w:rFonts w:ascii="Times New Roman" w:eastAsia="Times New Roman" w:hAnsi="Times New Roman"/>
          <w:i/>
          <w:snapToGrid w:val="0"/>
          <w:sz w:val="24"/>
          <w:szCs w:val="24"/>
        </w:rPr>
        <w:t>Част IV: „Критерии за подбор“, Г „Схеми за осигуряване на качеството и стандарти за екологично управление“</w:t>
      </w:r>
      <w:r w:rsidRPr="00A74097">
        <w:rPr>
          <w:rFonts w:ascii="Times New Roman" w:hAnsi="Times New Roman"/>
          <w:b/>
          <w:bCs/>
          <w:color w:val="04498A"/>
          <w:sz w:val="21"/>
          <w:szCs w:val="21"/>
        </w:rPr>
        <w:t xml:space="preserve"> </w:t>
      </w:r>
      <w:r w:rsidRPr="00A74097">
        <w:rPr>
          <w:rFonts w:ascii="Times New Roman" w:eastAsia="Times New Roman" w:hAnsi="Times New Roman"/>
          <w:i/>
          <w:snapToGrid w:val="0"/>
          <w:sz w:val="24"/>
          <w:szCs w:val="24"/>
        </w:rPr>
        <w:t xml:space="preserve">т. „Сертификати от независими органи, удостоверяващи стандарти за осигуряване на качеството“ от еЕЕДОП, като в случай че притежава валиден сертификат маркира полето „Да“. </w:t>
      </w:r>
    </w:p>
    <w:p w14:paraId="3510E7AA" w14:textId="27116D41" w:rsidR="00C75981" w:rsidRPr="00A74097" w:rsidRDefault="00C75981" w:rsidP="00C75981">
      <w:pPr>
        <w:spacing w:after="0" w:line="360" w:lineRule="auto"/>
        <w:ind w:left="20" w:right="20" w:firstLine="700"/>
        <w:jc w:val="both"/>
        <w:rPr>
          <w:rFonts w:ascii="Times New Roman" w:eastAsia="Times New Roman" w:hAnsi="Times New Roman"/>
          <w:sz w:val="24"/>
          <w:szCs w:val="24"/>
          <w:lang w:eastAsia="bg-BG"/>
        </w:rPr>
      </w:pPr>
      <w:r w:rsidRPr="00A74097">
        <w:rPr>
          <w:rFonts w:ascii="Times New Roman" w:hAnsi="Times New Roman"/>
          <w:snapToGrid w:val="0"/>
          <w:sz w:val="24"/>
          <w:szCs w:val="24"/>
          <w:u w:val="single"/>
        </w:rPr>
        <w:lastRenderedPageBreak/>
        <w:t>На етап сключване на договор</w:t>
      </w:r>
      <w:r w:rsidRPr="00A74097">
        <w:rPr>
          <w:rFonts w:ascii="Times New Roman" w:eastAsia="Times New Roman" w:hAnsi="Times New Roman"/>
          <w:color w:val="000000"/>
          <w:sz w:val="24"/>
          <w:szCs w:val="24"/>
          <w:lang w:eastAsia="bg-BG"/>
        </w:rPr>
        <w:t xml:space="preserve">, избраният за изпълнител участник представя </w:t>
      </w:r>
      <w:r w:rsidRPr="00A74097">
        <w:rPr>
          <w:rFonts w:ascii="Times New Roman" w:eastAsia="Times New Roman" w:hAnsi="Times New Roman"/>
          <w:sz w:val="24"/>
          <w:szCs w:val="24"/>
          <w:lang w:eastAsia="bg-BG"/>
        </w:rPr>
        <w:t xml:space="preserve">копие заверено „Вярно с оригинала“ на валиден сертификат за управление на качеството по стандарта БДС </w:t>
      </w:r>
      <w:r w:rsidRPr="00A74097">
        <w:rPr>
          <w:rFonts w:ascii="Times New Roman" w:eastAsia="Times New Roman" w:hAnsi="Times New Roman"/>
          <w:sz w:val="24"/>
          <w:szCs w:val="24"/>
          <w:lang w:val="en-US"/>
        </w:rPr>
        <w:t>EN</w:t>
      </w:r>
      <w:r w:rsidRPr="00A74097">
        <w:rPr>
          <w:rFonts w:ascii="Times New Roman" w:eastAsia="Times New Roman" w:hAnsi="Times New Roman"/>
          <w:sz w:val="24"/>
          <w:szCs w:val="24"/>
        </w:rPr>
        <w:t xml:space="preserve"> </w:t>
      </w:r>
      <w:r w:rsidRPr="00A74097">
        <w:rPr>
          <w:rFonts w:ascii="Times New Roman" w:eastAsia="Times New Roman" w:hAnsi="Times New Roman"/>
          <w:sz w:val="24"/>
          <w:szCs w:val="24"/>
          <w:lang w:val="en-US"/>
        </w:rPr>
        <w:t>ISO</w:t>
      </w:r>
      <w:r w:rsidRPr="00A74097">
        <w:rPr>
          <w:rFonts w:ascii="Times New Roman" w:eastAsia="Times New Roman" w:hAnsi="Times New Roman"/>
          <w:sz w:val="24"/>
          <w:szCs w:val="24"/>
        </w:rPr>
        <w:t xml:space="preserve"> </w:t>
      </w:r>
      <w:r w:rsidRPr="00A74097">
        <w:rPr>
          <w:rFonts w:ascii="Times New Roman" w:eastAsia="Times New Roman" w:hAnsi="Times New Roman"/>
          <w:sz w:val="24"/>
          <w:szCs w:val="24"/>
          <w:lang w:eastAsia="bg-BG"/>
        </w:rPr>
        <w:t>9001:</w:t>
      </w:r>
      <w:r w:rsidR="00816A5F" w:rsidRPr="00A74097" w:rsidDel="00816A5F">
        <w:rPr>
          <w:rFonts w:ascii="Times New Roman" w:eastAsia="Times New Roman" w:hAnsi="Times New Roman"/>
          <w:sz w:val="24"/>
          <w:szCs w:val="24"/>
          <w:lang w:eastAsia="bg-BG"/>
        </w:rPr>
        <w:t xml:space="preserve"> </w:t>
      </w:r>
      <w:r w:rsidRPr="00A74097">
        <w:rPr>
          <w:rFonts w:ascii="Times New Roman" w:eastAsia="Times New Roman" w:hAnsi="Times New Roman"/>
          <w:sz w:val="24"/>
          <w:szCs w:val="24"/>
          <w:lang w:eastAsia="bg-BG"/>
        </w:rPr>
        <w:t>2008</w:t>
      </w:r>
      <w:r w:rsidR="00051326" w:rsidRPr="00A74097">
        <w:rPr>
          <w:rFonts w:ascii="Times New Roman" w:eastAsia="Times New Roman" w:hAnsi="Times New Roman"/>
          <w:sz w:val="24"/>
          <w:szCs w:val="24"/>
          <w:lang w:eastAsia="bg-BG"/>
        </w:rPr>
        <w:t>/</w:t>
      </w:r>
      <w:r w:rsidRPr="00A74097">
        <w:rPr>
          <w:rFonts w:ascii="Times New Roman" w:eastAsia="Times New Roman" w:hAnsi="Times New Roman"/>
          <w:sz w:val="24"/>
          <w:szCs w:val="24"/>
          <w:lang w:eastAsia="bg-BG"/>
        </w:rPr>
        <w:t xml:space="preserve">2015 или еквивалентен </w:t>
      </w:r>
      <w:bookmarkEnd w:id="16"/>
      <w:r w:rsidRPr="00A74097">
        <w:rPr>
          <w:rFonts w:ascii="Times New Roman" w:eastAsia="Times New Roman" w:hAnsi="Times New Roman"/>
          <w:sz w:val="24"/>
          <w:szCs w:val="24"/>
          <w:lang w:eastAsia="bg-BG"/>
        </w:rPr>
        <w:t>за проектиране, разработване, внедряване и поддръжка на информационни системи.</w:t>
      </w:r>
    </w:p>
    <w:p w14:paraId="3BBBEC6F" w14:textId="77777777" w:rsidR="00B95C36" w:rsidRPr="00A74097" w:rsidRDefault="00B95C36" w:rsidP="00C75981">
      <w:pPr>
        <w:spacing w:after="0" w:line="360" w:lineRule="auto"/>
        <w:ind w:left="20" w:right="20" w:firstLine="700"/>
        <w:jc w:val="both"/>
        <w:rPr>
          <w:rFonts w:ascii="Times New Roman" w:eastAsia="Times New Roman" w:hAnsi="Times New Roman"/>
          <w:sz w:val="24"/>
          <w:szCs w:val="24"/>
          <w:lang w:eastAsia="bg-BG"/>
        </w:rPr>
      </w:pPr>
    </w:p>
    <w:p w14:paraId="60380FA2" w14:textId="19B8AFCA" w:rsidR="00B95C36" w:rsidRPr="00A74097" w:rsidRDefault="00B95C36" w:rsidP="00B95C36">
      <w:pPr>
        <w:pStyle w:val="ListParagraph"/>
        <w:numPr>
          <w:ilvl w:val="1"/>
          <w:numId w:val="4"/>
        </w:numPr>
        <w:tabs>
          <w:tab w:val="left" w:pos="709"/>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A74097">
        <w:rPr>
          <w:rFonts w:ascii="Times New Roman" w:hAnsi="Times New Roman"/>
          <w:b/>
          <w:snapToGrid w:val="0"/>
          <w:sz w:val="24"/>
          <w:szCs w:val="24"/>
        </w:rPr>
        <w:t>Участникът да е изпълнил дейности за последните 3 години, считано от датата на подаване на офертата, както следва:</w:t>
      </w:r>
    </w:p>
    <w:p w14:paraId="54105433" w14:textId="0870BFEB" w:rsidR="00B95C36" w:rsidRPr="00A74097" w:rsidRDefault="00B95C36" w:rsidP="00B95C36">
      <w:pPr>
        <w:pStyle w:val="ListParagraph"/>
        <w:numPr>
          <w:ilvl w:val="2"/>
          <w:numId w:val="4"/>
        </w:numPr>
        <w:tabs>
          <w:tab w:val="left" w:pos="709"/>
          <w:tab w:val="left" w:pos="1134"/>
          <w:tab w:val="left" w:pos="1276"/>
          <w:tab w:val="left" w:pos="3240"/>
          <w:tab w:val="left" w:pos="9356"/>
        </w:tabs>
        <w:spacing w:after="0" w:line="360" w:lineRule="auto"/>
        <w:ind w:left="0" w:firstLine="709"/>
        <w:jc w:val="both"/>
        <w:rPr>
          <w:rFonts w:ascii="Times New Roman" w:hAnsi="Times New Roman"/>
          <w:b/>
          <w:snapToGrid w:val="0"/>
          <w:sz w:val="24"/>
          <w:szCs w:val="24"/>
        </w:rPr>
      </w:pPr>
      <w:r w:rsidRPr="00A74097">
        <w:rPr>
          <w:rFonts w:ascii="Times New Roman" w:hAnsi="Times New Roman"/>
          <w:b/>
          <w:snapToGrid w:val="0"/>
          <w:sz w:val="24"/>
          <w:szCs w:val="24"/>
        </w:rPr>
        <w:t>Минимум 1 дейност по проектиране, разработване и внедряване на информационни системи/актуализации на информационни системи</w:t>
      </w:r>
      <w:r w:rsidRPr="00A74097">
        <w:rPr>
          <w:rFonts w:ascii="Times New Roman" w:hAnsi="Times New Roman"/>
          <w:snapToGrid w:val="0"/>
          <w:sz w:val="24"/>
          <w:szCs w:val="24"/>
        </w:rPr>
        <w:t xml:space="preserve">* </w:t>
      </w:r>
      <w:r w:rsidRPr="00A74097">
        <w:rPr>
          <w:rFonts w:ascii="Times New Roman" w:hAnsi="Times New Roman"/>
          <w:b/>
          <w:snapToGrid w:val="0"/>
          <w:sz w:val="24"/>
          <w:szCs w:val="24"/>
        </w:rPr>
        <w:t>с предмет и обем идентични или сходни** с тези на поръчката:</w:t>
      </w:r>
    </w:p>
    <w:p w14:paraId="57F71264" w14:textId="6BC7051B" w:rsidR="00B95C36" w:rsidRPr="00A74097" w:rsidRDefault="00CA71B5" w:rsidP="00B95C36">
      <w:pPr>
        <w:tabs>
          <w:tab w:val="left" w:pos="709"/>
          <w:tab w:val="left" w:pos="1134"/>
          <w:tab w:val="left" w:pos="1276"/>
          <w:tab w:val="left" w:pos="3240"/>
          <w:tab w:val="left" w:pos="9356"/>
        </w:tabs>
        <w:spacing w:after="0" w:line="360" w:lineRule="auto"/>
        <w:jc w:val="both"/>
        <w:rPr>
          <w:rFonts w:ascii="Times New Roman" w:hAnsi="Times New Roman"/>
          <w:snapToGrid w:val="0"/>
          <w:sz w:val="24"/>
          <w:szCs w:val="24"/>
        </w:rPr>
      </w:pPr>
      <w:r w:rsidRPr="00A74097">
        <w:rPr>
          <w:rFonts w:ascii="Times New Roman" w:eastAsia="Times New Roman" w:hAnsi="Times New Roman"/>
          <w:b/>
          <w:i/>
          <w:snapToGrid w:val="0"/>
          <w:sz w:val="24"/>
          <w:szCs w:val="24"/>
        </w:rPr>
        <w:tab/>
      </w:r>
      <w:r w:rsidR="00B95C36" w:rsidRPr="00A74097">
        <w:rPr>
          <w:rFonts w:ascii="Times New Roman" w:eastAsia="Times New Roman" w:hAnsi="Times New Roman"/>
          <w:b/>
          <w:i/>
          <w:snapToGrid w:val="0"/>
          <w:sz w:val="24"/>
          <w:szCs w:val="24"/>
          <w:u w:val="single"/>
        </w:rPr>
        <w:t xml:space="preserve">Забележка: </w:t>
      </w:r>
      <w:r w:rsidR="00B95C36" w:rsidRPr="00A74097">
        <w:rPr>
          <w:rFonts w:ascii="Times New Roman" w:hAnsi="Times New Roman"/>
          <w:snapToGrid w:val="0"/>
          <w:sz w:val="24"/>
          <w:szCs w:val="24"/>
        </w:rPr>
        <w:t>*</w:t>
      </w:r>
      <w:r w:rsidR="00B95C36" w:rsidRPr="00A74097">
        <w:rPr>
          <w:rFonts w:ascii="Times New Roman" w:hAnsi="Times New Roman"/>
          <w:i/>
          <w:snapToGrid w:val="0"/>
          <w:sz w:val="24"/>
          <w:szCs w:val="24"/>
        </w:rPr>
        <w:t>Под информационни системи следва да се разбират системи с използване на система за управление на база данни (СУБД):</w:t>
      </w:r>
    </w:p>
    <w:p w14:paraId="7AC7B2CA" w14:textId="0AD2DB6C" w:rsidR="00B95C36" w:rsidRPr="00A74097" w:rsidRDefault="00B95C36" w:rsidP="00B95C36">
      <w:pPr>
        <w:tabs>
          <w:tab w:val="left" w:pos="709"/>
          <w:tab w:val="left" w:pos="1134"/>
          <w:tab w:val="left" w:pos="3240"/>
          <w:tab w:val="left" w:pos="9356"/>
        </w:tabs>
        <w:spacing w:after="0" w:line="360" w:lineRule="auto"/>
        <w:ind w:firstLine="709"/>
        <w:jc w:val="both"/>
        <w:rPr>
          <w:rFonts w:ascii="Times New Roman" w:hAnsi="Times New Roman"/>
          <w:i/>
          <w:snapToGrid w:val="0"/>
          <w:sz w:val="24"/>
          <w:szCs w:val="24"/>
        </w:rPr>
      </w:pPr>
      <w:r w:rsidRPr="00A74097">
        <w:rPr>
          <w:rFonts w:ascii="Times New Roman" w:hAnsi="Times New Roman"/>
          <w:i/>
          <w:snapToGrid w:val="0"/>
          <w:sz w:val="24"/>
          <w:szCs w:val="24"/>
        </w:rPr>
        <w:t>- реализирани с използване на: 1) Oracle бази данни (или еквивалент) и 2) Oracle APEX (или еквивалент)</w:t>
      </w:r>
      <w:r w:rsidR="00051326" w:rsidRPr="00A74097">
        <w:rPr>
          <w:rFonts w:ascii="Times New Roman" w:hAnsi="Times New Roman"/>
          <w:i/>
          <w:snapToGrid w:val="0"/>
          <w:sz w:val="24"/>
          <w:szCs w:val="24"/>
        </w:rPr>
        <w:t xml:space="preserve"> и</w:t>
      </w:r>
    </w:p>
    <w:p w14:paraId="7E747531" w14:textId="76E058E8" w:rsidR="00B95C36" w:rsidRPr="00A74097" w:rsidRDefault="00B95C36" w:rsidP="00B95C36">
      <w:pPr>
        <w:tabs>
          <w:tab w:val="left" w:pos="709"/>
          <w:tab w:val="left" w:pos="1134"/>
          <w:tab w:val="left" w:pos="3240"/>
          <w:tab w:val="left" w:pos="9356"/>
        </w:tabs>
        <w:spacing w:after="0" w:line="360" w:lineRule="auto"/>
        <w:ind w:firstLine="709"/>
        <w:jc w:val="both"/>
        <w:rPr>
          <w:rFonts w:ascii="Times New Roman" w:hAnsi="Times New Roman"/>
          <w:i/>
          <w:snapToGrid w:val="0"/>
          <w:sz w:val="24"/>
          <w:szCs w:val="24"/>
        </w:rPr>
      </w:pPr>
      <w:r w:rsidRPr="00A74097">
        <w:rPr>
          <w:rFonts w:ascii="Times New Roman" w:hAnsi="Times New Roman"/>
          <w:i/>
          <w:snapToGrid w:val="0"/>
          <w:sz w:val="24"/>
          <w:szCs w:val="24"/>
        </w:rPr>
        <w:t>- включващи WEB (интернет) достъп до съответната информационна система чрез удостоверения за квалифициран електронен подпис (КЕП);</w:t>
      </w:r>
    </w:p>
    <w:p w14:paraId="771ACFE4" w14:textId="2D36A452" w:rsidR="00B95C36" w:rsidRPr="00A74097" w:rsidRDefault="00B95C36" w:rsidP="00CA71B5">
      <w:pPr>
        <w:pStyle w:val="ListParagraph"/>
        <w:tabs>
          <w:tab w:val="left" w:pos="709"/>
          <w:tab w:val="left" w:pos="1134"/>
          <w:tab w:val="left" w:pos="3240"/>
          <w:tab w:val="left" w:pos="9356"/>
        </w:tabs>
        <w:spacing w:after="0" w:line="360" w:lineRule="auto"/>
        <w:ind w:left="0" w:firstLine="709"/>
        <w:jc w:val="both"/>
        <w:rPr>
          <w:rFonts w:ascii="Times New Roman" w:hAnsi="Times New Roman"/>
          <w:i/>
          <w:snapToGrid w:val="0"/>
          <w:sz w:val="24"/>
          <w:szCs w:val="24"/>
        </w:rPr>
      </w:pPr>
      <w:r w:rsidRPr="00A74097">
        <w:rPr>
          <w:rFonts w:ascii="Times New Roman" w:hAnsi="Times New Roman"/>
          <w:i/>
          <w:snapToGrid w:val="0"/>
          <w:sz w:val="24"/>
          <w:szCs w:val="24"/>
        </w:rPr>
        <w:t xml:space="preserve">**Под дейности с предмет и обем, сходни с тези на поръчката следва да се разбират дейности по проектиране, разработване и внедряване на информационни системи/актуализации на информационни системи, които системи/актуализации са били проектирани, разработени и внедрени в рамките на общо минимум </w:t>
      </w:r>
      <w:r w:rsidR="00DA6E38" w:rsidRPr="00A74097">
        <w:rPr>
          <w:rFonts w:ascii="Times New Roman" w:hAnsi="Times New Roman"/>
          <w:i/>
          <w:snapToGrid w:val="0"/>
          <w:sz w:val="24"/>
          <w:szCs w:val="24"/>
        </w:rPr>
        <w:t>6200</w:t>
      </w:r>
      <w:r w:rsidRPr="00A74097">
        <w:rPr>
          <w:rFonts w:ascii="Times New Roman" w:hAnsi="Times New Roman"/>
          <w:i/>
          <w:snapToGrid w:val="0"/>
          <w:sz w:val="24"/>
          <w:szCs w:val="24"/>
        </w:rPr>
        <w:t xml:space="preserve"> човекочаса.</w:t>
      </w:r>
      <w:r w:rsidR="00CA71B5" w:rsidRPr="00A74097">
        <w:rPr>
          <w:rFonts w:ascii="Times New Roman" w:hAnsi="Times New Roman"/>
          <w:i/>
          <w:snapToGrid w:val="0"/>
          <w:sz w:val="24"/>
          <w:szCs w:val="24"/>
        </w:rPr>
        <w:t xml:space="preserve"> Допустимо е обемът от </w:t>
      </w:r>
      <w:r w:rsidR="00DA6E38" w:rsidRPr="00A74097">
        <w:rPr>
          <w:rFonts w:ascii="Times New Roman" w:hAnsi="Times New Roman"/>
          <w:i/>
          <w:snapToGrid w:val="0"/>
          <w:sz w:val="24"/>
          <w:szCs w:val="24"/>
        </w:rPr>
        <w:t>6200</w:t>
      </w:r>
      <w:r w:rsidR="00C76556" w:rsidRPr="00A74097">
        <w:rPr>
          <w:rFonts w:ascii="Times New Roman" w:hAnsi="Times New Roman"/>
          <w:i/>
          <w:snapToGrid w:val="0"/>
          <w:sz w:val="24"/>
          <w:szCs w:val="24"/>
        </w:rPr>
        <w:t xml:space="preserve"> </w:t>
      </w:r>
      <w:r w:rsidR="00CA71B5" w:rsidRPr="00A74097">
        <w:rPr>
          <w:rFonts w:ascii="Times New Roman" w:hAnsi="Times New Roman"/>
          <w:i/>
          <w:snapToGrid w:val="0"/>
          <w:sz w:val="24"/>
          <w:szCs w:val="24"/>
        </w:rPr>
        <w:t>часа да бъде изпълнен с повече от една дейност.</w:t>
      </w:r>
    </w:p>
    <w:p w14:paraId="173F49F9" w14:textId="77777777" w:rsidR="00CA71B5" w:rsidRPr="00A74097" w:rsidRDefault="00CA71B5" w:rsidP="00CA71B5">
      <w:pPr>
        <w:pStyle w:val="ListParagraph"/>
        <w:numPr>
          <w:ilvl w:val="2"/>
          <w:numId w:val="4"/>
        </w:numPr>
        <w:tabs>
          <w:tab w:val="left" w:pos="1134"/>
          <w:tab w:val="left" w:pos="1276"/>
          <w:tab w:val="left" w:pos="3240"/>
          <w:tab w:val="left" w:pos="9356"/>
        </w:tabs>
        <w:spacing w:after="0" w:line="360" w:lineRule="auto"/>
        <w:ind w:left="0" w:firstLine="709"/>
        <w:jc w:val="both"/>
        <w:rPr>
          <w:rFonts w:ascii="Times New Roman" w:hAnsi="Times New Roman"/>
          <w:snapToGrid w:val="0"/>
          <w:sz w:val="24"/>
          <w:szCs w:val="24"/>
        </w:rPr>
      </w:pPr>
      <w:r w:rsidRPr="00A74097">
        <w:rPr>
          <w:rFonts w:ascii="Times New Roman" w:hAnsi="Times New Roman"/>
          <w:b/>
          <w:snapToGrid w:val="0"/>
          <w:sz w:val="24"/>
          <w:szCs w:val="24"/>
        </w:rPr>
        <w:t>Минимум една дейност по абонаментно обслужване, включваща и администриране на база данни, на работещи версии на информационни системи* с предмет и обем идентични или сходни** с тези на поръчката</w:t>
      </w:r>
      <w:r w:rsidRPr="00A74097">
        <w:rPr>
          <w:rFonts w:ascii="Times New Roman" w:hAnsi="Times New Roman"/>
          <w:snapToGrid w:val="0"/>
          <w:sz w:val="24"/>
          <w:szCs w:val="24"/>
        </w:rPr>
        <w:t xml:space="preserve">; </w:t>
      </w:r>
    </w:p>
    <w:p w14:paraId="720584A9" w14:textId="4B9EB7BE" w:rsidR="00CA71B5" w:rsidRPr="00A74097" w:rsidRDefault="00CA71B5" w:rsidP="00CA71B5">
      <w:pPr>
        <w:tabs>
          <w:tab w:val="left" w:pos="1134"/>
          <w:tab w:val="left" w:pos="1276"/>
          <w:tab w:val="left" w:pos="3240"/>
          <w:tab w:val="left" w:pos="9356"/>
        </w:tabs>
        <w:spacing w:after="0" w:line="360" w:lineRule="auto"/>
        <w:jc w:val="both"/>
        <w:rPr>
          <w:rFonts w:ascii="Times New Roman" w:hAnsi="Times New Roman"/>
          <w:i/>
          <w:snapToGrid w:val="0"/>
          <w:sz w:val="24"/>
          <w:szCs w:val="24"/>
        </w:rPr>
      </w:pPr>
      <w:r w:rsidRPr="00A74097">
        <w:rPr>
          <w:rFonts w:ascii="Times New Roman" w:eastAsia="Times New Roman" w:hAnsi="Times New Roman"/>
          <w:b/>
          <w:i/>
          <w:snapToGrid w:val="0"/>
          <w:sz w:val="24"/>
          <w:szCs w:val="24"/>
        </w:rPr>
        <w:tab/>
      </w:r>
      <w:r w:rsidRPr="00A74097">
        <w:rPr>
          <w:rFonts w:ascii="Times New Roman" w:eastAsia="Times New Roman" w:hAnsi="Times New Roman"/>
          <w:b/>
          <w:i/>
          <w:snapToGrid w:val="0"/>
          <w:sz w:val="24"/>
          <w:szCs w:val="24"/>
          <w:u w:val="single"/>
        </w:rPr>
        <w:t xml:space="preserve">Забележка: </w:t>
      </w:r>
      <w:r w:rsidRPr="00A74097">
        <w:rPr>
          <w:rFonts w:ascii="Times New Roman" w:hAnsi="Times New Roman"/>
          <w:i/>
          <w:snapToGrid w:val="0"/>
          <w:sz w:val="24"/>
          <w:szCs w:val="24"/>
        </w:rPr>
        <w:t>*Под информационни системи следва да се разбират системи с използване на система за управление на база данни (СУБД):</w:t>
      </w:r>
    </w:p>
    <w:p w14:paraId="507182ED" w14:textId="123299BA" w:rsidR="00CA71B5" w:rsidRPr="00A74097" w:rsidRDefault="00CA71B5" w:rsidP="00CA71B5">
      <w:pPr>
        <w:pStyle w:val="ListParagraph"/>
        <w:numPr>
          <w:ilvl w:val="2"/>
          <w:numId w:val="6"/>
        </w:numPr>
        <w:tabs>
          <w:tab w:val="left" w:pos="851"/>
          <w:tab w:val="left" w:pos="1134"/>
          <w:tab w:val="left" w:pos="1276"/>
          <w:tab w:val="left" w:pos="9356"/>
        </w:tabs>
        <w:spacing w:after="0" w:line="360" w:lineRule="auto"/>
        <w:ind w:left="0" w:firstLine="851"/>
        <w:jc w:val="both"/>
        <w:rPr>
          <w:rFonts w:ascii="Times New Roman" w:hAnsi="Times New Roman"/>
          <w:i/>
          <w:snapToGrid w:val="0"/>
          <w:sz w:val="24"/>
          <w:szCs w:val="24"/>
        </w:rPr>
      </w:pPr>
      <w:r w:rsidRPr="00A74097">
        <w:rPr>
          <w:rFonts w:ascii="Times New Roman" w:hAnsi="Times New Roman"/>
          <w:i/>
          <w:snapToGrid w:val="0"/>
          <w:sz w:val="24"/>
          <w:szCs w:val="24"/>
        </w:rPr>
        <w:t xml:space="preserve">реализирани с използване на: 1) </w:t>
      </w:r>
      <w:r w:rsidRPr="00A74097">
        <w:rPr>
          <w:rFonts w:ascii="Times New Roman" w:hAnsi="Times New Roman"/>
          <w:i/>
          <w:snapToGrid w:val="0"/>
          <w:sz w:val="24"/>
          <w:szCs w:val="24"/>
          <w:lang w:val="en-US"/>
        </w:rPr>
        <w:t xml:space="preserve">Oracle </w:t>
      </w:r>
      <w:r w:rsidRPr="00A74097">
        <w:rPr>
          <w:rFonts w:ascii="Times New Roman" w:hAnsi="Times New Roman"/>
          <w:i/>
          <w:snapToGrid w:val="0"/>
          <w:sz w:val="24"/>
          <w:szCs w:val="24"/>
        </w:rPr>
        <w:t>бази данни (или еквивалент) и</w:t>
      </w:r>
      <w:r w:rsidRPr="00A74097">
        <w:rPr>
          <w:rFonts w:ascii="Times New Roman" w:hAnsi="Times New Roman"/>
          <w:b/>
          <w:i/>
          <w:snapToGrid w:val="0"/>
          <w:sz w:val="24"/>
          <w:szCs w:val="24"/>
        </w:rPr>
        <w:t xml:space="preserve"> </w:t>
      </w:r>
      <w:r w:rsidRPr="00A74097">
        <w:rPr>
          <w:rFonts w:ascii="Times New Roman" w:hAnsi="Times New Roman"/>
          <w:i/>
          <w:snapToGrid w:val="0"/>
          <w:sz w:val="24"/>
          <w:szCs w:val="24"/>
        </w:rPr>
        <w:t xml:space="preserve">2) </w:t>
      </w:r>
      <w:r w:rsidRPr="00A74097">
        <w:rPr>
          <w:rFonts w:ascii="Times New Roman" w:hAnsi="Times New Roman"/>
          <w:i/>
          <w:iCs/>
          <w:snapToGrid w:val="0"/>
          <w:sz w:val="24"/>
          <w:szCs w:val="24"/>
        </w:rPr>
        <w:t>Oracle</w:t>
      </w:r>
      <w:r w:rsidRPr="00A74097">
        <w:rPr>
          <w:rFonts w:ascii="Times New Roman" w:hAnsi="Times New Roman"/>
          <w:i/>
          <w:snapToGrid w:val="0"/>
          <w:sz w:val="24"/>
          <w:szCs w:val="24"/>
        </w:rPr>
        <w:t xml:space="preserve"> APEX (или еквивалент) </w:t>
      </w:r>
      <w:r w:rsidR="00051326" w:rsidRPr="00A74097">
        <w:rPr>
          <w:rFonts w:ascii="Times New Roman" w:hAnsi="Times New Roman"/>
          <w:i/>
          <w:snapToGrid w:val="0"/>
          <w:sz w:val="24"/>
          <w:szCs w:val="24"/>
        </w:rPr>
        <w:t>и</w:t>
      </w:r>
    </w:p>
    <w:p w14:paraId="39E8EFD6" w14:textId="378DEEB0" w:rsidR="00CA71B5" w:rsidRPr="00A74097" w:rsidRDefault="00CA71B5" w:rsidP="00CA71B5">
      <w:pPr>
        <w:pStyle w:val="ListParagraph"/>
        <w:numPr>
          <w:ilvl w:val="2"/>
          <w:numId w:val="6"/>
        </w:numPr>
        <w:tabs>
          <w:tab w:val="left" w:pos="851"/>
          <w:tab w:val="left" w:pos="1134"/>
          <w:tab w:val="left" w:pos="1276"/>
          <w:tab w:val="left" w:pos="9356"/>
        </w:tabs>
        <w:spacing w:after="0" w:line="360" w:lineRule="auto"/>
        <w:ind w:left="0" w:firstLine="851"/>
        <w:jc w:val="both"/>
        <w:rPr>
          <w:rFonts w:ascii="Times New Roman" w:hAnsi="Times New Roman"/>
          <w:i/>
          <w:snapToGrid w:val="0"/>
          <w:sz w:val="24"/>
          <w:szCs w:val="24"/>
        </w:rPr>
      </w:pPr>
      <w:r w:rsidRPr="00A74097">
        <w:rPr>
          <w:rFonts w:ascii="Times New Roman" w:hAnsi="Times New Roman"/>
          <w:i/>
          <w:snapToGrid w:val="0"/>
          <w:sz w:val="24"/>
          <w:szCs w:val="24"/>
        </w:rPr>
        <w:t xml:space="preserve">включващи </w:t>
      </w:r>
      <w:r w:rsidRPr="00A74097">
        <w:rPr>
          <w:rFonts w:ascii="Times New Roman" w:hAnsi="Times New Roman"/>
          <w:i/>
          <w:snapToGrid w:val="0"/>
          <w:sz w:val="24"/>
          <w:szCs w:val="24"/>
          <w:lang w:val="en-US"/>
        </w:rPr>
        <w:t>WEB</w:t>
      </w:r>
      <w:r w:rsidRPr="00A74097">
        <w:rPr>
          <w:rFonts w:ascii="Times New Roman" w:hAnsi="Times New Roman"/>
          <w:i/>
          <w:snapToGrid w:val="0"/>
          <w:sz w:val="24"/>
          <w:szCs w:val="24"/>
        </w:rPr>
        <w:t xml:space="preserve"> (интернет)</w:t>
      </w:r>
      <w:r w:rsidRPr="00A74097">
        <w:rPr>
          <w:rFonts w:ascii="Times New Roman" w:hAnsi="Times New Roman"/>
          <w:i/>
          <w:snapToGrid w:val="0"/>
          <w:sz w:val="24"/>
          <w:szCs w:val="24"/>
          <w:lang w:val="ru-RU"/>
        </w:rPr>
        <w:t xml:space="preserve"> достъп </w:t>
      </w:r>
      <w:r w:rsidRPr="00A74097">
        <w:rPr>
          <w:rFonts w:ascii="Times New Roman" w:hAnsi="Times New Roman"/>
          <w:i/>
          <w:snapToGrid w:val="0"/>
          <w:sz w:val="24"/>
          <w:szCs w:val="24"/>
        </w:rPr>
        <w:t>до съответната информационна система</w:t>
      </w:r>
      <w:r w:rsidRPr="00A74097">
        <w:rPr>
          <w:rFonts w:ascii="Times New Roman" w:hAnsi="Times New Roman"/>
          <w:i/>
          <w:snapToGrid w:val="0"/>
          <w:sz w:val="24"/>
          <w:szCs w:val="24"/>
          <w:lang w:val="ru-RU"/>
        </w:rPr>
        <w:t xml:space="preserve"> чрез </w:t>
      </w:r>
      <w:r w:rsidRPr="00A74097">
        <w:rPr>
          <w:rFonts w:ascii="Times New Roman" w:hAnsi="Times New Roman"/>
          <w:i/>
          <w:snapToGrid w:val="0"/>
          <w:sz w:val="24"/>
          <w:szCs w:val="24"/>
        </w:rPr>
        <w:t>удостоверения за квалифициран електронен подпис (КЕП).</w:t>
      </w:r>
    </w:p>
    <w:p w14:paraId="73C94576" w14:textId="244AA7AC" w:rsidR="00072D09" w:rsidRPr="00A74097" w:rsidRDefault="00CA71B5" w:rsidP="00072D09">
      <w:pPr>
        <w:pStyle w:val="ListParagraph"/>
        <w:tabs>
          <w:tab w:val="left" w:pos="709"/>
          <w:tab w:val="left" w:pos="1134"/>
          <w:tab w:val="left" w:pos="3240"/>
          <w:tab w:val="left" w:pos="9356"/>
        </w:tabs>
        <w:spacing w:after="0" w:line="360" w:lineRule="auto"/>
        <w:ind w:left="0" w:firstLine="709"/>
        <w:jc w:val="both"/>
        <w:rPr>
          <w:rFonts w:ascii="Times New Roman" w:hAnsi="Times New Roman"/>
          <w:i/>
          <w:snapToGrid w:val="0"/>
          <w:sz w:val="24"/>
          <w:szCs w:val="24"/>
        </w:rPr>
      </w:pPr>
      <w:r w:rsidRPr="00A74097">
        <w:rPr>
          <w:rFonts w:ascii="Times New Roman" w:hAnsi="Times New Roman"/>
          <w:snapToGrid w:val="0"/>
          <w:sz w:val="24"/>
          <w:szCs w:val="24"/>
        </w:rPr>
        <w:tab/>
      </w:r>
      <w:r w:rsidRPr="00A74097">
        <w:rPr>
          <w:rFonts w:ascii="Times New Roman" w:hAnsi="Times New Roman"/>
          <w:i/>
          <w:snapToGrid w:val="0"/>
          <w:sz w:val="24"/>
          <w:szCs w:val="24"/>
        </w:rPr>
        <w:t>**Под дейности</w:t>
      </w:r>
      <w:r w:rsidRPr="00A74097" w:rsidDel="001743CB">
        <w:rPr>
          <w:rFonts w:ascii="Times New Roman" w:hAnsi="Times New Roman"/>
          <w:i/>
          <w:snapToGrid w:val="0"/>
          <w:sz w:val="24"/>
          <w:szCs w:val="24"/>
        </w:rPr>
        <w:t xml:space="preserve"> </w:t>
      </w:r>
      <w:r w:rsidRPr="00A74097">
        <w:rPr>
          <w:rFonts w:ascii="Times New Roman" w:hAnsi="Times New Roman"/>
          <w:i/>
          <w:snapToGrid w:val="0"/>
          <w:sz w:val="24"/>
          <w:szCs w:val="24"/>
        </w:rPr>
        <w:t xml:space="preserve">с предмет и обем, сходни с тези на поръчката следва да се разбират дейности за абонаментно обслужване, включващи и администриране на база </w:t>
      </w:r>
      <w:r w:rsidRPr="00A74097">
        <w:rPr>
          <w:rFonts w:ascii="Times New Roman" w:hAnsi="Times New Roman"/>
          <w:i/>
          <w:snapToGrid w:val="0"/>
          <w:sz w:val="24"/>
          <w:szCs w:val="24"/>
        </w:rPr>
        <w:lastRenderedPageBreak/>
        <w:t xml:space="preserve">данни, на работещи версии на информационни системи, като абонаментното обслужване на тези системи е било осъществявано в период от минимум </w:t>
      </w:r>
      <w:r w:rsidR="00072D09" w:rsidRPr="00A74097">
        <w:rPr>
          <w:rFonts w:ascii="Times New Roman" w:hAnsi="Times New Roman"/>
          <w:i/>
          <w:snapToGrid w:val="0"/>
          <w:sz w:val="24"/>
          <w:szCs w:val="24"/>
        </w:rPr>
        <w:t xml:space="preserve">4 </w:t>
      </w:r>
      <w:r w:rsidRPr="00A74097">
        <w:rPr>
          <w:rFonts w:ascii="Times New Roman" w:hAnsi="Times New Roman"/>
          <w:i/>
          <w:snapToGrid w:val="0"/>
          <w:sz w:val="24"/>
          <w:szCs w:val="24"/>
        </w:rPr>
        <w:t xml:space="preserve">години. </w:t>
      </w:r>
      <w:r w:rsidR="00072D09" w:rsidRPr="00A74097">
        <w:rPr>
          <w:rFonts w:ascii="Times New Roman" w:hAnsi="Times New Roman"/>
          <w:i/>
          <w:snapToGrid w:val="0"/>
          <w:sz w:val="24"/>
          <w:szCs w:val="24"/>
        </w:rPr>
        <w:t>Допустимо е срокът да бъде изпълнен с повече от една дейност.</w:t>
      </w:r>
    </w:p>
    <w:p w14:paraId="31959E4B" w14:textId="77777777" w:rsidR="00F779E1" w:rsidRPr="00A74097" w:rsidRDefault="00F779E1" w:rsidP="00F779E1">
      <w:pPr>
        <w:spacing w:after="0" w:line="360" w:lineRule="auto"/>
        <w:ind w:left="20" w:right="20" w:firstLine="700"/>
        <w:jc w:val="both"/>
        <w:rPr>
          <w:rFonts w:ascii="Times New Roman" w:eastAsia="Times New Roman" w:hAnsi="Times New Roman"/>
          <w:i/>
          <w:snapToGrid w:val="0"/>
          <w:sz w:val="24"/>
          <w:szCs w:val="24"/>
        </w:rPr>
      </w:pPr>
      <w:r w:rsidRPr="00A74097">
        <w:rPr>
          <w:rFonts w:ascii="Times New Roman" w:eastAsia="Times New Roman" w:hAnsi="Times New Roman"/>
          <w:snapToGrid w:val="0"/>
          <w:sz w:val="24"/>
          <w:szCs w:val="24"/>
          <w:u w:val="single"/>
        </w:rPr>
        <w:t>За доказване на критериите за подбор участникът попълва:</w:t>
      </w:r>
      <w:r w:rsidRPr="00A74097">
        <w:rPr>
          <w:rFonts w:ascii="Times New Roman" w:eastAsia="Times New Roman" w:hAnsi="Times New Roman"/>
          <w:snapToGrid w:val="0"/>
          <w:sz w:val="24"/>
          <w:szCs w:val="24"/>
        </w:rPr>
        <w:t xml:space="preserve"> </w:t>
      </w:r>
      <w:r w:rsidRPr="00A74097">
        <w:rPr>
          <w:rFonts w:ascii="Times New Roman" w:eastAsia="Times New Roman" w:hAnsi="Times New Roman"/>
          <w:i/>
          <w:snapToGrid w:val="0"/>
          <w:sz w:val="24"/>
          <w:szCs w:val="24"/>
        </w:rPr>
        <w:t xml:space="preserve">Част IV: „Критерии за подбор“, В „Технически и професионални способности“, т. „За поръчки за услуги: извършени услуги от конкретния вид“ от еЕЕДОП, </w:t>
      </w:r>
      <w:r w:rsidRPr="00A74097">
        <w:rPr>
          <w:rFonts w:ascii="Times New Roman" w:eastAsia="Times New Roman" w:hAnsi="Times New Roman"/>
          <w:snapToGrid w:val="0"/>
          <w:sz w:val="24"/>
          <w:szCs w:val="24"/>
        </w:rPr>
        <w:t>в който се посочват</w:t>
      </w:r>
      <w:r w:rsidRPr="00A74097">
        <w:rPr>
          <w:rFonts w:ascii="Times New Roman" w:eastAsia="Times New Roman" w:hAnsi="Times New Roman"/>
          <w:sz w:val="24"/>
          <w:szCs w:val="24"/>
          <w:lang w:eastAsia="bg-BG"/>
        </w:rPr>
        <w:t xml:space="preserve"> следните данни: описание на услугите, суми и вид на валута, начална и крайна дата и получатели, в зависимост от изискванията посочени по-горе</w:t>
      </w:r>
    </w:p>
    <w:p w14:paraId="046537A1" w14:textId="222EED2E" w:rsidR="00CA71B5" w:rsidRPr="00A74097" w:rsidRDefault="00F779E1" w:rsidP="00F779E1">
      <w:pPr>
        <w:pStyle w:val="ListParagraph"/>
        <w:tabs>
          <w:tab w:val="left" w:pos="851"/>
          <w:tab w:val="left" w:pos="3240"/>
          <w:tab w:val="left" w:pos="9356"/>
        </w:tabs>
        <w:spacing w:after="0" w:line="360" w:lineRule="auto"/>
        <w:ind w:left="0" w:firstLine="765"/>
        <w:jc w:val="both"/>
        <w:rPr>
          <w:rFonts w:ascii="Times New Roman" w:eastAsia="Times New Roman" w:hAnsi="Times New Roman"/>
          <w:color w:val="000000"/>
          <w:sz w:val="24"/>
          <w:szCs w:val="24"/>
          <w:lang w:eastAsia="bg-BG"/>
        </w:rPr>
      </w:pPr>
      <w:r w:rsidRPr="00A74097">
        <w:rPr>
          <w:rFonts w:ascii="Times New Roman" w:hAnsi="Times New Roman"/>
          <w:snapToGrid w:val="0"/>
          <w:sz w:val="24"/>
          <w:szCs w:val="24"/>
          <w:u w:val="single"/>
        </w:rPr>
        <w:t>На етап сключване на договор</w:t>
      </w:r>
      <w:r w:rsidRPr="00A74097">
        <w:rPr>
          <w:rFonts w:ascii="Times New Roman" w:eastAsia="Times New Roman" w:hAnsi="Times New Roman"/>
          <w:color w:val="000000"/>
          <w:sz w:val="24"/>
          <w:szCs w:val="24"/>
          <w:lang w:eastAsia="bg-BG"/>
        </w:rPr>
        <w:t>, избраният за изпълнител участник представя списък на услугите,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извършената услуга.</w:t>
      </w:r>
    </w:p>
    <w:p w14:paraId="204DCCF4" w14:textId="1F6DF221" w:rsidR="00A65220" w:rsidRPr="00A74097" w:rsidRDefault="004E51ED" w:rsidP="008C2D93">
      <w:pPr>
        <w:pStyle w:val="ListParagraph"/>
        <w:numPr>
          <w:ilvl w:val="1"/>
          <w:numId w:val="4"/>
        </w:numPr>
        <w:tabs>
          <w:tab w:val="left" w:pos="709"/>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A74097">
        <w:rPr>
          <w:rFonts w:ascii="Times New Roman" w:hAnsi="Times New Roman"/>
          <w:b/>
          <w:snapToGrid w:val="0"/>
          <w:sz w:val="24"/>
          <w:szCs w:val="24"/>
        </w:rPr>
        <w:t>Участни</w:t>
      </w:r>
      <w:r w:rsidR="005907E5" w:rsidRPr="00A74097">
        <w:rPr>
          <w:rFonts w:ascii="Times New Roman" w:hAnsi="Times New Roman"/>
          <w:b/>
          <w:snapToGrid w:val="0"/>
          <w:sz w:val="24"/>
          <w:szCs w:val="24"/>
        </w:rPr>
        <w:t>кът да разполага с персонал,</w:t>
      </w:r>
      <w:r w:rsidRPr="00A74097">
        <w:rPr>
          <w:rFonts w:ascii="Times New Roman" w:hAnsi="Times New Roman"/>
          <w:b/>
          <w:snapToGrid w:val="0"/>
          <w:sz w:val="24"/>
          <w:szCs w:val="24"/>
        </w:rPr>
        <w:t xml:space="preserve"> който ще изпълнява поръчката, със следната професионална компетентност: </w:t>
      </w:r>
    </w:p>
    <w:p w14:paraId="2FCADDB0" w14:textId="70400AD3" w:rsidR="00F779E1" w:rsidRPr="00A74097" w:rsidRDefault="00F779E1" w:rsidP="00F779E1">
      <w:pPr>
        <w:pStyle w:val="ListParagraph"/>
        <w:numPr>
          <w:ilvl w:val="2"/>
          <w:numId w:val="4"/>
        </w:numPr>
        <w:tabs>
          <w:tab w:val="left" w:pos="709"/>
          <w:tab w:val="left" w:pos="1134"/>
          <w:tab w:val="left" w:pos="1418"/>
          <w:tab w:val="left" w:pos="9356"/>
        </w:tabs>
        <w:spacing w:after="0" w:line="360" w:lineRule="auto"/>
        <w:ind w:left="0" w:firstLine="709"/>
        <w:jc w:val="both"/>
        <w:rPr>
          <w:rFonts w:ascii="Times New Roman" w:hAnsi="Times New Roman"/>
          <w:b/>
          <w:snapToGrid w:val="0"/>
          <w:sz w:val="24"/>
          <w:szCs w:val="24"/>
        </w:rPr>
      </w:pPr>
      <w:r w:rsidRPr="00A74097">
        <w:rPr>
          <w:rFonts w:ascii="Times New Roman" w:hAnsi="Times New Roman"/>
          <w:b/>
          <w:snapToGrid w:val="0"/>
          <w:sz w:val="24"/>
          <w:szCs w:val="24"/>
        </w:rPr>
        <w:t xml:space="preserve">Минимум 1 ръководител на екипа, </w:t>
      </w:r>
      <w:r w:rsidRPr="00A74097">
        <w:rPr>
          <w:rFonts w:ascii="Times New Roman" w:hAnsi="Times New Roman"/>
          <w:snapToGrid w:val="0"/>
          <w:sz w:val="24"/>
          <w:szCs w:val="24"/>
        </w:rPr>
        <w:t>който трябва да отговаря на следните изисквания по отношение на професионалната квалификация и професионален опит:</w:t>
      </w:r>
      <w:r w:rsidRPr="00A74097">
        <w:rPr>
          <w:rFonts w:ascii="Times New Roman" w:hAnsi="Times New Roman"/>
          <w:b/>
          <w:snapToGrid w:val="0"/>
          <w:sz w:val="24"/>
          <w:szCs w:val="24"/>
        </w:rPr>
        <w:t xml:space="preserve"> </w:t>
      </w:r>
    </w:p>
    <w:p w14:paraId="66566F54" w14:textId="77777777" w:rsidR="00F779E1" w:rsidRPr="00A74097" w:rsidRDefault="00F779E1" w:rsidP="00F779E1">
      <w:pPr>
        <w:tabs>
          <w:tab w:val="left" w:pos="709"/>
          <w:tab w:val="left" w:pos="1134"/>
          <w:tab w:val="left" w:pos="1418"/>
          <w:tab w:val="left" w:pos="9356"/>
        </w:tabs>
        <w:spacing w:after="0" w:line="360" w:lineRule="auto"/>
        <w:jc w:val="both"/>
        <w:rPr>
          <w:rFonts w:ascii="Times New Roman" w:hAnsi="Times New Roman"/>
          <w:snapToGrid w:val="0"/>
          <w:sz w:val="24"/>
          <w:szCs w:val="24"/>
        </w:rPr>
      </w:pPr>
      <w:r w:rsidRPr="00A74097">
        <w:rPr>
          <w:rFonts w:ascii="Times New Roman" w:hAnsi="Times New Roman"/>
          <w:b/>
          <w:snapToGrid w:val="0"/>
          <w:sz w:val="24"/>
          <w:szCs w:val="24"/>
        </w:rPr>
        <w:tab/>
      </w:r>
      <w:r w:rsidRPr="00A74097">
        <w:rPr>
          <w:rFonts w:ascii="Times New Roman" w:hAnsi="Times New Roman"/>
          <w:snapToGrid w:val="0"/>
          <w:sz w:val="24"/>
          <w:szCs w:val="24"/>
        </w:rPr>
        <w:t xml:space="preserve">(1) висше образование в областта на информационните технологии; </w:t>
      </w:r>
    </w:p>
    <w:p w14:paraId="7CFC1ACF" w14:textId="77777777" w:rsidR="00F779E1" w:rsidRPr="00A74097" w:rsidRDefault="00F779E1" w:rsidP="00F779E1">
      <w:pPr>
        <w:tabs>
          <w:tab w:val="left" w:pos="709"/>
          <w:tab w:val="left" w:pos="1134"/>
          <w:tab w:val="left" w:pos="1418"/>
          <w:tab w:val="left" w:pos="9356"/>
        </w:tabs>
        <w:spacing w:after="0" w:line="360" w:lineRule="auto"/>
        <w:jc w:val="both"/>
        <w:rPr>
          <w:rFonts w:ascii="Times New Roman" w:hAnsi="Times New Roman"/>
          <w:snapToGrid w:val="0"/>
          <w:sz w:val="24"/>
          <w:szCs w:val="24"/>
        </w:rPr>
      </w:pPr>
      <w:r w:rsidRPr="00A74097">
        <w:rPr>
          <w:rFonts w:ascii="Times New Roman" w:hAnsi="Times New Roman"/>
          <w:snapToGrid w:val="0"/>
          <w:sz w:val="24"/>
          <w:szCs w:val="24"/>
        </w:rPr>
        <w:tab/>
        <w:t xml:space="preserve">(2) минимум 5 години професионален опит като ръководител на проекти; </w:t>
      </w:r>
    </w:p>
    <w:p w14:paraId="19AA410F" w14:textId="77777777" w:rsidR="00F779E1" w:rsidRPr="00A74097" w:rsidRDefault="00F779E1" w:rsidP="00F779E1">
      <w:pPr>
        <w:tabs>
          <w:tab w:val="left" w:pos="709"/>
          <w:tab w:val="left" w:pos="1134"/>
          <w:tab w:val="left" w:pos="1418"/>
          <w:tab w:val="left" w:pos="9356"/>
        </w:tabs>
        <w:spacing w:after="0" w:line="360" w:lineRule="auto"/>
        <w:jc w:val="both"/>
        <w:rPr>
          <w:rFonts w:ascii="Times New Roman" w:hAnsi="Times New Roman"/>
          <w:snapToGrid w:val="0"/>
          <w:sz w:val="24"/>
          <w:szCs w:val="24"/>
        </w:rPr>
      </w:pPr>
      <w:r w:rsidRPr="00A74097">
        <w:rPr>
          <w:rFonts w:ascii="Times New Roman" w:hAnsi="Times New Roman"/>
          <w:snapToGrid w:val="0"/>
          <w:sz w:val="24"/>
          <w:szCs w:val="24"/>
        </w:rPr>
        <w:tab/>
        <w:t xml:space="preserve">(3) участие като ръководител минимум  на 2 проекта, свързани с разработване и внедряване на информационни системи; </w:t>
      </w:r>
    </w:p>
    <w:p w14:paraId="6555F253" w14:textId="021CC747" w:rsidR="00F779E1" w:rsidRPr="00A74097" w:rsidRDefault="00F779E1" w:rsidP="00F779E1">
      <w:pPr>
        <w:tabs>
          <w:tab w:val="left" w:pos="709"/>
          <w:tab w:val="left" w:pos="1134"/>
          <w:tab w:val="left" w:pos="1418"/>
          <w:tab w:val="left" w:pos="9356"/>
        </w:tabs>
        <w:spacing w:after="0" w:line="360" w:lineRule="auto"/>
        <w:jc w:val="both"/>
        <w:rPr>
          <w:rFonts w:ascii="Times New Roman" w:hAnsi="Times New Roman"/>
          <w:snapToGrid w:val="0"/>
          <w:sz w:val="24"/>
          <w:szCs w:val="24"/>
        </w:rPr>
      </w:pPr>
      <w:r w:rsidRPr="00A74097">
        <w:rPr>
          <w:rFonts w:ascii="Times New Roman" w:hAnsi="Times New Roman"/>
          <w:snapToGrid w:val="0"/>
          <w:sz w:val="24"/>
          <w:szCs w:val="24"/>
        </w:rPr>
        <w:tab/>
        <w:t xml:space="preserve">(4) да притежава сертификат или друг документ за управление на проекти (PMP или еквивалентен); </w:t>
      </w:r>
    </w:p>
    <w:p w14:paraId="63EC402E" w14:textId="77777777" w:rsidR="00F779E1" w:rsidRPr="00A74097" w:rsidRDefault="00F779E1" w:rsidP="00F779E1">
      <w:pPr>
        <w:pStyle w:val="ListParagraph"/>
        <w:numPr>
          <w:ilvl w:val="2"/>
          <w:numId w:val="4"/>
        </w:numPr>
        <w:tabs>
          <w:tab w:val="left" w:pos="709"/>
          <w:tab w:val="left" w:pos="1134"/>
          <w:tab w:val="left" w:pos="1418"/>
          <w:tab w:val="left" w:pos="9356"/>
        </w:tabs>
        <w:spacing w:after="0" w:line="360" w:lineRule="auto"/>
        <w:ind w:left="0" w:firstLine="709"/>
        <w:jc w:val="both"/>
        <w:rPr>
          <w:rFonts w:ascii="Times New Roman" w:hAnsi="Times New Roman"/>
          <w:b/>
          <w:snapToGrid w:val="0"/>
          <w:sz w:val="24"/>
          <w:szCs w:val="24"/>
        </w:rPr>
      </w:pPr>
      <w:r w:rsidRPr="00A74097">
        <w:rPr>
          <w:rFonts w:ascii="Times New Roman" w:hAnsi="Times New Roman"/>
          <w:b/>
          <w:snapToGrid w:val="0"/>
          <w:sz w:val="24"/>
          <w:szCs w:val="24"/>
        </w:rPr>
        <w:t xml:space="preserve">Минимум 1 бизнес анализатор, </w:t>
      </w:r>
      <w:r w:rsidRPr="00A74097">
        <w:rPr>
          <w:rFonts w:ascii="Times New Roman" w:hAnsi="Times New Roman"/>
          <w:snapToGrid w:val="0"/>
          <w:sz w:val="24"/>
          <w:szCs w:val="24"/>
        </w:rPr>
        <w:t>който да отговаря на следните изисквания по отношение на професионална квалификация и професионален опит:</w:t>
      </w:r>
    </w:p>
    <w:p w14:paraId="1E242C52" w14:textId="5E3099A1" w:rsidR="00F779E1" w:rsidRPr="00A74097" w:rsidRDefault="00F779E1" w:rsidP="00F779E1">
      <w:pPr>
        <w:pStyle w:val="ListParagraph"/>
        <w:numPr>
          <w:ilvl w:val="0"/>
          <w:numId w:val="21"/>
        </w:numPr>
        <w:tabs>
          <w:tab w:val="left" w:pos="709"/>
          <w:tab w:val="left" w:pos="1134"/>
          <w:tab w:val="left" w:pos="1418"/>
          <w:tab w:val="left" w:pos="9356"/>
        </w:tabs>
        <w:spacing w:after="0" w:line="360" w:lineRule="auto"/>
        <w:ind w:left="0" w:firstLine="769"/>
        <w:jc w:val="both"/>
        <w:rPr>
          <w:rFonts w:ascii="Times New Roman" w:hAnsi="Times New Roman"/>
          <w:b/>
          <w:snapToGrid w:val="0"/>
          <w:sz w:val="24"/>
          <w:szCs w:val="24"/>
        </w:rPr>
      </w:pPr>
      <w:r w:rsidRPr="00A74097">
        <w:rPr>
          <w:rFonts w:ascii="Times New Roman" w:hAnsi="Times New Roman"/>
          <w:snapToGrid w:val="0"/>
          <w:sz w:val="24"/>
          <w:szCs w:val="24"/>
        </w:rPr>
        <w:t>висше образование в областта на информационните технологии или  икономиката;</w:t>
      </w:r>
      <w:r w:rsidRPr="00A74097">
        <w:rPr>
          <w:rFonts w:ascii="Times New Roman" w:hAnsi="Times New Roman"/>
          <w:b/>
          <w:snapToGrid w:val="0"/>
          <w:sz w:val="24"/>
          <w:szCs w:val="24"/>
        </w:rPr>
        <w:t xml:space="preserve"> </w:t>
      </w:r>
    </w:p>
    <w:p w14:paraId="163ADE4F" w14:textId="77777777" w:rsidR="00F779E1" w:rsidRPr="00A74097" w:rsidRDefault="00F779E1" w:rsidP="00F779E1">
      <w:pPr>
        <w:pStyle w:val="ListParagraph"/>
        <w:numPr>
          <w:ilvl w:val="0"/>
          <w:numId w:val="21"/>
        </w:numPr>
        <w:tabs>
          <w:tab w:val="left" w:pos="709"/>
          <w:tab w:val="left" w:pos="1134"/>
          <w:tab w:val="left" w:pos="1418"/>
          <w:tab w:val="left" w:pos="9356"/>
        </w:tabs>
        <w:spacing w:after="0" w:line="360" w:lineRule="auto"/>
        <w:ind w:left="0" w:firstLine="769"/>
        <w:jc w:val="both"/>
        <w:rPr>
          <w:rFonts w:ascii="Times New Roman" w:hAnsi="Times New Roman"/>
          <w:b/>
          <w:snapToGrid w:val="0"/>
          <w:sz w:val="24"/>
          <w:szCs w:val="24"/>
        </w:rPr>
      </w:pPr>
      <w:r w:rsidRPr="00A74097">
        <w:rPr>
          <w:rFonts w:ascii="Times New Roman" w:hAnsi="Times New Roman"/>
          <w:snapToGrid w:val="0"/>
          <w:sz w:val="24"/>
          <w:szCs w:val="24"/>
        </w:rPr>
        <w:t>минимум 5 години професионален опит, от които поне 2 г. като бизнес анализатор</w:t>
      </w:r>
      <w:r w:rsidRPr="00A74097">
        <w:rPr>
          <w:rFonts w:ascii="Times New Roman" w:hAnsi="Times New Roman"/>
          <w:b/>
          <w:snapToGrid w:val="0"/>
          <w:sz w:val="24"/>
          <w:szCs w:val="24"/>
        </w:rPr>
        <w:t xml:space="preserve">; </w:t>
      </w:r>
    </w:p>
    <w:p w14:paraId="2774D389" w14:textId="77777777" w:rsidR="00F779E1" w:rsidRPr="00A74097" w:rsidRDefault="00F779E1" w:rsidP="00F779E1">
      <w:pPr>
        <w:pStyle w:val="ListParagraph"/>
        <w:numPr>
          <w:ilvl w:val="0"/>
          <w:numId w:val="21"/>
        </w:numPr>
        <w:tabs>
          <w:tab w:val="left" w:pos="709"/>
          <w:tab w:val="left" w:pos="1134"/>
          <w:tab w:val="left" w:pos="1418"/>
          <w:tab w:val="left" w:pos="9356"/>
        </w:tabs>
        <w:spacing w:after="0" w:line="360" w:lineRule="auto"/>
        <w:ind w:left="0" w:firstLine="769"/>
        <w:jc w:val="both"/>
        <w:rPr>
          <w:rFonts w:ascii="Times New Roman" w:hAnsi="Times New Roman"/>
          <w:b/>
          <w:snapToGrid w:val="0"/>
          <w:sz w:val="24"/>
          <w:szCs w:val="24"/>
        </w:rPr>
      </w:pPr>
      <w:r w:rsidRPr="00A74097">
        <w:rPr>
          <w:rFonts w:ascii="Times New Roman" w:hAnsi="Times New Roman"/>
          <w:snapToGrid w:val="0"/>
          <w:sz w:val="24"/>
          <w:szCs w:val="24"/>
        </w:rPr>
        <w:t>участие в минимум 2 проекта като бизнес анализатор,</w:t>
      </w:r>
      <w:r w:rsidRPr="00A74097">
        <w:rPr>
          <w:rFonts w:ascii="Times New Roman" w:hAnsi="Times New Roman"/>
          <w:b/>
          <w:snapToGrid w:val="0"/>
          <w:sz w:val="24"/>
          <w:szCs w:val="24"/>
        </w:rPr>
        <w:t xml:space="preserve"> </w:t>
      </w:r>
    </w:p>
    <w:p w14:paraId="2D3E4035" w14:textId="47E3E3BE" w:rsidR="00F779E1" w:rsidRPr="00A74097" w:rsidRDefault="00F779E1" w:rsidP="00F779E1">
      <w:pPr>
        <w:pStyle w:val="ListParagraph"/>
        <w:numPr>
          <w:ilvl w:val="0"/>
          <w:numId w:val="21"/>
        </w:numPr>
        <w:tabs>
          <w:tab w:val="left" w:pos="709"/>
          <w:tab w:val="left" w:pos="1134"/>
          <w:tab w:val="left" w:pos="1418"/>
          <w:tab w:val="left" w:pos="9356"/>
        </w:tabs>
        <w:spacing w:after="0" w:line="360" w:lineRule="auto"/>
        <w:ind w:left="0" w:firstLine="769"/>
        <w:jc w:val="both"/>
        <w:rPr>
          <w:rFonts w:ascii="Times New Roman" w:hAnsi="Times New Roman"/>
          <w:snapToGrid w:val="0"/>
          <w:sz w:val="24"/>
          <w:szCs w:val="24"/>
        </w:rPr>
      </w:pPr>
      <w:r w:rsidRPr="00A74097">
        <w:rPr>
          <w:rFonts w:ascii="Times New Roman" w:hAnsi="Times New Roman"/>
          <w:snapToGrid w:val="0"/>
          <w:sz w:val="24"/>
          <w:szCs w:val="24"/>
        </w:rPr>
        <w:t>да притежава сертификат или друг документ за преминато обучение по използване на инструментални средства за моделиране на бизнес процеси.</w:t>
      </w:r>
    </w:p>
    <w:p w14:paraId="4D04BB41" w14:textId="77777777" w:rsidR="00F779E1" w:rsidRPr="00A74097" w:rsidRDefault="00F779E1" w:rsidP="00F779E1">
      <w:pPr>
        <w:pStyle w:val="ListParagraph"/>
        <w:numPr>
          <w:ilvl w:val="2"/>
          <w:numId w:val="4"/>
        </w:numPr>
        <w:tabs>
          <w:tab w:val="left" w:pos="709"/>
          <w:tab w:val="left" w:pos="1134"/>
          <w:tab w:val="left" w:pos="1418"/>
          <w:tab w:val="left" w:pos="9356"/>
        </w:tabs>
        <w:spacing w:after="0" w:line="360" w:lineRule="auto"/>
        <w:ind w:left="0" w:firstLine="709"/>
        <w:jc w:val="both"/>
        <w:rPr>
          <w:rFonts w:ascii="Times New Roman" w:hAnsi="Times New Roman"/>
          <w:snapToGrid w:val="0"/>
          <w:sz w:val="24"/>
          <w:szCs w:val="24"/>
        </w:rPr>
      </w:pPr>
      <w:r w:rsidRPr="00A74097">
        <w:rPr>
          <w:rFonts w:ascii="Times New Roman" w:hAnsi="Times New Roman"/>
          <w:b/>
          <w:snapToGrid w:val="0"/>
          <w:sz w:val="24"/>
          <w:szCs w:val="24"/>
        </w:rPr>
        <w:lastRenderedPageBreak/>
        <w:t xml:space="preserve">Минимум 5 софтуерни специалисти, </w:t>
      </w:r>
      <w:r w:rsidRPr="00A74097">
        <w:rPr>
          <w:rFonts w:ascii="Times New Roman" w:hAnsi="Times New Roman"/>
          <w:snapToGrid w:val="0"/>
          <w:sz w:val="24"/>
          <w:szCs w:val="24"/>
        </w:rPr>
        <w:t>от които минимум 2 софтуерни разработчици, минимум 1 разработчик на база данни, минимум 1 администратор  на база данни и минимум 1 специалист по качеството, които трябва да отговарят на следните изисквания по отношение на професионалната квалификация и професионален опит:</w:t>
      </w:r>
    </w:p>
    <w:p w14:paraId="46606AD5" w14:textId="7E220987" w:rsidR="00F779E1" w:rsidRPr="00A74097" w:rsidRDefault="00F779E1" w:rsidP="00F779E1">
      <w:pPr>
        <w:pStyle w:val="ListParagraph"/>
        <w:numPr>
          <w:ilvl w:val="3"/>
          <w:numId w:val="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A74097">
        <w:rPr>
          <w:rFonts w:ascii="Times New Roman" w:hAnsi="Times New Roman"/>
          <w:b/>
          <w:snapToGrid w:val="0"/>
          <w:sz w:val="24"/>
          <w:szCs w:val="24"/>
        </w:rPr>
        <w:t xml:space="preserve">Минимум 2 софтуерни разработчици, </w:t>
      </w:r>
      <w:r w:rsidRPr="00A74097">
        <w:rPr>
          <w:rFonts w:ascii="Times New Roman" w:hAnsi="Times New Roman"/>
          <w:snapToGrid w:val="0"/>
          <w:sz w:val="24"/>
          <w:szCs w:val="24"/>
        </w:rPr>
        <w:t>които отговарят на следните изисквания</w:t>
      </w:r>
      <w:r w:rsidR="0019733B" w:rsidRPr="00A74097">
        <w:rPr>
          <w:rFonts w:ascii="Times New Roman" w:hAnsi="Times New Roman"/>
          <w:snapToGrid w:val="0"/>
          <w:sz w:val="24"/>
          <w:szCs w:val="24"/>
        </w:rPr>
        <w:t xml:space="preserve"> за професионална квалификация и професионален опит</w:t>
      </w:r>
      <w:r w:rsidRPr="00A74097">
        <w:rPr>
          <w:rFonts w:ascii="Times New Roman" w:hAnsi="Times New Roman"/>
          <w:snapToGrid w:val="0"/>
          <w:sz w:val="24"/>
          <w:szCs w:val="24"/>
        </w:rPr>
        <w:t>:</w:t>
      </w:r>
      <w:r w:rsidRPr="00A74097">
        <w:rPr>
          <w:rFonts w:ascii="Times New Roman" w:hAnsi="Times New Roman"/>
          <w:b/>
          <w:snapToGrid w:val="0"/>
          <w:sz w:val="24"/>
          <w:szCs w:val="24"/>
        </w:rPr>
        <w:t xml:space="preserve"> </w:t>
      </w:r>
    </w:p>
    <w:p w14:paraId="43C0B785" w14:textId="77777777" w:rsidR="00F779E1" w:rsidRPr="00A74097" w:rsidRDefault="00F779E1" w:rsidP="00F779E1">
      <w:pPr>
        <w:pStyle w:val="ListParagraph"/>
        <w:numPr>
          <w:ilvl w:val="0"/>
          <w:numId w:val="22"/>
        </w:numPr>
        <w:tabs>
          <w:tab w:val="left" w:pos="709"/>
          <w:tab w:val="left" w:pos="1134"/>
          <w:tab w:val="left" w:pos="1418"/>
          <w:tab w:val="left" w:pos="1560"/>
        </w:tabs>
        <w:spacing w:after="0" w:line="360" w:lineRule="auto"/>
        <w:ind w:hanging="11"/>
        <w:jc w:val="both"/>
        <w:rPr>
          <w:rFonts w:ascii="Times New Roman" w:hAnsi="Times New Roman"/>
          <w:snapToGrid w:val="0"/>
          <w:sz w:val="24"/>
          <w:szCs w:val="24"/>
        </w:rPr>
      </w:pPr>
      <w:r w:rsidRPr="00A74097">
        <w:rPr>
          <w:rFonts w:ascii="Times New Roman" w:hAnsi="Times New Roman"/>
          <w:snapToGrid w:val="0"/>
          <w:sz w:val="24"/>
          <w:szCs w:val="24"/>
        </w:rPr>
        <w:t xml:space="preserve">висше образование в областта на информационните технологии; </w:t>
      </w:r>
    </w:p>
    <w:p w14:paraId="1C86B3FE" w14:textId="467F34AB" w:rsidR="00F779E1" w:rsidRPr="00A74097" w:rsidRDefault="00F779E1" w:rsidP="00F779E1">
      <w:pPr>
        <w:pStyle w:val="ListParagraph"/>
        <w:numPr>
          <w:ilvl w:val="0"/>
          <w:numId w:val="22"/>
        </w:numPr>
        <w:tabs>
          <w:tab w:val="left" w:pos="0"/>
          <w:tab w:val="left" w:pos="1134"/>
          <w:tab w:val="left" w:pos="1418"/>
          <w:tab w:val="left" w:pos="1560"/>
        </w:tabs>
        <w:spacing w:after="0" w:line="360" w:lineRule="auto"/>
        <w:ind w:left="0" w:firstLine="709"/>
        <w:jc w:val="both"/>
        <w:rPr>
          <w:rFonts w:ascii="Times New Roman" w:hAnsi="Times New Roman"/>
          <w:snapToGrid w:val="0"/>
          <w:sz w:val="24"/>
          <w:szCs w:val="24"/>
        </w:rPr>
      </w:pPr>
      <w:r w:rsidRPr="00A74097">
        <w:rPr>
          <w:rFonts w:ascii="Times New Roman" w:hAnsi="Times New Roman"/>
          <w:snapToGrid w:val="0"/>
          <w:sz w:val="24"/>
          <w:szCs w:val="24"/>
        </w:rPr>
        <w:t>минимум 3 г</w:t>
      </w:r>
      <w:r w:rsidR="0019733B" w:rsidRPr="00A74097">
        <w:rPr>
          <w:rFonts w:ascii="Times New Roman" w:hAnsi="Times New Roman"/>
          <w:snapToGrid w:val="0"/>
          <w:sz w:val="24"/>
          <w:szCs w:val="24"/>
        </w:rPr>
        <w:t>одини</w:t>
      </w:r>
      <w:r w:rsidRPr="00A74097">
        <w:rPr>
          <w:rFonts w:ascii="Times New Roman" w:hAnsi="Times New Roman"/>
          <w:snapToGrid w:val="0"/>
          <w:sz w:val="24"/>
          <w:szCs w:val="24"/>
        </w:rPr>
        <w:t xml:space="preserve"> професионален опит като разработчик, свързан с разработване и внедряване на информационни  системи, </w:t>
      </w:r>
    </w:p>
    <w:p w14:paraId="3F65517B" w14:textId="76B3DE61" w:rsidR="00F779E1" w:rsidRPr="00A74097" w:rsidRDefault="00F779E1" w:rsidP="00F779E1">
      <w:pPr>
        <w:pStyle w:val="ListParagraph"/>
        <w:numPr>
          <w:ilvl w:val="0"/>
          <w:numId w:val="22"/>
        </w:numPr>
        <w:tabs>
          <w:tab w:val="left" w:pos="0"/>
          <w:tab w:val="left" w:pos="1134"/>
          <w:tab w:val="left" w:pos="1418"/>
          <w:tab w:val="left" w:pos="1560"/>
        </w:tabs>
        <w:spacing w:after="0" w:line="360" w:lineRule="auto"/>
        <w:ind w:left="0" w:firstLine="709"/>
        <w:jc w:val="both"/>
        <w:rPr>
          <w:rFonts w:ascii="Times New Roman" w:hAnsi="Times New Roman"/>
          <w:snapToGrid w:val="0"/>
          <w:sz w:val="24"/>
          <w:szCs w:val="24"/>
        </w:rPr>
      </w:pPr>
      <w:r w:rsidRPr="00A74097">
        <w:rPr>
          <w:rFonts w:ascii="Times New Roman" w:hAnsi="Times New Roman"/>
          <w:snapToGrid w:val="0"/>
          <w:sz w:val="24"/>
          <w:szCs w:val="24"/>
        </w:rPr>
        <w:t>минимум 2 години опит в разработване на информационни системи с използване на Oracle APEX (или еквивалент);</w:t>
      </w:r>
    </w:p>
    <w:p w14:paraId="19144D7B" w14:textId="3C23EC8F" w:rsidR="0019733B" w:rsidRPr="00A74097" w:rsidRDefault="00F779E1" w:rsidP="00F779E1">
      <w:pPr>
        <w:pStyle w:val="ListParagraph"/>
        <w:numPr>
          <w:ilvl w:val="3"/>
          <w:numId w:val="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A74097">
        <w:rPr>
          <w:rFonts w:ascii="Times New Roman" w:hAnsi="Times New Roman"/>
          <w:b/>
          <w:snapToGrid w:val="0"/>
          <w:sz w:val="24"/>
          <w:szCs w:val="24"/>
        </w:rPr>
        <w:t xml:space="preserve"> Минимум един разработчик на база данни</w:t>
      </w:r>
      <w:r w:rsidRPr="00A74097">
        <w:rPr>
          <w:rFonts w:ascii="Times New Roman" w:hAnsi="Times New Roman"/>
          <w:snapToGrid w:val="0"/>
          <w:sz w:val="24"/>
          <w:szCs w:val="24"/>
        </w:rPr>
        <w:t xml:space="preserve">, който отговаря на следните изисквания </w:t>
      </w:r>
      <w:r w:rsidR="0019733B" w:rsidRPr="00A74097">
        <w:rPr>
          <w:rFonts w:ascii="Times New Roman" w:hAnsi="Times New Roman"/>
          <w:snapToGrid w:val="0"/>
          <w:sz w:val="24"/>
          <w:szCs w:val="24"/>
        </w:rPr>
        <w:t>за професионална квалификация и професионален опит</w:t>
      </w:r>
      <w:r w:rsidRPr="00A74097">
        <w:rPr>
          <w:rFonts w:ascii="Times New Roman" w:hAnsi="Times New Roman"/>
          <w:snapToGrid w:val="0"/>
          <w:sz w:val="24"/>
          <w:szCs w:val="24"/>
        </w:rPr>
        <w:t xml:space="preserve">: </w:t>
      </w:r>
    </w:p>
    <w:p w14:paraId="11AA361A" w14:textId="77777777" w:rsidR="0019733B" w:rsidRPr="00A74097" w:rsidRDefault="00F779E1" w:rsidP="0019733B">
      <w:pPr>
        <w:pStyle w:val="ListParagraph"/>
        <w:numPr>
          <w:ilvl w:val="0"/>
          <w:numId w:val="23"/>
        </w:numPr>
        <w:tabs>
          <w:tab w:val="left" w:pos="1134"/>
          <w:tab w:val="left" w:pos="1418"/>
          <w:tab w:val="left" w:pos="1560"/>
        </w:tabs>
        <w:spacing w:after="0" w:line="360" w:lineRule="auto"/>
        <w:ind w:left="0" w:firstLine="709"/>
        <w:jc w:val="both"/>
        <w:rPr>
          <w:rFonts w:ascii="Times New Roman" w:hAnsi="Times New Roman"/>
          <w:snapToGrid w:val="0"/>
          <w:sz w:val="24"/>
          <w:szCs w:val="24"/>
        </w:rPr>
      </w:pPr>
      <w:r w:rsidRPr="00A74097">
        <w:rPr>
          <w:rFonts w:ascii="Times New Roman" w:hAnsi="Times New Roman"/>
          <w:snapToGrid w:val="0"/>
          <w:sz w:val="24"/>
          <w:szCs w:val="24"/>
        </w:rPr>
        <w:t xml:space="preserve">висше образование в областта на информационните технологии; </w:t>
      </w:r>
    </w:p>
    <w:p w14:paraId="2CF3C09D" w14:textId="49EA49F4" w:rsidR="00F779E1" w:rsidRPr="00A74097" w:rsidRDefault="00F779E1" w:rsidP="0019733B">
      <w:pPr>
        <w:pStyle w:val="ListParagraph"/>
        <w:numPr>
          <w:ilvl w:val="0"/>
          <w:numId w:val="23"/>
        </w:numPr>
        <w:tabs>
          <w:tab w:val="left" w:pos="1134"/>
          <w:tab w:val="left" w:pos="1418"/>
          <w:tab w:val="left" w:pos="1560"/>
        </w:tabs>
        <w:spacing w:after="0" w:line="360" w:lineRule="auto"/>
        <w:ind w:left="0" w:firstLine="709"/>
        <w:jc w:val="both"/>
        <w:rPr>
          <w:rFonts w:ascii="Times New Roman" w:hAnsi="Times New Roman"/>
          <w:snapToGrid w:val="0"/>
          <w:sz w:val="24"/>
          <w:szCs w:val="24"/>
        </w:rPr>
      </w:pPr>
      <w:r w:rsidRPr="00A74097">
        <w:rPr>
          <w:rFonts w:ascii="Times New Roman" w:hAnsi="Times New Roman"/>
          <w:snapToGrid w:val="0"/>
          <w:sz w:val="24"/>
          <w:szCs w:val="24"/>
        </w:rPr>
        <w:t>минимум 3 години професионален опит като разработчик на база данни; да притежава валиден сертификат, издаден от сертификационна програма на Oracle (Oracle Certified Professional) (или еквивалент);</w:t>
      </w:r>
    </w:p>
    <w:p w14:paraId="61647FB9" w14:textId="34EB0511" w:rsidR="0019733B" w:rsidRPr="00A74097" w:rsidRDefault="00F779E1" w:rsidP="0019733B">
      <w:pPr>
        <w:pStyle w:val="ListParagraph"/>
        <w:numPr>
          <w:ilvl w:val="3"/>
          <w:numId w:val="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A74097">
        <w:rPr>
          <w:rFonts w:ascii="Times New Roman" w:hAnsi="Times New Roman"/>
          <w:b/>
          <w:snapToGrid w:val="0"/>
          <w:sz w:val="24"/>
          <w:szCs w:val="24"/>
        </w:rPr>
        <w:t>Минимум един администратор на база данни</w:t>
      </w:r>
      <w:r w:rsidRPr="00A74097">
        <w:rPr>
          <w:rFonts w:ascii="Times New Roman" w:hAnsi="Times New Roman"/>
          <w:snapToGrid w:val="0"/>
          <w:sz w:val="24"/>
          <w:szCs w:val="24"/>
        </w:rPr>
        <w:t>, който отговаря на следните изисквания</w:t>
      </w:r>
      <w:r w:rsidR="0019733B" w:rsidRPr="00A74097">
        <w:rPr>
          <w:rFonts w:ascii="Times New Roman" w:hAnsi="Times New Roman"/>
          <w:snapToGrid w:val="0"/>
          <w:sz w:val="24"/>
          <w:szCs w:val="24"/>
        </w:rPr>
        <w:t xml:space="preserve"> за професионална квалификация и професионален опит</w:t>
      </w:r>
      <w:r w:rsidRPr="00A74097">
        <w:rPr>
          <w:rFonts w:ascii="Times New Roman" w:hAnsi="Times New Roman"/>
          <w:snapToGrid w:val="0"/>
          <w:sz w:val="24"/>
          <w:szCs w:val="24"/>
        </w:rPr>
        <w:t xml:space="preserve">: </w:t>
      </w:r>
    </w:p>
    <w:p w14:paraId="4DC17772" w14:textId="77777777" w:rsidR="0019733B" w:rsidRPr="00A74097" w:rsidRDefault="00F779E1" w:rsidP="0019733B">
      <w:pPr>
        <w:pStyle w:val="ListParagraph"/>
        <w:numPr>
          <w:ilvl w:val="0"/>
          <w:numId w:val="2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A74097">
        <w:rPr>
          <w:rFonts w:ascii="Times New Roman" w:hAnsi="Times New Roman"/>
          <w:snapToGrid w:val="0"/>
          <w:sz w:val="24"/>
          <w:szCs w:val="24"/>
        </w:rPr>
        <w:t xml:space="preserve">висше образование в областта на информационните технологии; </w:t>
      </w:r>
    </w:p>
    <w:p w14:paraId="103D7C48" w14:textId="4C4AE6E9" w:rsidR="0019733B" w:rsidRPr="00A74097" w:rsidRDefault="00F779E1" w:rsidP="0019733B">
      <w:pPr>
        <w:pStyle w:val="ListParagraph"/>
        <w:numPr>
          <w:ilvl w:val="0"/>
          <w:numId w:val="2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A74097">
        <w:rPr>
          <w:rFonts w:ascii="Times New Roman" w:hAnsi="Times New Roman"/>
          <w:snapToGrid w:val="0"/>
          <w:sz w:val="24"/>
          <w:szCs w:val="24"/>
        </w:rPr>
        <w:t xml:space="preserve">минимум 3 години професионален опит като администратор на база данни; </w:t>
      </w:r>
    </w:p>
    <w:p w14:paraId="1E311437" w14:textId="21D58E34" w:rsidR="00F779E1" w:rsidRPr="00A74097" w:rsidRDefault="00F779E1" w:rsidP="0019733B">
      <w:pPr>
        <w:pStyle w:val="ListParagraph"/>
        <w:numPr>
          <w:ilvl w:val="0"/>
          <w:numId w:val="2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A74097">
        <w:rPr>
          <w:rFonts w:ascii="Times New Roman" w:hAnsi="Times New Roman"/>
          <w:snapToGrid w:val="0"/>
          <w:sz w:val="24"/>
          <w:szCs w:val="24"/>
        </w:rPr>
        <w:t>да притежава валиден сертификат, издаден от сертификационна програма на Oracle (Oracle Certified Professional) (или еквивалент);</w:t>
      </w:r>
    </w:p>
    <w:p w14:paraId="739D2B76" w14:textId="77777777" w:rsidR="0019733B" w:rsidRPr="00A74097" w:rsidRDefault="00F779E1" w:rsidP="0019733B">
      <w:pPr>
        <w:pStyle w:val="ListParagraph"/>
        <w:numPr>
          <w:ilvl w:val="3"/>
          <w:numId w:val="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A74097">
        <w:rPr>
          <w:rFonts w:ascii="Times New Roman" w:hAnsi="Times New Roman"/>
          <w:b/>
          <w:snapToGrid w:val="0"/>
          <w:sz w:val="24"/>
          <w:szCs w:val="24"/>
        </w:rPr>
        <w:t>Минимум един специалист по качеството</w:t>
      </w:r>
      <w:r w:rsidRPr="00A74097">
        <w:rPr>
          <w:rFonts w:ascii="Times New Roman" w:hAnsi="Times New Roman"/>
          <w:snapToGrid w:val="0"/>
          <w:sz w:val="24"/>
          <w:szCs w:val="24"/>
        </w:rPr>
        <w:t xml:space="preserve">, който отговаря на следните изисквания: </w:t>
      </w:r>
    </w:p>
    <w:p w14:paraId="6544AFA9" w14:textId="77777777" w:rsidR="0019733B" w:rsidRPr="00A74097" w:rsidRDefault="00F779E1" w:rsidP="0019733B">
      <w:pPr>
        <w:pStyle w:val="ListParagraph"/>
        <w:numPr>
          <w:ilvl w:val="0"/>
          <w:numId w:val="25"/>
        </w:numPr>
        <w:tabs>
          <w:tab w:val="left" w:pos="709"/>
          <w:tab w:val="left" w:pos="1134"/>
          <w:tab w:val="left" w:pos="1418"/>
          <w:tab w:val="left" w:pos="1560"/>
        </w:tabs>
        <w:spacing w:after="0" w:line="360" w:lineRule="auto"/>
        <w:ind w:hanging="11"/>
        <w:jc w:val="both"/>
        <w:rPr>
          <w:rFonts w:ascii="Times New Roman" w:hAnsi="Times New Roman"/>
          <w:snapToGrid w:val="0"/>
          <w:sz w:val="24"/>
          <w:szCs w:val="24"/>
        </w:rPr>
      </w:pPr>
      <w:r w:rsidRPr="00A74097">
        <w:rPr>
          <w:rFonts w:ascii="Times New Roman" w:hAnsi="Times New Roman"/>
          <w:snapToGrid w:val="0"/>
          <w:sz w:val="24"/>
          <w:szCs w:val="24"/>
        </w:rPr>
        <w:t xml:space="preserve">висше образование в областта на информационните технологии; </w:t>
      </w:r>
    </w:p>
    <w:p w14:paraId="7D4DBC93" w14:textId="1713C927" w:rsidR="00F779E1" w:rsidRPr="00A74097" w:rsidRDefault="00F779E1" w:rsidP="0019733B">
      <w:pPr>
        <w:pStyle w:val="ListParagraph"/>
        <w:numPr>
          <w:ilvl w:val="0"/>
          <w:numId w:val="25"/>
        </w:numPr>
        <w:tabs>
          <w:tab w:val="left" w:pos="709"/>
          <w:tab w:val="left" w:pos="1134"/>
          <w:tab w:val="left" w:pos="1418"/>
          <w:tab w:val="left" w:pos="1560"/>
        </w:tabs>
        <w:spacing w:after="0" w:line="360" w:lineRule="auto"/>
        <w:ind w:hanging="11"/>
        <w:jc w:val="both"/>
        <w:rPr>
          <w:rFonts w:ascii="Times New Roman" w:hAnsi="Times New Roman"/>
          <w:snapToGrid w:val="0"/>
          <w:sz w:val="24"/>
          <w:szCs w:val="24"/>
        </w:rPr>
      </w:pPr>
      <w:r w:rsidRPr="00A74097">
        <w:rPr>
          <w:rFonts w:ascii="Times New Roman" w:hAnsi="Times New Roman"/>
          <w:snapToGrid w:val="0"/>
          <w:sz w:val="24"/>
          <w:szCs w:val="24"/>
        </w:rPr>
        <w:t>ми</w:t>
      </w:r>
      <w:r w:rsidR="0019733B" w:rsidRPr="00A74097">
        <w:rPr>
          <w:rFonts w:ascii="Times New Roman" w:hAnsi="Times New Roman"/>
          <w:snapToGrid w:val="0"/>
          <w:sz w:val="24"/>
          <w:szCs w:val="24"/>
        </w:rPr>
        <w:t>нимум 2 години</w:t>
      </w:r>
      <w:r w:rsidRPr="00A74097">
        <w:rPr>
          <w:rFonts w:ascii="Times New Roman" w:hAnsi="Times New Roman"/>
          <w:snapToGrid w:val="0"/>
          <w:sz w:val="24"/>
          <w:szCs w:val="24"/>
        </w:rPr>
        <w:t xml:space="preserve"> професионален опит, свързан с осигуряване на качеството на информационни системи.</w:t>
      </w:r>
    </w:p>
    <w:p w14:paraId="05AF692C" w14:textId="77777777" w:rsidR="00C75981" w:rsidRPr="00A74097" w:rsidRDefault="00C75981" w:rsidP="00C75981">
      <w:pPr>
        <w:spacing w:after="0" w:line="360" w:lineRule="auto"/>
        <w:ind w:left="20" w:right="20" w:firstLine="700"/>
        <w:jc w:val="both"/>
        <w:rPr>
          <w:rFonts w:ascii="Times New Roman" w:eastAsia="Times New Roman" w:hAnsi="Times New Roman"/>
          <w:i/>
          <w:snapToGrid w:val="0"/>
          <w:sz w:val="24"/>
          <w:szCs w:val="24"/>
        </w:rPr>
      </w:pPr>
      <w:r w:rsidRPr="00A74097">
        <w:rPr>
          <w:rFonts w:ascii="Times New Roman" w:eastAsia="Times New Roman" w:hAnsi="Times New Roman"/>
          <w:snapToGrid w:val="0"/>
          <w:sz w:val="24"/>
          <w:szCs w:val="24"/>
          <w:u w:val="single"/>
        </w:rPr>
        <w:t>За доказване на критериите за подбор участникът попълва:</w:t>
      </w:r>
      <w:r w:rsidRPr="00A74097">
        <w:rPr>
          <w:rFonts w:ascii="Times New Roman" w:eastAsia="Times New Roman" w:hAnsi="Times New Roman"/>
          <w:snapToGrid w:val="0"/>
          <w:sz w:val="24"/>
          <w:szCs w:val="24"/>
        </w:rPr>
        <w:t xml:space="preserve"> </w:t>
      </w:r>
      <w:r w:rsidRPr="00A74097">
        <w:rPr>
          <w:rFonts w:ascii="Times New Roman" w:eastAsia="Times New Roman" w:hAnsi="Times New Roman"/>
          <w:i/>
          <w:snapToGrid w:val="0"/>
          <w:sz w:val="24"/>
          <w:szCs w:val="24"/>
        </w:rPr>
        <w:t>Част IV: „Критерии за подбор</w:t>
      </w:r>
      <w:bookmarkStart w:id="17" w:name="_Hlk509138588"/>
      <w:r w:rsidRPr="00A74097">
        <w:rPr>
          <w:rFonts w:ascii="Times New Roman" w:eastAsia="Times New Roman" w:hAnsi="Times New Roman"/>
          <w:i/>
          <w:snapToGrid w:val="0"/>
          <w:sz w:val="24"/>
          <w:szCs w:val="24"/>
        </w:rPr>
        <w:t>“, В „Технически и професионални способности“, т. „Образователна и професионална квалификация“ от еЕЕДОП</w:t>
      </w:r>
      <w:bookmarkEnd w:id="17"/>
      <w:r w:rsidRPr="00A74097">
        <w:rPr>
          <w:rFonts w:ascii="Times New Roman" w:eastAsia="Times New Roman" w:hAnsi="Times New Roman"/>
          <w:sz w:val="24"/>
          <w:szCs w:val="24"/>
          <w:lang w:eastAsia="bg-BG"/>
        </w:rPr>
        <w:t>, в който се посочват следните данни за всеки един от специалистите, в зависимост от изискванията посочени по-горе:</w:t>
      </w:r>
    </w:p>
    <w:p w14:paraId="360E034C" w14:textId="77777777" w:rsidR="00AC440F" w:rsidRPr="00A74097"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lastRenderedPageBreak/>
        <w:t xml:space="preserve"> имена, като се посочва на какъв договор е назначен - трудов или граждански договор; </w:t>
      </w:r>
    </w:p>
    <w:p w14:paraId="3E871127" w14:textId="77777777" w:rsidR="00AC440F" w:rsidRPr="00A74097"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специалност и заемана длъжност;</w:t>
      </w:r>
    </w:p>
    <w:p w14:paraId="721BD45A" w14:textId="77777777" w:rsidR="00AC440F" w:rsidRPr="00A74097"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участие на специалистите в реализирани проекти и професионалния им опит по специалността в години; </w:t>
      </w:r>
    </w:p>
    <w:p w14:paraId="10A94E89" w14:textId="30AE77E8" w:rsidR="00C75981" w:rsidRPr="00A74097"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притежаваните сертификати.</w:t>
      </w:r>
    </w:p>
    <w:p w14:paraId="4A369571" w14:textId="77777777" w:rsidR="00C75981" w:rsidRPr="00A74097" w:rsidRDefault="00C75981" w:rsidP="00C75981">
      <w:pPr>
        <w:spacing w:after="0" w:line="360" w:lineRule="auto"/>
        <w:ind w:left="20" w:right="20" w:firstLine="700"/>
        <w:jc w:val="both"/>
        <w:rPr>
          <w:rFonts w:ascii="Times New Roman" w:eastAsia="Times New Roman" w:hAnsi="Times New Roman"/>
          <w:sz w:val="24"/>
          <w:szCs w:val="24"/>
          <w:lang w:eastAsia="bg-BG"/>
        </w:rPr>
      </w:pPr>
      <w:r w:rsidRPr="00A74097">
        <w:rPr>
          <w:rFonts w:ascii="Times New Roman" w:hAnsi="Times New Roman"/>
          <w:snapToGrid w:val="0"/>
          <w:sz w:val="24"/>
          <w:szCs w:val="24"/>
          <w:u w:val="single"/>
        </w:rPr>
        <w:t>На етап сключване на договор</w:t>
      </w:r>
      <w:r w:rsidRPr="00A74097">
        <w:rPr>
          <w:rFonts w:ascii="Times New Roman" w:eastAsia="Times New Roman" w:hAnsi="Times New Roman"/>
          <w:b/>
          <w:i/>
          <w:sz w:val="24"/>
          <w:szCs w:val="24"/>
          <w:lang w:eastAsia="bg-BG"/>
        </w:rPr>
        <w:t>,</w:t>
      </w:r>
      <w:r w:rsidRPr="00A74097">
        <w:rPr>
          <w:rFonts w:ascii="Times New Roman" w:eastAsia="Times New Roman" w:hAnsi="Times New Roman"/>
          <w:sz w:val="24"/>
          <w:szCs w:val="24"/>
          <w:lang w:eastAsia="bg-BG"/>
        </w:rPr>
        <w:t xml:space="preserve"> избраният изпълнител представя подписан и подпечатан списък на персонала, който ще изпълнява поръчката и членовете на ръководния състав, които ще отговарят за изпълнение на поръчката, в който е посочена професионалната компетентност на лицата. </w:t>
      </w:r>
    </w:p>
    <w:p w14:paraId="7A369179" w14:textId="5E6E5911" w:rsidR="00D43126" w:rsidRPr="00A74097" w:rsidRDefault="00D43126" w:rsidP="009B1815">
      <w:pPr>
        <w:tabs>
          <w:tab w:val="left" w:pos="709"/>
          <w:tab w:val="left" w:pos="851"/>
        </w:tabs>
        <w:spacing w:after="0" w:line="360" w:lineRule="auto"/>
        <w:jc w:val="both"/>
        <w:rPr>
          <w:rFonts w:ascii="Times New Roman" w:eastAsia="Times New Roman" w:hAnsi="Times New Roman"/>
          <w:i/>
          <w:snapToGrid w:val="0"/>
          <w:sz w:val="24"/>
          <w:szCs w:val="24"/>
        </w:rPr>
      </w:pPr>
      <w:r w:rsidRPr="00A74097">
        <w:rPr>
          <w:rFonts w:ascii="Times New Roman" w:eastAsia="Times New Roman" w:hAnsi="Times New Roman"/>
          <w:i/>
          <w:snapToGrid w:val="0"/>
          <w:sz w:val="24"/>
          <w:szCs w:val="24"/>
        </w:rPr>
        <w:tab/>
        <w:t>По смисъ</w:t>
      </w:r>
      <w:r w:rsidR="009A323D" w:rsidRPr="00A74097">
        <w:rPr>
          <w:rFonts w:ascii="Times New Roman" w:eastAsia="Times New Roman" w:hAnsi="Times New Roman"/>
          <w:i/>
          <w:snapToGrid w:val="0"/>
          <w:sz w:val="24"/>
          <w:szCs w:val="24"/>
        </w:rPr>
        <w:t>ла на § 2, т. </w:t>
      </w:r>
      <w:r w:rsidRPr="00A74097">
        <w:rPr>
          <w:rFonts w:ascii="Times New Roman" w:eastAsia="Times New Roman" w:hAnsi="Times New Roman"/>
          <w:i/>
          <w:snapToGrid w:val="0"/>
          <w:sz w:val="24"/>
          <w:szCs w:val="24"/>
        </w:rPr>
        <w:t>41 от ДР на ЗОП –„Професионална компетентност“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p>
    <w:p w14:paraId="0835D3A6" w14:textId="77777777" w:rsidR="001B266A" w:rsidRPr="00A74097" w:rsidRDefault="001B266A" w:rsidP="009B1815">
      <w:pPr>
        <w:tabs>
          <w:tab w:val="left" w:pos="851"/>
          <w:tab w:val="left" w:pos="1276"/>
          <w:tab w:val="left" w:pos="1843"/>
          <w:tab w:val="left" w:pos="3240"/>
          <w:tab w:val="left" w:pos="9356"/>
        </w:tabs>
        <w:spacing w:after="0" w:line="360" w:lineRule="auto"/>
        <w:contextualSpacing/>
        <w:jc w:val="both"/>
        <w:rPr>
          <w:rFonts w:ascii="Times New Roman" w:hAnsi="Times New Roman"/>
          <w:snapToGrid w:val="0"/>
          <w:sz w:val="24"/>
          <w:szCs w:val="24"/>
          <w:highlight w:val="yellow"/>
        </w:rPr>
      </w:pPr>
    </w:p>
    <w:p w14:paraId="140534A4" w14:textId="77777777" w:rsidR="00A03F95" w:rsidRPr="00A74097" w:rsidRDefault="00A03F95" w:rsidP="008C2D93">
      <w:pPr>
        <w:pStyle w:val="ListParagraph"/>
        <w:numPr>
          <w:ilvl w:val="0"/>
          <w:numId w:val="4"/>
        </w:numPr>
        <w:tabs>
          <w:tab w:val="left" w:pos="993"/>
          <w:tab w:val="left" w:pos="1134"/>
          <w:tab w:val="left" w:pos="3240"/>
          <w:tab w:val="left" w:pos="9356"/>
        </w:tabs>
        <w:spacing w:after="0" w:line="360" w:lineRule="auto"/>
        <w:ind w:left="0" w:firstLine="709"/>
        <w:jc w:val="both"/>
        <w:rPr>
          <w:rFonts w:ascii="Times New Roman" w:eastAsia="Times New Roman" w:hAnsi="Times New Roman"/>
          <w:b/>
          <w:snapToGrid w:val="0"/>
          <w:sz w:val="24"/>
          <w:szCs w:val="24"/>
        </w:rPr>
      </w:pPr>
      <w:r w:rsidRPr="00A74097">
        <w:rPr>
          <w:rFonts w:ascii="Times New Roman" w:eastAsia="Times New Roman" w:hAnsi="Times New Roman"/>
          <w:b/>
          <w:snapToGrid w:val="0"/>
          <w:sz w:val="24"/>
          <w:szCs w:val="24"/>
        </w:rPr>
        <w:t>Обединения. Подизпълнители. Ползване капацитета на трети лица.</w:t>
      </w:r>
    </w:p>
    <w:p w14:paraId="26C126EF" w14:textId="77777777" w:rsidR="00F872B6" w:rsidRPr="00A74097"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A74097">
        <w:rPr>
          <w:rFonts w:ascii="Times New Roman" w:eastAsia="Times New Roman" w:hAnsi="Times New Roman"/>
          <w:snapToGrid w:val="0"/>
          <w:sz w:val="24"/>
          <w:szCs w:val="24"/>
        </w:rPr>
        <w:t>и</w:t>
      </w:r>
      <w:r w:rsidR="006D6D38" w:rsidRPr="00A74097">
        <w:rPr>
          <w:rFonts w:ascii="Times New Roman" w:eastAsia="Times New Roman" w:hAnsi="Times New Roman"/>
          <w:snapToGrid w:val="0"/>
          <w:sz w:val="24"/>
          <w:szCs w:val="24"/>
        </w:rPr>
        <w:t>ли</w:t>
      </w:r>
      <w:r w:rsidRPr="00A74097">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A74097">
        <w:rPr>
          <w:rFonts w:ascii="Times New Roman" w:eastAsia="Times New Roman" w:hAnsi="Times New Roman"/>
          <w:snapToGrid w:val="0"/>
          <w:sz w:val="24"/>
          <w:szCs w:val="24"/>
        </w:rPr>
        <w:t>лнение на дейностите, предвидени</w:t>
      </w:r>
      <w:r w:rsidRPr="00A74097">
        <w:rPr>
          <w:rFonts w:ascii="Times New Roman" w:eastAsia="Times New Roman" w:hAnsi="Times New Roman"/>
          <w:snapToGrid w:val="0"/>
          <w:sz w:val="24"/>
          <w:szCs w:val="24"/>
        </w:rPr>
        <w:t xml:space="preserve"> в договора за създаване на обединението.</w:t>
      </w:r>
    </w:p>
    <w:p w14:paraId="5AFF70DF" w14:textId="77777777" w:rsidR="00F872B6" w:rsidRPr="00A74097"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A74097">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1499F0E2" w14:textId="77777777" w:rsidR="00C23B04" w:rsidRPr="00A74097"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381ECBF4" w14:textId="77777777" w:rsidR="00FB1DFC" w:rsidRPr="00A74097" w:rsidRDefault="00FB1DFC" w:rsidP="009B1815">
      <w:pPr>
        <w:pStyle w:val="ListParagraph"/>
        <w:tabs>
          <w:tab w:val="left" w:pos="993"/>
          <w:tab w:val="left" w:pos="1134"/>
          <w:tab w:val="left" w:pos="1985"/>
          <w:tab w:val="left" w:pos="3240"/>
          <w:tab w:val="left" w:pos="9356"/>
        </w:tabs>
        <w:spacing w:after="0" w:line="360" w:lineRule="auto"/>
        <w:ind w:left="709"/>
        <w:jc w:val="both"/>
        <w:rPr>
          <w:rFonts w:ascii="Times New Roman" w:eastAsia="Times New Roman" w:hAnsi="Times New Roman"/>
          <w:snapToGrid w:val="0"/>
          <w:sz w:val="24"/>
          <w:szCs w:val="24"/>
          <w:highlight w:val="yellow"/>
        </w:rPr>
      </w:pPr>
    </w:p>
    <w:p w14:paraId="70BAC7B8" w14:textId="4DDF44B6" w:rsidR="002A1ACD" w:rsidRPr="00A74097" w:rsidRDefault="005157B8" w:rsidP="009B1815">
      <w:pPr>
        <w:pStyle w:val="Heading2"/>
        <w:spacing w:before="0" w:line="360" w:lineRule="auto"/>
        <w:ind w:firstLine="709"/>
        <w:rPr>
          <w:rFonts w:ascii="Times New Roman" w:eastAsia="Times New Roman" w:hAnsi="Times New Roman" w:cs="Times New Roman"/>
          <w:color w:val="auto"/>
          <w:sz w:val="24"/>
          <w:szCs w:val="24"/>
          <w:lang w:eastAsia="bg-BG"/>
        </w:rPr>
      </w:pPr>
      <w:bookmarkStart w:id="18" w:name="_Toc515953056"/>
      <w:r w:rsidRPr="00A74097">
        <w:rPr>
          <w:rFonts w:ascii="Times New Roman" w:eastAsia="Times New Roman" w:hAnsi="Times New Roman" w:cs="Times New Roman"/>
          <w:color w:val="auto"/>
          <w:sz w:val="24"/>
          <w:szCs w:val="24"/>
          <w:lang w:eastAsia="bg-BG"/>
        </w:rPr>
        <w:lastRenderedPageBreak/>
        <w:t>В</w:t>
      </w:r>
      <w:r w:rsidR="00376737" w:rsidRPr="00A74097">
        <w:rPr>
          <w:rFonts w:ascii="Times New Roman" w:eastAsia="Times New Roman" w:hAnsi="Times New Roman" w:cs="Times New Roman"/>
          <w:color w:val="auto"/>
          <w:sz w:val="24"/>
          <w:szCs w:val="24"/>
          <w:lang w:eastAsia="bg-BG"/>
        </w:rPr>
        <w:t xml:space="preserve">. </w:t>
      </w:r>
      <w:r w:rsidR="0073460D" w:rsidRPr="00A74097">
        <w:rPr>
          <w:rFonts w:ascii="Times New Roman" w:eastAsia="Times New Roman" w:hAnsi="Times New Roman" w:cs="Times New Roman"/>
          <w:color w:val="auto"/>
          <w:sz w:val="24"/>
          <w:szCs w:val="24"/>
          <w:lang w:eastAsia="bg-BG"/>
        </w:rPr>
        <w:t xml:space="preserve">Електронен </w:t>
      </w:r>
      <w:r w:rsidR="004E475C" w:rsidRPr="00A74097">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A74097">
        <w:rPr>
          <w:rFonts w:ascii="Times New Roman" w:eastAsia="Times New Roman" w:hAnsi="Times New Roman" w:cs="Times New Roman"/>
          <w:color w:val="auto"/>
          <w:sz w:val="24"/>
          <w:szCs w:val="24"/>
          <w:lang w:eastAsia="bg-BG"/>
        </w:rPr>
        <w:t>(</w:t>
      </w:r>
      <w:r w:rsidR="0073460D" w:rsidRPr="00A74097">
        <w:rPr>
          <w:rFonts w:ascii="Times New Roman" w:eastAsia="Times New Roman" w:hAnsi="Times New Roman" w:cs="Times New Roman"/>
          <w:color w:val="auto"/>
          <w:sz w:val="24"/>
          <w:szCs w:val="24"/>
          <w:lang w:eastAsia="bg-BG"/>
        </w:rPr>
        <w:t>е</w:t>
      </w:r>
      <w:r w:rsidR="00300ED8" w:rsidRPr="00A74097">
        <w:rPr>
          <w:rFonts w:ascii="Times New Roman" w:eastAsia="Times New Roman" w:hAnsi="Times New Roman" w:cs="Times New Roman"/>
          <w:color w:val="auto"/>
          <w:sz w:val="24"/>
          <w:szCs w:val="24"/>
          <w:lang w:eastAsia="bg-BG"/>
        </w:rPr>
        <w:t>ЕЕДОП)</w:t>
      </w:r>
      <w:bookmarkEnd w:id="18"/>
    </w:p>
    <w:p w14:paraId="343E9245" w14:textId="77777777" w:rsidR="008C2D93" w:rsidRPr="00A74097" w:rsidRDefault="008C2D93" w:rsidP="008C2D93">
      <w:pPr>
        <w:numPr>
          <w:ilvl w:val="1"/>
          <w:numId w:val="14"/>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5F7E23D3" w14:textId="77777777" w:rsidR="008C2D93" w:rsidRPr="00A74097" w:rsidRDefault="008C2D93" w:rsidP="008C2D93">
      <w:pPr>
        <w:numPr>
          <w:ilvl w:val="1"/>
          <w:numId w:val="14"/>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еЕЕДОП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еЕЕДОП) при спазване на следната последователност:</w:t>
      </w:r>
    </w:p>
    <w:p w14:paraId="05314FCA" w14:textId="77777777" w:rsidR="008C2D93" w:rsidRPr="00A74097" w:rsidRDefault="008C2D93" w:rsidP="008C2D93">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A74097">
        <w:rPr>
          <w:rFonts w:ascii="Times New Roman" w:eastAsia="Times New Roman" w:hAnsi="Times New Roman"/>
          <w:color w:val="000000" w:themeColor="text1"/>
          <w:sz w:val="24"/>
          <w:szCs w:val="24"/>
          <w:lang w:val="en-US" w:eastAsia="bg-BG"/>
        </w:rPr>
        <w:t xml:space="preserve">XML </w:t>
      </w:r>
      <w:r w:rsidRPr="00A74097">
        <w:rPr>
          <w:rFonts w:ascii="Times New Roman" w:eastAsia="Times New Roman" w:hAnsi="Times New Roman"/>
          <w:color w:val="000000" w:themeColor="text1"/>
          <w:sz w:val="24"/>
          <w:szCs w:val="24"/>
          <w:lang w:eastAsia="bg-BG"/>
        </w:rPr>
        <w:t xml:space="preserve">файл, съдържащ полета, в зависимост от изискванията за лично състояние и критериите за подбор, посочени в раздел </w:t>
      </w:r>
      <w:r w:rsidRPr="00A74097">
        <w:rPr>
          <w:rFonts w:ascii="Times New Roman" w:eastAsia="Times New Roman" w:hAnsi="Times New Roman"/>
          <w:color w:val="000000" w:themeColor="text1"/>
          <w:sz w:val="24"/>
          <w:szCs w:val="24"/>
          <w:lang w:val="en-US" w:eastAsia="bg-BG"/>
        </w:rPr>
        <w:t>III</w:t>
      </w:r>
      <w:r w:rsidRPr="00A74097">
        <w:rPr>
          <w:rFonts w:ascii="Times New Roman" w:eastAsia="Times New Roman" w:hAnsi="Times New Roman"/>
          <w:color w:val="000000" w:themeColor="text1"/>
          <w:sz w:val="24"/>
          <w:szCs w:val="24"/>
          <w:lang w:eastAsia="bg-BG"/>
        </w:rPr>
        <w:t xml:space="preserve">, б. „А“ и „Б“ от документацията, които участниците е необходимо да попълнят. За информация и улеснение на участниците е приложен и </w:t>
      </w:r>
      <w:r w:rsidRPr="00A74097">
        <w:rPr>
          <w:rFonts w:ascii="Times New Roman" w:eastAsia="Times New Roman" w:hAnsi="Times New Roman"/>
          <w:color w:val="000000" w:themeColor="text1"/>
          <w:sz w:val="24"/>
          <w:szCs w:val="24"/>
          <w:lang w:val="en-US" w:eastAsia="bg-BG"/>
        </w:rPr>
        <w:t>PDF</w:t>
      </w:r>
      <w:r w:rsidRPr="00A74097">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A74097">
        <w:rPr>
          <w:rFonts w:ascii="Times New Roman" w:eastAsia="Times New Roman" w:hAnsi="Times New Roman"/>
          <w:color w:val="000000" w:themeColor="text1"/>
          <w:sz w:val="24"/>
          <w:szCs w:val="24"/>
          <w:lang w:val="en-US" w:eastAsia="bg-BG"/>
        </w:rPr>
        <w:t xml:space="preserve">XML </w:t>
      </w:r>
      <w:r w:rsidRPr="00A74097">
        <w:rPr>
          <w:rFonts w:ascii="Times New Roman" w:eastAsia="Times New Roman" w:hAnsi="Times New Roman"/>
          <w:color w:val="000000" w:themeColor="text1"/>
          <w:sz w:val="24"/>
          <w:szCs w:val="24"/>
          <w:lang w:eastAsia="bg-BG"/>
        </w:rPr>
        <w:t>файла.</w:t>
      </w:r>
    </w:p>
    <w:p w14:paraId="4FCEAEB5" w14:textId="77777777" w:rsidR="008C2D93" w:rsidRPr="00A74097" w:rsidRDefault="008C2D93" w:rsidP="008C2D93">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Участниците следва да съхранят </w:t>
      </w:r>
      <w:r w:rsidRPr="00A74097">
        <w:rPr>
          <w:rFonts w:ascii="Times New Roman" w:eastAsia="Times New Roman" w:hAnsi="Times New Roman"/>
          <w:color w:val="000000" w:themeColor="text1"/>
          <w:sz w:val="24"/>
          <w:szCs w:val="24"/>
          <w:lang w:val="en-US" w:eastAsia="bg-BG"/>
        </w:rPr>
        <w:t>XML</w:t>
      </w:r>
      <w:r w:rsidRPr="00A74097">
        <w:rPr>
          <w:rFonts w:ascii="Times New Roman" w:eastAsia="Times New Roman" w:hAnsi="Times New Roman"/>
          <w:color w:val="000000" w:themeColor="text1"/>
          <w:sz w:val="24"/>
          <w:szCs w:val="24"/>
          <w:lang w:eastAsia="bg-BG"/>
        </w:rPr>
        <w:t xml:space="preserve"> файла  на еЕЕДОП по т. 2.1. на компютъра си. </w:t>
      </w:r>
    </w:p>
    <w:p w14:paraId="471123AE" w14:textId="77777777" w:rsidR="008C2D93" w:rsidRPr="00A74097" w:rsidRDefault="008C2D93" w:rsidP="008C2D93">
      <w:pPr>
        <w:spacing w:after="0" w:line="360" w:lineRule="auto"/>
        <w:ind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b/>
          <w:i/>
          <w:color w:val="000000" w:themeColor="text1"/>
          <w:sz w:val="24"/>
          <w:szCs w:val="24"/>
          <w:u w:val="single"/>
          <w:lang w:eastAsia="bg-BG"/>
        </w:rPr>
        <w:t>Забележка</w:t>
      </w:r>
      <w:r w:rsidRPr="00A74097">
        <w:rPr>
          <w:rFonts w:ascii="Times New Roman" w:eastAsia="Times New Roman" w:hAnsi="Times New Roman"/>
          <w:b/>
          <w:color w:val="000000" w:themeColor="text1"/>
          <w:sz w:val="24"/>
          <w:szCs w:val="24"/>
          <w:u w:val="single"/>
          <w:lang w:eastAsia="bg-BG"/>
        </w:rPr>
        <w:t>:</w:t>
      </w:r>
      <w:r w:rsidRPr="00A74097">
        <w:rPr>
          <w:rFonts w:ascii="Times New Roman" w:eastAsia="Times New Roman" w:hAnsi="Times New Roman"/>
          <w:color w:val="000000" w:themeColor="text1"/>
          <w:sz w:val="24"/>
          <w:szCs w:val="24"/>
          <w:lang w:eastAsia="bg-BG"/>
        </w:rPr>
        <w:t xml:space="preserve"> </w:t>
      </w:r>
      <w:r w:rsidRPr="00A74097">
        <w:rPr>
          <w:rFonts w:ascii="Times New Roman" w:eastAsia="Times New Roman" w:hAnsi="Times New Roman"/>
          <w:i/>
          <w:iCs/>
          <w:color w:val="000000" w:themeColor="text1"/>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7792A073" w14:textId="77777777" w:rsidR="008C2D93" w:rsidRPr="00A74097" w:rsidRDefault="008C2D93" w:rsidP="008C2D93">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еЕЕДОП, която може да се достъпи директно на адрес </w:t>
      </w:r>
      <w:hyperlink r:id="rId11" w:history="1">
        <w:r w:rsidRPr="00A74097">
          <w:rPr>
            <w:rFonts w:ascii="Times New Roman" w:eastAsia="Times New Roman" w:hAnsi="Times New Roman"/>
            <w:color w:val="000000" w:themeColor="text1"/>
            <w:sz w:val="24"/>
            <w:szCs w:val="24"/>
            <w:u w:val="single"/>
            <w:lang w:eastAsia="bg-BG"/>
          </w:rPr>
          <w:t>https://ec.europa.eu/tools/espd</w:t>
        </w:r>
      </w:hyperlink>
      <w:r w:rsidRPr="00A74097">
        <w:rPr>
          <w:rFonts w:ascii="Times New Roman" w:eastAsia="Times New Roman" w:hAnsi="Times New Roman"/>
          <w:color w:val="000000" w:themeColor="text1"/>
          <w:sz w:val="24"/>
          <w:szCs w:val="24"/>
          <w:lang w:eastAsia="bg-BG"/>
        </w:rPr>
        <w:t xml:space="preserve"> или чрез Портала за обществени поръчки, секция „РОП и е-услуги“, подсекция „Електронни услуги на Европейската комисия“, раздел ЕЕДОП (</w:t>
      </w:r>
      <w:r w:rsidRPr="00A74097">
        <w:rPr>
          <w:rFonts w:ascii="Times New Roman" w:eastAsia="Times New Roman" w:hAnsi="Times New Roman"/>
          <w:color w:val="000000" w:themeColor="text1"/>
          <w:sz w:val="24"/>
          <w:szCs w:val="24"/>
          <w:lang w:val="en-US" w:eastAsia="bg-BG"/>
        </w:rPr>
        <w:t>ESPD</w:t>
      </w:r>
      <w:r w:rsidRPr="00A74097">
        <w:rPr>
          <w:rFonts w:ascii="Times New Roman" w:eastAsia="Times New Roman" w:hAnsi="Times New Roman"/>
          <w:color w:val="000000" w:themeColor="text1"/>
          <w:sz w:val="24"/>
          <w:szCs w:val="24"/>
          <w:lang w:eastAsia="bg-BG"/>
        </w:rPr>
        <w:t xml:space="preserve">), достъпен на следния линк: </w:t>
      </w:r>
      <w:hyperlink r:id="rId12" w:history="1">
        <w:r w:rsidRPr="00A74097">
          <w:rPr>
            <w:rFonts w:ascii="Times New Roman" w:eastAsia="Times New Roman" w:hAnsi="Times New Roman"/>
            <w:color w:val="000000" w:themeColor="text1"/>
            <w:sz w:val="24"/>
            <w:szCs w:val="24"/>
            <w:u w:val="single"/>
            <w:lang w:eastAsia="bg-BG"/>
          </w:rPr>
          <w:t>http://rop3-app1.aop.bg:7778/portal/page?_pageid=93,158263&amp;_dad=portal&amp;_schema=PORTAL</w:t>
        </w:r>
      </w:hyperlink>
      <w:r w:rsidRPr="00A74097">
        <w:rPr>
          <w:rFonts w:ascii="Times New Roman" w:eastAsia="Times New Roman" w:hAnsi="Times New Roman"/>
          <w:color w:val="000000" w:themeColor="text1"/>
          <w:sz w:val="24"/>
          <w:szCs w:val="24"/>
          <w:lang w:eastAsia="bg-BG"/>
        </w:rPr>
        <w:t xml:space="preserve">. </w:t>
      </w:r>
    </w:p>
    <w:p w14:paraId="4F225E9A" w14:textId="77777777" w:rsidR="008C2D93" w:rsidRPr="00A74097" w:rsidRDefault="008C2D93" w:rsidP="008C2D93">
      <w:pPr>
        <w:tabs>
          <w:tab w:val="left" w:pos="851"/>
          <w:tab w:val="left" w:pos="993"/>
        </w:tabs>
        <w:spacing w:after="0" w:line="360" w:lineRule="auto"/>
        <w:ind w:firstLine="709"/>
        <w:contextualSpacing/>
        <w:jc w:val="both"/>
        <w:rPr>
          <w:rFonts w:ascii="Times New Roman" w:eastAsia="Times New Roman" w:hAnsi="Times New Roman"/>
          <w:i/>
          <w:color w:val="000000" w:themeColor="text1"/>
          <w:sz w:val="24"/>
          <w:szCs w:val="24"/>
          <w:lang w:eastAsia="bg-BG"/>
        </w:rPr>
      </w:pPr>
      <w:r w:rsidRPr="00A74097">
        <w:rPr>
          <w:rFonts w:ascii="Times New Roman" w:eastAsia="Times New Roman" w:hAnsi="Times New Roman"/>
          <w:b/>
          <w:i/>
          <w:color w:val="000000" w:themeColor="text1"/>
          <w:sz w:val="24"/>
          <w:szCs w:val="24"/>
          <w:u w:val="single"/>
          <w:lang w:eastAsia="bg-BG"/>
        </w:rPr>
        <w:t>Забележка:</w:t>
      </w:r>
      <w:r w:rsidRPr="00A74097">
        <w:rPr>
          <w:rFonts w:ascii="Times New Roman" w:eastAsia="Times New Roman" w:hAnsi="Times New Roman"/>
          <w:color w:val="000000" w:themeColor="text1"/>
          <w:sz w:val="24"/>
          <w:szCs w:val="24"/>
          <w:lang w:eastAsia="bg-BG"/>
        </w:rPr>
        <w:t xml:space="preserve"> </w:t>
      </w:r>
      <w:r w:rsidRPr="00A74097">
        <w:rPr>
          <w:rFonts w:ascii="Times New Roman" w:eastAsia="Times New Roman" w:hAnsi="Times New Roman"/>
          <w:i/>
          <w:color w:val="000000" w:themeColor="text1"/>
          <w:sz w:val="24"/>
          <w:szCs w:val="24"/>
          <w:lang w:eastAsia="bg-BG"/>
        </w:rPr>
        <w:t>еЕЕДОП работи с последната версия на най-разпространените браузъри, като Chrome, Internet Explorer, Firefox, Safari и Opera.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17376FB0" w14:textId="77777777" w:rsidR="008C2D93" w:rsidRPr="00A74097" w:rsidRDefault="008C2D93" w:rsidP="008C2D93">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След достъпване на системата за еЕЕДОП е необходимо да се избере български език. </w:t>
      </w:r>
    </w:p>
    <w:p w14:paraId="3CB22AB9" w14:textId="77777777" w:rsidR="008C2D93" w:rsidRPr="00A74097" w:rsidRDefault="008C2D93" w:rsidP="008C2D93">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lastRenderedPageBreak/>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1D91EA88" w14:textId="1A1DD007" w:rsidR="008C2D93" w:rsidRPr="00A74097" w:rsidRDefault="008C2D93" w:rsidP="008C2D93">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14:paraId="01DF35C2" w14:textId="77777777" w:rsidR="008C2D93" w:rsidRPr="00A74097" w:rsidRDefault="008C2D93" w:rsidP="008C2D93">
      <w:pPr>
        <w:numPr>
          <w:ilvl w:val="2"/>
          <w:numId w:val="15"/>
        </w:numPr>
        <w:tabs>
          <w:tab w:val="left" w:pos="709"/>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Заредите файл ЕЕДОП;</w:t>
      </w:r>
    </w:p>
    <w:p w14:paraId="6B1DF87D" w14:textId="77777777" w:rsidR="008C2D93" w:rsidRPr="00A74097" w:rsidRDefault="008C2D93" w:rsidP="008C2D93">
      <w:pPr>
        <w:numPr>
          <w:ilvl w:val="2"/>
          <w:numId w:val="15"/>
        </w:numPr>
        <w:tabs>
          <w:tab w:val="left" w:pos="709"/>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Обедините два ЕЕДОП;</w:t>
      </w:r>
    </w:p>
    <w:p w14:paraId="77D2C946" w14:textId="77777777" w:rsidR="008C2D93" w:rsidRPr="00A74097" w:rsidRDefault="008C2D93" w:rsidP="008C2D93">
      <w:pPr>
        <w:numPr>
          <w:ilvl w:val="2"/>
          <w:numId w:val="15"/>
        </w:numPr>
        <w:spacing w:after="0" w:line="360" w:lineRule="auto"/>
        <w:ind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Въведете отговор.</w:t>
      </w:r>
    </w:p>
    <w:p w14:paraId="6C80688E" w14:textId="77777777" w:rsidR="008C2D93" w:rsidRPr="00A74097" w:rsidRDefault="008C2D93" w:rsidP="008C2D93">
      <w:pPr>
        <w:tabs>
          <w:tab w:val="left" w:pos="851"/>
          <w:tab w:val="left" w:pos="993"/>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1537FF9B" w14:textId="77777777" w:rsidR="008C2D93" w:rsidRPr="00A74097"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При избор на опция „Заредите файл ЕЕДОП“ (т. 2.6.1.) се появява поле „Качите документ“. В този случай участниците следва да натиснат бутона „Избор на файл“ и да изберат </w:t>
      </w:r>
      <w:r w:rsidRPr="00A74097">
        <w:rPr>
          <w:rFonts w:ascii="Times New Roman" w:eastAsia="Times New Roman" w:hAnsi="Times New Roman"/>
          <w:color w:val="000000" w:themeColor="text1"/>
          <w:sz w:val="24"/>
          <w:szCs w:val="24"/>
          <w:lang w:val="en-US" w:eastAsia="bg-BG"/>
        </w:rPr>
        <w:t>XML</w:t>
      </w:r>
      <w:r w:rsidRPr="00A74097">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14:paraId="2055A611" w14:textId="77777777" w:rsidR="008C2D93" w:rsidRPr="00A74097" w:rsidRDefault="008C2D93" w:rsidP="008C2D93">
      <w:pPr>
        <w:numPr>
          <w:ilvl w:val="2"/>
          <w:numId w:val="15"/>
        </w:numPr>
        <w:tabs>
          <w:tab w:val="left" w:pos="851"/>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10D09BF7" w14:textId="77777777" w:rsidR="008C2D93" w:rsidRPr="00A74097" w:rsidRDefault="008C2D93" w:rsidP="008C2D93">
      <w:pPr>
        <w:numPr>
          <w:ilvl w:val="2"/>
          <w:numId w:val="15"/>
        </w:numPr>
        <w:tabs>
          <w:tab w:val="left" w:pos="851"/>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2DFC18A4" w14:textId="77777777" w:rsidR="008C2D93" w:rsidRPr="00A74097"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3B4A111D" w14:textId="77777777" w:rsidR="008C2D93" w:rsidRPr="00A74097"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След като се е заредил целият еЕЕДОП, в края на документа се появява „Изтегляне като“ и три възможни опции:</w:t>
      </w:r>
    </w:p>
    <w:p w14:paraId="237F4E98" w14:textId="77777777" w:rsidR="008C2D93" w:rsidRPr="00A74097"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Формат </w:t>
      </w:r>
      <w:r w:rsidRPr="00A74097">
        <w:rPr>
          <w:rFonts w:ascii="Times New Roman" w:eastAsia="Times New Roman" w:hAnsi="Times New Roman"/>
          <w:color w:val="000000" w:themeColor="text1"/>
          <w:sz w:val="24"/>
          <w:szCs w:val="24"/>
          <w:lang w:val="en-US" w:eastAsia="bg-BG"/>
        </w:rPr>
        <w:t>XML</w:t>
      </w:r>
      <w:r w:rsidRPr="00A74097">
        <w:rPr>
          <w:rFonts w:ascii="Times New Roman" w:eastAsia="Times New Roman" w:hAnsi="Times New Roman"/>
          <w:color w:val="000000" w:themeColor="text1"/>
          <w:sz w:val="24"/>
          <w:szCs w:val="24"/>
          <w:lang w:eastAsia="bg-BG"/>
        </w:rPr>
        <w:t>;</w:t>
      </w:r>
    </w:p>
    <w:p w14:paraId="65F6D484" w14:textId="77777777" w:rsidR="008C2D93" w:rsidRPr="00A74097"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Формат </w:t>
      </w:r>
      <w:r w:rsidRPr="00A74097">
        <w:rPr>
          <w:rFonts w:ascii="Times New Roman" w:eastAsia="Times New Roman" w:hAnsi="Times New Roman"/>
          <w:color w:val="000000" w:themeColor="text1"/>
          <w:sz w:val="24"/>
          <w:szCs w:val="24"/>
          <w:lang w:val="en-US" w:eastAsia="bg-BG"/>
        </w:rPr>
        <w:t>PDF</w:t>
      </w:r>
      <w:r w:rsidRPr="00A74097">
        <w:rPr>
          <w:rFonts w:ascii="Times New Roman" w:eastAsia="Times New Roman" w:hAnsi="Times New Roman"/>
          <w:color w:val="000000" w:themeColor="text1"/>
          <w:sz w:val="24"/>
          <w:szCs w:val="24"/>
          <w:lang w:eastAsia="bg-BG"/>
        </w:rPr>
        <w:t>;</w:t>
      </w:r>
    </w:p>
    <w:p w14:paraId="4943A7BD" w14:textId="77777777" w:rsidR="008C2D93" w:rsidRPr="00A74097"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lastRenderedPageBreak/>
        <w:t>И двата формата.</w:t>
      </w:r>
    </w:p>
    <w:p w14:paraId="4386EB0E" w14:textId="77777777" w:rsidR="008C2D93" w:rsidRPr="00A74097"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Изтегленият файл във формат </w:t>
      </w:r>
      <w:r w:rsidRPr="00A74097">
        <w:rPr>
          <w:rFonts w:ascii="Times New Roman" w:eastAsia="Times New Roman" w:hAnsi="Times New Roman"/>
          <w:color w:val="000000" w:themeColor="text1"/>
          <w:sz w:val="24"/>
          <w:szCs w:val="24"/>
          <w:lang w:val="en-US" w:eastAsia="bg-BG"/>
        </w:rPr>
        <w:t xml:space="preserve">PDF </w:t>
      </w:r>
      <w:r w:rsidRPr="00A74097">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29F4596B" w14:textId="77777777" w:rsidR="008C2D93" w:rsidRPr="00A74097" w:rsidRDefault="008C2D93" w:rsidP="008C2D93">
      <w:p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ab/>
        <w:t>Забележка: Препоръчително е участникът да изтегли файла в двата формата.</w:t>
      </w:r>
    </w:p>
    <w:p w14:paraId="25A4FB82" w14:textId="77777777" w:rsidR="008C2D93" w:rsidRPr="00A74097"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b/>
          <w:color w:val="000000" w:themeColor="text1"/>
          <w:sz w:val="24"/>
          <w:szCs w:val="24"/>
          <w:lang w:eastAsia="bg-BG"/>
        </w:rPr>
        <w:t>еЕЕДОП се предоставя по един от следните начини</w:t>
      </w:r>
      <w:r w:rsidRPr="00A74097">
        <w:rPr>
          <w:rFonts w:ascii="Times New Roman" w:eastAsia="Times New Roman" w:hAnsi="Times New Roman"/>
          <w:color w:val="000000" w:themeColor="text1"/>
          <w:sz w:val="24"/>
          <w:szCs w:val="24"/>
          <w:lang w:eastAsia="bg-BG"/>
        </w:rPr>
        <w:t>:</w:t>
      </w:r>
    </w:p>
    <w:p w14:paraId="45516D96" w14:textId="77777777" w:rsidR="008C2D93" w:rsidRPr="00A74097"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Представеният еЕЕДОП трябва да бъде цифрово подписан с квалифициран електронен подпис и приложен на подходящ оптичен носител (например </w:t>
      </w:r>
      <w:r w:rsidRPr="00A74097">
        <w:rPr>
          <w:rFonts w:ascii="Times New Roman" w:eastAsia="Times New Roman" w:hAnsi="Times New Roman"/>
          <w:color w:val="000000" w:themeColor="text1"/>
          <w:sz w:val="24"/>
          <w:szCs w:val="24"/>
          <w:lang w:val="en-US" w:eastAsia="bg-BG"/>
        </w:rPr>
        <w:t>CD</w:t>
      </w:r>
      <w:r w:rsidRPr="00A74097">
        <w:rPr>
          <w:rFonts w:ascii="Times New Roman" w:eastAsia="Times New Roman" w:hAnsi="Times New Roman"/>
          <w:color w:val="000000" w:themeColor="text1"/>
          <w:sz w:val="24"/>
          <w:szCs w:val="24"/>
          <w:lang w:eastAsia="bg-BG"/>
        </w:rPr>
        <w:t xml:space="preserve">, </w:t>
      </w:r>
      <w:r w:rsidRPr="00A74097">
        <w:rPr>
          <w:rFonts w:ascii="Times New Roman" w:eastAsia="Times New Roman" w:hAnsi="Times New Roman"/>
          <w:color w:val="000000" w:themeColor="text1"/>
          <w:sz w:val="24"/>
          <w:szCs w:val="24"/>
          <w:lang w:val="en-US" w:eastAsia="bg-BG"/>
        </w:rPr>
        <w:t>DVD</w:t>
      </w:r>
      <w:r w:rsidRPr="00A74097">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w:t>
      </w:r>
      <w:r w:rsidRPr="00A74097">
        <w:rPr>
          <w:rFonts w:ascii="Times New Roman" w:eastAsia="Times New Roman" w:hAnsi="Times New Roman"/>
          <w:b/>
          <w:color w:val="000000" w:themeColor="text1"/>
          <w:sz w:val="24"/>
          <w:szCs w:val="24"/>
          <w:lang w:eastAsia="bg-BG"/>
        </w:rPr>
        <w:t>Форматът, в който се предоставя еЕЕДОП не следва да позволява редактиране на неговото съдържание;</w:t>
      </w:r>
    </w:p>
    <w:p w14:paraId="5FE5F8A5" w14:textId="77777777" w:rsidR="008C2D93" w:rsidRPr="00A74097"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еЕЕДОП.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1480B407" w14:textId="77777777" w:rsidR="008C2D93" w:rsidRPr="00A74097"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A74097">
        <w:rPr>
          <w:rFonts w:ascii="Times New Roman" w:eastAsia="Times New Roman" w:hAnsi="Times New Roman"/>
          <w:color w:val="000000" w:themeColor="text1"/>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еЕЕДОП, и се посочва адресът, на който е осигурен достъп до документа.</w:t>
      </w:r>
    </w:p>
    <w:p w14:paraId="28871B1B" w14:textId="77777777" w:rsidR="008C2D93" w:rsidRPr="00A74097"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622794E0" w14:textId="77777777" w:rsidR="008C2D93" w:rsidRPr="00A74097"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Когато изискванията посочени в Раздел III, буква „А“, </w:t>
      </w:r>
      <w:r w:rsidRPr="00A74097">
        <w:rPr>
          <w:rFonts w:ascii="Times New Roman" w:hAnsi="Times New Roman"/>
          <w:color w:val="000000" w:themeColor="text1"/>
          <w:sz w:val="24"/>
          <w:szCs w:val="24"/>
        </w:rPr>
        <w:t xml:space="preserve">т. 2.1.1, т. 2.1.2 и т. 2.1.7 </w:t>
      </w:r>
      <w:r w:rsidRPr="00A74097">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еЕЕДОП, обстоятелствата, свързани с критериите за подбор, се съдържат само в </w:t>
      </w:r>
      <w:r w:rsidRPr="00A74097">
        <w:rPr>
          <w:rFonts w:ascii="Times New Roman" w:eastAsia="Times New Roman" w:hAnsi="Times New Roman"/>
          <w:color w:val="000000" w:themeColor="text1"/>
          <w:sz w:val="24"/>
          <w:szCs w:val="24"/>
          <w:lang w:eastAsia="bg-BG"/>
        </w:rPr>
        <w:lastRenderedPageBreak/>
        <w:t xml:space="preserve">еЕЕДОП, подписан от лице, което може </w:t>
      </w:r>
      <w:r w:rsidRPr="00A74097">
        <w:rPr>
          <w:rFonts w:ascii="Times New Roman" w:eastAsia="Times New Roman" w:hAnsi="Times New Roman"/>
          <w:b/>
          <w:color w:val="000000" w:themeColor="text1"/>
          <w:sz w:val="24"/>
          <w:szCs w:val="24"/>
          <w:lang w:eastAsia="bg-BG"/>
        </w:rPr>
        <w:t>самостоятелно</w:t>
      </w:r>
      <w:r w:rsidRPr="00A74097">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14:paraId="23874CD0" w14:textId="77777777" w:rsidR="008C2D93" w:rsidRPr="00A74097"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189A8F92" w14:textId="77777777" w:rsidR="008C2D93" w:rsidRPr="00A74097"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A74097">
        <w:rPr>
          <w:rFonts w:ascii="Times New Roman" w:eastAsia="Times New Roman" w:hAnsi="Times New Roman"/>
          <w:b/>
          <w:color w:val="000000" w:themeColor="text1"/>
          <w:sz w:val="24"/>
          <w:szCs w:val="24"/>
          <w:lang w:eastAsia="bg-BG"/>
        </w:rPr>
        <w:t>трети лица</w:t>
      </w:r>
      <w:r w:rsidRPr="00A74097">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A74097">
        <w:rPr>
          <w:rFonts w:ascii="Times New Roman" w:hAnsi="Times New Roman"/>
          <w:color w:val="000000" w:themeColor="text1"/>
          <w:lang w:val="en"/>
        </w:rPr>
        <w:t xml:space="preserve"> </w:t>
      </w:r>
      <w:r w:rsidRPr="00A74097">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7C829CDE" w14:textId="77777777" w:rsidR="008C2D93" w:rsidRPr="00A74097"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A74097">
        <w:rPr>
          <w:rFonts w:ascii="Times New Roman" w:eastAsia="Times New Roman" w:hAnsi="Times New Roman"/>
          <w:b/>
          <w:color w:val="000000" w:themeColor="text1"/>
          <w:sz w:val="24"/>
          <w:szCs w:val="24"/>
          <w:lang w:eastAsia="bg-BG"/>
        </w:rPr>
        <w:t>подизпълнители</w:t>
      </w:r>
      <w:r w:rsidRPr="00A74097">
        <w:rPr>
          <w:rFonts w:ascii="Times New Roman" w:eastAsia="Times New Roman" w:hAnsi="Times New Roman"/>
          <w:color w:val="000000" w:themeColor="text1"/>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39C8DFC5" w14:textId="77777777" w:rsidR="008C2D93" w:rsidRPr="00A74097"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6A3D4A6D" w14:textId="77777777" w:rsidR="008C2D93" w:rsidRPr="00A74097"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4C5D2AD6" w14:textId="77777777" w:rsidR="008C2D93" w:rsidRPr="00A74097"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2D413B85" w14:textId="77777777" w:rsidR="008C2D93" w:rsidRPr="00A74097"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5AF6FA22" w14:textId="5E3D8953" w:rsidR="008C2D93" w:rsidRPr="00A74097"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A74097">
        <w:rPr>
          <w:rFonts w:ascii="Times New Roman" w:eastAsia="Times New Roman" w:hAnsi="Times New Roman"/>
          <w:color w:val="000000" w:themeColor="text1"/>
          <w:sz w:val="24"/>
          <w:szCs w:val="24"/>
          <w:lang w:eastAsia="bg-BG"/>
        </w:rPr>
        <w:lastRenderedPageBreak/>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p w14:paraId="45B5B5C8" w14:textId="77777777" w:rsidR="00B2529C" w:rsidRPr="00A74097" w:rsidRDefault="00B2529C" w:rsidP="009B1815">
      <w:pPr>
        <w:pStyle w:val="Heading1"/>
        <w:spacing w:before="0" w:line="360" w:lineRule="auto"/>
        <w:rPr>
          <w:rFonts w:ascii="Times New Roman" w:eastAsia="Times New Roman" w:hAnsi="Times New Roman" w:cs="Times New Roman"/>
          <w:color w:val="auto"/>
          <w:sz w:val="24"/>
          <w:szCs w:val="24"/>
          <w:highlight w:val="yellow"/>
          <w:lang w:eastAsia="bg-BG"/>
        </w:rPr>
      </w:pPr>
    </w:p>
    <w:p w14:paraId="670B9F2F" w14:textId="3F55D393" w:rsidR="00F31630" w:rsidRPr="00A74097" w:rsidRDefault="00A52F02" w:rsidP="00684122">
      <w:pPr>
        <w:pStyle w:val="Heading1"/>
        <w:numPr>
          <w:ilvl w:val="0"/>
          <w:numId w:val="6"/>
        </w:numPr>
        <w:tabs>
          <w:tab w:val="left" w:pos="284"/>
          <w:tab w:val="left" w:pos="1985"/>
          <w:tab w:val="left" w:pos="2127"/>
        </w:tabs>
        <w:spacing w:before="0" w:line="360" w:lineRule="auto"/>
        <w:jc w:val="center"/>
        <w:rPr>
          <w:rFonts w:ascii="Times New Roman" w:eastAsia="Times New Roman" w:hAnsi="Times New Roman" w:cs="Times New Roman"/>
          <w:color w:val="auto"/>
          <w:sz w:val="24"/>
          <w:szCs w:val="24"/>
          <w:lang w:eastAsia="bg-BG"/>
        </w:rPr>
      </w:pPr>
      <w:bookmarkStart w:id="19" w:name="_Toc515953057"/>
      <w:r w:rsidRPr="00A74097">
        <w:rPr>
          <w:rFonts w:ascii="Times New Roman" w:eastAsia="Times New Roman" w:hAnsi="Times New Roman" w:cs="Times New Roman"/>
          <w:color w:val="auto"/>
          <w:sz w:val="24"/>
          <w:szCs w:val="24"/>
          <w:lang w:eastAsia="bg-BG"/>
        </w:rPr>
        <w:t>КРИТЕРИЙ ЗА ВЪЗЛАГАНЕ НА ПОРЪЧКАТА</w:t>
      </w:r>
      <w:bookmarkEnd w:id="19"/>
    </w:p>
    <w:p w14:paraId="43E6ACA2" w14:textId="77777777" w:rsidR="00092896" w:rsidRPr="00A74097" w:rsidRDefault="00A52F02" w:rsidP="009B1815">
      <w:pPr>
        <w:tabs>
          <w:tab w:val="left" w:pos="1134"/>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Оценката на офертите се извършва по критерий за възлагане </w:t>
      </w:r>
      <w:r w:rsidR="002C1B90" w:rsidRPr="00A74097">
        <w:rPr>
          <w:rFonts w:ascii="Times New Roman" w:eastAsia="Times New Roman" w:hAnsi="Times New Roman"/>
          <w:sz w:val="24"/>
          <w:szCs w:val="24"/>
          <w:lang w:eastAsia="bg-BG"/>
        </w:rPr>
        <w:t>„</w:t>
      </w:r>
      <w:r w:rsidR="006158C9" w:rsidRPr="00A74097">
        <w:rPr>
          <w:rFonts w:ascii="Times New Roman" w:eastAsia="Times New Roman" w:hAnsi="Times New Roman"/>
          <w:sz w:val="24"/>
          <w:szCs w:val="24"/>
          <w:lang w:eastAsia="bg-BG"/>
        </w:rPr>
        <w:t>най-ниска цена</w:t>
      </w:r>
      <w:r w:rsidR="00092896" w:rsidRPr="00A74097">
        <w:rPr>
          <w:rFonts w:ascii="Times New Roman" w:eastAsia="Times New Roman" w:hAnsi="Times New Roman"/>
          <w:sz w:val="24"/>
          <w:szCs w:val="24"/>
          <w:lang w:eastAsia="bg-BG"/>
        </w:rPr>
        <w:t>“</w:t>
      </w:r>
      <w:r w:rsidR="00E04BEF" w:rsidRPr="00A74097">
        <w:rPr>
          <w:rFonts w:ascii="Times New Roman" w:eastAsia="Times New Roman" w:hAnsi="Times New Roman"/>
          <w:sz w:val="24"/>
          <w:szCs w:val="24"/>
          <w:lang w:eastAsia="bg-BG"/>
        </w:rPr>
        <w:t>.</w:t>
      </w:r>
    </w:p>
    <w:p w14:paraId="0379A589" w14:textId="77777777" w:rsidR="006158C9" w:rsidRPr="00A74097" w:rsidRDefault="006158C9" w:rsidP="009B1815">
      <w:pPr>
        <w:tabs>
          <w:tab w:val="left" w:pos="1134"/>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Показателите, въз основа на които ще се определи офертата с предложена най-ниска цена, са детайлно посочени в „Методика за комплексна оценка и начин за определяне на оценката по всеки показател”, неразделна част от документацията на обществената поръчка.</w:t>
      </w:r>
    </w:p>
    <w:p w14:paraId="6CD034B6" w14:textId="77777777" w:rsidR="006158C9" w:rsidRPr="00A74097" w:rsidRDefault="006158C9" w:rsidP="009B1815">
      <w:pPr>
        <w:tabs>
          <w:tab w:val="left" w:pos="1134"/>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0A830FF3" w14:textId="77777777" w:rsidR="006158C9" w:rsidRPr="00A74097" w:rsidRDefault="006158C9" w:rsidP="009B1815">
      <w:pPr>
        <w:tabs>
          <w:tab w:val="left" w:pos="1134"/>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61078B0F" w14:textId="77777777" w:rsidR="006158C9" w:rsidRPr="00A74097" w:rsidRDefault="006158C9" w:rsidP="009B1815">
      <w:pPr>
        <w:tabs>
          <w:tab w:val="left" w:pos="1134"/>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22BB41B9" w14:textId="77777777" w:rsidR="00317093" w:rsidRPr="00A74097" w:rsidRDefault="00317093" w:rsidP="009B1815">
      <w:pPr>
        <w:pStyle w:val="BodyText"/>
        <w:tabs>
          <w:tab w:val="left" w:pos="3240"/>
        </w:tabs>
        <w:spacing w:after="0" w:line="360" w:lineRule="auto"/>
        <w:jc w:val="both"/>
        <w:rPr>
          <w:rFonts w:ascii="Times New Roman" w:eastAsia="Times New Roman" w:hAnsi="Times New Roman"/>
          <w:b/>
          <w:sz w:val="24"/>
          <w:szCs w:val="24"/>
          <w:highlight w:val="yellow"/>
          <w:lang w:eastAsia="bg-BG"/>
        </w:rPr>
      </w:pPr>
    </w:p>
    <w:p w14:paraId="04D5080A" w14:textId="664D29C9" w:rsidR="00724161" w:rsidRPr="00A74097" w:rsidRDefault="002A1ACD" w:rsidP="00C618FB">
      <w:pPr>
        <w:pStyle w:val="Heading1"/>
        <w:numPr>
          <w:ilvl w:val="0"/>
          <w:numId w:val="6"/>
        </w:numPr>
        <w:spacing w:before="0" w:line="360" w:lineRule="auto"/>
        <w:jc w:val="center"/>
        <w:rPr>
          <w:rFonts w:ascii="Times New Roman" w:eastAsia="Times New Roman" w:hAnsi="Times New Roman" w:cs="Times New Roman"/>
          <w:color w:val="auto"/>
          <w:sz w:val="24"/>
          <w:szCs w:val="24"/>
          <w:lang w:eastAsia="bg-BG"/>
        </w:rPr>
      </w:pPr>
      <w:bookmarkStart w:id="20" w:name="_Toc515953058"/>
      <w:r w:rsidRPr="00A74097">
        <w:rPr>
          <w:rFonts w:ascii="Times New Roman" w:eastAsia="Times New Roman" w:hAnsi="Times New Roman" w:cs="Times New Roman"/>
          <w:color w:val="auto"/>
          <w:sz w:val="24"/>
          <w:szCs w:val="24"/>
          <w:lang w:eastAsia="bg-BG"/>
        </w:rPr>
        <w:t xml:space="preserve">ОФЕРТА. УКАЗАНИЯ ЗА ПОДГОТОВКАТА </w:t>
      </w:r>
      <w:r w:rsidR="00090E4A" w:rsidRPr="00A74097">
        <w:rPr>
          <w:rFonts w:ascii="Times New Roman" w:eastAsia="Times New Roman" w:hAnsi="Times New Roman" w:cs="Times New Roman"/>
          <w:color w:val="auto"/>
          <w:sz w:val="24"/>
          <w:szCs w:val="24"/>
          <w:lang w:eastAsia="bg-BG"/>
        </w:rPr>
        <w:t>Ѝ</w:t>
      </w:r>
      <w:bookmarkEnd w:id="20"/>
      <w:r w:rsidR="00090E4A" w:rsidRPr="00A74097">
        <w:rPr>
          <w:rFonts w:ascii="Times New Roman" w:eastAsia="Times New Roman" w:hAnsi="Times New Roman" w:cs="Times New Roman"/>
          <w:color w:val="auto"/>
          <w:sz w:val="24"/>
          <w:szCs w:val="24"/>
          <w:lang w:eastAsia="bg-BG"/>
        </w:rPr>
        <w:t xml:space="preserve"> </w:t>
      </w:r>
      <w:bookmarkStart w:id="21" w:name="bookmark23"/>
    </w:p>
    <w:p w14:paraId="7BA21317" w14:textId="77777777" w:rsidR="00517935" w:rsidRPr="00A74097" w:rsidRDefault="00093DB7" w:rsidP="008C2D93">
      <w:pPr>
        <w:pStyle w:val="BodyText"/>
        <w:numPr>
          <w:ilvl w:val="0"/>
          <w:numId w:val="10"/>
        </w:numPr>
        <w:tabs>
          <w:tab w:val="left" w:pos="993"/>
        </w:tabs>
        <w:spacing w:after="0" w:line="360" w:lineRule="auto"/>
        <w:ind w:firstLine="349"/>
        <w:jc w:val="both"/>
        <w:rPr>
          <w:rFonts w:ascii="Times New Roman" w:eastAsia="Times New Roman" w:hAnsi="Times New Roman"/>
          <w:b/>
          <w:snapToGrid w:val="0"/>
          <w:sz w:val="24"/>
          <w:szCs w:val="24"/>
        </w:rPr>
      </w:pPr>
      <w:r w:rsidRPr="00A74097">
        <w:rPr>
          <w:rFonts w:ascii="Times New Roman" w:eastAsia="Times New Roman" w:hAnsi="Times New Roman"/>
          <w:b/>
          <w:snapToGrid w:val="0"/>
          <w:sz w:val="24"/>
          <w:szCs w:val="24"/>
        </w:rPr>
        <w:t>Общи изисквания при изготвяне и представяне на офертата</w:t>
      </w:r>
      <w:bookmarkEnd w:id="21"/>
      <w:r w:rsidRPr="00A74097">
        <w:rPr>
          <w:rFonts w:ascii="Times New Roman" w:eastAsia="Times New Roman" w:hAnsi="Times New Roman"/>
          <w:b/>
          <w:snapToGrid w:val="0"/>
          <w:sz w:val="24"/>
          <w:szCs w:val="24"/>
        </w:rPr>
        <w:t>.</w:t>
      </w:r>
    </w:p>
    <w:p w14:paraId="13C340AF" w14:textId="77777777" w:rsidR="004719E0" w:rsidRPr="00A74097" w:rsidRDefault="004719E0" w:rsidP="009B1815">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A74097">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A74097">
        <w:rPr>
          <w:rStyle w:val="FootnoteReference"/>
          <w:rFonts w:eastAsia="Times New Roman"/>
          <w:snapToGrid w:val="0"/>
          <w:sz w:val="24"/>
          <w:szCs w:val="24"/>
        </w:rPr>
        <w:footnoteReference w:id="1"/>
      </w:r>
      <w:r w:rsidRPr="00A74097">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44953FA2" w14:textId="77777777" w:rsidR="00463172" w:rsidRPr="00A74097" w:rsidRDefault="00463172" w:rsidP="009B1815">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2CB6FD53" w14:textId="77777777" w:rsidR="002B0014" w:rsidRPr="00A74097" w:rsidRDefault="002B0014" w:rsidP="009B1815">
      <w:pPr>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w:t>
      </w:r>
      <w:r w:rsidRPr="00A74097">
        <w:rPr>
          <w:rFonts w:ascii="Times New Roman" w:eastAsia="Times New Roman" w:hAnsi="Times New Roman"/>
          <w:sz w:val="24"/>
          <w:szCs w:val="24"/>
          <w:lang w:eastAsia="bg-BG"/>
        </w:rPr>
        <w:lastRenderedPageBreak/>
        <w:t>първоначалната оферта, като върху плика бъде от</w:t>
      </w:r>
      <w:r w:rsidR="00E823D7" w:rsidRPr="00A74097">
        <w:rPr>
          <w:rFonts w:ascii="Times New Roman" w:eastAsia="Times New Roman" w:hAnsi="Times New Roman"/>
          <w:sz w:val="24"/>
          <w:szCs w:val="24"/>
          <w:lang w:eastAsia="bg-BG"/>
        </w:rPr>
        <w:t>белязано следното: „Допълнение/</w:t>
      </w:r>
      <w:r w:rsidRPr="00A74097">
        <w:rPr>
          <w:rFonts w:ascii="Times New Roman" w:eastAsia="Times New Roman" w:hAnsi="Times New Roman"/>
          <w:sz w:val="24"/>
          <w:szCs w:val="24"/>
          <w:lang w:eastAsia="bg-BG"/>
        </w:rPr>
        <w:t>промяна към вх. №...”.</w:t>
      </w:r>
    </w:p>
    <w:p w14:paraId="032119F8" w14:textId="77777777" w:rsidR="0029642E" w:rsidRPr="00A74097" w:rsidRDefault="00305497" w:rsidP="009B1815">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Всеки участник в процедурата има прав</w:t>
      </w:r>
      <w:r w:rsidR="00494479" w:rsidRPr="00A74097">
        <w:rPr>
          <w:rFonts w:ascii="Times New Roman" w:eastAsia="Times New Roman" w:hAnsi="Times New Roman"/>
          <w:snapToGrid w:val="0"/>
          <w:sz w:val="24"/>
          <w:szCs w:val="24"/>
        </w:rPr>
        <w:t>о да представи само една оферта</w:t>
      </w:r>
      <w:r w:rsidR="0029642E" w:rsidRPr="00A74097">
        <w:rPr>
          <w:rFonts w:ascii="Times New Roman" w:eastAsia="Times New Roman" w:hAnsi="Times New Roman"/>
          <w:snapToGrid w:val="0"/>
          <w:sz w:val="24"/>
          <w:szCs w:val="24"/>
        </w:rPr>
        <w:t>.</w:t>
      </w:r>
    </w:p>
    <w:p w14:paraId="27EDF724" w14:textId="77777777" w:rsidR="002B0014" w:rsidRPr="00A74097" w:rsidRDefault="00A45A2E" w:rsidP="009B1815">
      <w:pPr>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Офертата следва да включва пълния обем на </w:t>
      </w:r>
      <w:r w:rsidR="00DB2388" w:rsidRPr="00A74097">
        <w:rPr>
          <w:rFonts w:ascii="Times New Roman" w:eastAsia="Times New Roman" w:hAnsi="Times New Roman"/>
          <w:sz w:val="24"/>
          <w:szCs w:val="24"/>
          <w:lang w:eastAsia="bg-BG"/>
        </w:rPr>
        <w:t>поръчката</w:t>
      </w:r>
      <w:r w:rsidRPr="00A74097">
        <w:rPr>
          <w:rFonts w:ascii="Times New Roman" w:eastAsia="Times New Roman" w:hAnsi="Times New Roman"/>
          <w:sz w:val="24"/>
          <w:szCs w:val="24"/>
          <w:lang w:eastAsia="bg-BG"/>
        </w:rPr>
        <w:t>. Участникът няма право да представя варианти на офертата.</w:t>
      </w:r>
      <w:r w:rsidR="002B0014" w:rsidRPr="00A74097">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F2EF4D2" w14:textId="0698A984" w:rsidR="00F31630" w:rsidRPr="00A74097" w:rsidRDefault="005F4DC8" w:rsidP="009B1815">
      <w:pPr>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Срокът за валидност на офертите е </w:t>
      </w:r>
      <w:r w:rsidR="00B41624" w:rsidRPr="00A74097">
        <w:rPr>
          <w:rFonts w:ascii="Times New Roman" w:eastAsia="Times New Roman" w:hAnsi="Times New Roman"/>
          <w:sz w:val="24"/>
          <w:szCs w:val="24"/>
          <w:lang w:val="en-US" w:eastAsia="bg-BG"/>
        </w:rPr>
        <w:t>5</w:t>
      </w:r>
      <w:r w:rsidR="00614DE4" w:rsidRPr="00A74097">
        <w:rPr>
          <w:rFonts w:ascii="Times New Roman" w:eastAsia="Times New Roman" w:hAnsi="Times New Roman"/>
          <w:sz w:val="24"/>
          <w:szCs w:val="24"/>
          <w:lang w:eastAsia="bg-BG"/>
        </w:rPr>
        <w:t xml:space="preserve"> месеца</w:t>
      </w:r>
      <w:r w:rsidRPr="00A74097">
        <w:rPr>
          <w:rFonts w:ascii="Times New Roman" w:eastAsia="Times New Roman" w:hAnsi="Times New Roman"/>
          <w:sz w:val="24"/>
          <w:szCs w:val="24"/>
          <w:lang w:eastAsia="bg-BG"/>
        </w:rPr>
        <w:t xml:space="preserve">, </w:t>
      </w:r>
      <w:r w:rsidR="00B2529C" w:rsidRPr="00A74097">
        <w:rPr>
          <w:rFonts w:ascii="Times New Roman" w:eastAsia="Times New Roman" w:hAnsi="Times New Roman"/>
          <w:sz w:val="24"/>
          <w:szCs w:val="24"/>
          <w:lang w:eastAsia="bg-BG"/>
        </w:rPr>
        <w:t xml:space="preserve">считано </w:t>
      </w:r>
      <w:r w:rsidRPr="00A74097">
        <w:rPr>
          <w:rFonts w:ascii="Times New Roman" w:eastAsia="Times New Roman" w:hAnsi="Times New Roman"/>
          <w:sz w:val="24"/>
          <w:szCs w:val="24"/>
          <w:lang w:eastAsia="bg-BG"/>
        </w:rPr>
        <w:t xml:space="preserve">от датата </w:t>
      </w:r>
      <w:r w:rsidR="008B61B3" w:rsidRPr="00A74097">
        <w:rPr>
          <w:rFonts w:ascii="Times New Roman" w:eastAsia="Times New Roman" w:hAnsi="Times New Roman"/>
          <w:sz w:val="24"/>
          <w:szCs w:val="24"/>
          <w:lang w:eastAsia="bg-BG"/>
        </w:rPr>
        <w:t>от датата, която е посочена за дата на получаване на офертата.</w:t>
      </w:r>
    </w:p>
    <w:p w14:paraId="77731DD6" w14:textId="2948AB5B" w:rsidR="006A018C" w:rsidRPr="00A74097" w:rsidRDefault="005F4DC8"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Документите</w:t>
      </w:r>
      <w:r w:rsidR="006A018C" w:rsidRPr="00A74097">
        <w:rPr>
          <w:rFonts w:ascii="Times New Roman" w:eastAsia="Times New Roman" w:hAnsi="Times New Roman"/>
          <w:sz w:val="24"/>
          <w:szCs w:val="24"/>
          <w:lang w:eastAsia="bg-BG"/>
        </w:rPr>
        <w:t>,</w:t>
      </w:r>
      <w:r w:rsidRPr="00A74097">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A74097">
        <w:rPr>
          <w:rFonts w:ascii="Times New Roman" w:eastAsia="Times New Roman" w:hAnsi="Times New Roman"/>
          <w:sz w:val="24"/>
          <w:szCs w:val="24"/>
          <w:lang w:eastAsia="bg-BG"/>
        </w:rPr>
        <w:t>участника</w:t>
      </w:r>
      <w:r w:rsidRPr="00A74097">
        <w:rPr>
          <w:rFonts w:ascii="Times New Roman" w:eastAsia="Times New Roman" w:hAnsi="Times New Roman"/>
          <w:sz w:val="24"/>
          <w:szCs w:val="24"/>
          <w:lang w:eastAsia="bg-BG"/>
        </w:rPr>
        <w:t xml:space="preserve"> </w:t>
      </w:r>
      <w:r w:rsidR="002A1ACD" w:rsidRPr="00A74097">
        <w:rPr>
          <w:rFonts w:ascii="Times New Roman" w:eastAsia="Times New Roman" w:hAnsi="Times New Roman"/>
          <w:sz w:val="24"/>
          <w:szCs w:val="24"/>
          <w:lang w:eastAsia="bg-BG"/>
        </w:rPr>
        <w:t>или от упълномощен от него представител, лично</w:t>
      </w:r>
      <w:r w:rsidR="008B61B3" w:rsidRPr="00A74097">
        <w:rPr>
          <w:rFonts w:ascii="Times New Roman" w:eastAsia="Times New Roman" w:hAnsi="Times New Roman"/>
          <w:sz w:val="24"/>
          <w:szCs w:val="24"/>
          <w:lang w:eastAsia="bg-BG"/>
        </w:rPr>
        <w:t xml:space="preserve"> на гише № 43</w:t>
      </w:r>
      <w:r w:rsidR="002B0014" w:rsidRPr="00A74097">
        <w:rPr>
          <w:rFonts w:ascii="Times New Roman" w:eastAsia="Times New Roman" w:hAnsi="Times New Roman"/>
          <w:sz w:val="24"/>
          <w:szCs w:val="24"/>
          <w:lang w:eastAsia="bg-BG"/>
        </w:rPr>
        <w:t xml:space="preserve"> в Паричния салон на БНБ</w:t>
      </w:r>
      <w:r w:rsidR="002A1ACD" w:rsidRPr="00A74097">
        <w:rPr>
          <w:rFonts w:ascii="Times New Roman" w:eastAsia="Times New Roman" w:hAnsi="Times New Roman"/>
          <w:sz w:val="24"/>
          <w:szCs w:val="24"/>
          <w:lang w:eastAsia="bg-BG"/>
        </w:rPr>
        <w:t xml:space="preserve"> или </w:t>
      </w:r>
      <w:r w:rsidR="0063029C" w:rsidRPr="00A74097">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A74097">
        <w:rPr>
          <w:rFonts w:ascii="Times New Roman" w:eastAsia="Times New Roman" w:hAnsi="Times New Roman"/>
          <w:sz w:val="24"/>
          <w:szCs w:val="24"/>
          <w:lang w:eastAsia="bg-BG"/>
        </w:rPr>
        <w:t>възложителя</w:t>
      </w:r>
      <w:r w:rsidR="00035A7B" w:rsidRPr="00A74097">
        <w:rPr>
          <w:rFonts w:ascii="Times New Roman" w:eastAsia="Times New Roman" w:hAnsi="Times New Roman"/>
          <w:sz w:val="24"/>
          <w:szCs w:val="24"/>
          <w:lang w:eastAsia="bg-BG"/>
        </w:rPr>
        <w:t>, както следва: гр. София, пл. „Княз Александър I“ №</w:t>
      </w:r>
      <w:r w:rsidR="006A018C" w:rsidRPr="00A74097">
        <w:rPr>
          <w:rFonts w:ascii="Times New Roman" w:eastAsia="Times New Roman" w:hAnsi="Times New Roman"/>
          <w:sz w:val="24"/>
          <w:szCs w:val="24"/>
          <w:lang w:eastAsia="bg-BG"/>
        </w:rPr>
        <w:t xml:space="preserve"> </w:t>
      </w:r>
      <w:r w:rsidR="00035A7B" w:rsidRPr="00A74097">
        <w:rPr>
          <w:rFonts w:ascii="Times New Roman" w:eastAsia="Times New Roman" w:hAnsi="Times New Roman"/>
          <w:sz w:val="24"/>
          <w:szCs w:val="24"/>
          <w:lang w:eastAsia="bg-BG"/>
        </w:rPr>
        <w:t>1, Българска народна банка</w:t>
      </w:r>
      <w:r w:rsidR="0063029C" w:rsidRPr="00A74097">
        <w:rPr>
          <w:rFonts w:ascii="Times New Roman" w:eastAsia="Times New Roman" w:hAnsi="Times New Roman"/>
          <w:sz w:val="24"/>
          <w:szCs w:val="24"/>
          <w:lang w:eastAsia="bg-BG"/>
        </w:rPr>
        <w:t>.</w:t>
      </w:r>
      <w:r w:rsidR="002A1ACD" w:rsidRPr="00A74097">
        <w:rPr>
          <w:rFonts w:ascii="Times New Roman" w:eastAsia="Times New Roman" w:hAnsi="Times New Roman"/>
          <w:sz w:val="24"/>
          <w:szCs w:val="24"/>
          <w:lang w:eastAsia="bg-BG"/>
        </w:rPr>
        <w:t xml:space="preserve"> </w:t>
      </w:r>
      <w:r w:rsidR="0063029C" w:rsidRPr="00A74097">
        <w:rPr>
          <w:rFonts w:ascii="Times New Roman" w:eastAsia="Times New Roman" w:hAnsi="Times New Roman"/>
          <w:sz w:val="24"/>
          <w:szCs w:val="24"/>
          <w:lang w:eastAsia="bg-BG"/>
        </w:rPr>
        <w:t xml:space="preserve">Документите се представят в </w:t>
      </w:r>
      <w:r w:rsidR="00CB0182" w:rsidRPr="00A74097">
        <w:rPr>
          <w:rFonts w:ascii="Times New Roman" w:eastAsia="Times New Roman" w:hAnsi="Times New Roman"/>
          <w:sz w:val="24"/>
          <w:szCs w:val="24"/>
          <w:lang w:eastAsia="bg-BG"/>
        </w:rPr>
        <w:t>запечатана</w:t>
      </w:r>
      <w:r w:rsidR="0063029C" w:rsidRPr="00A74097">
        <w:rPr>
          <w:rFonts w:ascii="Times New Roman" w:eastAsia="Times New Roman" w:hAnsi="Times New Roman"/>
          <w:sz w:val="24"/>
          <w:szCs w:val="24"/>
          <w:lang w:eastAsia="bg-BG"/>
        </w:rPr>
        <w:t xml:space="preserve"> непрозрачна опаковка, върху ко</w:t>
      </w:r>
      <w:r w:rsidR="00E823D7" w:rsidRPr="00A74097">
        <w:rPr>
          <w:rFonts w:ascii="Times New Roman" w:eastAsia="Times New Roman" w:hAnsi="Times New Roman"/>
          <w:sz w:val="24"/>
          <w:szCs w:val="24"/>
          <w:lang w:eastAsia="bg-BG"/>
        </w:rPr>
        <w:t>ято се посочват:</w:t>
      </w:r>
    </w:p>
    <w:p w14:paraId="164C9D32" w14:textId="77777777" w:rsidR="006A018C" w:rsidRPr="00A74097"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наименованието на участника, </w:t>
      </w:r>
      <w:r w:rsidR="0063029C" w:rsidRPr="00A74097">
        <w:rPr>
          <w:rFonts w:ascii="Times New Roman" w:eastAsia="Times New Roman" w:hAnsi="Times New Roman"/>
          <w:sz w:val="24"/>
          <w:szCs w:val="24"/>
          <w:lang w:eastAsia="bg-BG"/>
        </w:rPr>
        <w:t>включително участниците в об</w:t>
      </w:r>
      <w:r w:rsidR="00E823D7" w:rsidRPr="00A74097">
        <w:rPr>
          <w:rFonts w:ascii="Times New Roman" w:eastAsia="Times New Roman" w:hAnsi="Times New Roman"/>
          <w:sz w:val="24"/>
          <w:szCs w:val="24"/>
          <w:lang w:eastAsia="bg-BG"/>
        </w:rPr>
        <w:t>единението, когато е приложимо;</w:t>
      </w:r>
    </w:p>
    <w:p w14:paraId="143743C9" w14:textId="77777777" w:rsidR="006A018C" w:rsidRPr="00A74097"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адрес за кореспонденция, телефон и по въз</w:t>
      </w:r>
      <w:r w:rsidR="006A018C" w:rsidRPr="00A74097">
        <w:rPr>
          <w:rFonts w:ascii="Times New Roman" w:eastAsia="Times New Roman" w:hAnsi="Times New Roman"/>
          <w:sz w:val="24"/>
          <w:szCs w:val="24"/>
          <w:lang w:eastAsia="bg-BG"/>
        </w:rPr>
        <w:t>можност факс и електронен адрес;</w:t>
      </w:r>
    </w:p>
    <w:p w14:paraId="27302779" w14:textId="77777777" w:rsidR="004B697B" w:rsidRPr="00A74097"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наименованието на обществената поръчка</w:t>
      </w:r>
      <w:r w:rsidR="006A018C" w:rsidRPr="00A74097">
        <w:rPr>
          <w:rFonts w:ascii="Times New Roman" w:eastAsia="Times New Roman" w:hAnsi="Times New Roman"/>
          <w:sz w:val="24"/>
          <w:szCs w:val="24"/>
          <w:lang w:eastAsia="bg-BG"/>
        </w:rPr>
        <w:t>, за която се</w:t>
      </w:r>
      <w:r w:rsidR="00C23B04" w:rsidRPr="00A74097">
        <w:rPr>
          <w:rFonts w:ascii="Times New Roman" w:eastAsia="Times New Roman" w:hAnsi="Times New Roman"/>
          <w:sz w:val="24"/>
          <w:szCs w:val="24"/>
          <w:lang w:eastAsia="bg-BG"/>
        </w:rPr>
        <w:t xml:space="preserve"> </w:t>
      </w:r>
      <w:r w:rsidR="0063029C" w:rsidRPr="00A74097">
        <w:rPr>
          <w:rFonts w:ascii="Times New Roman" w:eastAsia="Times New Roman" w:hAnsi="Times New Roman"/>
          <w:sz w:val="24"/>
          <w:szCs w:val="24"/>
          <w:lang w:eastAsia="bg-BG"/>
        </w:rPr>
        <w:t>подават документите</w:t>
      </w:r>
      <w:r w:rsidR="00B82593" w:rsidRPr="00A74097">
        <w:rPr>
          <w:rFonts w:ascii="Times New Roman" w:eastAsia="Times New Roman" w:hAnsi="Times New Roman"/>
          <w:sz w:val="24"/>
          <w:szCs w:val="24"/>
          <w:lang w:eastAsia="bg-BG"/>
        </w:rPr>
        <w:t>.</w:t>
      </w:r>
    </w:p>
    <w:p w14:paraId="7D67224C" w14:textId="77777777" w:rsidR="002B0014" w:rsidRPr="00A74097" w:rsidRDefault="002B0014"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A74097">
        <w:rPr>
          <w:rFonts w:ascii="Times New Roman" w:eastAsia="Times New Roman" w:hAnsi="Times New Roman"/>
          <w:sz w:val="24"/>
          <w:szCs w:val="24"/>
          <w:lang w:eastAsia="bg-BG"/>
        </w:rPr>
        <w:t xml:space="preserve"> адрес</w:t>
      </w:r>
      <w:r w:rsidRPr="00A74097">
        <w:rPr>
          <w:rFonts w:ascii="Times New Roman" w:eastAsia="Times New Roman" w:hAnsi="Times New Roman"/>
          <w:sz w:val="24"/>
          <w:szCs w:val="24"/>
          <w:lang w:eastAsia="bg-BG"/>
        </w:rPr>
        <w:t xml:space="preserve"> преди изтичане на срока за подаване на офертите.</w:t>
      </w:r>
    </w:p>
    <w:p w14:paraId="789BB98A" w14:textId="77777777" w:rsidR="0063029C" w:rsidRPr="00A74097" w:rsidRDefault="0063029C"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Съдържанието на опаковката </w:t>
      </w:r>
      <w:r w:rsidR="00CF1EB2" w:rsidRPr="00A74097">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A74097">
        <w:rPr>
          <w:rFonts w:ascii="Times New Roman" w:eastAsia="Times New Roman" w:hAnsi="Times New Roman"/>
          <w:sz w:val="24"/>
          <w:szCs w:val="24"/>
          <w:lang w:eastAsia="bg-BG"/>
        </w:rPr>
        <w:t>в т. 2</w:t>
      </w:r>
      <w:r w:rsidR="00F00658" w:rsidRPr="00A74097">
        <w:rPr>
          <w:rFonts w:ascii="Times New Roman" w:eastAsia="Times New Roman" w:hAnsi="Times New Roman"/>
          <w:sz w:val="24"/>
          <w:szCs w:val="24"/>
          <w:lang w:eastAsia="bg-BG"/>
        </w:rPr>
        <w:t xml:space="preserve"> „Съдържание на </w:t>
      </w:r>
      <w:r w:rsidR="005E6020" w:rsidRPr="00A74097">
        <w:rPr>
          <w:rFonts w:ascii="Times New Roman" w:eastAsia="Times New Roman" w:hAnsi="Times New Roman"/>
          <w:sz w:val="24"/>
          <w:szCs w:val="24"/>
          <w:lang w:eastAsia="bg-BG"/>
        </w:rPr>
        <w:t>опаковката</w:t>
      </w:r>
      <w:r w:rsidR="00F00658" w:rsidRPr="00A74097">
        <w:rPr>
          <w:rFonts w:ascii="Times New Roman" w:eastAsia="Times New Roman" w:hAnsi="Times New Roman"/>
          <w:sz w:val="24"/>
          <w:szCs w:val="24"/>
          <w:lang w:eastAsia="bg-BG"/>
        </w:rPr>
        <w:t>“</w:t>
      </w:r>
      <w:r w:rsidRPr="00A74097">
        <w:rPr>
          <w:rFonts w:ascii="Times New Roman" w:eastAsia="Times New Roman" w:hAnsi="Times New Roman"/>
          <w:sz w:val="24"/>
          <w:szCs w:val="24"/>
          <w:lang w:eastAsia="bg-BG"/>
        </w:rPr>
        <w:t>.</w:t>
      </w:r>
    </w:p>
    <w:p w14:paraId="0929CDC2" w14:textId="77777777" w:rsidR="006A018C" w:rsidRPr="00A74097" w:rsidRDefault="006A018C" w:rsidP="009B1815">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Възложителят води регистър на получените оферти. </w:t>
      </w:r>
      <w:r w:rsidR="002A1ACD" w:rsidRPr="00A74097">
        <w:rPr>
          <w:rFonts w:ascii="Times New Roman" w:eastAsia="Times New Roman" w:hAnsi="Times New Roman"/>
          <w:snapToGrid w:val="0"/>
          <w:sz w:val="24"/>
          <w:szCs w:val="24"/>
        </w:rPr>
        <w:t xml:space="preserve">При </w:t>
      </w:r>
      <w:r w:rsidR="0063029C" w:rsidRPr="00A74097">
        <w:rPr>
          <w:rFonts w:ascii="Times New Roman" w:eastAsia="Times New Roman" w:hAnsi="Times New Roman"/>
          <w:snapToGrid w:val="0"/>
          <w:sz w:val="24"/>
          <w:szCs w:val="24"/>
        </w:rPr>
        <w:t xml:space="preserve">получаване </w:t>
      </w:r>
      <w:r w:rsidRPr="00A74097">
        <w:rPr>
          <w:rFonts w:ascii="Times New Roman" w:eastAsia="Times New Roman" w:hAnsi="Times New Roman"/>
          <w:snapToGrid w:val="0"/>
          <w:sz w:val="24"/>
          <w:szCs w:val="24"/>
        </w:rPr>
        <w:t>на оферта</w:t>
      </w:r>
      <w:r w:rsidR="002A1ACD" w:rsidRPr="00A74097">
        <w:rPr>
          <w:rFonts w:ascii="Times New Roman" w:eastAsia="Times New Roman" w:hAnsi="Times New Roman"/>
          <w:snapToGrid w:val="0"/>
          <w:sz w:val="24"/>
          <w:szCs w:val="24"/>
        </w:rPr>
        <w:t xml:space="preserve"> </w:t>
      </w:r>
      <w:r w:rsidRPr="00A74097">
        <w:rPr>
          <w:rFonts w:ascii="Times New Roman" w:eastAsia="Times New Roman" w:hAnsi="Times New Roman"/>
          <w:snapToGrid w:val="0"/>
          <w:sz w:val="24"/>
          <w:szCs w:val="24"/>
        </w:rPr>
        <w:t xml:space="preserve">от страна на Възложителя, </w:t>
      </w:r>
      <w:r w:rsidR="002A1ACD" w:rsidRPr="00A74097">
        <w:rPr>
          <w:rFonts w:ascii="Times New Roman" w:eastAsia="Times New Roman" w:hAnsi="Times New Roman"/>
          <w:snapToGrid w:val="0"/>
          <w:sz w:val="24"/>
          <w:szCs w:val="24"/>
        </w:rPr>
        <w:t xml:space="preserve">върху </w:t>
      </w:r>
      <w:r w:rsidR="0063029C" w:rsidRPr="00A74097">
        <w:rPr>
          <w:rFonts w:ascii="Times New Roman" w:eastAsia="Times New Roman" w:hAnsi="Times New Roman"/>
          <w:snapToGrid w:val="0"/>
          <w:sz w:val="24"/>
          <w:szCs w:val="24"/>
        </w:rPr>
        <w:t xml:space="preserve">опаковката </w:t>
      </w:r>
      <w:r w:rsidR="002A1ACD" w:rsidRPr="00A74097">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A74097">
        <w:rPr>
          <w:rFonts w:ascii="Times New Roman" w:eastAsia="Times New Roman" w:hAnsi="Times New Roman"/>
          <w:snapToGrid w:val="0"/>
          <w:sz w:val="24"/>
          <w:szCs w:val="24"/>
        </w:rPr>
        <w:t xml:space="preserve"> </w:t>
      </w:r>
    </w:p>
    <w:p w14:paraId="23C7513D" w14:textId="77777777" w:rsidR="002A1ACD" w:rsidRPr="00A74097" w:rsidRDefault="006A018C" w:rsidP="009B1815">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A74097">
        <w:rPr>
          <w:rFonts w:ascii="Times New Roman" w:eastAsia="Times New Roman" w:hAnsi="Times New Roman"/>
          <w:snapToGrid w:val="0"/>
          <w:sz w:val="24"/>
          <w:szCs w:val="24"/>
        </w:rPr>
        <w:t xml:space="preserve"> за получаване</w:t>
      </w:r>
      <w:r w:rsidRPr="00A74097">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A74097">
        <w:rPr>
          <w:rFonts w:ascii="Times New Roman" w:eastAsia="Times New Roman" w:hAnsi="Times New Roman"/>
          <w:snapToGrid w:val="0"/>
          <w:sz w:val="24"/>
          <w:szCs w:val="24"/>
        </w:rPr>
        <w:t xml:space="preserve"> Тези обстоятелства се отразяват във входящия регистър.</w:t>
      </w:r>
    </w:p>
    <w:p w14:paraId="308448C2" w14:textId="77777777" w:rsidR="00C750DA" w:rsidRPr="00A74097" w:rsidRDefault="00C750DA" w:rsidP="009B1815">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lastRenderedPageBreak/>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A74097">
        <w:rPr>
          <w:rFonts w:ascii="Times New Roman" w:eastAsia="Times New Roman" w:hAnsi="Times New Roman"/>
          <w:snapToGrid w:val="0"/>
          <w:sz w:val="24"/>
          <w:szCs w:val="24"/>
        </w:rPr>
        <w:t>О</w:t>
      </w:r>
      <w:r w:rsidRPr="00A74097">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A74097">
        <w:rPr>
          <w:rFonts w:ascii="Times New Roman" w:eastAsia="Times New Roman" w:hAnsi="Times New Roman"/>
          <w:snapToGrid w:val="0"/>
          <w:sz w:val="24"/>
          <w:szCs w:val="24"/>
        </w:rPr>
        <w:t>В този случай н</w:t>
      </w:r>
      <w:r w:rsidRPr="00A74097">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5DE80BC6" w14:textId="77777777" w:rsidR="00093DB7" w:rsidRPr="00A74097" w:rsidRDefault="00093DB7" w:rsidP="008C2D93">
      <w:pPr>
        <w:pStyle w:val="BodyText"/>
        <w:numPr>
          <w:ilvl w:val="0"/>
          <w:numId w:val="10"/>
        </w:numPr>
        <w:spacing w:after="0" w:line="360" w:lineRule="auto"/>
        <w:ind w:firstLine="349"/>
        <w:jc w:val="both"/>
        <w:rPr>
          <w:rFonts w:ascii="Times New Roman" w:eastAsia="Times New Roman" w:hAnsi="Times New Roman"/>
          <w:snapToGrid w:val="0"/>
          <w:sz w:val="24"/>
          <w:szCs w:val="24"/>
        </w:rPr>
      </w:pPr>
      <w:r w:rsidRPr="00A74097">
        <w:rPr>
          <w:rFonts w:ascii="Times New Roman" w:eastAsia="Times New Roman" w:hAnsi="Times New Roman"/>
          <w:b/>
          <w:snapToGrid w:val="0"/>
          <w:sz w:val="24"/>
          <w:szCs w:val="24"/>
        </w:rPr>
        <w:t xml:space="preserve">Съдържание на </w:t>
      </w:r>
      <w:r w:rsidR="00E327AD" w:rsidRPr="00A74097">
        <w:rPr>
          <w:rFonts w:ascii="Times New Roman" w:eastAsia="Times New Roman" w:hAnsi="Times New Roman"/>
          <w:b/>
          <w:snapToGrid w:val="0"/>
          <w:sz w:val="24"/>
          <w:szCs w:val="24"/>
        </w:rPr>
        <w:t>опаковката</w:t>
      </w:r>
      <w:r w:rsidRPr="00A74097">
        <w:rPr>
          <w:rFonts w:ascii="Times New Roman" w:eastAsia="Times New Roman" w:hAnsi="Times New Roman"/>
          <w:snapToGrid w:val="0"/>
          <w:sz w:val="24"/>
          <w:szCs w:val="24"/>
        </w:rPr>
        <w:t>.</w:t>
      </w:r>
    </w:p>
    <w:p w14:paraId="2A1887D8" w14:textId="77777777" w:rsidR="00713A27" w:rsidRPr="00A74097" w:rsidRDefault="00713A27" w:rsidP="009B1815">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В представената от участника опаковка следва да се съдържат:</w:t>
      </w:r>
    </w:p>
    <w:p w14:paraId="0E5C3212" w14:textId="16CE8181" w:rsidR="00086FC7" w:rsidRPr="00A74097" w:rsidRDefault="00CE5521" w:rsidP="008C2D93">
      <w:pPr>
        <w:pStyle w:val="ListParagraph"/>
        <w:numPr>
          <w:ilvl w:val="1"/>
          <w:numId w:val="10"/>
        </w:numPr>
        <w:spacing w:after="0" w:line="360" w:lineRule="auto"/>
        <w:ind w:left="0" w:firstLine="851"/>
        <w:jc w:val="both"/>
        <w:rPr>
          <w:rFonts w:ascii="Times New Roman" w:eastAsia="Times New Roman" w:hAnsi="Times New Roman"/>
          <w:snapToGrid w:val="0"/>
          <w:sz w:val="24"/>
          <w:szCs w:val="24"/>
        </w:rPr>
      </w:pPr>
      <w:r w:rsidRPr="00A74097">
        <w:rPr>
          <w:rFonts w:ascii="Times New Roman" w:eastAsia="Times New Roman" w:hAnsi="Times New Roman"/>
          <w:sz w:val="24"/>
          <w:szCs w:val="24"/>
          <w:lang w:eastAsia="bg-BG"/>
        </w:rPr>
        <w:t>Електронен</w:t>
      </w:r>
      <w:r w:rsidR="00713A27" w:rsidRPr="00A74097">
        <w:rPr>
          <w:rFonts w:ascii="Times New Roman" w:eastAsia="Times New Roman" w:hAnsi="Times New Roman"/>
          <w:sz w:val="24"/>
          <w:szCs w:val="24"/>
          <w:lang w:eastAsia="bg-BG"/>
        </w:rPr>
        <w:t xml:space="preserve"> </w:t>
      </w:r>
      <w:r w:rsidR="00F06760" w:rsidRPr="00A74097">
        <w:rPr>
          <w:rFonts w:ascii="Times New Roman" w:eastAsia="Times New Roman" w:hAnsi="Times New Roman"/>
          <w:snapToGrid w:val="0"/>
          <w:sz w:val="24"/>
          <w:szCs w:val="24"/>
        </w:rPr>
        <w:t>Единен европейски документ за обществени</w:t>
      </w:r>
      <w:r w:rsidR="00673C52" w:rsidRPr="00A74097">
        <w:rPr>
          <w:rFonts w:ascii="Times New Roman" w:eastAsia="Times New Roman" w:hAnsi="Times New Roman"/>
          <w:snapToGrid w:val="0"/>
          <w:sz w:val="24"/>
          <w:szCs w:val="24"/>
        </w:rPr>
        <w:t xml:space="preserve"> поръчки</w:t>
      </w:r>
      <w:r w:rsidRPr="00A74097">
        <w:rPr>
          <w:rFonts w:ascii="Times New Roman" w:eastAsia="Times New Roman" w:hAnsi="Times New Roman"/>
          <w:snapToGrid w:val="0"/>
          <w:sz w:val="24"/>
          <w:szCs w:val="24"/>
        </w:rPr>
        <w:t xml:space="preserve">, предоставен на подходящ оптичен </w:t>
      </w:r>
      <w:r w:rsidR="00465FD1" w:rsidRPr="00A74097">
        <w:rPr>
          <w:rFonts w:ascii="Times New Roman" w:eastAsia="Times New Roman" w:hAnsi="Times New Roman"/>
          <w:snapToGrid w:val="0"/>
          <w:sz w:val="24"/>
          <w:szCs w:val="24"/>
        </w:rPr>
        <w:t>носител</w:t>
      </w:r>
      <w:r w:rsidR="00673C52" w:rsidRPr="00A74097">
        <w:rPr>
          <w:rFonts w:ascii="Times New Roman" w:eastAsia="Times New Roman" w:hAnsi="Times New Roman"/>
          <w:snapToGrid w:val="0"/>
          <w:sz w:val="24"/>
          <w:szCs w:val="24"/>
        </w:rPr>
        <w:t xml:space="preserve"> </w:t>
      </w:r>
      <w:r w:rsidR="00F06760" w:rsidRPr="00A74097">
        <w:rPr>
          <w:rFonts w:ascii="Times New Roman" w:eastAsia="Times New Roman" w:hAnsi="Times New Roman"/>
          <w:snapToGrid w:val="0"/>
          <w:sz w:val="24"/>
          <w:szCs w:val="24"/>
        </w:rPr>
        <w:t>за участника, подписан от</w:t>
      </w:r>
      <w:r w:rsidR="00D300AD" w:rsidRPr="00A74097">
        <w:rPr>
          <w:rFonts w:ascii="Times New Roman" w:eastAsia="Times New Roman" w:hAnsi="Times New Roman"/>
          <w:snapToGrid w:val="0"/>
          <w:sz w:val="24"/>
          <w:szCs w:val="24"/>
        </w:rPr>
        <w:t xml:space="preserve"> всички лица по чл. 54, ал. 2 от ЗОП</w:t>
      </w:r>
      <w:r w:rsidR="00F06760" w:rsidRPr="00A74097">
        <w:rPr>
          <w:rFonts w:ascii="Times New Roman" w:eastAsia="Times New Roman" w:hAnsi="Times New Roman"/>
          <w:b/>
          <w:snapToGrid w:val="0"/>
          <w:sz w:val="24"/>
          <w:szCs w:val="24"/>
        </w:rPr>
        <w:t>*</w:t>
      </w:r>
      <w:r w:rsidR="006377DC" w:rsidRPr="00A74097">
        <w:rPr>
          <w:rFonts w:ascii="Times New Roman" w:eastAsia="Times New Roman" w:hAnsi="Times New Roman"/>
          <w:snapToGrid w:val="0"/>
          <w:sz w:val="24"/>
          <w:szCs w:val="24"/>
        </w:rPr>
        <w:t xml:space="preserve">, </w:t>
      </w:r>
      <w:r w:rsidR="00F06760" w:rsidRPr="00A74097">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01F993C4" w14:textId="77777777" w:rsidR="00F06760" w:rsidRPr="00A74097" w:rsidRDefault="00D300AD" w:rsidP="009B1815">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*Лицата по чл. 54, ал. 2 от ЗОП </w:t>
      </w:r>
      <w:r w:rsidR="00F06760" w:rsidRPr="00A74097">
        <w:rPr>
          <w:rFonts w:ascii="Times New Roman" w:eastAsia="Times New Roman" w:hAnsi="Times New Roman"/>
          <w:snapToGrid w:val="0"/>
          <w:sz w:val="24"/>
          <w:szCs w:val="24"/>
        </w:rPr>
        <w:t>са:</w:t>
      </w:r>
    </w:p>
    <w:p w14:paraId="5EA674A8" w14:textId="77777777" w:rsidR="00F06760" w:rsidRPr="00A74097" w:rsidRDefault="00F06760" w:rsidP="009B1815">
      <w:pPr>
        <w:spacing w:after="0" w:line="360" w:lineRule="auto"/>
        <w:ind w:firstLine="709"/>
        <w:jc w:val="both"/>
        <w:rPr>
          <w:rFonts w:ascii="Times New Roman" w:eastAsia="Times New Roman" w:hAnsi="Times New Roman"/>
          <w:snapToGrid w:val="0"/>
          <w:sz w:val="24"/>
          <w:szCs w:val="24"/>
        </w:rPr>
      </w:pPr>
      <w:bookmarkStart w:id="22" w:name="to_paragraph_id29453765"/>
      <w:bookmarkEnd w:id="22"/>
      <w:r w:rsidRPr="00A74097">
        <w:rPr>
          <w:rFonts w:ascii="Times New Roman" w:eastAsia="Times New Roman" w:hAnsi="Times New Roman"/>
          <w:snapToGrid w:val="0"/>
          <w:sz w:val="24"/>
          <w:szCs w:val="24"/>
        </w:rPr>
        <w:t>а) лицата,</w:t>
      </w:r>
      <w:r w:rsidR="00546043" w:rsidRPr="00A74097">
        <w:rPr>
          <w:rFonts w:ascii="Times New Roman" w:eastAsia="Times New Roman" w:hAnsi="Times New Roman"/>
          <w:snapToGrid w:val="0"/>
          <w:sz w:val="24"/>
          <w:szCs w:val="24"/>
        </w:rPr>
        <w:t xml:space="preserve"> които представляват участника;</w:t>
      </w:r>
    </w:p>
    <w:p w14:paraId="32D6428D" w14:textId="77777777" w:rsidR="00FE588F" w:rsidRPr="00A74097" w:rsidRDefault="00F06760" w:rsidP="009B1815">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б) лицата, които са членове на управителни </w:t>
      </w:r>
      <w:r w:rsidR="00546043" w:rsidRPr="00A74097">
        <w:rPr>
          <w:rFonts w:ascii="Times New Roman" w:eastAsia="Times New Roman" w:hAnsi="Times New Roman"/>
          <w:snapToGrid w:val="0"/>
          <w:sz w:val="24"/>
          <w:szCs w:val="24"/>
        </w:rPr>
        <w:t>и надзорни органи на участника;</w:t>
      </w:r>
    </w:p>
    <w:p w14:paraId="60C3ECD1" w14:textId="77777777" w:rsidR="00713A27" w:rsidRPr="00A74097" w:rsidRDefault="00F06760" w:rsidP="009B1815">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в) други лица</w:t>
      </w:r>
      <w:r w:rsidR="00E80018" w:rsidRPr="00A74097">
        <w:rPr>
          <w:rFonts w:ascii="Times New Roman" w:eastAsia="Times New Roman" w:hAnsi="Times New Roman"/>
          <w:snapToGrid w:val="0"/>
          <w:sz w:val="24"/>
          <w:szCs w:val="24"/>
        </w:rPr>
        <w:t>, които имат правомощия да упражняват контрол при вземането на решения от тези органи</w:t>
      </w:r>
      <w:r w:rsidR="00713A27" w:rsidRPr="00A74097">
        <w:rPr>
          <w:rFonts w:ascii="Times New Roman" w:eastAsia="Times New Roman" w:hAnsi="Times New Roman"/>
          <w:snapToGrid w:val="0"/>
          <w:sz w:val="24"/>
          <w:szCs w:val="24"/>
        </w:rPr>
        <w:t>;</w:t>
      </w:r>
    </w:p>
    <w:p w14:paraId="404B4677" w14:textId="77777777" w:rsidR="00D24990" w:rsidRPr="00A74097" w:rsidRDefault="00713A27"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A74097">
        <w:rPr>
          <w:rFonts w:ascii="Times New Roman" w:eastAsia="Times New Roman" w:hAnsi="Times New Roman"/>
          <w:snapToGrid w:val="0"/>
          <w:sz w:val="24"/>
          <w:szCs w:val="24"/>
        </w:rPr>
        <w:t>Документи за доказване на пр</w:t>
      </w:r>
      <w:r w:rsidR="005866FC" w:rsidRPr="00A74097">
        <w:rPr>
          <w:rFonts w:ascii="Times New Roman" w:eastAsia="Times New Roman" w:hAnsi="Times New Roman"/>
          <w:snapToGrid w:val="0"/>
          <w:sz w:val="24"/>
          <w:szCs w:val="24"/>
        </w:rPr>
        <w:t>едприетите мерки за надеждност</w:t>
      </w:r>
      <w:r w:rsidR="003C58F1" w:rsidRPr="00A74097">
        <w:rPr>
          <w:rFonts w:ascii="Times New Roman" w:eastAsia="Times New Roman" w:hAnsi="Times New Roman"/>
          <w:snapToGrid w:val="0"/>
          <w:sz w:val="24"/>
          <w:szCs w:val="24"/>
        </w:rPr>
        <w:t xml:space="preserve"> съгласно чл. 45, ал. </w:t>
      </w:r>
      <w:r w:rsidR="00F62478" w:rsidRPr="00A74097">
        <w:rPr>
          <w:rFonts w:ascii="Times New Roman" w:eastAsia="Times New Roman" w:hAnsi="Times New Roman"/>
          <w:snapToGrid w:val="0"/>
          <w:sz w:val="24"/>
          <w:szCs w:val="24"/>
        </w:rPr>
        <w:t>2 от ППЗОП</w:t>
      </w:r>
      <w:r w:rsidR="005866FC" w:rsidRPr="00A74097">
        <w:rPr>
          <w:rFonts w:ascii="Times New Roman" w:eastAsia="Times New Roman" w:hAnsi="Times New Roman"/>
          <w:snapToGrid w:val="0"/>
          <w:sz w:val="24"/>
          <w:szCs w:val="24"/>
        </w:rPr>
        <w:t xml:space="preserve"> </w:t>
      </w:r>
      <w:r w:rsidR="005866FC" w:rsidRPr="00A74097">
        <w:rPr>
          <w:rFonts w:ascii="Times New Roman" w:eastAsia="Times New Roman" w:hAnsi="Times New Roman"/>
          <w:b/>
          <w:snapToGrid w:val="0"/>
          <w:sz w:val="24"/>
          <w:szCs w:val="24"/>
          <w:u w:val="single"/>
        </w:rPr>
        <w:t>/</w:t>
      </w:r>
      <w:r w:rsidRPr="00A74097">
        <w:rPr>
          <w:rFonts w:ascii="Times New Roman" w:eastAsia="Times New Roman" w:hAnsi="Times New Roman"/>
          <w:b/>
          <w:snapToGrid w:val="0"/>
          <w:sz w:val="24"/>
          <w:szCs w:val="24"/>
          <w:u w:val="single"/>
        </w:rPr>
        <w:t>когато е приложимо</w:t>
      </w:r>
      <w:r w:rsidR="005866FC" w:rsidRPr="00A74097">
        <w:rPr>
          <w:rFonts w:ascii="Times New Roman" w:eastAsia="Times New Roman" w:hAnsi="Times New Roman"/>
          <w:b/>
          <w:snapToGrid w:val="0"/>
          <w:sz w:val="24"/>
          <w:szCs w:val="24"/>
        </w:rPr>
        <w:t>/</w:t>
      </w:r>
      <w:r w:rsidRPr="00A74097">
        <w:rPr>
          <w:rFonts w:ascii="Times New Roman" w:eastAsia="Times New Roman" w:hAnsi="Times New Roman"/>
          <w:b/>
          <w:snapToGrid w:val="0"/>
          <w:sz w:val="24"/>
          <w:szCs w:val="24"/>
        </w:rPr>
        <w:t>;</w:t>
      </w:r>
    </w:p>
    <w:p w14:paraId="22DB0E9C" w14:textId="77777777" w:rsidR="00D24990" w:rsidRPr="00A74097" w:rsidRDefault="00713A27"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Когато участникът е обединение, което не е юридическо лице, </w:t>
      </w:r>
      <w:r w:rsidR="001B2619" w:rsidRPr="00A74097">
        <w:rPr>
          <w:rFonts w:ascii="Times New Roman" w:eastAsia="Times New Roman" w:hAnsi="Times New Roman"/>
          <w:sz w:val="24"/>
          <w:szCs w:val="24"/>
          <w:lang w:eastAsia="bg-BG"/>
        </w:rPr>
        <w:t>на основание чл. </w:t>
      </w:r>
      <w:r w:rsidR="001910EF" w:rsidRPr="00A74097">
        <w:rPr>
          <w:rFonts w:ascii="Times New Roman" w:eastAsia="Times New Roman" w:hAnsi="Times New Roman"/>
          <w:sz w:val="24"/>
          <w:szCs w:val="24"/>
          <w:lang w:eastAsia="bg-BG"/>
        </w:rPr>
        <w:t xml:space="preserve">37, ал. 4 от </w:t>
      </w:r>
      <w:r w:rsidR="00827919" w:rsidRPr="00A74097">
        <w:rPr>
          <w:rFonts w:ascii="Times New Roman" w:eastAsia="Times New Roman" w:hAnsi="Times New Roman"/>
          <w:sz w:val="24"/>
          <w:szCs w:val="24"/>
          <w:lang w:eastAsia="bg-BG"/>
        </w:rPr>
        <w:t>ПП</w:t>
      </w:r>
      <w:r w:rsidR="001910EF" w:rsidRPr="00A74097">
        <w:rPr>
          <w:rFonts w:ascii="Times New Roman" w:eastAsia="Times New Roman" w:hAnsi="Times New Roman"/>
          <w:sz w:val="24"/>
          <w:szCs w:val="24"/>
          <w:lang w:eastAsia="bg-BG"/>
        </w:rPr>
        <w:t xml:space="preserve">ЗОП </w:t>
      </w:r>
      <w:r w:rsidRPr="00A74097">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0CABE423" w14:textId="2DC50FB6" w:rsidR="00981B57" w:rsidRPr="00A74097" w:rsidRDefault="00981B57"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Декларация по чл. 59, ал. 1, т. 3 от Закона за мерките срещу изпиране на пари (ЗМИП) – по образец (когато е приложимо);</w:t>
      </w:r>
    </w:p>
    <w:p w14:paraId="48CC462C" w14:textId="0468044B" w:rsidR="00D24990" w:rsidRPr="00A74097" w:rsidRDefault="00F45AEA"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Техническо предложение </w:t>
      </w:r>
      <w:r w:rsidR="0036335A" w:rsidRPr="00A74097">
        <w:rPr>
          <w:rFonts w:ascii="Times New Roman" w:eastAsia="Times New Roman" w:hAnsi="Times New Roman"/>
          <w:sz w:val="24"/>
          <w:szCs w:val="24"/>
          <w:lang w:eastAsia="bg-BG"/>
        </w:rPr>
        <w:t>съдържащо</w:t>
      </w:r>
      <w:r w:rsidR="002637EB" w:rsidRPr="00A74097">
        <w:rPr>
          <w:rFonts w:ascii="Times New Roman" w:eastAsia="Times New Roman" w:hAnsi="Times New Roman"/>
          <w:sz w:val="24"/>
          <w:szCs w:val="24"/>
          <w:lang w:eastAsia="bg-BG"/>
        </w:rPr>
        <w:t xml:space="preserve"> </w:t>
      </w:r>
      <w:r w:rsidRPr="00A74097">
        <w:rPr>
          <w:rFonts w:ascii="Times New Roman" w:eastAsia="Times New Roman" w:hAnsi="Times New Roman"/>
          <w:sz w:val="24"/>
          <w:szCs w:val="24"/>
          <w:lang w:eastAsia="bg-BG"/>
        </w:rPr>
        <w:t>:</w:t>
      </w:r>
    </w:p>
    <w:p w14:paraId="5FACD51B" w14:textId="77777777" w:rsidR="00D24990" w:rsidRPr="00A74097" w:rsidRDefault="00F45AEA" w:rsidP="008C2D93">
      <w:pPr>
        <w:pStyle w:val="ListParagraph"/>
        <w:numPr>
          <w:ilvl w:val="2"/>
          <w:numId w:val="10"/>
        </w:numPr>
        <w:spacing w:after="0" w:line="360" w:lineRule="auto"/>
        <w:ind w:left="0" w:firstLine="720"/>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документ за упълномощаване, когато лицето, което подава офертата, не е законният представител на участника;</w:t>
      </w:r>
    </w:p>
    <w:p w14:paraId="047865D2" w14:textId="73545470" w:rsidR="00D44D89" w:rsidRPr="00A74097" w:rsidRDefault="00E80018" w:rsidP="00774C34">
      <w:pPr>
        <w:pStyle w:val="ListParagraph"/>
        <w:numPr>
          <w:ilvl w:val="2"/>
          <w:numId w:val="10"/>
        </w:numPr>
        <w:spacing w:after="0" w:line="360" w:lineRule="auto"/>
        <w:ind w:left="0" w:firstLine="709"/>
        <w:jc w:val="both"/>
        <w:rPr>
          <w:rFonts w:ascii="Times New Roman" w:eastAsia="Times New Roman" w:hAnsi="Times New Roman"/>
          <w:sz w:val="24"/>
          <w:szCs w:val="24"/>
          <w:lang w:eastAsia="bg-BG"/>
        </w:rPr>
      </w:pPr>
      <w:r w:rsidRPr="00A74097">
        <w:rPr>
          <w:rFonts w:ascii="Times New Roman" w:eastAsia="Times New Roman" w:hAnsi="Times New Roman"/>
          <w:snapToGrid w:val="0"/>
          <w:sz w:val="24"/>
          <w:szCs w:val="24"/>
        </w:rPr>
        <w:lastRenderedPageBreak/>
        <w:t xml:space="preserve">Техническо </w:t>
      </w:r>
      <w:r w:rsidR="00BA78C8" w:rsidRPr="00A74097">
        <w:rPr>
          <w:rFonts w:ascii="Times New Roman" w:eastAsia="Times New Roman" w:hAnsi="Times New Roman"/>
          <w:snapToGrid w:val="0"/>
          <w:sz w:val="24"/>
          <w:szCs w:val="24"/>
        </w:rPr>
        <w:t xml:space="preserve">предложение </w:t>
      </w:r>
      <w:r w:rsidR="00B0501E" w:rsidRPr="00A74097">
        <w:rPr>
          <w:rFonts w:ascii="Times New Roman" w:eastAsia="Times New Roman" w:hAnsi="Times New Roman"/>
          <w:snapToGrid w:val="0"/>
          <w:sz w:val="24"/>
          <w:szCs w:val="24"/>
        </w:rPr>
        <w:t>(</w:t>
      </w:r>
      <w:r w:rsidR="006F6FF0" w:rsidRPr="00A74097">
        <w:rPr>
          <w:rFonts w:ascii="Times New Roman" w:eastAsia="Times New Roman" w:hAnsi="Times New Roman"/>
          <w:snapToGrid w:val="0"/>
          <w:sz w:val="24"/>
          <w:szCs w:val="24"/>
        </w:rPr>
        <w:t>по образец</w:t>
      </w:r>
      <w:r w:rsidR="00B0501E" w:rsidRPr="00A74097">
        <w:rPr>
          <w:rFonts w:ascii="Times New Roman" w:eastAsia="Times New Roman" w:hAnsi="Times New Roman"/>
          <w:snapToGrid w:val="0"/>
          <w:sz w:val="24"/>
          <w:szCs w:val="24"/>
        </w:rPr>
        <w:t>)</w:t>
      </w:r>
      <w:r w:rsidR="006F6FF0" w:rsidRPr="00A74097">
        <w:rPr>
          <w:rFonts w:ascii="Times New Roman" w:eastAsia="Times New Roman" w:hAnsi="Times New Roman"/>
          <w:snapToGrid w:val="0"/>
          <w:sz w:val="24"/>
          <w:szCs w:val="24"/>
        </w:rPr>
        <w:t xml:space="preserve">, съдържащо </w:t>
      </w:r>
      <w:r w:rsidR="006F6FF0" w:rsidRPr="00A74097">
        <w:rPr>
          <w:rFonts w:ascii="Times New Roman" w:eastAsia="Times New Roman" w:hAnsi="Times New Roman"/>
          <w:sz w:val="24"/>
          <w:szCs w:val="24"/>
          <w:lang w:eastAsia="bg-BG"/>
        </w:rPr>
        <w:t>декларация за съгласие с клаузите на договора и декларация за срок на валидност на офертата</w:t>
      </w:r>
      <w:r w:rsidR="006F6FF0" w:rsidRPr="00A74097">
        <w:rPr>
          <w:rFonts w:ascii="Times New Roman" w:eastAsia="Times New Roman" w:hAnsi="Times New Roman"/>
          <w:snapToGrid w:val="0"/>
          <w:sz w:val="24"/>
          <w:szCs w:val="24"/>
        </w:rPr>
        <w:t xml:space="preserve">. </w:t>
      </w:r>
      <w:r w:rsidR="00774C34" w:rsidRPr="00774C34">
        <w:rPr>
          <w:rFonts w:ascii="Times New Roman" w:eastAsia="Times New Roman" w:hAnsi="Times New Roman"/>
          <w:snapToGrid w:val="0"/>
          <w:sz w:val="24"/>
          <w:szCs w:val="24"/>
        </w:rPr>
        <w:t>Участниците представят техническото си предложение, в което предлагат изпълнение на поръчката в съответствие с техническите спецификации и изисквания на възложителя в Приложения №</w:t>
      </w:r>
      <w:r w:rsidR="00774C34">
        <w:rPr>
          <w:rFonts w:ascii="Times New Roman" w:eastAsia="Times New Roman" w:hAnsi="Times New Roman"/>
          <w:snapToGrid w:val="0"/>
          <w:sz w:val="24"/>
          <w:szCs w:val="24"/>
        </w:rPr>
        <w:t> </w:t>
      </w:r>
      <w:r w:rsidR="00774C34" w:rsidRPr="00774C34">
        <w:rPr>
          <w:rFonts w:ascii="Times New Roman" w:eastAsia="Times New Roman" w:hAnsi="Times New Roman"/>
          <w:snapToGrid w:val="0"/>
          <w:sz w:val="24"/>
          <w:szCs w:val="24"/>
        </w:rPr>
        <w:t>1, № 2 и № 3.</w:t>
      </w:r>
    </w:p>
    <w:p w14:paraId="65421FB6" w14:textId="63903B9E" w:rsidR="00251746" w:rsidRPr="00A74097" w:rsidRDefault="00251746" w:rsidP="00251746">
      <w:pPr>
        <w:pStyle w:val="ListParagraph"/>
        <w:spacing w:after="0" w:line="360" w:lineRule="auto"/>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Към техническото предложение в свободен текст трябва да бъде описано следното:</w:t>
      </w:r>
    </w:p>
    <w:p w14:paraId="4413E91B" w14:textId="7C6C5251" w:rsidR="00251746" w:rsidRPr="00A74097" w:rsidRDefault="00251746" w:rsidP="00251746">
      <w:pPr>
        <w:pStyle w:val="ListParagraph"/>
        <w:numPr>
          <w:ilvl w:val="3"/>
          <w:numId w:val="26"/>
        </w:numPr>
        <w:spacing w:after="0" w:line="360" w:lineRule="auto"/>
        <w:ind w:left="142" w:firstLine="851"/>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използваната от участника методика за провеждане на бизнес анализа при разработка на допълнения и изменения (актуализации) на системата;</w:t>
      </w:r>
    </w:p>
    <w:p w14:paraId="7B1D8DA7" w14:textId="77777777" w:rsidR="00251746" w:rsidRPr="00A74097"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организационна структура на екипа, която  позволява адекватно управление на всички дейности, предмет на поръчката;</w:t>
      </w:r>
    </w:p>
    <w:p w14:paraId="0C58AFEB" w14:textId="77777777" w:rsidR="00251746" w:rsidRPr="00A74097"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описание на средствата и начините за постигане на резултатите по конкретните дейности, включително и конкретните инструменти за изпълнение на услугата, приложими стандарти и добри практики</w:t>
      </w:r>
    </w:p>
    <w:p w14:paraId="347F983D" w14:textId="77777777" w:rsidR="00251746" w:rsidRPr="00A74097"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използвания от участника подход за осигуряване на качеството при изпълнението на предмета на поръчката;</w:t>
      </w:r>
    </w:p>
    <w:p w14:paraId="3E586D05" w14:textId="77777777" w:rsidR="00251746" w:rsidRPr="00A74097"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описание на необходимите дейности за осигуряване на качеството при изпълнението на предмета на поръчката;</w:t>
      </w:r>
    </w:p>
    <w:p w14:paraId="16152787" w14:textId="77777777" w:rsidR="00251746" w:rsidRPr="00A74097"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описание на процеса на тестване, видове тестове, които се планира да бъдат извършвани  за осигуряване на дейностите по поръчката;</w:t>
      </w:r>
    </w:p>
    <w:p w14:paraId="7EE1DFBF" w14:textId="77777777" w:rsidR="00251746" w:rsidRPr="00A74097"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описание на софтуерните средства и инструменти, които ще се използват за нуждите на тестването;</w:t>
      </w:r>
    </w:p>
    <w:p w14:paraId="43FCDA20" w14:textId="77777777" w:rsidR="00251746" w:rsidRPr="00A74097"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описание на критериите за приемане на резултатите от изпълнението на дейностите;</w:t>
      </w:r>
    </w:p>
    <w:p w14:paraId="0FD2D30E" w14:textId="77777777" w:rsidR="00251746" w:rsidRPr="00A74097"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използвания от участника подход за управление на риска, основни процеси по управлението на риска, използваната методика за оценка на риска, съответстваща на предмета на поръчката;</w:t>
      </w:r>
    </w:p>
    <w:p w14:paraId="34C77996" w14:textId="25F76B52" w:rsidR="00251746" w:rsidRPr="00A74097" w:rsidRDefault="00251746" w:rsidP="00251746">
      <w:pPr>
        <w:pStyle w:val="ListParagraph"/>
        <w:numPr>
          <w:ilvl w:val="0"/>
          <w:numId w:val="26"/>
        </w:numPr>
        <w:spacing w:after="0" w:line="360" w:lineRule="auto"/>
        <w:ind w:left="0" w:firstLine="1080"/>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идентифициране на рисковете, съответстващи на дейностите, предмет на поръчката. Възможни аспекти на проявление и области на влияние на описаните рискове, степен на въздействието им върху изпълнението на всяка от дейностите по поръчката и предложение за мерки за управлението им.</w:t>
      </w:r>
    </w:p>
    <w:p w14:paraId="55E9C5EE" w14:textId="747001CA" w:rsidR="00D24990" w:rsidRPr="00A74097" w:rsidRDefault="007A6452" w:rsidP="00C76556">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Ако техническото предложение</w:t>
      </w:r>
      <w:r w:rsidR="00B0501E" w:rsidRPr="00A74097">
        <w:rPr>
          <w:rFonts w:ascii="Times New Roman" w:eastAsia="Times New Roman" w:hAnsi="Times New Roman"/>
          <w:snapToGrid w:val="0"/>
          <w:sz w:val="24"/>
          <w:szCs w:val="24"/>
        </w:rPr>
        <w:t xml:space="preserve"> не съответства на напълно на условията, обхвата и изискванията на възложителя, посочени по-горе</w:t>
      </w:r>
      <w:r w:rsidR="000177FF">
        <w:rPr>
          <w:rFonts w:ascii="Times New Roman" w:eastAsia="Times New Roman" w:hAnsi="Times New Roman"/>
          <w:snapToGrid w:val="0"/>
          <w:sz w:val="24"/>
          <w:szCs w:val="24"/>
        </w:rPr>
        <w:t>, както и на Приложение № 1, 2 и 3</w:t>
      </w:r>
      <w:r w:rsidR="00B0501E" w:rsidRPr="00A74097">
        <w:rPr>
          <w:rFonts w:ascii="Times New Roman" w:eastAsia="Times New Roman" w:hAnsi="Times New Roman"/>
          <w:snapToGrid w:val="0"/>
          <w:sz w:val="24"/>
          <w:szCs w:val="24"/>
        </w:rPr>
        <w:t xml:space="preserve"> или липсва предложение, участникът се отстра</w:t>
      </w:r>
      <w:r w:rsidR="00673C52" w:rsidRPr="00A74097">
        <w:rPr>
          <w:rFonts w:ascii="Times New Roman" w:eastAsia="Times New Roman" w:hAnsi="Times New Roman"/>
          <w:snapToGrid w:val="0"/>
          <w:sz w:val="24"/>
          <w:szCs w:val="24"/>
        </w:rPr>
        <w:t xml:space="preserve">нява от участие в процедурата. </w:t>
      </w:r>
    </w:p>
    <w:p w14:paraId="79FCFEFE" w14:textId="4F5436AB" w:rsidR="00B41624" w:rsidRPr="00A74097" w:rsidRDefault="00BA78C8" w:rsidP="00215648">
      <w:pPr>
        <w:pStyle w:val="ListParagraph"/>
        <w:numPr>
          <w:ilvl w:val="1"/>
          <w:numId w:val="10"/>
        </w:numPr>
        <w:spacing w:after="0" w:line="360" w:lineRule="auto"/>
        <w:ind w:left="0"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Ценово предложение </w:t>
      </w:r>
      <w:r w:rsidR="00BB34C5" w:rsidRPr="00A74097">
        <w:rPr>
          <w:rFonts w:ascii="Times New Roman" w:eastAsia="Times New Roman" w:hAnsi="Times New Roman"/>
          <w:snapToGrid w:val="0"/>
          <w:sz w:val="24"/>
          <w:szCs w:val="24"/>
        </w:rPr>
        <w:t>по образец</w:t>
      </w:r>
      <w:r w:rsidR="00B41624" w:rsidRPr="00A74097">
        <w:rPr>
          <w:rFonts w:ascii="Times New Roman" w:eastAsia="Times New Roman" w:hAnsi="Times New Roman"/>
          <w:snapToGrid w:val="0"/>
          <w:sz w:val="24"/>
          <w:szCs w:val="24"/>
          <w:lang w:val="en-US"/>
        </w:rPr>
        <w:t xml:space="preserve">. </w:t>
      </w:r>
      <w:r w:rsidR="00B41624" w:rsidRPr="00A74097">
        <w:rPr>
          <w:rFonts w:ascii="Times New Roman" w:eastAsia="Times New Roman" w:hAnsi="Times New Roman"/>
          <w:snapToGrid w:val="0"/>
          <w:sz w:val="24"/>
          <w:szCs w:val="24"/>
        </w:rPr>
        <w:t xml:space="preserve">Не е необходимо представянето на отделен запечатан непрозрачен плик с надпис „Предлагани ценови параметри“. </w:t>
      </w:r>
    </w:p>
    <w:p w14:paraId="37F35E20" w14:textId="77777777" w:rsidR="006C2EE9" w:rsidRPr="00A74097" w:rsidRDefault="006C2EE9" w:rsidP="00C76556">
      <w:pPr>
        <w:pStyle w:val="ListParagraph"/>
        <w:numPr>
          <w:ilvl w:val="1"/>
          <w:numId w:val="10"/>
        </w:numPr>
        <w:spacing w:after="0" w:line="360" w:lineRule="auto"/>
        <w:ind w:left="0" w:firstLine="851"/>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Опис на представените документи</w:t>
      </w:r>
      <w:r w:rsidR="007F7875" w:rsidRPr="00A74097">
        <w:rPr>
          <w:rFonts w:ascii="Times New Roman" w:eastAsia="Times New Roman" w:hAnsi="Times New Roman"/>
          <w:snapToGrid w:val="0"/>
          <w:sz w:val="24"/>
          <w:szCs w:val="24"/>
        </w:rPr>
        <w:t xml:space="preserve"> – свободен текст</w:t>
      </w:r>
      <w:r w:rsidR="009A0C9C" w:rsidRPr="00A74097">
        <w:rPr>
          <w:rFonts w:ascii="Times New Roman" w:eastAsia="Times New Roman" w:hAnsi="Times New Roman"/>
          <w:snapToGrid w:val="0"/>
          <w:sz w:val="24"/>
          <w:szCs w:val="24"/>
        </w:rPr>
        <w:t>.</w:t>
      </w:r>
    </w:p>
    <w:p w14:paraId="0E6EBD88" w14:textId="77777777" w:rsidR="00343743" w:rsidRPr="00A74097" w:rsidRDefault="00343743" w:rsidP="00C76556">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b/>
          <w:sz w:val="24"/>
          <w:szCs w:val="24"/>
          <w:lang w:eastAsia="bg-BG"/>
        </w:rPr>
        <w:t xml:space="preserve">Всички </w:t>
      </w:r>
      <w:r w:rsidR="002F2B1C" w:rsidRPr="00A74097">
        <w:rPr>
          <w:rFonts w:ascii="Times New Roman" w:eastAsia="Times New Roman" w:hAnsi="Times New Roman"/>
          <w:b/>
          <w:sz w:val="24"/>
          <w:szCs w:val="24"/>
          <w:lang w:eastAsia="bg-BG"/>
        </w:rPr>
        <w:t>образци</w:t>
      </w:r>
      <w:r w:rsidRPr="00A74097">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A74097">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A74097">
        <w:rPr>
          <w:rFonts w:ascii="Times New Roman" w:eastAsia="Times New Roman" w:hAnsi="Times New Roman"/>
          <w:b/>
          <w:sz w:val="24"/>
          <w:szCs w:val="24"/>
          <w:lang w:eastAsia="bg-BG"/>
        </w:rPr>
        <w:t xml:space="preserve">точно </w:t>
      </w:r>
      <w:r w:rsidRPr="00A74097">
        <w:rPr>
          <w:rFonts w:ascii="Times New Roman" w:eastAsia="Times New Roman" w:hAnsi="Times New Roman"/>
          <w:b/>
          <w:sz w:val="24"/>
          <w:szCs w:val="24"/>
          <w:lang w:eastAsia="bg-BG"/>
        </w:rPr>
        <w:t>към тях</w:t>
      </w:r>
      <w:r w:rsidRPr="00A74097">
        <w:rPr>
          <w:rFonts w:ascii="Times New Roman" w:eastAsia="Times New Roman" w:hAnsi="Times New Roman"/>
          <w:sz w:val="24"/>
          <w:szCs w:val="24"/>
          <w:lang w:eastAsia="bg-BG"/>
        </w:rPr>
        <w:t xml:space="preserve"> при изготвяне на офертата си.</w:t>
      </w:r>
    </w:p>
    <w:p w14:paraId="4969BDF5" w14:textId="77777777" w:rsidR="00343743" w:rsidRPr="00A74097" w:rsidRDefault="00343743" w:rsidP="009B1815">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z w:val="24"/>
          <w:szCs w:val="24"/>
          <w:lang w:eastAsia="bg-BG"/>
        </w:rPr>
        <w:t>Документите в офертата се подписват на всеки лист от</w:t>
      </w:r>
      <w:r w:rsidRPr="00A74097">
        <w:rPr>
          <w:rFonts w:ascii="Times New Roman" w:eastAsia="Times New Roman" w:hAnsi="Times New Roman"/>
          <w:b/>
          <w:snapToGrid w:val="0"/>
          <w:sz w:val="24"/>
          <w:szCs w:val="24"/>
        </w:rPr>
        <w:t xml:space="preserve"> лица</w:t>
      </w:r>
      <w:r w:rsidR="001D684C" w:rsidRPr="00A74097">
        <w:rPr>
          <w:rFonts w:ascii="Times New Roman" w:eastAsia="Times New Roman" w:hAnsi="Times New Roman"/>
          <w:b/>
          <w:snapToGrid w:val="0"/>
          <w:sz w:val="24"/>
          <w:szCs w:val="24"/>
        </w:rPr>
        <w:t>та</w:t>
      </w:r>
      <w:r w:rsidRPr="00A74097">
        <w:rPr>
          <w:rFonts w:ascii="Times New Roman" w:eastAsia="Times New Roman" w:hAnsi="Times New Roman"/>
          <w:b/>
          <w:snapToGrid w:val="0"/>
          <w:sz w:val="24"/>
          <w:szCs w:val="24"/>
        </w:rPr>
        <w:t xml:space="preserve"> с представителни и управителни функции</w:t>
      </w:r>
      <w:r w:rsidRPr="00A74097">
        <w:rPr>
          <w:rFonts w:ascii="Times New Roman" w:eastAsia="Times New Roman" w:hAnsi="Times New Roman"/>
          <w:snapToGrid w:val="0"/>
          <w:sz w:val="24"/>
          <w:szCs w:val="24"/>
        </w:rPr>
        <w:t>,</w:t>
      </w:r>
      <w:r w:rsidRPr="00A74097">
        <w:rPr>
          <w:rFonts w:ascii="Times New Roman" w:eastAsia="Times New Roman" w:hAnsi="Times New Roman"/>
          <w:b/>
          <w:snapToGrid w:val="0"/>
          <w:sz w:val="24"/>
          <w:szCs w:val="24"/>
        </w:rPr>
        <w:t xml:space="preserve"> </w:t>
      </w:r>
      <w:r w:rsidRPr="00A74097">
        <w:rPr>
          <w:rFonts w:ascii="Times New Roman" w:eastAsia="Times New Roman" w:hAnsi="Times New Roman"/>
          <w:snapToGrid w:val="0"/>
          <w:sz w:val="24"/>
          <w:szCs w:val="24"/>
        </w:rPr>
        <w:t xml:space="preserve">посочени в Търговския регистър или </w:t>
      </w:r>
      <w:r w:rsidRPr="00A74097">
        <w:rPr>
          <w:rFonts w:ascii="Times New Roman" w:eastAsia="Times New Roman" w:hAnsi="Times New Roman"/>
          <w:b/>
          <w:snapToGrid w:val="0"/>
          <w:sz w:val="24"/>
          <w:szCs w:val="24"/>
        </w:rPr>
        <w:t>упълномощени за това лица</w:t>
      </w:r>
      <w:r w:rsidRPr="00A74097">
        <w:rPr>
          <w:rFonts w:ascii="Times New Roman" w:eastAsia="Times New Roman" w:hAnsi="Times New Roman"/>
          <w:snapToGrid w:val="0"/>
          <w:sz w:val="24"/>
          <w:szCs w:val="24"/>
        </w:rPr>
        <w:t>. В този случай се изисква да се представи съответното пълномощно.</w:t>
      </w:r>
    </w:p>
    <w:p w14:paraId="78A938A4" w14:textId="77777777" w:rsidR="00343743" w:rsidRPr="00A74097" w:rsidRDefault="00343743" w:rsidP="009B1815">
      <w:pPr>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0EEEE737" w14:textId="77777777" w:rsidR="00B0501E" w:rsidRPr="00A74097" w:rsidRDefault="00B0501E" w:rsidP="009B1815">
      <w:pPr>
        <w:spacing w:after="0" w:line="360" w:lineRule="auto"/>
        <w:ind w:firstLine="709"/>
        <w:jc w:val="both"/>
        <w:rPr>
          <w:rFonts w:ascii="Times New Roman" w:eastAsia="Times New Roman" w:hAnsi="Times New Roman"/>
          <w:snapToGrid w:val="0"/>
          <w:sz w:val="24"/>
          <w:szCs w:val="24"/>
          <w:highlight w:val="yellow"/>
        </w:rPr>
      </w:pPr>
    </w:p>
    <w:p w14:paraId="7EF4D950" w14:textId="6EE556EF" w:rsidR="00B0501E" w:rsidRPr="00A74097" w:rsidRDefault="002A1ACD" w:rsidP="00C618FB">
      <w:pPr>
        <w:pStyle w:val="Heading1"/>
        <w:numPr>
          <w:ilvl w:val="0"/>
          <w:numId w:val="6"/>
        </w:numPr>
        <w:spacing w:before="0" w:line="360" w:lineRule="auto"/>
        <w:ind w:left="0" w:firstLine="1843"/>
        <w:jc w:val="center"/>
        <w:rPr>
          <w:rFonts w:ascii="Times New Roman" w:eastAsia="Times New Roman" w:hAnsi="Times New Roman" w:cs="Times New Roman"/>
          <w:snapToGrid w:val="0"/>
          <w:color w:val="auto"/>
          <w:sz w:val="24"/>
          <w:szCs w:val="24"/>
        </w:rPr>
      </w:pPr>
      <w:bookmarkStart w:id="23" w:name="_Toc515953059"/>
      <w:r w:rsidRPr="00A74097">
        <w:rPr>
          <w:rFonts w:ascii="Times New Roman" w:eastAsia="Times New Roman" w:hAnsi="Times New Roman" w:cs="Times New Roman"/>
          <w:snapToGrid w:val="0"/>
          <w:color w:val="auto"/>
          <w:sz w:val="24"/>
          <w:szCs w:val="24"/>
        </w:rPr>
        <w:t>РАЗГЛЕЖДАНЕ, ОЦЕНКА И КЛАСИРАНЕ НА ОФЕРТИТЕ</w:t>
      </w:r>
      <w:bookmarkEnd w:id="23"/>
    </w:p>
    <w:p w14:paraId="416B4B40" w14:textId="60300C9B"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 xml:space="preserve">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r w:rsidR="00366773" w:rsidRPr="00A74097">
        <w:rPr>
          <w:rFonts w:ascii="Times New Roman" w:eastAsia="Times New Roman" w:hAnsi="Times New Roman"/>
          <w:bCs/>
          <w:iCs/>
          <w:color w:val="000000"/>
          <w:sz w:val="24"/>
          <w:szCs w:val="24"/>
        </w:rPr>
        <w:t xml:space="preserve"> </w:t>
      </w:r>
      <w:r w:rsidRPr="00A74097">
        <w:rPr>
          <w:rFonts w:ascii="Times New Roman" w:eastAsia="Times New Roman" w:hAnsi="Times New Roman"/>
          <w:bCs/>
          <w:iCs/>
          <w:color w:val="000000"/>
          <w:sz w:val="24"/>
          <w:szCs w:val="24"/>
        </w:rPr>
        <w:t xml:space="preserve">определения </w:t>
      </w:r>
      <w:r w:rsidR="00366773" w:rsidRPr="00A74097">
        <w:rPr>
          <w:rFonts w:ascii="Times New Roman" w:eastAsia="Times New Roman" w:hAnsi="Times New Roman"/>
          <w:bCs/>
          <w:iCs/>
          <w:color w:val="000000"/>
          <w:sz w:val="24"/>
          <w:szCs w:val="24"/>
        </w:rPr>
        <w:t>нов</w:t>
      </w:r>
      <w:r w:rsidR="00366773" w:rsidRPr="00A74097">
        <w:rPr>
          <w:rFonts w:ascii="Times New Roman" w:eastAsia="Times New Roman" w:hAnsi="Times New Roman"/>
          <w:bCs/>
          <w:iCs/>
          <w:color w:val="000000"/>
          <w:sz w:val="24"/>
          <w:szCs w:val="24"/>
          <w:lang w:val="en-US"/>
        </w:rPr>
        <w:t xml:space="preserve"> </w:t>
      </w:r>
      <w:r w:rsidRPr="00A74097">
        <w:rPr>
          <w:rFonts w:ascii="Times New Roman" w:eastAsia="Times New Roman" w:hAnsi="Times New Roman"/>
          <w:bCs/>
          <w:iCs/>
          <w:color w:val="000000"/>
          <w:sz w:val="24"/>
          <w:szCs w:val="24"/>
        </w:rPr>
        <w:t>час.</w:t>
      </w:r>
    </w:p>
    <w:p w14:paraId="4C32BF99"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51ED3942"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lastRenderedPageBreak/>
        <w:t xml:space="preserve">На основание чл. 104,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14BA694D"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В тази връзка, на основание чл. 61 от ППЗОП, действията на комисията се извършват в следната последователност:</w:t>
      </w:r>
    </w:p>
    <w:p w14:paraId="4E667E05"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4CFD77DB"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32EBF7EF"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Pr="00A74097">
        <w:rPr>
          <w:rFonts w:ascii="Times New Roman" w:eastAsia="Times New Roman" w:hAnsi="Times New Roman"/>
          <w:bCs/>
          <w:iCs/>
          <w:color w:val="000000"/>
          <w:sz w:val="24"/>
          <w:szCs w:val="24"/>
        </w:rPr>
        <w:tab/>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21934A77"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Подробната писмена обосновка се представя от участника в 5-дневен срок от получаване на искането.</w:t>
      </w:r>
    </w:p>
    <w:p w14:paraId="2A9C8B60"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529BBB0A"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След това комисията пристъпва към оценяване по избрания критерий за възлагане.</w:t>
      </w:r>
    </w:p>
    <w:p w14:paraId="3B634E51"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6BC0518A"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4C050C59"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lastRenderedPageBreak/>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78B79DDA"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72FA723"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Когато промените са отнасят за обстоятелства, различни от посочените по Раздел III, буква „А“, т. 2.1.1. т. 2.1.2, т. 2.1.7., новият еЕЕДОП може да бъде подписан от едно от лицата, които могат самостоятелно да представляват участника.</w:t>
      </w:r>
    </w:p>
    <w:p w14:paraId="3A2BB5C5"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39E9080E"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3BE6D17C"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05C0B9BC"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4DA21CB7" w14:textId="77777777" w:rsidR="005B749D" w:rsidRPr="00A74097"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A74097">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75020AE0" w14:textId="77777777" w:rsidR="00B2529C" w:rsidRPr="00A74097" w:rsidRDefault="00B2529C" w:rsidP="009B1815">
      <w:pPr>
        <w:pStyle w:val="Heading1"/>
        <w:spacing w:before="0" w:line="360" w:lineRule="auto"/>
        <w:rPr>
          <w:rFonts w:ascii="Times New Roman" w:eastAsia="Times New Roman" w:hAnsi="Times New Roman" w:cs="Times New Roman"/>
          <w:snapToGrid w:val="0"/>
          <w:color w:val="auto"/>
          <w:sz w:val="24"/>
          <w:szCs w:val="24"/>
          <w:highlight w:val="yellow"/>
        </w:rPr>
      </w:pPr>
    </w:p>
    <w:p w14:paraId="6A6839B8" w14:textId="77777777" w:rsidR="002A1ACD" w:rsidRPr="00A74097" w:rsidRDefault="00931318" w:rsidP="00C618FB">
      <w:pPr>
        <w:pStyle w:val="Heading1"/>
        <w:numPr>
          <w:ilvl w:val="0"/>
          <w:numId w:val="6"/>
        </w:numPr>
        <w:tabs>
          <w:tab w:val="left" w:pos="709"/>
        </w:tabs>
        <w:spacing w:before="0" w:line="360" w:lineRule="auto"/>
        <w:ind w:left="0" w:firstLine="1276"/>
        <w:jc w:val="center"/>
        <w:rPr>
          <w:rFonts w:ascii="Times New Roman" w:eastAsia="Times New Roman" w:hAnsi="Times New Roman" w:cs="Times New Roman"/>
          <w:snapToGrid w:val="0"/>
          <w:color w:val="auto"/>
          <w:sz w:val="24"/>
          <w:szCs w:val="24"/>
        </w:rPr>
      </w:pPr>
      <w:bookmarkStart w:id="24" w:name="_Toc515953060"/>
      <w:r w:rsidRPr="00A74097">
        <w:rPr>
          <w:rFonts w:ascii="Times New Roman" w:eastAsia="Times New Roman" w:hAnsi="Times New Roman" w:cs="Times New Roman"/>
          <w:snapToGrid w:val="0"/>
          <w:color w:val="auto"/>
          <w:sz w:val="24"/>
          <w:szCs w:val="24"/>
        </w:rPr>
        <w:t>ОПРЕДЕЛЯНЕ НА ИЗПЪЛНИТЕЛ</w:t>
      </w:r>
      <w:bookmarkEnd w:id="24"/>
    </w:p>
    <w:p w14:paraId="614609CB" w14:textId="77777777" w:rsidR="009B3774" w:rsidRPr="00A74097"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A74097">
        <w:rPr>
          <w:rFonts w:ascii="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w:t>
      </w:r>
      <w:r w:rsidRPr="00A74097">
        <w:rPr>
          <w:rFonts w:ascii="Times New Roman" w:hAnsi="Times New Roman"/>
          <w:sz w:val="24"/>
          <w:szCs w:val="24"/>
          <w:lang w:eastAsia="bg-BG"/>
        </w:rPr>
        <w:lastRenderedPageBreak/>
        <w:t>106, ал. 3 от ЗОП. Възложителят дава указания на комисията в съответствие с чл. 106, ал. 4 от ЗОП. В тези случаи комисията представя на възложителя нов доклад, който съдържа резултатите от преразглеждането на действията й.</w:t>
      </w:r>
    </w:p>
    <w:p w14:paraId="08A94C83" w14:textId="77777777" w:rsidR="009B3774" w:rsidRPr="00A74097"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A74097">
        <w:rPr>
          <w:rFonts w:ascii="Times New Roman" w:hAnsi="Times New Roman"/>
          <w:sz w:val="24"/>
          <w:szCs w:val="24"/>
          <w:lang w:eastAsia="bg-BG"/>
        </w:rPr>
        <w:t>В 10-дневен срок от утвърждаване на доклада възложителят издава решение за определяне на изпълнител по рамковото споразумение или за прекратяване на процедурата.</w:t>
      </w:r>
    </w:p>
    <w:p w14:paraId="2B7842FE" w14:textId="61E9060B" w:rsidR="00B2529C" w:rsidRPr="00A74097"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A74097">
        <w:rPr>
          <w:rFonts w:ascii="Times New Roman" w:hAnsi="Times New Roman"/>
          <w:sz w:val="24"/>
          <w:szCs w:val="24"/>
          <w:lang w:eastAsia="bg-BG"/>
        </w:rPr>
        <w:t>Връчването на решението на Възложителя се извършва по реда на чл. 43 от ЗОП.</w:t>
      </w:r>
    </w:p>
    <w:p w14:paraId="37E395D5" w14:textId="77777777" w:rsidR="00A81131" w:rsidRPr="00A74097" w:rsidRDefault="00A81131" w:rsidP="00A81131">
      <w:pPr>
        <w:pStyle w:val="ListParagraph"/>
        <w:tabs>
          <w:tab w:val="left" w:pos="993"/>
        </w:tabs>
        <w:spacing w:after="0" w:line="360" w:lineRule="auto"/>
        <w:ind w:left="709"/>
        <w:jc w:val="both"/>
        <w:rPr>
          <w:rFonts w:ascii="Times New Roman" w:hAnsi="Times New Roman"/>
          <w:b/>
          <w:bCs/>
          <w:sz w:val="24"/>
          <w:szCs w:val="24"/>
          <w:lang w:eastAsia="bg-BG"/>
        </w:rPr>
      </w:pPr>
    </w:p>
    <w:p w14:paraId="3FAEC1B9" w14:textId="77777777" w:rsidR="00165171" w:rsidRPr="00A74097" w:rsidRDefault="00165171" w:rsidP="00C618FB">
      <w:pPr>
        <w:pStyle w:val="Heading1"/>
        <w:numPr>
          <w:ilvl w:val="0"/>
          <w:numId w:val="6"/>
        </w:numPr>
        <w:tabs>
          <w:tab w:val="left" w:pos="709"/>
          <w:tab w:val="left" w:pos="1560"/>
          <w:tab w:val="left" w:pos="3544"/>
        </w:tabs>
        <w:spacing w:before="0" w:line="360" w:lineRule="auto"/>
        <w:ind w:left="0" w:firstLine="1418"/>
        <w:jc w:val="center"/>
        <w:rPr>
          <w:rFonts w:ascii="Times New Roman" w:eastAsia="Times New Roman" w:hAnsi="Times New Roman" w:cs="Times New Roman"/>
          <w:snapToGrid w:val="0"/>
          <w:color w:val="auto"/>
          <w:sz w:val="24"/>
          <w:szCs w:val="24"/>
        </w:rPr>
      </w:pPr>
      <w:bookmarkStart w:id="25" w:name="_Toc515953061"/>
      <w:r w:rsidRPr="00A74097">
        <w:rPr>
          <w:rFonts w:ascii="Times New Roman" w:eastAsia="Times New Roman" w:hAnsi="Times New Roman" w:cs="Times New Roman"/>
          <w:snapToGrid w:val="0"/>
          <w:color w:val="auto"/>
          <w:sz w:val="24"/>
          <w:szCs w:val="24"/>
        </w:rPr>
        <w:t>ПРЕКРАТЯВАНЕ НА ПРОЦЕДУРАТА</w:t>
      </w:r>
      <w:bookmarkEnd w:id="25"/>
    </w:p>
    <w:p w14:paraId="2E4A9992" w14:textId="77777777" w:rsidR="00FB7DC2" w:rsidRPr="00A74097" w:rsidRDefault="00165171" w:rsidP="008C2D93">
      <w:pPr>
        <w:numPr>
          <w:ilvl w:val="4"/>
          <w:numId w:val="2"/>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A74097">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A74097">
        <w:rPr>
          <w:rFonts w:ascii="Times New Roman" w:eastAsia="Times New Roman" w:hAnsi="Times New Roman"/>
          <w:sz w:val="24"/>
          <w:szCs w:val="24"/>
          <w:lang w:eastAsia="bg-BG"/>
        </w:rPr>
        <w:t xml:space="preserve">. </w:t>
      </w:r>
    </w:p>
    <w:p w14:paraId="7EF234D3" w14:textId="77777777" w:rsidR="00FB7DC2" w:rsidRPr="00A74097" w:rsidRDefault="00165171" w:rsidP="008C2D93">
      <w:pPr>
        <w:numPr>
          <w:ilvl w:val="4"/>
          <w:numId w:val="2"/>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Възложителят може да прекрати процедур</w:t>
      </w:r>
      <w:r w:rsidR="00835910" w:rsidRPr="00A74097">
        <w:rPr>
          <w:rFonts w:ascii="Times New Roman" w:eastAsia="Times New Roman" w:hAnsi="Times New Roman"/>
          <w:sz w:val="24"/>
          <w:szCs w:val="24"/>
          <w:lang w:eastAsia="bg-BG"/>
        </w:rPr>
        <w:t>ата с мотивирано решение в случаите посочени в чл. 110, ал. 2</w:t>
      </w:r>
      <w:r w:rsidR="0050035F" w:rsidRPr="00A74097">
        <w:rPr>
          <w:rFonts w:ascii="Times New Roman" w:eastAsia="Times New Roman" w:hAnsi="Times New Roman"/>
          <w:sz w:val="24"/>
          <w:szCs w:val="24"/>
          <w:lang w:val="en-US" w:eastAsia="bg-BG"/>
        </w:rPr>
        <w:t xml:space="preserve"> </w:t>
      </w:r>
      <w:r w:rsidR="0050035F" w:rsidRPr="00A74097">
        <w:rPr>
          <w:rFonts w:ascii="Times New Roman" w:eastAsia="Times New Roman" w:hAnsi="Times New Roman"/>
          <w:sz w:val="24"/>
          <w:szCs w:val="24"/>
          <w:lang w:eastAsia="bg-BG"/>
        </w:rPr>
        <w:t>от ЗОП</w:t>
      </w:r>
      <w:r w:rsidR="00FB7DC2" w:rsidRPr="00A74097">
        <w:rPr>
          <w:rFonts w:ascii="Times New Roman" w:eastAsia="Times New Roman" w:hAnsi="Times New Roman"/>
          <w:sz w:val="24"/>
          <w:szCs w:val="24"/>
          <w:lang w:eastAsia="bg-BG"/>
        </w:rPr>
        <w:t xml:space="preserve">. </w:t>
      </w:r>
    </w:p>
    <w:p w14:paraId="2CE18B19" w14:textId="77777777" w:rsidR="005D5DDD" w:rsidRPr="00A74097" w:rsidRDefault="005D5DDD" w:rsidP="008C2D93">
      <w:pPr>
        <w:numPr>
          <w:ilvl w:val="4"/>
          <w:numId w:val="2"/>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63A20F14" w14:textId="77777777" w:rsidR="00B2529C" w:rsidRPr="00A74097" w:rsidRDefault="00B2529C" w:rsidP="009B1815">
      <w:pPr>
        <w:pStyle w:val="Heading1"/>
        <w:spacing w:before="0" w:line="360" w:lineRule="auto"/>
        <w:rPr>
          <w:rFonts w:ascii="Times New Roman" w:eastAsia="Times New Roman" w:hAnsi="Times New Roman" w:cs="Times New Roman"/>
          <w:color w:val="auto"/>
          <w:sz w:val="24"/>
          <w:szCs w:val="24"/>
          <w:highlight w:val="yellow"/>
          <w:lang w:eastAsia="bg-BG"/>
        </w:rPr>
      </w:pPr>
    </w:p>
    <w:p w14:paraId="39F0085D" w14:textId="09262394" w:rsidR="006F2019" w:rsidRPr="00A74097" w:rsidRDefault="009B1815" w:rsidP="00C618FB">
      <w:pPr>
        <w:pStyle w:val="Heading1"/>
        <w:numPr>
          <w:ilvl w:val="0"/>
          <w:numId w:val="6"/>
        </w:numPr>
        <w:tabs>
          <w:tab w:val="left" w:pos="709"/>
          <w:tab w:val="left" w:pos="1560"/>
        </w:tabs>
        <w:spacing w:before="0" w:line="360" w:lineRule="auto"/>
        <w:ind w:left="0" w:firstLine="0"/>
        <w:jc w:val="center"/>
        <w:rPr>
          <w:rFonts w:ascii="Times New Roman" w:eastAsia="Times New Roman" w:hAnsi="Times New Roman" w:cs="Times New Roman"/>
          <w:color w:val="auto"/>
          <w:sz w:val="24"/>
          <w:szCs w:val="24"/>
          <w:lang w:eastAsia="bg-BG"/>
        </w:rPr>
      </w:pPr>
      <w:bookmarkStart w:id="26" w:name="_Toc515953062"/>
      <w:r w:rsidRPr="00A74097">
        <w:rPr>
          <w:rFonts w:ascii="Times New Roman" w:eastAsia="Times New Roman" w:hAnsi="Times New Roman" w:cs="Times New Roman"/>
          <w:color w:val="auto"/>
          <w:sz w:val="24"/>
          <w:szCs w:val="24"/>
          <w:lang w:eastAsia="bg-BG"/>
        </w:rPr>
        <w:t xml:space="preserve">СКЛЮЧВАНЕ НА </w:t>
      </w:r>
      <w:r w:rsidR="006F2019" w:rsidRPr="00A74097">
        <w:rPr>
          <w:rFonts w:ascii="Times New Roman" w:eastAsia="Times New Roman" w:hAnsi="Times New Roman" w:cs="Times New Roman"/>
          <w:color w:val="auto"/>
          <w:sz w:val="24"/>
          <w:szCs w:val="24"/>
          <w:lang w:eastAsia="bg-BG"/>
        </w:rPr>
        <w:t>РАМКОВО СПОРАЗУМЕНИЕ</w:t>
      </w:r>
      <w:bookmarkEnd w:id="26"/>
      <w:r w:rsidR="006F2019" w:rsidRPr="00A74097">
        <w:rPr>
          <w:rFonts w:ascii="Times New Roman" w:eastAsia="Times New Roman" w:hAnsi="Times New Roman" w:cs="Times New Roman"/>
          <w:color w:val="auto"/>
          <w:sz w:val="24"/>
          <w:szCs w:val="24"/>
          <w:lang w:eastAsia="bg-BG"/>
        </w:rPr>
        <w:t xml:space="preserve"> </w:t>
      </w:r>
    </w:p>
    <w:p w14:paraId="694B7DBA" w14:textId="77777777" w:rsidR="006F2019" w:rsidRPr="00A74097"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A74097">
        <w:rPr>
          <w:rFonts w:ascii="Times New Roman" w:hAnsi="Times New Roman"/>
          <w:sz w:val="24"/>
          <w:szCs w:val="24"/>
          <w:lang w:eastAsia="bg-BG"/>
        </w:rPr>
        <w:t xml:space="preserve">Рамковото споразумение се сключва между възложителя и класирания на първо място изпълнител. След сключването на рамковото споразумение не се допуска включването на нови изпълнители. </w:t>
      </w:r>
    </w:p>
    <w:p w14:paraId="79FDDFB6" w14:textId="77777777" w:rsidR="006F2019" w:rsidRPr="00A74097"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A74097">
        <w:rPr>
          <w:rFonts w:ascii="Times New Roman" w:hAnsi="Times New Roman"/>
          <w:sz w:val="24"/>
          <w:szCs w:val="24"/>
          <w:lang w:eastAsia="bg-BG"/>
        </w:rPr>
        <w:t>Рамковото споразумение се сключва с участника, определен за изпълнител в резултат на проведената процедура при изпълнени изисквания по чл. 112, ал. 1 ЗОП.</w:t>
      </w:r>
    </w:p>
    <w:p w14:paraId="2863F36F" w14:textId="77777777" w:rsidR="006F2019" w:rsidRPr="00A74097"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A74097">
        <w:rPr>
          <w:rFonts w:ascii="Times New Roman" w:hAnsi="Times New Roman"/>
          <w:sz w:val="24"/>
          <w:szCs w:val="24"/>
          <w:lang w:eastAsia="bg-BG"/>
        </w:rPr>
        <w:t>Рамково споразумение не се сключва в случаите по чл. 112, ал. 2 ЗОП.</w:t>
      </w:r>
    </w:p>
    <w:p w14:paraId="20665050" w14:textId="77777777" w:rsidR="006F2019" w:rsidRPr="00A74097"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A74097">
        <w:rPr>
          <w:rFonts w:ascii="Times New Roman" w:hAnsi="Times New Roman"/>
          <w:sz w:val="24"/>
          <w:szCs w:val="24"/>
          <w:lang w:eastAsia="bg-BG"/>
        </w:rPr>
        <w:t>Възложителят сключва рамково споразумение в едномесечен срок след влизане в сила на решението за определяне на изпълнител по рамковото споразумение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 по рамковото споразумение.</w:t>
      </w:r>
    </w:p>
    <w:p w14:paraId="18015BAA" w14:textId="77777777" w:rsidR="006F2019" w:rsidRPr="00A74097"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A74097">
        <w:rPr>
          <w:rFonts w:ascii="Times New Roman" w:hAnsi="Times New Roman"/>
          <w:sz w:val="24"/>
          <w:szCs w:val="24"/>
          <w:lang w:eastAsia="bg-BG"/>
        </w:rPr>
        <w:t>Възложителят сключва рамково споразумение, което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613C63CC" w14:textId="77777777" w:rsidR="006F2019" w:rsidRPr="00A74097"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A74097">
        <w:rPr>
          <w:rFonts w:ascii="Times New Roman" w:hAnsi="Times New Roman"/>
          <w:sz w:val="24"/>
          <w:szCs w:val="24"/>
          <w:lang w:eastAsia="bg-BG"/>
        </w:rPr>
        <w:lastRenderedPageBreak/>
        <w:t>Когато за изпълнител е определено обединение, участниците в обединението носят солидарна отговорност за изпълнение на рамковото споразумение съответно на договора/те за обществена поръчка, сключени въз основа на него.</w:t>
      </w:r>
    </w:p>
    <w:p w14:paraId="4B8400F5" w14:textId="77777777" w:rsidR="006F2019" w:rsidRPr="00A74097"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A74097">
        <w:rPr>
          <w:rFonts w:ascii="Times New Roman" w:hAnsi="Times New Roman"/>
          <w:sz w:val="24"/>
          <w:szCs w:val="24"/>
          <w:lang w:eastAsia="bg-BG"/>
        </w:rPr>
        <w:t>Въз основа на рамковото споразумение възложителят ще сключва договор/и за обществена поръчка, с кой(и)то ще възлага извършването на услугите по чл. 1, ал. 1 от рамковото споразумение.</w:t>
      </w:r>
    </w:p>
    <w:p w14:paraId="7A1F1C0F" w14:textId="2225865B" w:rsidR="006F2019" w:rsidRPr="00A74097"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A74097">
        <w:rPr>
          <w:rFonts w:ascii="Times New Roman" w:hAnsi="Times New Roman"/>
          <w:sz w:val="24"/>
          <w:szCs w:val="24"/>
          <w:lang w:eastAsia="bg-BG"/>
        </w:rPr>
        <w:t xml:space="preserve">В рамковото споразумение не са определени всички условия на бъдещия/те договор/и между възложителя и изпълнителя като в случай че възложителят реши да сключи договор/и въз основа на споразумението същият ще изиска писмено от изпълнителя да допълни своята оферта в зависимост от предмета и условията на конкретния договор.  </w:t>
      </w:r>
    </w:p>
    <w:p w14:paraId="595670C5" w14:textId="5E0E8D5D" w:rsidR="006F2019" w:rsidRPr="00A74097" w:rsidRDefault="005B749D" w:rsidP="00215648">
      <w:pPr>
        <w:tabs>
          <w:tab w:val="left" w:pos="993"/>
        </w:tabs>
        <w:spacing w:after="0" w:line="360" w:lineRule="auto"/>
        <w:jc w:val="both"/>
        <w:rPr>
          <w:rFonts w:ascii="Times New Roman" w:hAnsi="Times New Roman"/>
          <w:sz w:val="24"/>
          <w:szCs w:val="24"/>
          <w:lang w:eastAsia="bg-BG"/>
        </w:rPr>
      </w:pPr>
      <w:r w:rsidRPr="00A74097">
        <w:rPr>
          <w:rFonts w:ascii="Times New Roman" w:hAnsi="Times New Roman"/>
          <w:sz w:val="24"/>
          <w:szCs w:val="24"/>
          <w:lang w:val="en-US" w:eastAsia="bg-BG"/>
        </w:rPr>
        <w:tab/>
        <w:t xml:space="preserve">9. </w:t>
      </w:r>
      <w:r w:rsidR="006F2019" w:rsidRPr="00A74097">
        <w:rPr>
          <w:rFonts w:ascii="Times New Roman" w:hAnsi="Times New Roman"/>
          <w:sz w:val="24"/>
          <w:szCs w:val="24"/>
          <w:lang w:eastAsia="bg-BG"/>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40730E92" w14:textId="77777777" w:rsidR="009B1815" w:rsidRPr="00A74097" w:rsidRDefault="009B1815" w:rsidP="009B1815">
      <w:pPr>
        <w:pStyle w:val="ListParagraph"/>
        <w:spacing w:after="0" w:line="360" w:lineRule="auto"/>
        <w:ind w:left="709"/>
        <w:jc w:val="both"/>
        <w:rPr>
          <w:rFonts w:ascii="Times New Roman" w:hAnsi="Times New Roman"/>
          <w:sz w:val="24"/>
          <w:szCs w:val="24"/>
          <w:lang w:eastAsia="bg-BG"/>
        </w:rPr>
      </w:pPr>
    </w:p>
    <w:p w14:paraId="797CEB3E" w14:textId="17F6E214" w:rsidR="000D46D7" w:rsidRPr="00A74097" w:rsidRDefault="002426DF" w:rsidP="00C618FB">
      <w:pPr>
        <w:pStyle w:val="Heading1"/>
        <w:numPr>
          <w:ilvl w:val="0"/>
          <w:numId w:val="6"/>
        </w:numPr>
        <w:tabs>
          <w:tab w:val="left" w:pos="709"/>
          <w:tab w:val="left" w:pos="1560"/>
          <w:tab w:val="left" w:pos="2410"/>
          <w:tab w:val="left" w:pos="4536"/>
        </w:tabs>
        <w:spacing w:before="0" w:line="360" w:lineRule="auto"/>
        <w:ind w:left="0" w:firstLine="567"/>
        <w:jc w:val="center"/>
        <w:rPr>
          <w:rFonts w:ascii="Times New Roman" w:eastAsia="Times New Roman" w:hAnsi="Times New Roman" w:cs="Times New Roman"/>
          <w:snapToGrid w:val="0"/>
          <w:color w:val="auto"/>
          <w:sz w:val="24"/>
          <w:szCs w:val="24"/>
        </w:rPr>
      </w:pPr>
      <w:bookmarkStart w:id="27" w:name="_Toc515953063"/>
      <w:r w:rsidRPr="00A74097">
        <w:rPr>
          <w:rFonts w:ascii="Times New Roman" w:eastAsia="Times New Roman" w:hAnsi="Times New Roman" w:cs="Times New Roman"/>
          <w:snapToGrid w:val="0"/>
          <w:color w:val="auto"/>
          <w:sz w:val="24"/>
          <w:szCs w:val="24"/>
        </w:rPr>
        <w:t>ПРОЦЕДУРА ПО СКЛЮЧВАНЕ НА ДОГОВОР ВЪЗ ОСНОВА НА РАМКОВО СПОРАЗУМЕНИЕ</w:t>
      </w:r>
      <w:bookmarkEnd w:id="27"/>
    </w:p>
    <w:p w14:paraId="645E7D39" w14:textId="57852FD9" w:rsidR="002426DF" w:rsidRPr="00A74097" w:rsidRDefault="002426DF"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A74097">
        <w:rPr>
          <w:rFonts w:ascii="Times New Roman" w:hAnsi="Times New Roman"/>
          <w:sz w:val="24"/>
          <w:szCs w:val="24"/>
        </w:rPr>
        <w:t xml:space="preserve">В случай, че възложителят реши да сключи договор/и въз основа на рамково споразумение, той отправя писмено искане до изпълнителя за допълване на оферта, при условията и изискванията, посочени от възложителя </w:t>
      </w:r>
      <w:r w:rsidR="00AD5F12" w:rsidRPr="00A74097">
        <w:rPr>
          <w:rFonts w:ascii="Times New Roman" w:hAnsi="Times New Roman"/>
          <w:sz w:val="24"/>
          <w:szCs w:val="24"/>
        </w:rPr>
        <w:t xml:space="preserve">в </w:t>
      </w:r>
      <w:r w:rsidRPr="00A74097">
        <w:rPr>
          <w:rFonts w:ascii="Times New Roman" w:hAnsi="Times New Roman"/>
          <w:sz w:val="24"/>
          <w:szCs w:val="24"/>
        </w:rPr>
        <w:t>искането. В искането възложителят посочва:</w:t>
      </w:r>
    </w:p>
    <w:p w14:paraId="17060039" w14:textId="6352E34D" w:rsidR="002426DF" w:rsidRPr="00A74097"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A74097">
        <w:rPr>
          <w:rFonts w:ascii="Times New Roman" w:hAnsi="Times New Roman"/>
          <w:sz w:val="24"/>
          <w:szCs w:val="24"/>
        </w:rPr>
        <w:t>срок, в който изпълнителят следва да предостави допълнена оферта като този срок е в зависимост от естеството и обема на съответната услуга и тече от получаване от страна на изпълнителя искането на възложителя;</w:t>
      </w:r>
    </w:p>
    <w:p w14:paraId="2D9FE3AB" w14:textId="77777777" w:rsidR="002426DF" w:rsidRPr="00A74097"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A74097">
        <w:rPr>
          <w:rFonts w:ascii="Times New Roman" w:hAnsi="Times New Roman"/>
          <w:sz w:val="24"/>
          <w:szCs w:val="24"/>
        </w:rPr>
        <w:t>срок, за който ще бъде сключен съответният договор за обществена поръчка и/или максимално допустимото време (в човекочасове) за осъществяване на съответните актуализации;</w:t>
      </w:r>
    </w:p>
    <w:p w14:paraId="4BF6222F" w14:textId="03F47636" w:rsidR="002426DF" w:rsidRPr="00A74097"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A74097">
        <w:rPr>
          <w:rFonts w:ascii="Times New Roman" w:hAnsi="Times New Roman"/>
          <w:sz w:val="24"/>
          <w:szCs w:val="24"/>
        </w:rPr>
        <w:t>относно сключване на договор за абонаментно обслужване – актуализациите, чийто срок на гаранционна поддръжка е изтекъл по време на действие на рамково</w:t>
      </w:r>
      <w:r w:rsidR="00646E18" w:rsidRPr="00A74097">
        <w:rPr>
          <w:rFonts w:ascii="Times New Roman" w:hAnsi="Times New Roman"/>
          <w:sz w:val="24"/>
          <w:szCs w:val="24"/>
        </w:rPr>
        <w:t>то</w:t>
      </w:r>
      <w:r w:rsidRPr="00A74097">
        <w:rPr>
          <w:rFonts w:ascii="Times New Roman" w:hAnsi="Times New Roman"/>
          <w:sz w:val="24"/>
          <w:szCs w:val="24"/>
        </w:rPr>
        <w:t xml:space="preserve"> споразумение</w:t>
      </w:r>
      <w:r w:rsidR="00646E18" w:rsidRPr="00A74097">
        <w:rPr>
          <w:rFonts w:ascii="Times New Roman" w:hAnsi="Times New Roman"/>
          <w:sz w:val="24"/>
          <w:szCs w:val="24"/>
        </w:rPr>
        <w:t xml:space="preserve"> и цената за включване на тези актуализации в обхвата на абонаментното обслужване, изчислена на годишна база </w:t>
      </w:r>
      <w:r w:rsidR="00646E18" w:rsidRPr="00A74097">
        <w:rPr>
          <w:rFonts w:ascii="Times New Roman" w:hAnsi="Times New Roman"/>
          <w:i/>
          <w:sz w:val="24"/>
          <w:szCs w:val="24"/>
        </w:rPr>
        <w:t>(ако е приложимо);</w:t>
      </w:r>
    </w:p>
    <w:p w14:paraId="1908DC34" w14:textId="3A664CD6" w:rsidR="00646E18" w:rsidRPr="00A74097" w:rsidRDefault="00646E18"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A74097">
        <w:rPr>
          <w:rFonts w:ascii="Times New Roman" w:hAnsi="Times New Roman"/>
          <w:sz w:val="24"/>
          <w:szCs w:val="24"/>
        </w:rPr>
        <w:t xml:space="preserve">относно сключване на договор за възлагане на актуализации – обхват и естество на актуализациите, като в този случай заедно с писменото искане </w:t>
      </w:r>
      <w:r w:rsidR="0020177A" w:rsidRPr="00A74097">
        <w:rPr>
          <w:rFonts w:ascii="Times New Roman" w:hAnsi="Times New Roman"/>
          <w:sz w:val="24"/>
          <w:szCs w:val="24"/>
        </w:rPr>
        <w:t xml:space="preserve">възложителят се </w:t>
      </w:r>
      <w:r w:rsidR="0020177A" w:rsidRPr="00A74097">
        <w:rPr>
          <w:rFonts w:ascii="Times New Roman" w:hAnsi="Times New Roman"/>
          <w:sz w:val="24"/>
          <w:szCs w:val="24"/>
        </w:rPr>
        <w:lastRenderedPageBreak/>
        <w:t>задължава да изпрати на изпълнителя задания и спецификации, свързани с извършване на възложените актуализации. В писменото искане възложителят посочва и процента, с който цената на абонаментното обслужване на системата подлежи на увеличение, в случа</w:t>
      </w:r>
      <w:r w:rsidR="007E16D5" w:rsidRPr="00A74097">
        <w:rPr>
          <w:rFonts w:ascii="Times New Roman" w:hAnsi="Times New Roman"/>
          <w:sz w:val="24"/>
          <w:szCs w:val="24"/>
        </w:rPr>
        <w:t xml:space="preserve">й че </w:t>
      </w:r>
      <w:r w:rsidR="0089319D" w:rsidRPr="00A74097">
        <w:rPr>
          <w:rFonts w:ascii="Times New Roman" w:hAnsi="Times New Roman"/>
          <w:sz w:val="24"/>
          <w:szCs w:val="24"/>
        </w:rPr>
        <w:t xml:space="preserve">в </w:t>
      </w:r>
      <w:r w:rsidR="007E16D5" w:rsidRPr="00A74097">
        <w:rPr>
          <w:rFonts w:ascii="Times New Roman" w:hAnsi="Times New Roman"/>
          <w:sz w:val="24"/>
          <w:szCs w:val="24"/>
        </w:rPr>
        <w:t>обхват</w:t>
      </w:r>
      <w:r w:rsidR="0089319D" w:rsidRPr="00A74097">
        <w:rPr>
          <w:rFonts w:ascii="Times New Roman" w:hAnsi="Times New Roman"/>
          <w:sz w:val="24"/>
          <w:szCs w:val="24"/>
        </w:rPr>
        <w:t>а</w:t>
      </w:r>
      <w:r w:rsidR="007E16D5" w:rsidRPr="00A74097">
        <w:rPr>
          <w:rFonts w:ascii="Times New Roman" w:hAnsi="Times New Roman"/>
          <w:sz w:val="24"/>
          <w:szCs w:val="24"/>
        </w:rPr>
        <w:t xml:space="preserve"> на </w:t>
      </w:r>
      <w:r w:rsidR="0089319D" w:rsidRPr="00A74097">
        <w:rPr>
          <w:rFonts w:ascii="Times New Roman" w:hAnsi="Times New Roman"/>
          <w:sz w:val="24"/>
          <w:szCs w:val="24"/>
        </w:rPr>
        <w:t>абонаментното обслужване бъдат включени и съответните актуализации на системата, ако срокът на гаранционна поддръжка изтече преди срока на рамковото споразумение, съответно на сключените въз основа на него договори за абонаментно обслужване.</w:t>
      </w:r>
    </w:p>
    <w:p w14:paraId="5E1E806C" w14:textId="7268AB8F" w:rsidR="0035511B" w:rsidRPr="00A74097" w:rsidRDefault="0089319D"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A74097">
        <w:rPr>
          <w:rFonts w:ascii="Times New Roman" w:hAnsi="Times New Roman"/>
          <w:sz w:val="24"/>
          <w:szCs w:val="24"/>
        </w:rPr>
        <w:t xml:space="preserve">В срока по т. 1.1. изпълнителят се задължава да допълва своята оферта въз основа на отправеното искане за допълване. Допълването на оферта се предоставя на възложителя по реда на раздел </w:t>
      </w:r>
      <w:r w:rsidRPr="00A74097">
        <w:rPr>
          <w:rFonts w:ascii="Times New Roman" w:hAnsi="Times New Roman"/>
          <w:sz w:val="24"/>
          <w:szCs w:val="24"/>
          <w:lang w:val="en-US"/>
        </w:rPr>
        <w:t>V</w:t>
      </w:r>
      <w:r w:rsidRPr="00A74097">
        <w:rPr>
          <w:rFonts w:ascii="Times New Roman" w:hAnsi="Times New Roman"/>
          <w:sz w:val="24"/>
          <w:szCs w:val="24"/>
        </w:rPr>
        <w:t>, т. 1 от документацията за обществената поръчка.</w:t>
      </w:r>
    </w:p>
    <w:p w14:paraId="19288B39" w14:textId="77777777" w:rsidR="0035511B" w:rsidRPr="00A74097"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A74097">
        <w:rPr>
          <w:rFonts w:ascii="Times New Roman" w:hAnsi="Times New Roman"/>
          <w:sz w:val="24"/>
          <w:szCs w:val="24"/>
        </w:rPr>
        <w:t xml:space="preserve">Възложителят назначава комисия за разглеждането и класирането на допълнената оферта.  </w:t>
      </w:r>
    </w:p>
    <w:p w14:paraId="229EA260" w14:textId="77777777" w:rsidR="0035511B" w:rsidRPr="00A74097"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A74097">
        <w:rPr>
          <w:rFonts w:ascii="Times New Roman" w:hAnsi="Times New Roman"/>
          <w:sz w:val="24"/>
          <w:szCs w:val="24"/>
        </w:rPr>
        <w:t>Комисията разглежда офертата като преценява съответствието ѝ с изискванията на възложителя, описани в искането. Оценката и класирането се документират в протокол, който се подписва от всички членове на комисията. Комисията приключва работа с изготвянето на доклад по чл. 60 от ППЗОП.</w:t>
      </w:r>
    </w:p>
    <w:p w14:paraId="710CB313" w14:textId="019E917A" w:rsidR="005B749D" w:rsidRPr="00A74097"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A74097">
        <w:rPr>
          <w:rFonts w:ascii="Times New Roman" w:hAnsi="Times New Roman"/>
          <w:sz w:val="24"/>
          <w:szCs w:val="24"/>
        </w:rPr>
        <w:t>За оценяване се приема само оферта, която отговаря на изискванията на възложителя, посочена в искането за допълване на оферта. Оферта, която не отговаря на изискванията на възложителя не се разглежда.</w:t>
      </w:r>
    </w:p>
    <w:p w14:paraId="6E0C658C" w14:textId="12DF9B6F" w:rsidR="0035511B" w:rsidRPr="00A74097" w:rsidRDefault="005B749D"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A74097">
        <w:rPr>
          <w:rFonts w:ascii="Times New Roman" w:hAnsi="Times New Roman"/>
          <w:sz w:val="24"/>
          <w:szCs w:val="24"/>
        </w:rPr>
        <w:t>За сключване на всеки договор за обществена поръчка въз основа на рамковото споразумение възложителят издава Решение за определяне на изпълнител по договор, сключен въз основа на рамково споразумение съгласно чл. 108, т. 1 от ЗОП.</w:t>
      </w:r>
      <w:r w:rsidRPr="00A74097">
        <w:rPr>
          <w:rFonts w:ascii="Times New Roman" w:hAnsi="Times New Roman"/>
          <w:sz w:val="24"/>
          <w:szCs w:val="24"/>
          <w:lang w:val="en-US"/>
        </w:rPr>
        <w:t xml:space="preserve"> </w:t>
      </w:r>
    </w:p>
    <w:p w14:paraId="689B762F" w14:textId="6CA0A8EA" w:rsidR="0035511B" w:rsidRPr="00A74097"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A74097">
        <w:rPr>
          <w:rFonts w:ascii="Times New Roman" w:hAnsi="Times New Roman"/>
          <w:sz w:val="24"/>
          <w:szCs w:val="24"/>
        </w:rPr>
        <w:t>Възложителят сключва договор с определения изпълнител, при условие, че преди неговото подписване определеният изпълнител изпълни задълженията си по чл. 112, ал. 1 от ЗОП.</w:t>
      </w:r>
    </w:p>
    <w:p w14:paraId="5D6DEAEB" w14:textId="77777777" w:rsidR="002426DF" w:rsidRPr="00A74097" w:rsidRDefault="002426DF" w:rsidP="002426DF">
      <w:pPr>
        <w:pStyle w:val="ListParagraph"/>
        <w:tabs>
          <w:tab w:val="left" w:pos="993"/>
        </w:tabs>
        <w:spacing w:after="0" w:line="360" w:lineRule="auto"/>
        <w:ind w:left="709"/>
        <w:jc w:val="both"/>
        <w:rPr>
          <w:rFonts w:ascii="Times New Roman" w:hAnsi="Times New Roman"/>
          <w:sz w:val="24"/>
          <w:szCs w:val="24"/>
        </w:rPr>
      </w:pPr>
    </w:p>
    <w:p w14:paraId="108FB1E7" w14:textId="77777777" w:rsidR="009B1815" w:rsidRPr="00A74097" w:rsidRDefault="009B1815" w:rsidP="00C618FB">
      <w:pPr>
        <w:pStyle w:val="Heading1"/>
        <w:numPr>
          <w:ilvl w:val="0"/>
          <w:numId w:val="6"/>
        </w:numPr>
        <w:tabs>
          <w:tab w:val="left" w:pos="709"/>
          <w:tab w:val="left" w:pos="1560"/>
        </w:tabs>
        <w:spacing w:before="0" w:line="360" w:lineRule="auto"/>
        <w:ind w:left="0" w:firstLine="0"/>
        <w:jc w:val="center"/>
        <w:rPr>
          <w:rFonts w:ascii="Times New Roman" w:eastAsia="Times New Roman" w:hAnsi="Times New Roman" w:cs="Times New Roman"/>
          <w:snapToGrid w:val="0"/>
          <w:color w:val="auto"/>
          <w:sz w:val="24"/>
          <w:szCs w:val="24"/>
        </w:rPr>
      </w:pPr>
      <w:bookmarkStart w:id="28" w:name="_Toc515953064"/>
      <w:r w:rsidRPr="00A74097">
        <w:rPr>
          <w:rFonts w:ascii="Times New Roman" w:eastAsia="Times New Roman" w:hAnsi="Times New Roman" w:cs="Times New Roman"/>
          <w:snapToGrid w:val="0"/>
          <w:color w:val="auto"/>
          <w:sz w:val="24"/>
          <w:szCs w:val="24"/>
        </w:rPr>
        <w:t>СКЛЮЧВАНЕ НА ДОГОВОР ВЪЗ ОСНОВА НА РАМКОВО СПОРАЗУМЕНИЕ. ДОГОВОР ЗА ПОДИЗПЪЛНЕНИЕ</w:t>
      </w:r>
      <w:bookmarkEnd w:id="28"/>
    </w:p>
    <w:p w14:paraId="73A8A67C" w14:textId="06794DEC" w:rsidR="009B1815" w:rsidRPr="00A74097" w:rsidRDefault="009B1815" w:rsidP="008C2D93">
      <w:pPr>
        <w:pStyle w:val="Heading2"/>
        <w:numPr>
          <w:ilvl w:val="0"/>
          <w:numId w:val="12"/>
        </w:numPr>
        <w:spacing w:before="0" w:line="360" w:lineRule="auto"/>
        <w:ind w:firstLine="349"/>
        <w:rPr>
          <w:rFonts w:ascii="Times New Roman" w:eastAsia="Times New Roman" w:hAnsi="Times New Roman" w:cs="Times New Roman"/>
          <w:snapToGrid w:val="0"/>
          <w:color w:val="auto"/>
          <w:sz w:val="24"/>
          <w:szCs w:val="24"/>
        </w:rPr>
      </w:pPr>
      <w:bookmarkStart w:id="29" w:name="_Toc515953065"/>
      <w:r w:rsidRPr="00A74097">
        <w:rPr>
          <w:rFonts w:ascii="Times New Roman" w:eastAsia="Times New Roman" w:hAnsi="Times New Roman" w:cs="Times New Roman"/>
          <w:snapToGrid w:val="0"/>
          <w:color w:val="auto"/>
          <w:sz w:val="24"/>
          <w:szCs w:val="24"/>
        </w:rPr>
        <w:t>Сключване на договор</w:t>
      </w:r>
      <w:r w:rsidR="00636D4B" w:rsidRPr="00A74097">
        <w:rPr>
          <w:rFonts w:ascii="Times New Roman" w:eastAsia="Times New Roman" w:hAnsi="Times New Roman" w:cs="Times New Roman"/>
          <w:snapToGrid w:val="0"/>
          <w:color w:val="auto"/>
          <w:sz w:val="24"/>
          <w:szCs w:val="24"/>
        </w:rPr>
        <w:t xml:space="preserve"> въз основа на рамково споразумение</w:t>
      </w:r>
      <w:bookmarkEnd w:id="29"/>
    </w:p>
    <w:p w14:paraId="2807CC66" w14:textId="5D980984" w:rsidR="009B1815" w:rsidRPr="00A74097" w:rsidRDefault="005B749D" w:rsidP="00215648">
      <w:pPr>
        <w:tabs>
          <w:tab w:val="left" w:pos="426"/>
          <w:tab w:val="left" w:pos="567"/>
          <w:tab w:val="left" w:pos="709"/>
        </w:tabs>
        <w:spacing w:after="0" w:line="360" w:lineRule="auto"/>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lang w:val="en-US"/>
        </w:rPr>
        <w:tab/>
      </w:r>
      <w:r w:rsidRPr="00A74097">
        <w:rPr>
          <w:rFonts w:ascii="Times New Roman" w:eastAsia="Times New Roman" w:hAnsi="Times New Roman"/>
          <w:snapToGrid w:val="0"/>
          <w:sz w:val="24"/>
          <w:szCs w:val="24"/>
          <w:lang w:val="en-US"/>
        </w:rPr>
        <w:tab/>
      </w:r>
      <w:r w:rsidRPr="00A74097">
        <w:rPr>
          <w:rFonts w:ascii="Times New Roman" w:eastAsia="Times New Roman" w:hAnsi="Times New Roman"/>
          <w:snapToGrid w:val="0"/>
          <w:sz w:val="24"/>
          <w:szCs w:val="24"/>
          <w:lang w:val="en-US"/>
        </w:rPr>
        <w:tab/>
      </w:r>
      <w:r w:rsidR="00C50CC6" w:rsidRPr="00A74097">
        <w:rPr>
          <w:rFonts w:ascii="Times New Roman" w:eastAsia="Times New Roman" w:hAnsi="Times New Roman"/>
          <w:snapToGrid w:val="0"/>
          <w:sz w:val="24"/>
          <w:szCs w:val="24"/>
        </w:rPr>
        <w:t xml:space="preserve">Всеки договор </w:t>
      </w:r>
      <w:r w:rsidR="009B1815" w:rsidRPr="00A74097">
        <w:rPr>
          <w:rFonts w:ascii="Times New Roman" w:eastAsia="Times New Roman" w:hAnsi="Times New Roman"/>
          <w:snapToGrid w:val="0"/>
          <w:sz w:val="24"/>
          <w:szCs w:val="24"/>
        </w:rPr>
        <w:t>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14:paraId="4E392784" w14:textId="77777777" w:rsidR="009B1815" w:rsidRPr="00A74097" w:rsidRDefault="009B1815" w:rsidP="009B1815">
      <w:pPr>
        <w:tabs>
          <w:tab w:val="left" w:pos="720"/>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lastRenderedPageBreak/>
        <w:t>Договор не се сключва в случаите по чл. 112, ал. 2 ЗОП.</w:t>
      </w:r>
    </w:p>
    <w:p w14:paraId="6783BC6F" w14:textId="77777777" w:rsidR="008A415E" w:rsidRPr="00A74097" w:rsidRDefault="009B1815" w:rsidP="009B1815">
      <w:pPr>
        <w:tabs>
          <w:tab w:val="left" w:pos="720"/>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r w:rsidR="008A415E" w:rsidRPr="00A74097">
        <w:rPr>
          <w:rFonts w:ascii="Times New Roman" w:eastAsia="Times New Roman" w:hAnsi="Times New Roman"/>
          <w:snapToGrid w:val="0"/>
          <w:sz w:val="24"/>
          <w:szCs w:val="24"/>
        </w:rPr>
        <w:t xml:space="preserve"> </w:t>
      </w:r>
    </w:p>
    <w:p w14:paraId="01ADD138" w14:textId="22435B3B" w:rsidR="009B1815" w:rsidRPr="00A74097" w:rsidRDefault="008A415E" w:rsidP="009B1815">
      <w:pPr>
        <w:tabs>
          <w:tab w:val="left" w:pos="720"/>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Възложителят може да сключи договор за обществена поръчка преди изтичането на 14-дневния срок от уведомяването на заинтересования участник за решението за определяне на изпълнител, тъй като договорът се сключва с един участник.</w:t>
      </w:r>
    </w:p>
    <w:p w14:paraId="043FF1CB" w14:textId="77777777" w:rsidR="009B1815" w:rsidRPr="00A74097" w:rsidRDefault="009B1815" w:rsidP="009B1815">
      <w:pPr>
        <w:tabs>
          <w:tab w:val="left" w:pos="720"/>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242B9ED0" w14:textId="77777777" w:rsidR="009B1815" w:rsidRPr="00A74097" w:rsidRDefault="009B1815" w:rsidP="009B1815">
      <w:pPr>
        <w:tabs>
          <w:tab w:val="left" w:pos="720"/>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38786686" w14:textId="77777777" w:rsidR="009B1815" w:rsidRPr="00A74097" w:rsidRDefault="009B1815" w:rsidP="009B1815">
      <w:pPr>
        <w:tabs>
          <w:tab w:val="left" w:pos="720"/>
        </w:tabs>
        <w:spacing w:after="0" w:line="360" w:lineRule="auto"/>
        <w:ind w:firstLine="709"/>
        <w:jc w:val="both"/>
        <w:rPr>
          <w:rFonts w:ascii="Times New Roman" w:eastAsia="Times New Roman" w:hAnsi="Times New Roman"/>
          <w:snapToGrid w:val="0"/>
          <w:sz w:val="24"/>
          <w:szCs w:val="24"/>
          <w:lang w:val="en-US"/>
        </w:rPr>
      </w:pPr>
      <w:r w:rsidRPr="00A74097">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7E01EC85" w14:textId="77777777" w:rsidR="009B1815" w:rsidRPr="00A74097" w:rsidRDefault="009B1815" w:rsidP="008C2D93">
      <w:pPr>
        <w:pStyle w:val="Heading2"/>
        <w:numPr>
          <w:ilvl w:val="0"/>
          <w:numId w:val="12"/>
        </w:numPr>
        <w:spacing w:before="0" w:line="360" w:lineRule="auto"/>
        <w:ind w:firstLine="349"/>
        <w:rPr>
          <w:rFonts w:ascii="Times New Roman" w:eastAsia="Times New Roman" w:hAnsi="Times New Roman" w:cs="Times New Roman"/>
          <w:snapToGrid w:val="0"/>
          <w:color w:val="auto"/>
          <w:sz w:val="24"/>
          <w:szCs w:val="24"/>
        </w:rPr>
      </w:pPr>
      <w:bookmarkStart w:id="30" w:name="_Toc515953066"/>
      <w:r w:rsidRPr="00A74097">
        <w:rPr>
          <w:rFonts w:ascii="Times New Roman" w:eastAsia="Times New Roman" w:hAnsi="Times New Roman" w:cs="Times New Roman"/>
          <w:snapToGrid w:val="0"/>
          <w:color w:val="auto"/>
          <w:sz w:val="24"/>
          <w:szCs w:val="24"/>
        </w:rPr>
        <w:t>Договор за подизпълнение</w:t>
      </w:r>
      <w:bookmarkEnd w:id="30"/>
    </w:p>
    <w:p w14:paraId="2ADB9790" w14:textId="77777777" w:rsidR="009B1815" w:rsidRPr="00A74097"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Избраният за изпълнител участник сключва договор за подизпълнение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455242DC" w14:textId="77777777" w:rsidR="009B1815" w:rsidRPr="00A74097"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7FDBB9B3" w14:textId="77777777" w:rsidR="009B1815" w:rsidRPr="00A74097"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14:paraId="2B7008AE" w14:textId="77777777" w:rsidR="009B1815" w:rsidRPr="00A74097"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74097">
        <w:rPr>
          <w:rFonts w:ascii="Times New Roman" w:eastAsia="Times New Roman" w:hAnsi="Times New Roman"/>
          <w:snapToGrid w:val="0"/>
          <w:sz w:val="24"/>
          <w:szCs w:val="24"/>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w:t>
      </w:r>
      <w:r w:rsidRPr="00A74097">
        <w:rPr>
          <w:rFonts w:ascii="Times New Roman" w:eastAsia="Times New Roman" w:hAnsi="Times New Roman"/>
          <w:snapToGrid w:val="0"/>
          <w:sz w:val="24"/>
          <w:szCs w:val="24"/>
        </w:rPr>
        <w:lastRenderedPageBreak/>
        <w:t>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5E403B32" w14:textId="77777777" w:rsidR="00131AFB" w:rsidRPr="00A74097" w:rsidRDefault="00131AFB" w:rsidP="003A4DE0">
      <w:pPr>
        <w:spacing w:after="0" w:line="360" w:lineRule="auto"/>
        <w:jc w:val="both"/>
        <w:rPr>
          <w:rFonts w:ascii="Times New Roman" w:hAnsi="Times New Roman"/>
          <w:sz w:val="24"/>
          <w:szCs w:val="24"/>
          <w:highlight w:val="yellow"/>
          <w:lang w:eastAsia="bg-BG"/>
        </w:rPr>
      </w:pPr>
    </w:p>
    <w:p w14:paraId="72710B7F" w14:textId="2549E9C5" w:rsidR="001B0347" w:rsidRPr="00A74097" w:rsidRDefault="001046FA" w:rsidP="00C618FB">
      <w:pPr>
        <w:pStyle w:val="Heading1"/>
        <w:numPr>
          <w:ilvl w:val="0"/>
          <w:numId w:val="6"/>
        </w:numPr>
        <w:tabs>
          <w:tab w:val="left" w:pos="709"/>
          <w:tab w:val="left" w:pos="1560"/>
        </w:tabs>
        <w:spacing w:before="0" w:line="360" w:lineRule="auto"/>
        <w:ind w:left="0" w:firstLine="1276"/>
        <w:jc w:val="center"/>
        <w:rPr>
          <w:rFonts w:ascii="Times New Roman" w:eastAsia="Times New Roman" w:hAnsi="Times New Roman" w:cs="Times New Roman"/>
          <w:color w:val="auto"/>
          <w:sz w:val="24"/>
          <w:szCs w:val="24"/>
          <w:lang w:eastAsia="bg-BG"/>
        </w:rPr>
      </w:pPr>
      <w:bookmarkStart w:id="31" w:name="_Toc515953067"/>
      <w:r w:rsidRPr="00A74097">
        <w:rPr>
          <w:rFonts w:ascii="Times New Roman" w:eastAsia="Times New Roman" w:hAnsi="Times New Roman" w:cs="Times New Roman"/>
          <w:color w:val="auto"/>
          <w:sz w:val="24"/>
          <w:szCs w:val="24"/>
          <w:lang w:eastAsia="bg-BG"/>
        </w:rPr>
        <w:t>ГАРАНЦИЯ ЗА ИЗПЪЛНЕНИЕ НА ДОГОВОРА</w:t>
      </w:r>
      <w:r w:rsidR="00131AFB" w:rsidRPr="00A74097">
        <w:rPr>
          <w:rFonts w:ascii="Times New Roman" w:eastAsia="Times New Roman" w:hAnsi="Times New Roman" w:cs="Times New Roman"/>
          <w:color w:val="auto"/>
          <w:sz w:val="24"/>
          <w:szCs w:val="24"/>
          <w:lang w:val="en-US" w:eastAsia="bg-BG"/>
        </w:rPr>
        <w:t xml:space="preserve"> </w:t>
      </w:r>
      <w:r w:rsidR="00131AFB" w:rsidRPr="00A74097">
        <w:rPr>
          <w:rFonts w:ascii="Times New Roman" w:eastAsia="Times New Roman" w:hAnsi="Times New Roman" w:cs="Times New Roman"/>
          <w:color w:val="auto"/>
          <w:sz w:val="24"/>
          <w:szCs w:val="24"/>
          <w:lang w:eastAsia="bg-BG"/>
        </w:rPr>
        <w:t>ВЪЗ ОСНОВА НА РАМКОВО СПОРАЗУМЕНИЕ</w:t>
      </w:r>
      <w:bookmarkEnd w:id="31"/>
    </w:p>
    <w:p w14:paraId="5C61C212" w14:textId="08225298" w:rsidR="00D24990" w:rsidRPr="00A74097"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b/>
          <w:sz w:val="24"/>
          <w:szCs w:val="24"/>
          <w:lang w:eastAsia="bg-BG"/>
        </w:rPr>
      </w:pPr>
      <w:r w:rsidRPr="00A74097">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A74097">
        <w:rPr>
          <w:rFonts w:ascii="Times New Roman" w:eastAsia="Times New Roman" w:hAnsi="Times New Roman"/>
          <w:sz w:val="24"/>
          <w:szCs w:val="24"/>
          <w:lang w:eastAsia="bg-BG"/>
        </w:rPr>
        <w:t xml:space="preserve">та, при подписване на </w:t>
      </w:r>
      <w:r w:rsidR="00636D4B" w:rsidRPr="00A74097">
        <w:rPr>
          <w:rFonts w:ascii="Times New Roman" w:eastAsia="Times New Roman" w:hAnsi="Times New Roman"/>
          <w:sz w:val="24"/>
          <w:szCs w:val="24"/>
          <w:lang w:eastAsia="bg-BG"/>
        </w:rPr>
        <w:t>конкретния</w:t>
      </w:r>
      <w:r w:rsidR="00511721" w:rsidRPr="00A74097">
        <w:rPr>
          <w:rFonts w:ascii="Times New Roman" w:eastAsia="Times New Roman" w:hAnsi="Times New Roman"/>
          <w:sz w:val="24"/>
          <w:szCs w:val="24"/>
          <w:lang w:eastAsia="bg-BG"/>
        </w:rPr>
        <w:t xml:space="preserve"> договор въз основа на рамковото споразумение. Гаранцията за изпълнение е</w:t>
      </w:r>
      <w:r w:rsidR="00300ED8" w:rsidRPr="00A74097">
        <w:rPr>
          <w:rFonts w:ascii="Times New Roman" w:eastAsia="Times New Roman" w:hAnsi="Times New Roman"/>
          <w:sz w:val="24"/>
          <w:szCs w:val="24"/>
          <w:lang w:eastAsia="bg-BG"/>
        </w:rPr>
        <w:t xml:space="preserve"> в размер на </w:t>
      </w:r>
      <w:r w:rsidR="00B0501E" w:rsidRPr="00A74097">
        <w:rPr>
          <w:rFonts w:ascii="Times New Roman" w:eastAsia="Times New Roman" w:hAnsi="Times New Roman"/>
          <w:b/>
          <w:sz w:val="24"/>
          <w:szCs w:val="24"/>
          <w:lang w:eastAsia="bg-BG"/>
        </w:rPr>
        <w:t xml:space="preserve">5% (пет процента) от </w:t>
      </w:r>
      <w:r w:rsidR="00C55F57" w:rsidRPr="00A74097">
        <w:rPr>
          <w:rFonts w:ascii="Times New Roman" w:eastAsia="Times New Roman" w:hAnsi="Times New Roman"/>
          <w:b/>
          <w:sz w:val="24"/>
          <w:szCs w:val="24"/>
          <w:lang w:eastAsia="bg-BG"/>
        </w:rPr>
        <w:t xml:space="preserve">стойността на съответния </w:t>
      </w:r>
      <w:r w:rsidR="00636D4B" w:rsidRPr="00A74097">
        <w:rPr>
          <w:rFonts w:ascii="Times New Roman" w:eastAsia="Times New Roman" w:hAnsi="Times New Roman"/>
          <w:b/>
          <w:sz w:val="24"/>
          <w:szCs w:val="24"/>
          <w:lang w:eastAsia="bg-BG"/>
        </w:rPr>
        <w:t>конкретния</w:t>
      </w:r>
      <w:r w:rsidR="00511721" w:rsidRPr="00A74097">
        <w:rPr>
          <w:rFonts w:ascii="Times New Roman" w:eastAsia="Times New Roman" w:hAnsi="Times New Roman"/>
          <w:b/>
          <w:sz w:val="24"/>
          <w:szCs w:val="24"/>
          <w:lang w:eastAsia="bg-BG"/>
        </w:rPr>
        <w:t xml:space="preserve"> </w:t>
      </w:r>
      <w:r w:rsidR="00C55F57" w:rsidRPr="00A74097">
        <w:rPr>
          <w:rFonts w:ascii="Times New Roman" w:eastAsia="Times New Roman" w:hAnsi="Times New Roman"/>
          <w:b/>
          <w:sz w:val="24"/>
          <w:szCs w:val="24"/>
          <w:lang w:eastAsia="bg-BG"/>
        </w:rPr>
        <w:t>договор</w:t>
      </w:r>
      <w:r w:rsidR="00300ED8" w:rsidRPr="00A74097">
        <w:rPr>
          <w:rFonts w:ascii="Times New Roman" w:eastAsia="Times New Roman" w:hAnsi="Times New Roman"/>
          <w:b/>
          <w:sz w:val="24"/>
          <w:szCs w:val="24"/>
          <w:lang w:eastAsia="bg-BG"/>
        </w:rPr>
        <w:t>.</w:t>
      </w:r>
    </w:p>
    <w:p w14:paraId="1CF6EDCC" w14:textId="21EC432A" w:rsidR="00C55F57" w:rsidRPr="00A74097" w:rsidRDefault="00C55F57" w:rsidP="009B1815">
      <w:pPr>
        <w:tabs>
          <w:tab w:val="left" w:pos="1134"/>
        </w:tabs>
        <w:spacing w:after="0" w:line="360" w:lineRule="auto"/>
        <w:ind w:right="22" w:firstLine="709"/>
        <w:jc w:val="both"/>
        <w:rPr>
          <w:rFonts w:ascii="Times New Roman" w:eastAsia="Times New Roman" w:hAnsi="Times New Roman"/>
          <w:i/>
          <w:sz w:val="24"/>
          <w:szCs w:val="24"/>
          <w:lang w:eastAsia="bg-BG"/>
        </w:rPr>
      </w:pPr>
      <w:r w:rsidRPr="00A74097">
        <w:rPr>
          <w:rFonts w:ascii="Times New Roman" w:eastAsia="Times New Roman" w:hAnsi="Times New Roman"/>
          <w:i/>
          <w:sz w:val="24"/>
          <w:szCs w:val="24"/>
          <w:lang w:eastAsia="bg-BG"/>
        </w:rPr>
        <w:t xml:space="preserve">* Изпълнителят не предоставя гаранция за изпълнение </w:t>
      </w:r>
      <w:r w:rsidR="00511721" w:rsidRPr="00A74097">
        <w:rPr>
          <w:rFonts w:ascii="Times New Roman" w:eastAsia="Times New Roman" w:hAnsi="Times New Roman"/>
          <w:i/>
          <w:sz w:val="24"/>
          <w:szCs w:val="24"/>
          <w:lang w:eastAsia="bg-BG"/>
        </w:rPr>
        <w:t>при подписване на самото рамково</w:t>
      </w:r>
      <w:r w:rsidRPr="00A74097">
        <w:rPr>
          <w:rFonts w:ascii="Times New Roman" w:eastAsia="Times New Roman" w:hAnsi="Times New Roman"/>
          <w:i/>
          <w:sz w:val="24"/>
          <w:szCs w:val="24"/>
          <w:lang w:eastAsia="bg-BG"/>
        </w:rPr>
        <w:t xml:space="preserve"> споразумение.</w:t>
      </w:r>
    </w:p>
    <w:p w14:paraId="2D5F1B49" w14:textId="2C6B0284" w:rsidR="00D24990" w:rsidRPr="00A74097"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Условията за освобождаване и задържане на гаранцията за изпълнение са определени в проекта на </w:t>
      </w:r>
      <w:r w:rsidR="00636D4B" w:rsidRPr="00A74097">
        <w:rPr>
          <w:rFonts w:ascii="Times New Roman" w:eastAsia="Times New Roman" w:hAnsi="Times New Roman"/>
          <w:sz w:val="24"/>
          <w:szCs w:val="24"/>
          <w:lang w:eastAsia="bg-BG"/>
        </w:rPr>
        <w:t>конкретния</w:t>
      </w:r>
      <w:r w:rsidR="001B0347" w:rsidRPr="00A74097">
        <w:rPr>
          <w:rFonts w:ascii="Times New Roman" w:eastAsia="Times New Roman" w:hAnsi="Times New Roman"/>
          <w:sz w:val="24"/>
          <w:szCs w:val="24"/>
          <w:lang w:eastAsia="bg-BG"/>
        </w:rPr>
        <w:t xml:space="preserve"> </w:t>
      </w:r>
      <w:r w:rsidRPr="00A74097">
        <w:rPr>
          <w:rFonts w:ascii="Times New Roman" w:eastAsia="Times New Roman" w:hAnsi="Times New Roman"/>
          <w:sz w:val="24"/>
          <w:szCs w:val="24"/>
          <w:lang w:eastAsia="bg-BG"/>
        </w:rPr>
        <w:t>договор</w:t>
      </w:r>
      <w:r w:rsidR="00300ED8" w:rsidRPr="00A74097">
        <w:rPr>
          <w:rFonts w:ascii="Times New Roman" w:eastAsia="Times New Roman" w:hAnsi="Times New Roman"/>
          <w:sz w:val="24"/>
          <w:szCs w:val="24"/>
          <w:lang w:eastAsia="bg-BG"/>
        </w:rPr>
        <w:t>.</w:t>
      </w:r>
    </w:p>
    <w:p w14:paraId="35801CCE" w14:textId="1637CF8E" w:rsidR="001B0347" w:rsidRPr="00A74097" w:rsidRDefault="0087289F"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Гаранцията за изпълнение се представя под формата на банкова гаранция </w:t>
      </w:r>
      <w:r w:rsidR="001B0347" w:rsidRPr="00A74097">
        <w:rPr>
          <w:rFonts w:ascii="Times New Roman" w:eastAsia="Times New Roman" w:hAnsi="Times New Roman"/>
          <w:sz w:val="24"/>
          <w:szCs w:val="24"/>
          <w:lang w:eastAsia="bg-BG"/>
        </w:rPr>
        <w:t>–</w:t>
      </w:r>
      <w:r w:rsidRPr="00A74097">
        <w:rPr>
          <w:rFonts w:ascii="Times New Roman" w:eastAsia="Times New Roman" w:hAnsi="Times New Roman"/>
          <w:sz w:val="24"/>
          <w:szCs w:val="24"/>
          <w:lang w:eastAsia="bg-BG"/>
        </w:rPr>
        <w:t xml:space="preserve"> в оригинал, парична сума (платежно нареждане в копие) или застраховка</w:t>
      </w:r>
      <w:r w:rsidR="001B0347" w:rsidRPr="00A74097">
        <w:rPr>
          <w:rFonts w:ascii="Times New Roman" w:eastAsia="Times New Roman" w:hAnsi="Times New Roman"/>
          <w:sz w:val="24"/>
          <w:szCs w:val="24"/>
          <w:lang w:eastAsia="bg-BG"/>
        </w:rPr>
        <w:t>,</w:t>
      </w:r>
      <w:r w:rsidRPr="00A74097">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14:paraId="51DB8532" w14:textId="77777777" w:rsidR="001B0347" w:rsidRPr="00A74097"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A74097">
        <w:rPr>
          <w:rFonts w:ascii="Times New Roman" w:eastAsia="Times New Roman" w:hAnsi="Times New Roman"/>
          <w:sz w:val="24"/>
          <w:szCs w:val="24"/>
          <w:lang w:eastAsia="bg-BG"/>
        </w:rPr>
        <w:t xml:space="preserve"> </w:t>
      </w:r>
    </w:p>
    <w:p w14:paraId="37B48DB1" w14:textId="77777777" w:rsidR="001B0347" w:rsidRPr="00A74097"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498FF539" w14:textId="77777777" w:rsidR="001B0347" w:rsidRPr="00A74097"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w:t>
      </w:r>
      <w:r w:rsidR="000015EE" w:rsidRPr="00A74097">
        <w:rPr>
          <w:rFonts w:ascii="Times New Roman" w:eastAsia="Times New Roman" w:hAnsi="Times New Roman"/>
          <w:sz w:val="24"/>
          <w:szCs w:val="24"/>
          <w:lang w:eastAsia="bg-BG"/>
        </w:rPr>
        <w:t>IBAN: BG40 BNBG 9661 1000 0661 23, BIC: BNBGBGSD</w:t>
      </w:r>
      <w:r w:rsidRPr="00A74097">
        <w:rPr>
          <w:rFonts w:ascii="Times New Roman" w:eastAsia="Times New Roman" w:hAnsi="Times New Roman"/>
          <w:sz w:val="24"/>
          <w:szCs w:val="24"/>
          <w:lang w:eastAsia="bg-BG"/>
        </w:rPr>
        <w:t>, като банковите такси по превода са за сметка на наредителя.</w:t>
      </w:r>
    </w:p>
    <w:p w14:paraId="0567E394" w14:textId="32BF5D74" w:rsidR="00D24990" w:rsidRPr="00A74097" w:rsidRDefault="00665D1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14:paraId="7D924CB3" w14:textId="77777777" w:rsidR="00D24990" w:rsidRPr="00A74097"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w:t>
      </w:r>
      <w:r w:rsidR="00D03BCC" w:rsidRPr="00A74097">
        <w:rPr>
          <w:rFonts w:ascii="Times New Roman" w:eastAsia="Times New Roman" w:hAnsi="Times New Roman"/>
          <w:sz w:val="24"/>
          <w:szCs w:val="24"/>
          <w:lang w:eastAsia="bg-BG"/>
        </w:rPr>
        <w:t>същата трябва отговаря на клаузите на договора</w:t>
      </w:r>
      <w:r w:rsidRPr="00A74097">
        <w:rPr>
          <w:rFonts w:ascii="Times New Roman" w:eastAsia="Times New Roman" w:hAnsi="Times New Roman"/>
          <w:sz w:val="24"/>
          <w:szCs w:val="24"/>
          <w:lang w:eastAsia="bg-BG"/>
        </w:rPr>
        <w:t>.</w:t>
      </w:r>
    </w:p>
    <w:p w14:paraId="7095681C" w14:textId="77777777" w:rsidR="00D24990" w:rsidRPr="00A74097"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При представяне на гаранцията </w:t>
      </w:r>
      <w:r w:rsidR="005D5DDD" w:rsidRPr="00A74097">
        <w:rPr>
          <w:rFonts w:ascii="Times New Roman" w:eastAsia="Times New Roman" w:hAnsi="Times New Roman"/>
          <w:sz w:val="24"/>
          <w:szCs w:val="24"/>
          <w:lang w:eastAsia="bg-BG"/>
        </w:rPr>
        <w:t>в нея</w:t>
      </w:r>
      <w:r w:rsidRPr="00A74097">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14:paraId="2EC7E865" w14:textId="77777777" w:rsidR="001046FA" w:rsidRPr="00A74097"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lastRenderedPageBreak/>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A74097">
        <w:rPr>
          <w:rFonts w:ascii="Times New Roman" w:eastAsia="Times New Roman" w:hAnsi="Times New Roman"/>
          <w:sz w:val="24"/>
          <w:szCs w:val="24"/>
          <w:lang w:eastAsia="bg-BG"/>
        </w:rPr>
        <w:t>документация</w:t>
      </w:r>
      <w:r w:rsidRPr="00A74097">
        <w:rPr>
          <w:rFonts w:ascii="Times New Roman" w:eastAsia="Times New Roman" w:hAnsi="Times New Roman"/>
          <w:sz w:val="24"/>
          <w:szCs w:val="24"/>
          <w:lang w:eastAsia="bg-BG"/>
        </w:rPr>
        <w:t>.</w:t>
      </w:r>
    </w:p>
    <w:p w14:paraId="70E6D912" w14:textId="350EB68E" w:rsidR="006F1D6B" w:rsidRPr="00A74097" w:rsidRDefault="006F1D6B" w:rsidP="003A4DE0">
      <w:pPr>
        <w:tabs>
          <w:tab w:val="left" w:pos="720"/>
          <w:tab w:val="left" w:pos="1134"/>
        </w:tabs>
        <w:spacing w:after="0" w:line="360" w:lineRule="auto"/>
        <w:jc w:val="both"/>
        <w:rPr>
          <w:rFonts w:ascii="Times New Roman" w:eastAsia="Times New Roman" w:hAnsi="Times New Roman"/>
          <w:snapToGrid w:val="0"/>
          <w:sz w:val="24"/>
          <w:szCs w:val="24"/>
        </w:rPr>
      </w:pPr>
    </w:p>
    <w:p w14:paraId="63227FB9" w14:textId="77777777" w:rsidR="00835910" w:rsidRPr="00A74097" w:rsidRDefault="00835910" w:rsidP="00C618FB">
      <w:pPr>
        <w:pStyle w:val="Heading1"/>
        <w:numPr>
          <w:ilvl w:val="0"/>
          <w:numId w:val="6"/>
        </w:numPr>
        <w:tabs>
          <w:tab w:val="left" w:pos="709"/>
          <w:tab w:val="left" w:pos="1560"/>
          <w:tab w:val="left" w:pos="3686"/>
        </w:tabs>
        <w:spacing w:before="0" w:line="360" w:lineRule="auto"/>
        <w:ind w:left="0" w:hanging="142"/>
        <w:jc w:val="center"/>
        <w:rPr>
          <w:rFonts w:ascii="Times New Roman" w:eastAsia="Times New Roman" w:hAnsi="Times New Roman" w:cs="Times New Roman"/>
          <w:color w:val="auto"/>
          <w:sz w:val="24"/>
          <w:szCs w:val="24"/>
          <w:lang w:eastAsia="bg-BG"/>
        </w:rPr>
      </w:pPr>
      <w:bookmarkStart w:id="32" w:name="_Toc515953068"/>
      <w:r w:rsidRPr="00A74097">
        <w:rPr>
          <w:rFonts w:ascii="Times New Roman" w:eastAsia="Times New Roman" w:hAnsi="Times New Roman" w:cs="Times New Roman"/>
          <w:color w:val="auto"/>
          <w:sz w:val="24"/>
          <w:szCs w:val="24"/>
          <w:lang w:eastAsia="bg-BG"/>
        </w:rPr>
        <w:t>ОБЖАЛВАНЕ</w:t>
      </w:r>
      <w:bookmarkEnd w:id="32"/>
    </w:p>
    <w:p w14:paraId="3D8AC389" w14:textId="77777777" w:rsidR="00835910" w:rsidRPr="00A74097" w:rsidRDefault="00835910" w:rsidP="009B1815">
      <w:pPr>
        <w:tabs>
          <w:tab w:val="left" w:pos="3240"/>
        </w:tabs>
        <w:spacing w:after="0" w:line="360" w:lineRule="auto"/>
        <w:ind w:firstLine="709"/>
        <w:jc w:val="both"/>
        <w:rPr>
          <w:rFonts w:ascii="Times New Roman" w:eastAsia="Arial Unicode MS" w:hAnsi="Times New Roman"/>
          <w:sz w:val="24"/>
          <w:szCs w:val="24"/>
          <w:lang w:val="en-US" w:eastAsia="bg-BG"/>
        </w:rPr>
      </w:pPr>
      <w:r w:rsidRPr="00A74097">
        <w:rPr>
          <w:rFonts w:ascii="Times New Roman" w:eastAsia="Arial Unicode MS" w:hAnsi="Times New Roman"/>
          <w:sz w:val="24"/>
          <w:szCs w:val="24"/>
          <w:lang w:eastAsia="bg-BG"/>
        </w:rPr>
        <w:t>Обжалването се извършва при условията и по реда на чл. 196 и сл. от ЗОП</w:t>
      </w:r>
      <w:r w:rsidR="00F84E7D" w:rsidRPr="00A74097">
        <w:rPr>
          <w:rFonts w:ascii="Times New Roman" w:eastAsia="Arial Unicode MS" w:hAnsi="Times New Roman"/>
          <w:sz w:val="24"/>
          <w:szCs w:val="24"/>
          <w:lang w:val="en-US" w:eastAsia="bg-BG"/>
        </w:rPr>
        <w:t>.</w:t>
      </w:r>
    </w:p>
    <w:p w14:paraId="0F7C24C1" w14:textId="77777777" w:rsidR="00B2529C" w:rsidRPr="00A74097" w:rsidRDefault="00B2529C" w:rsidP="009B1815">
      <w:pPr>
        <w:pStyle w:val="Heading1"/>
        <w:spacing w:before="0" w:line="360" w:lineRule="auto"/>
        <w:rPr>
          <w:rFonts w:ascii="Times New Roman" w:eastAsia="Arial Unicode MS" w:hAnsi="Times New Roman" w:cs="Times New Roman"/>
          <w:color w:val="auto"/>
          <w:sz w:val="24"/>
          <w:szCs w:val="24"/>
          <w:lang w:eastAsia="bg-BG"/>
        </w:rPr>
      </w:pPr>
    </w:p>
    <w:p w14:paraId="289ACC9E" w14:textId="77777777" w:rsidR="00A75FFD" w:rsidRPr="00A74097" w:rsidRDefault="00A75FFD" w:rsidP="00C618FB">
      <w:pPr>
        <w:pStyle w:val="Heading1"/>
        <w:numPr>
          <w:ilvl w:val="0"/>
          <w:numId w:val="6"/>
        </w:numPr>
        <w:tabs>
          <w:tab w:val="left" w:pos="709"/>
          <w:tab w:val="left" w:pos="1560"/>
          <w:tab w:val="left" w:pos="3686"/>
        </w:tabs>
        <w:spacing w:before="0" w:line="360" w:lineRule="auto"/>
        <w:ind w:left="0" w:hanging="142"/>
        <w:jc w:val="center"/>
        <w:rPr>
          <w:rFonts w:ascii="Times New Roman" w:eastAsia="Arial Unicode MS" w:hAnsi="Times New Roman" w:cs="Times New Roman"/>
          <w:color w:val="auto"/>
          <w:sz w:val="24"/>
          <w:szCs w:val="24"/>
          <w:lang w:eastAsia="bg-BG"/>
        </w:rPr>
      </w:pPr>
      <w:bookmarkStart w:id="33" w:name="_Toc515953069"/>
      <w:r w:rsidRPr="00A74097">
        <w:rPr>
          <w:rFonts w:ascii="Times New Roman" w:eastAsia="Arial Unicode MS" w:hAnsi="Times New Roman" w:cs="Times New Roman"/>
          <w:color w:val="auto"/>
          <w:sz w:val="24"/>
          <w:szCs w:val="24"/>
          <w:lang w:eastAsia="bg-BG"/>
        </w:rPr>
        <w:t>ДРУГИ УСЛОВИЯ</w:t>
      </w:r>
      <w:bookmarkEnd w:id="33"/>
    </w:p>
    <w:p w14:paraId="55A88E55" w14:textId="77777777" w:rsidR="00A75FFD" w:rsidRPr="00A74097" w:rsidRDefault="00132CBE" w:rsidP="009B1815">
      <w:pPr>
        <w:tabs>
          <w:tab w:val="left" w:pos="709"/>
          <w:tab w:val="left" w:pos="1134"/>
        </w:tabs>
        <w:spacing w:after="0" w:line="360" w:lineRule="auto"/>
        <w:ind w:right="20"/>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ab/>
      </w:r>
      <w:r w:rsidR="00A75FFD" w:rsidRPr="00A74097">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3E6930EA" w14:textId="77777777" w:rsidR="00A75FFD" w:rsidRPr="00A74097" w:rsidRDefault="00132CBE" w:rsidP="009B1815">
      <w:pPr>
        <w:tabs>
          <w:tab w:val="left" w:pos="709"/>
          <w:tab w:val="left" w:pos="1134"/>
        </w:tabs>
        <w:spacing w:after="0" w:line="360" w:lineRule="auto"/>
        <w:ind w:right="20"/>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ab/>
      </w:r>
      <w:r w:rsidR="00A75FFD" w:rsidRPr="00A74097">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64865945" w14:textId="77777777" w:rsidR="00FF53CC" w:rsidRPr="00A74097" w:rsidRDefault="00FF53CC" w:rsidP="009B1815">
      <w:pPr>
        <w:tabs>
          <w:tab w:val="left" w:pos="709"/>
          <w:tab w:val="left" w:pos="1134"/>
        </w:tabs>
        <w:spacing w:after="0" w:line="360" w:lineRule="auto"/>
        <w:ind w:right="23"/>
        <w:jc w:val="both"/>
        <w:rPr>
          <w:rFonts w:ascii="Times New Roman" w:eastAsia="Times New Roman" w:hAnsi="Times New Roman"/>
          <w:sz w:val="24"/>
          <w:szCs w:val="24"/>
          <w:lang w:eastAsia="bg-BG"/>
        </w:rPr>
      </w:pPr>
    </w:p>
    <w:p w14:paraId="62D760AF" w14:textId="6178588A" w:rsidR="00804943" w:rsidRPr="00A74097" w:rsidRDefault="00804943" w:rsidP="00790021">
      <w:pPr>
        <w:pStyle w:val="Heading1"/>
        <w:numPr>
          <w:ilvl w:val="0"/>
          <w:numId w:val="6"/>
        </w:numPr>
        <w:tabs>
          <w:tab w:val="left" w:pos="709"/>
          <w:tab w:val="left" w:pos="1560"/>
          <w:tab w:val="left" w:pos="3686"/>
        </w:tabs>
        <w:spacing w:before="0" w:line="240" w:lineRule="auto"/>
        <w:ind w:left="0" w:hanging="142"/>
        <w:jc w:val="center"/>
        <w:rPr>
          <w:rFonts w:ascii="Times New Roman" w:hAnsi="Times New Roman" w:cs="Times New Roman"/>
          <w:b w:val="0"/>
          <w:color w:val="auto"/>
          <w:sz w:val="24"/>
          <w:szCs w:val="24"/>
          <w:lang w:val="en-US"/>
        </w:rPr>
      </w:pPr>
      <w:bookmarkStart w:id="34" w:name="_Toc515953070"/>
      <w:r w:rsidRPr="00A74097">
        <w:rPr>
          <w:rFonts w:ascii="Times New Roman" w:hAnsi="Times New Roman" w:cs="Times New Roman"/>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A74097">
        <w:rPr>
          <w:rFonts w:ascii="Times New Roman" w:hAnsi="Times New Roman" w:cs="Times New Roman"/>
          <w:color w:val="auto"/>
          <w:sz w:val="24"/>
          <w:szCs w:val="24"/>
          <w:lang w:val="en-US"/>
        </w:rPr>
        <w:t>)</w:t>
      </w:r>
      <w:bookmarkEnd w:id="34"/>
    </w:p>
    <w:p w14:paraId="111BAB39" w14:textId="647496F6" w:rsidR="003C5059" w:rsidRPr="00A74097" w:rsidRDefault="003C5059" w:rsidP="00790021">
      <w:pPr>
        <w:pStyle w:val="Heading2"/>
        <w:rPr>
          <w:rFonts w:ascii="Times New Roman" w:eastAsia="Times New Roman" w:hAnsi="Times New Roman" w:cs="Times New Roman"/>
          <w:color w:val="auto"/>
          <w:lang w:eastAsia="bg-BG"/>
        </w:rPr>
      </w:pPr>
    </w:p>
    <w:p w14:paraId="13756776" w14:textId="295152A5" w:rsidR="00804943" w:rsidRPr="00A74097" w:rsidRDefault="00804943" w:rsidP="00790021">
      <w:pPr>
        <w:pStyle w:val="Heading2"/>
        <w:numPr>
          <w:ilvl w:val="1"/>
          <w:numId w:val="6"/>
        </w:numPr>
        <w:ind w:left="0" w:firstLine="426"/>
        <w:rPr>
          <w:rFonts w:ascii="Times New Roman" w:eastAsia="Times New Roman" w:hAnsi="Times New Roman" w:cs="Times New Roman"/>
          <w:color w:val="auto"/>
          <w:sz w:val="24"/>
          <w:szCs w:val="24"/>
          <w:lang w:eastAsia="bg-BG"/>
        </w:rPr>
      </w:pPr>
      <w:bookmarkStart w:id="35" w:name="_Toc515953071"/>
      <w:r w:rsidRPr="00A74097">
        <w:rPr>
          <w:rFonts w:ascii="Times New Roman" w:eastAsia="Times New Roman" w:hAnsi="Times New Roman" w:cs="Times New Roman"/>
          <w:color w:val="auto"/>
          <w:sz w:val="24"/>
          <w:szCs w:val="24"/>
          <w:lang w:eastAsia="bg-BG"/>
        </w:rPr>
        <w:t>Данни относно администратора на лични данни</w:t>
      </w:r>
      <w:bookmarkEnd w:id="35"/>
    </w:p>
    <w:p w14:paraId="1A0ECCD2"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44D45B8C"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3" w:history="1">
        <w:r w:rsidRPr="00A74097">
          <w:rPr>
            <w:rStyle w:val="Hyperlink"/>
            <w:rFonts w:ascii="Times New Roman" w:eastAsia="Times New Roman" w:hAnsi="Times New Roman"/>
            <w:color w:val="auto"/>
            <w:sz w:val="24"/>
            <w:szCs w:val="24"/>
            <w:lang w:eastAsia="bg-BG"/>
          </w:rPr>
          <w:t>Политика на Българската народна банка при обработване на лични данни</w:t>
        </w:r>
      </w:hyperlink>
      <w:r w:rsidRPr="00A74097">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21C8D9BC"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val="en-US" w:eastAsia="bg-BG"/>
        </w:rPr>
      </w:pPr>
      <w:r w:rsidRPr="00A74097">
        <w:rPr>
          <w:rFonts w:ascii="Times New Roman" w:eastAsia="Times New Roman" w:hAnsi="Times New Roman"/>
          <w:sz w:val="24"/>
          <w:szCs w:val="24"/>
          <w:lang w:eastAsia="bg-BG"/>
        </w:rPr>
        <w:lastRenderedPageBreak/>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155CCE7" w14:textId="77777777" w:rsidR="00804943" w:rsidRPr="00A74097" w:rsidRDefault="00804943" w:rsidP="00790021">
      <w:pPr>
        <w:pStyle w:val="Heading2"/>
        <w:numPr>
          <w:ilvl w:val="1"/>
          <w:numId w:val="6"/>
        </w:numPr>
        <w:ind w:left="0" w:firstLine="426"/>
        <w:rPr>
          <w:rFonts w:ascii="Times New Roman" w:eastAsia="Times New Roman" w:hAnsi="Times New Roman" w:cs="Times New Roman"/>
          <w:color w:val="auto"/>
          <w:sz w:val="24"/>
          <w:szCs w:val="24"/>
          <w:lang w:eastAsia="bg-BG"/>
        </w:rPr>
      </w:pPr>
      <w:bookmarkStart w:id="36" w:name="_Toc515953072"/>
      <w:r w:rsidRPr="00A74097">
        <w:rPr>
          <w:rFonts w:ascii="Times New Roman" w:eastAsia="Times New Roman" w:hAnsi="Times New Roman" w:cs="Times New Roman"/>
          <w:color w:val="auto"/>
          <w:sz w:val="24"/>
          <w:szCs w:val="24"/>
          <w:lang w:eastAsia="bg-BG"/>
        </w:rPr>
        <w:t>Цели на обработването. Правни основания</w:t>
      </w:r>
      <w:bookmarkEnd w:id="36"/>
    </w:p>
    <w:p w14:paraId="43A277F5" w14:textId="22AE18C1"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4AE0DB21" w14:textId="0BF864B4"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2F4354C2"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4517732A"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2FA9E02F"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230A4152" w14:textId="77777777" w:rsidR="00804943" w:rsidRPr="00A74097" w:rsidRDefault="00804943" w:rsidP="00790021">
      <w:pPr>
        <w:pStyle w:val="Heading2"/>
        <w:numPr>
          <w:ilvl w:val="1"/>
          <w:numId w:val="6"/>
        </w:numPr>
        <w:ind w:left="0" w:firstLine="426"/>
        <w:rPr>
          <w:rFonts w:ascii="Times New Roman" w:eastAsia="Times New Roman" w:hAnsi="Times New Roman" w:cs="Times New Roman"/>
          <w:color w:val="auto"/>
          <w:sz w:val="24"/>
          <w:szCs w:val="24"/>
          <w:lang w:eastAsia="bg-BG"/>
        </w:rPr>
      </w:pPr>
      <w:bookmarkStart w:id="37" w:name="_Toc515953073"/>
      <w:r w:rsidRPr="00A74097">
        <w:rPr>
          <w:rFonts w:ascii="Times New Roman" w:eastAsia="Times New Roman" w:hAnsi="Times New Roman" w:cs="Times New Roman"/>
          <w:color w:val="auto"/>
          <w:sz w:val="24"/>
          <w:szCs w:val="24"/>
          <w:lang w:eastAsia="bg-BG"/>
        </w:rPr>
        <w:t>Лица, обработващи лични данни в БНБ</w:t>
      </w:r>
      <w:bookmarkEnd w:id="37"/>
    </w:p>
    <w:p w14:paraId="5B789CE3"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3D278FD9"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31C65A70" w14:textId="77777777" w:rsidR="00804943" w:rsidRPr="00A74097" w:rsidRDefault="00804943" w:rsidP="00790021">
      <w:pPr>
        <w:pStyle w:val="Heading2"/>
        <w:numPr>
          <w:ilvl w:val="1"/>
          <w:numId w:val="6"/>
        </w:numPr>
        <w:ind w:left="0" w:firstLine="426"/>
        <w:rPr>
          <w:rFonts w:ascii="Times New Roman" w:eastAsia="Times New Roman" w:hAnsi="Times New Roman" w:cs="Times New Roman"/>
          <w:color w:val="auto"/>
          <w:sz w:val="24"/>
          <w:szCs w:val="24"/>
          <w:lang w:eastAsia="bg-BG"/>
        </w:rPr>
      </w:pPr>
      <w:bookmarkStart w:id="38" w:name="_Toc515953074"/>
      <w:r w:rsidRPr="00A74097">
        <w:rPr>
          <w:rFonts w:ascii="Times New Roman" w:eastAsia="Times New Roman" w:hAnsi="Times New Roman" w:cs="Times New Roman"/>
          <w:color w:val="auto"/>
          <w:sz w:val="24"/>
          <w:szCs w:val="24"/>
          <w:lang w:eastAsia="bg-BG"/>
        </w:rPr>
        <w:lastRenderedPageBreak/>
        <w:t>Срок за съхраняване на личните данни</w:t>
      </w:r>
      <w:bookmarkEnd w:id="38"/>
    </w:p>
    <w:p w14:paraId="21885607"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06590E22" w14:textId="77777777" w:rsidR="00804943" w:rsidRPr="00A74097" w:rsidRDefault="00804943" w:rsidP="00790021">
      <w:pPr>
        <w:pStyle w:val="Heading2"/>
        <w:numPr>
          <w:ilvl w:val="1"/>
          <w:numId w:val="6"/>
        </w:numPr>
        <w:ind w:left="0" w:firstLine="426"/>
        <w:rPr>
          <w:rFonts w:ascii="Times New Roman" w:eastAsia="Times New Roman" w:hAnsi="Times New Roman" w:cs="Times New Roman"/>
          <w:color w:val="auto"/>
          <w:sz w:val="24"/>
          <w:szCs w:val="24"/>
          <w:lang w:eastAsia="bg-BG"/>
        </w:rPr>
      </w:pPr>
      <w:bookmarkStart w:id="39" w:name="_Toc515953075"/>
      <w:r w:rsidRPr="00A74097">
        <w:rPr>
          <w:rFonts w:ascii="Times New Roman" w:eastAsia="Times New Roman" w:hAnsi="Times New Roman" w:cs="Times New Roman"/>
          <w:color w:val="auto"/>
          <w:sz w:val="24"/>
          <w:szCs w:val="24"/>
          <w:lang w:eastAsia="bg-BG"/>
        </w:rPr>
        <w:t>Права на субекта на данните</w:t>
      </w:r>
      <w:bookmarkEnd w:id="39"/>
      <w:r w:rsidRPr="00A74097">
        <w:rPr>
          <w:rFonts w:ascii="Times New Roman" w:eastAsia="Times New Roman" w:hAnsi="Times New Roman" w:cs="Times New Roman"/>
          <w:color w:val="auto"/>
          <w:sz w:val="24"/>
          <w:szCs w:val="24"/>
          <w:lang w:eastAsia="bg-BG"/>
        </w:rPr>
        <w:t xml:space="preserve"> </w:t>
      </w:r>
    </w:p>
    <w:p w14:paraId="217FDBAF"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411B9E4B"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5B94754B"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6964941D"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A74097">
        <w:rPr>
          <w:rFonts w:ascii="Times New Roman" w:eastAsia="Times New Roman" w:hAnsi="Times New Roman"/>
          <w:sz w:val="24"/>
          <w:szCs w:val="24"/>
          <w:u w:val="single"/>
          <w:lang w:eastAsia="bg-BG"/>
        </w:rPr>
        <w:t xml:space="preserve"> </w:t>
      </w:r>
      <w:hyperlink r:id="rId14" w:history="1">
        <w:r w:rsidRPr="00A74097">
          <w:rPr>
            <w:rStyle w:val="Hyperlink"/>
            <w:rFonts w:ascii="Times New Roman" w:eastAsia="Times New Roman" w:hAnsi="Times New Roman"/>
            <w:color w:val="auto"/>
            <w:sz w:val="24"/>
            <w:szCs w:val="24"/>
            <w:lang w:eastAsia="bg-BG"/>
          </w:rPr>
          <w:t>personaldata@bnbank.org</w:t>
        </w:r>
      </w:hyperlink>
      <w:r w:rsidRPr="00A74097">
        <w:rPr>
          <w:rFonts w:ascii="Times New Roman" w:eastAsia="Times New Roman" w:hAnsi="Times New Roman"/>
          <w:sz w:val="24"/>
          <w:szCs w:val="24"/>
          <w:u w:val="single"/>
          <w:lang w:eastAsia="bg-BG"/>
        </w:rPr>
        <w:t xml:space="preserve"> </w:t>
      </w:r>
      <w:r w:rsidRPr="00A74097">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A74097">
        <w:rPr>
          <w:rFonts w:ascii="Times New Roman" w:eastAsia="Times New Roman" w:hAnsi="Times New Roman"/>
          <w:sz w:val="24"/>
          <w:szCs w:val="24"/>
          <w:lang w:val="en-US" w:eastAsia="bg-BG"/>
        </w:rPr>
        <w:t>I</w:t>
      </w:r>
      <w:r w:rsidRPr="00A74097">
        <w:rPr>
          <w:rFonts w:ascii="Times New Roman" w:eastAsia="Times New Roman" w:hAnsi="Times New Roman"/>
          <w:sz w:val="24"/>
          <w:szCs w:val="24"/>
          <w:lang w:eastAsia="bg-BG"/>
        </w:rPr>
        <w:t xml:space="preserve">“ № 1. </w:t>
      </w:r>
    </w:p>
    <w:p w14:paraId="5292FC84" w14:textId="77777777" w:rsidR="00804943" w:rsidRPr="00A74097" w:rsidRDefault="00804943" w:rsidP="00790021">
      <w:pPr>
        <w:pStyle w:val="Heading2"/>
        <w:numPr>
          <w:ilvl w:val="1"/>
          <w:numId w:val="6"/>
        </w:numPr>
        <w:ind w:left="0" w:firstLine="426"/>
        <w:rPr>
          <w:rFonts w:ascii="Times New Roman" w:eastAsia="Times New Roman" w:hAnsi="Times New Roman" w:cs="Times New Roman"/>
          <w:color w:val="auto"/>
          <w:sz w:val="24"/>
          <w:szCs w:val="24"/>
          <w:lang w:eastAsia="bg-BG"/>
        </w:rPr>
      </w:pPr>
      <w:bookmarkStart w:id="40" w:name="_Toc515953076"/>
      <w:r w:rsidRPr="00A74097">
        <w:rPr>
          <w:rFonts w:ascii="Times New Roman" w:eastAsia="Times New Roman" w:hAnsi="Times New Roman" w:cs="Times New Roman"/>
          <w:color w:val="auto"/>
          <w:sz w:val="24"/>
          <w:szCs w:val="24"/>
          <w:lang w:eastAsia="bg-BG"/>
        </w:rPr>
        <w:t>Длъжностно лице по защита на личните данни</w:t>
      </w:r>
      <w:bookmarkEnd w:id="40"/>
      <w:r w:rsidRPr="00A74097">
        <w:rPr>
          <w:rFonts w:ascii="Times New Roman" w:eastAsia="Times New Roman" w:hAnsi="Times New Roman" w:cs="Times New Roman"/>
          <w:color w:val="auto"/>
          <w:sz w:val="24"/>
          <w:szCs w:val="24"/>
          <w:lang w:eastAsia="bg-BG"/>
        </w:rPr>
        <w:t xml:space="preserve"> </w:t>
      </w:r>
    </w:p>
    <w:p w14:paraId="6BEE47F1"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val="en-US" w:eastAsia="bg-BG"/>
        </w:rPr>
      </w:pPr>
      <w:r w:rsidRPr="00A74097">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sidRPr="00A74097">
          <w:rPr>
            <w:rStyle w:val="Hyperlink"/>
            <w:rFonts w:ascii="Times New Roman" w:eastAsia="Times New Roman" w:hAnsi="Times New Roman"/>
            <w:color w:val="auto"/>
            <w:sz w:val="24"/>
            <w:szCs w:val="24"/>
            <w:lang w:eastAsia="bg-BG"/>
          </w:rPr>
          <w:t>personaldata@bnbank.org</w:t>
        </w:r>
      </w:hyperlink>
      <w:r w:rsidRPr="00A74097">
        <w:rPr>
          <w:rFonts w:ascii="Times New Roman" w:eastAsia="Times New Roman" w:hAnsi="Times New Roman"/>
          <w:sz w:val="24"/>
          <w:szCs w:val="24"/>
          <w:lang w:val="en-US" w:eastAsia="bg-BG"/>
        </w:rPr>
        <w:t> </w:t>
      </w:r>
      <w:r w:rsidRPr="00A74097">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2F4AC949" w14:textId="77777777" w:rsidR="00804943" w:rsidRPr="00A74097" w:rsidRDefault="00804943" w:rsidP="00790021">
      <w:pPr>
        <w:pStyle w:val="Heading2"/>
        <w:numPr>
          <w:ilvl w:val="1"/>
          <w:numId w:val="6"/>
        </w:numPr>
        <w:ind w:left="0" w:firstLine="426"/>
        <w:rPr>
          <w:rFonts w:ascii="Times New Roman" w:eastAsia="Times New Roman" w:hAnsi="Times New Roman" w:cs="Times New Roman"/>
          <w:color w:val="auto"/>
          <w:sz w:val="24"/>
          <w:szCs w:val="24"/>
          <w:lang w:eastAsia="bg-BG"/>
        </w:rPr>
      </w:pPr>
      <w:bookmarkStart w:id="41" w:name="_Toc515953077"/>
      <w:r w:rsidRPr="00A74097">
        <w:rPr>
          <w:rFonts w:ascii="Times New Roman" w:eastAsia="Times New Roman" w:hAnsi="Times New Roman" w:cs="Times New Roman"/>
          <w:color w:val="auto"/>
          <w:sz w:val="24"/>
          <w:szCs w:val="24"/>
          <w:lang w:eastAsia="bg-BG"/>
        </w:rPr>
        <w:t>Право на обжалване</w:t>
      </w:r>
      <w:bookmarkEnd w:id="41"/>
      <w:r w:rsidRPr="00A74097">
        <w:rPr>
          <w:rFonts w:ascii="Times New Roman" w:eastAsia="Times New Roman" w:hAnsi="Times New Roman" w:cs="Times New Roman"/>
          <w:color w:val="auto"/>
          <w:sz w:val="24"/>
          <w:szCs w:val="24"/>
          <w:lang w:eastAsia="bg-BG"/>
        </w:rPr>
        <w:t xml:space="preserve"> </w:t>
      </w:r>
    </w:p>
    <w:p w14:paraId="6318BC2D" w14:textId="77777777" w:rsidR="00804943" w:rsidRPr="00A74097" w:rsidRDefault="00804943" w:rsidP="00804943">
      <w:pPr>
        <w:tabs>
          <w:tab w:val="left" w:pos="3240"/>
        </w:tabs>
        <w:spacing w:after="0" w:line="360" w:lineRule="auto"/>
        <w:ind w:firstLine="709"/>
        <w:jc w:val="both"/>
        <w:rPr>
          <w:rFonts w:ascii="Times New Roman" w:eastAsia="Times New Roman" w:hAnsi="Times New Roman"/>
          <w:sz w:val="24"/>
          <w:szCs w:val="24"/>
          <w:lang w:eastAsia="bg-BG"/>
        </w:rPr>
      </w:pPr>
      <w:r w:rsidRPr="00A74097">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w:t>
      </w:r>
      <w:r w:rsidRPr="00A74097">
        <w:rPr>
          <w:rFonts w:ascii="Times New Roman" w:eastAsia="Times New Roman" w:hAnsi="Times New Roman"/>
          <w:sz w:val="24"/>
          <w:szCs w:val="24"/>
          <w:lang w:eastAsia="bg-BG"/>
        </w:rPr>
        <w:lastRenderedPageBreak/>
        <w:t xml:space="preserve">електронна поща: </w:t>
      </w:r>
      <w:hyperlink r:id="rId16" w:history="1">
        <w:r w:rsidRPr="00A74097">
          <w:rPr>
            <w:rStyle w:val="Hyperlink"/>
            <w:rFonts w:ascii="Times New Roman" w:eastAsia="Times New Roman" w:hAnsi="Times New Roman"/>
            <w:color w:val="auto"/>
            <w:sz w:val="24"/>
            <w:szCs w:val="24"/>
            <w:lang w:eastAsia="bg-BG"/>
          </w:rPr>
          <w:t>kzld@cpdp.bg</w:t>
        </w:r>
      </w:hyperlink>
      <w:r w:rsidRPr="00A74097">
        <w:rPr>
          <w:rFonts w:ascii="Times New Roman" w:eastAsia="Times New Roman" w:hAnsi="Times New Roman"/>
          <w:sz w:val="24"/>
          <w:szCs w:val="24"/>
          <w:lang w:eastAsia="bg-BG"/>
        </w:rPr>
        <w:t>, във връзка с обработването на лични данни, свързани с него.</w:t>
      </w:r>
    </w:p>
    <w:p w14:paraId="4ABEC8A4" w14:textId="77777777" w:rsidR="00804943" w:rsidRPr="00A74097" w:rsidRDefault="00804943" w:rsidP="009B1815">
      <w:pPr>
        <w:tabs>
          <w:tab w:val="left" w:pos="3240"/>
        </w:tabs>
        <w:spacing w:after="0" w:line="360" w:lineRule="auto"/>
        <w:ind w:firstLine="709"/>
        <w:jc w:val="both"/>
        <w:rPr>
          <w:rFonts w:ascii="Times New Roman" w:eastAsia="Times New Roman" w:hAnsi="Times New Roman"/>
          <w:sz w:val="24"/>
          <w:szCs w:val="24"/>
          <w:lang w:eastAsia="bg-BG"/>
        </w:rPr>
      </w:pPr>
    </w:p>
    <w:sectPr w:rsidR="00804943" w:rsidRPr="00A74097" w:rsidSect="00ED26BC">
      <w:headerReference w:type="default" r:id="rId17"/>
      <w:footerReference w:type="even" r:id="rId18"/>
      <w:footerReference w:type="default" r:id="rId19"/>
      <w:footerReference w:type="first" r:id="rId20"/>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9CD78B" w14:textId="77777777" w:rsidR="002B3C97" w:rsidRDefault="002B3C97">
      <w:pPr>
        <w:spacing w:after="0" w:line="240" w:lineRule="auto"/>
      </w:pPr>
      <w:r>
        <w:separator/>
      </w:r>
    </w:p>
  </w:endnote>
  <w:endnote w:type="continuationSeparator" w:id="0">
    <w:p w14:paraId="2E389165" w14:textId="77777777" w:rsidR="002B3C97" w:rsidRDefault="002B3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E142C" w14:textId="77777777" w:rsidR="00FA5D95" w:rsidRDefault="00FA5D95"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98B91E" w14:textId="77777777" w:rsidR="00FA5D95" w:rsidRDefault="00FA5D95" w:rsidP="002A1ACD">
    <w:pPr>
      <w:pStyle w:val="Footer"/>
      <w:ind w:right="360"/>
    </w:pPr>
  </w:p>
  <w:p w14:paraId="0002ABA3" w14:textId="77777777" w:rsidR="00FA5D95" w:rsidRDefault="00FA5D95"/>
  <w:p w14:paraId="017F49BC" w14:textId="77777777" w:rsidR="00FA5D95" w:rsidRDefault="00FA5D95"/>
  <w:p w14:paraId="0B3C69A6" w14:textId="77777777" w:rsidR="00FA5D95" w:rsidRDefault="00FA5D9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37CDA" w14:textId="77777777" w:rsidR="00FA5D95" w:rsidRDefault="00FA5D95">
    <w:pPr>
      <w:pStyle w:val="Footer"/>
      <w:jc w:val="right"/>
    </w:pPr>
    <w:r>
      <w:fldChar w:fldCharType="begin"/>
    </w:r>
    <w:r>
      <w:instrText xml:space="preserve"> PAGE   \* MERGEFORMAT </w:instrText>
    </w:r>
    <w:r>
      <w:fldChar w:fldCharType="separate"/>
    </w:r>
    <w:r w:rsidR="00261AD9">
      <w:rPr>
        <w:noProof/>
      </w:rPr>
      <w:t>3</w:t>
    </w:r>
    <w:r>
      <w:rPr>
        <w:noProof/>
      </w:rPr>
      <w:fldChar w:fldCharType="end"/>
    </w:r>
  </w:p>
  <w:p w14:paraId="73E99AD9" w14:textId="77777777" w:rsidR="00FA5D95" w:rsidRDefault="00FA5D95">
    <w:pPr>
      <w:pStyle w:val="Footer"/>
    </w:pPr>
  </w:p>
  <w:p w14:paraId="63E666FF" w14:textId="77777777" w:rsidR="00FA5D95" w:rsidRDefault="00FA5D95"/>
  <w:p w14:paraId="190A41B2" w14:textId="77777777" w:rsidR="00FA5D95" w:rsidRDefault="00FA5D95"/>
  <w:p w14:paraId="39870336" w14:textId="77777777" w:rsidR="00FA5D95" w:rsidRDefault="00FA5D9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86349" w14:textId="77777777" w:rsidR="00FA5D95" w:rsidRDefault="00FA5D95"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3AF4A7" w14:textId="77777777" w:rsidR="002B3C97" w:rsidRDefault="002B3C97">
      <w:pPr>
        <w:spacing w:after="0" w:line="240" w:lineRule="auto"/>
      </w:pPr>
      <w:r>
        <w:separator/>
      </w:r>
    </w:p>
  </w:footnote>
  <w:footnote w:type="continuationSeparator" w:id="0">
    <w:p w14:paraId="73518645" w14:textId="77777777" w:rsidR="002B3C97" w:rsidRDefault="002B3C97">
      <w:pPr>
        <w:spacing w:after="0" w:line="240" w:lineRule="auto"/>
      </w:pPr>
      <w:r>
        <w:continuationSeparator/>
      </w:r>
    </w:p>
  </w:footnote>
  <w:footnote w:id="1">
    <w:p w14:paraId="5C0DEAC1" w14:textId="77777777" w:rsidR="00FA5D95" w:rsidRDefault="00FA5D95"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669E0" w14:textId="77777777" w:rsidR="00FA5D95" w:rsidRPr="008C2B87" w:rsidRDefault="00FA5D95" w:rsidP="002A1ACD">
    <w:pPr>
      <w:pStyle w:val="Header"/>
      <w:jc w:val="right"/>
      <w:rPr>
        <w:b/>
        <w:i/>
      </w:rPr>
    </w:pPr>
  </w:p>
  <w:p w14:paraId="09188F52" w14:textId="77777777" w:rsidR="00FA5D95" w:rsidRDefault="00FA5D95"/>
  <w:p w14:paraId="0E3EE135" w14:textId="77777777" w:rsidR="00FA5D95" w:rsidRDefault="00FA5D95"/>
  <w:p w14:paraId="1D526C5F" w14:textId="77777777" w:rsidR="00FA5D95" w:rsidRDefault="00FA5D9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D3B1F"/>
    <w:multiLevelType w:val="hybridMultilevel"/>
    <w:tmpl w:val="35D0D948"/>
    <w:lvl w:ilvl="0" w:tplc="4582EAF0">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4EF7346"/>
    <w:multiLevelType w:val="hybridMultilevel"/>
    <w:tmpl w:val="1C6E0B84"/>
    <w:lvl w:ilvl="0" w:tplc="F072C8D2">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FE163C"/>
    <w:multiLevelType w:val="hybridMultilevel"/>
    <w:tmpl w:val="5F0CD1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5" w15:restartNumberingAfterBreak="0">
    <w:nsid w:val="0982725E"/>
    <w:multiLevelType w:val="hybridMultilevel"/>
    <w:tmpl w:val="A74692A4"/>
    <w:lvl w:ilvl="0" w:tplc="3522E6BE">
      <w:start w:val="1"/>
      <w:numFmt w:val="decimal"/>
      <w:lvlText w:val="(%1)"/>
      <w:lvlJc w:val="left"/>
      <w:pPr>
        <w:ind w:left="1279" w:hanging="510"/>
      </w:pPr>
      <w:rPr>
        <w:rFonts w:hint="default"/>
        <w:b w:val="0"/>
      </w:rPr>
    </w:lvl>
    <w:lvl w:ilvl="1" w:tplc="04020019" w:tentative="1">
      <w:start w:val="1"/>
      <w:numFmt w:val="lowerLetter"/>
      <w:lvlText w:val="%2."/>
      <w:lvlJc w:val="left"/>
      <w:pPr>
        <w:ind w:left="1849" w:hanging="360"/>
      </w:pPr>
    </w:lvl>
    <w:lvl w:ilvl="2" w:tplc="0402001B" w:tentative="1">
      <w:start w:val="1"/>
      <w:numFmt w:val="lowerRoman"/>
      <w:lvlText w:val="%3."/>
      <w:lvlJc w:val="right"/>
      <w:pPr>
        <w:ind w:left="2569" w:hanging="180"/>
      </w:pPr>
    </w:lvl>
    <w:lvl w:ilvl="3" w:tplc="0402000F" w:tentative="1">
      <w:start w:val="1"/>
      <w:numFmt w:val="decimal"/>
      <w:lvlText w:val="%4."/>
      <w:lvlJc w:val="left"/>
      <w:pPr>
        <w:ind w:left="3289" w:hanging="360"/>
      </w:pPr>
    </w:lvl>
    <w:lvl w:ilvl="4" w:tplc="04020019" w:tentative="1">
      <w:start w:val="1"/>
      <w:numFmt w:val="lowerLetter"/>
      <w:lvlText w:val="%5."/>
      <w:lvlJc w:val="left"/>
      <w:pPr>
        <w:ind w:left="4009" w:hanging="360"/>
      </w:pPr>
    </w:lvl>
    <w:lvl w:ilvl="5" w:tplc="0402001B" w:tentative="1">
      <w:start w:val="1"/>
      <w:numFmt w:val="lowerRoman"/>
      <w:lvlText w:val="%6."/>
      <w:lvlJc w:val="right"/>
      <w:pPr>
        <w:ind w:left="4729" w:hanging="180"/>
      </w:pPr>
    </w:lvl>
    <w:lvl w:ilvl="6" w:tplc="0402000F" w:tentative="1">
      <w:start w:val="1"/>
      <w:numFmt w:val="decimal"/>
      <w:lvlText w:val="%7."/>
      <w:lvlJc w:val="left"/>
      <w:pPr>
        <w:ind w:left="5449" w:hanging="360"/>
      </w:pPr>
    </w:lvl>
    <w:lvl w:ilvl="7" w:tplc="04020019" w:tentative="1">
      <w:start w:val="1"/>
      <w:numFmt w:val="lowerLetter"/>
      <w:lvlText w:val="%8."/>
      <w:lvlJc w:val="left"/>
      <w:pPr>
        <w:ind w:left="6169" w:hanging="360"/>
      </w:pPr>
    </w:lvl>
    <w:lvl w:ilvl="8" w:tplc="0402001B" w:tentative="1">
      <w:start w:val="1"/>
      <w:numFmt w:val="lowerRoman"/>
      <w:lvlText w:val="%9."/>
      <w:lvlJc w:val="right"/>
      <w:pPr>
        <w:ind w:left="6889" w:hanging="180"/>
      </w:pPr>
    </w:lvl>
  </w:abstractNum>
  <w:abstractNum w:abstractNumId="6" w15:restartNumberingAfterBreak="0">
    <w:nsid w:val="14BB7464"/>
    <w:multiLevelType w:val="hybridMultilevel"/>
    <w:tmpl w:val="8AB25C00"/>
    <w:lvl w:ilvl="0" w:tplc="2EF0302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62C5343"/>
    <w:multiLevelType w:val="hybridMultilevel"/>
    <w:tmpl w:val="C8585FB6"/>
    <w:lvl w:ilvl="0" w:tplc="D9CAAC54">
      <w:start w:val="1"/>
      <w:numFmt w:val="decimal"/>
      <w:lvlText w:val="%1."/>
      <w:lvlJc w:val="left"/>
      <w:pPr>
        <w:tabs>
          <w:tab w:val="num" w:pos="1200"/>
        </w:tabs>
        <w:ind w:left="1200" w:hanging="360"/>
      </w:pPr>
      <w:rPr>
        <w:rFonts w:cs="Times New Roman" w:hint="default"/>
      </w:rPr>
    </w:lvl>
    <w:lvl w:ilvl="1" w:tplc="04020019" w:tentative="1">
      <w:start w:val="1"/>
      <w:numFmt w:val="lowerLetter"/>
      <w:lvlText w:val="%2."/>
      <w:lvlJc w:val="left"/>
      <w:pPr>
        <w:tabs>
          <w:tab w:val="num" w:pos="1920"/>
        </w:tabs>
        <w:ind w:left="1920" w:hanging="360"/>
      </w:pPr>
      <w:rPr>
        <w:rFonts w:cs="Times New Roman"/>
      </w:rPr>
    </w:lvl>
    <w:lvl w:ilvl="2" w:tplc="0402001B" w:tentative="1">
      <w:start w:val="1"/>
      <w:numFmt w:val="lowerRoman"/>
      <w:lvlText w:val="%3."/>
      <w:lvlJc w:val="right"/>
      <w:pPr>
        <w:tabs>
          <w:tab w:val="num" w:pos="2640"/>
        </w:tabs>
        <w:ind w:left="2640" w:hanging="180"/>
      </w:pPr>
      <w:rPr>
        <w:rFonts w:cs="Times New Roman"/>
      </w:rPr>
    </w:lvl>
    <w:lvl w:ilvl="3" w:tplc="0402000F" w:tentative="1">
      <w:start w:val="1"/>
      <w:numFmt w:val="decimal"/>
      <w:lvlText w:val="%4."/>
      <w:lvlJc w:val="left"/>
      <w:pPr>
        <w:tabs>
          <w:tab w:val="num" w:pos="3360"/>
        </w:tabs>
        <w:ind w:left="3360" w:hanging="360"/>
      </w:pPr>
      <w:rPr>
        <w:rFonts w:cs="Times New Roman"/>
      </w:rPr>
    </w:lvl>
    <w:lvl w:ilvl="4" w:tplc="04020019" w:tentative="1">
      <w:start w:val="1"/>
      <w:numFmt w:val="lowerLetter"/>
      <w:lvlText w:val="%5."/>
      <w:lvlJc w:val="left"/>
      <w:pPr>
        <w:tabs>
          <w:tab w:val="num" w:pos="4080"/>
        </w:tabs>
        <w:ind w:left="4080" w:hanging="360"/>
      </w:pPr>
      <w:rPr>
        <w:rFonts w:cs="Times New Roman"/>
      </w:rPr>
    </w:lvl>
    <w:lvl w:ilvl="5" w:tplc="0402001B" w:tentative="1">
      <w:start w:val="1"/>
      <w:numFmt w:val="lowerRoman"/>
      <w:lvlText w:val="%6."/>
      <w:lvlJc w:val="right"/>
      <w:pPr>
        <w:tabs>
          <w:tab w:val="num" w:pos="4800"/>
        </w:tabs>
        <w:ind w:left="4800" w:hanging="180"/>
      </w:pPr>
      <w:rPr>
        <w:rFonts w:cs="Times New Roman"/>
      </w:rPr>
    </w:lvl>
    <w:lvl w:ilvl="6" w:tplc="0402000F" w:tentative="1">
      <w:start w:val="1"/>
      <w:numFmt w:val="decimal"/>
      <w:lvlText w:val="%7."/>
      <w:lvlJc w:val="left"/>
      <w:pPr>
        <w:tabs>
          <w:tab w:val="num" w:pos="5520"/>
        </w:tabs>
        <w:ind w:left="5520" w:hanging="360"/>
      </w:pPr>
      <w:rPr>
        <w:rFonts w:cs="Times New Roman"/>
      </w:rPr>
    </w:lvl>
    <w:lvl w:ilvl="7" w:tplc="04020019" w:tentative="1">
      <w:start w:val="1"/>
      <w:numFmt w:val="lowerLetter"/>
      <w:lvlText w:val="%8."/>
      <w:lvlJc w:val="left"/>
      <w:pPr>
        <w:tabs>
          <w:tab w:val="num" w:pos="6240"/>
        </w:tabs>
        <w:ind w:left="6240" w:hanging="360"/>
      </w:pPr>
      <w:rPr>
        <w:rFonts w:cs="Times New Roman"/>
      </w:rPr>
    </w:lvl>
    <w:lvl w:ilvl="8" w:tplc="0402001B" w:tentative="1">
      <w:start w:val="1"/>
      <w:numFmt w:val="lowerRoman"/>
      <w:lvlText w:val="%9."/>
      <w:lvlJc w:val="right"/>
      <w:pPr>
        <w:tabs>
          <w:tab w:val="num" w:pos="6960"/>
        </w:tabs>
        <w:ind w:left="6960" w:hanging="180"/>
      </w:pPr>
      <w:rPr>
        <w:rFonts w:cs="Times New Roman"/>
      </w:rPr>
    </w:lvl>
  </w:abstractNum>
  <w:abstractNum w:abstractNumId="8" w15:restartNumberingAfterBreak="0">
    <w:nsid w:val="166A26C9"/>
    <w:multiLevelType w:val="multilevel"/>
    <w:tmpl w:val="55BC77CC"/>
    <w:lvl w:ilvl="0">
      <w:start w:val="3"/>
      <w:numFmt w:val="decimal"/>
      <w:lvlText w:val="%1."/>
      <w:lvlJc w:val="left"/>
      <w:pPr>
        <w:ind w:left="360" w:hanging="360"/>
      </w:pPr>
      <w:rPr>
        <w:b w:val="0"/>
      </w:rPr>
    </w:lvl>
    <w:lvl w:ilvl="1">
      <w:start w:val="1"/>
      <w:numFmt w:val="decimal"/>
      <w:lvlText w:val="%1.%2."/>
      <w:lvlJc w:val="left"/>
      <w:pPr>
        <w:ind w:left="1215" w:hanging="360"/>
      </w:pPr>
      <w:rPr>
        <w:b w:val="0"/>
      </w:rPr>
    </w:lvl>
    <w:lvl w:ilvl="2">
      <w:start w:val="1"/>
      <w:numFmt w:val="decimal"/>
      <w:lvlText w:val="%1.%2.%3."/>
      <w:lvlJc w:val="left"/>
      <w:pPr>
        <w:ind w:left="2430" w:hanging="720"/>
      </w:pPr>
      <w:rPr>
        <w:b w:val="0"/>
      </w:rPr>
    </w:lvl>
    <w:lvl w:ilvl="3">
      <w:start w:val="1"/>
      <w:numFmt w:val="decimal"/>
      <w:lvlText w:val="%1.%2.%3.%4."/>
      <w:lvlJc w:val="left"/>
      <w:pPr>
        <w:ind w:left="3285" w:hanging="720"/>
      </w:pPr>
      <w:rPr>
        <w:b w:val="0"/>
      </w:rPr>
    </w:lvl>
    <w:lvl w:ilvl="4">
      <w:start w:val="1"/>
      <w:numFmt w:val="decimal"/>
      <w:lvlText w:val="%1.%2.%3.%4.%5."/>
      <w:lvlJc w:val="left"/>
      <w:pPr>
        <w:ind w:left="4500" w:hanging="1080"/>
      </w:pPr>
      <w:rPr>
        <w:b w:val="0"/>
      </w:rPr>
    </w:lvl>
    <w:lvl w:ilvl="5">
      <w:start w:val="1"/>
      <w:numFmt w:val="decimal"/>
      <w:lvlText w:val="%1.%2.%3.%4.%5.%6."/>
      <w:lvlJc w:val="left"/>
      <w:pPr>
        <w:ind w:left="5355" w:hanging="1080"/>
      </w:pPr>
      <w:rPr>
        <w:b w:val="0"/>
      </w:rPr>
    </w:lvl>
    <w:lvl w:ilvl="6">
      <w:start w:val="1"/>
      <w:numFmt w:val="decimal"/>
      <w:lvlText w:val="%1.%2.%3.%4.%5.%6.%7."/>
      <w:lvlJc w:val="left"/>
      <w:pPr>
        <w:ind w:left="6570" w:hanging="1440"/>
      </w:pPr>
      <w:rPr>
        <w:b w:val="0"/>
      </w:rPr>
    </w:lvl>
    <w:lvl w:ilvl="7">
      <w:start w:val="1"/>
      <w:numFmt w:val="decimal"/>
      <w:lvlText w:val="%1.%2.%3.%4.%5.%6.%7.%8."/>
      <w:lvlJc w:val="left"/>
      <w:pPr>
        <w:ind w:left="7425" w:hanging="1440"/>
      </w:pPr>
      <w:rPr>
        <w:b w:val="0"/>
      </w:rPr>
    </w:lvl>
    <w:lvl w:ilvl="8">
      <w:start w:val="1"/>
      <w:numFmt w:val="decimal"/>
      <w:lvlText w:val="%1.%2.%3.%4.%5.%6.%7.%8.%9."/>
      <w:lvlJc w:val="left"/>
      <w:pPr>
        <w:ind w:left="8640" w:hanging="1800"/>
      </w:pPr>
      <w:rPr>
        <w:b w:val="0"/>
      </w:rPr>
    </w:lvl>
  </w:abstractNum>
  <w:abstractNum w:abstractNumId="9"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229"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7B3EBD"/>
    <w:multiLevelType w:val="multilevel"/>
    <w:tmpl w:val="3E70D17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E42F98"/>
    <w:multiLevelType w:val="hybridMultilevel"/>
    <w:tmpl w:val="D4E62930"/>
    <w:lvl w:ilvl="0" w:tplc="6D9ED3FA">
      <w:start w:val="1"/>
      <w:numFmt w:val="decimal"/>
      <w:lvlText w:val="%1."/>
      <w:lvlJc w:val="left"/>
      <w:pPr>
        <w:ind w:left="1429" w:hanging="360"/>
      </w:pPr>
      <w:rPr>
        <w:b w:val="0"/>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3" w15:restartNumberingAfterBreak="0">
    <w:nsid w:val="36BF6B11"/>
    <w:multiLevelType w:val="hybridMultilevel"/>
    <w:tmpl w:val="B81478BE"/>
    <w:lvl w:ilvl="0" w:tplc="66D2EC24">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6" w15:restartNumberingAfterBreak="0">
    <w:nsid w:val="46C0789D"/>
    <w:multiLevelType w:val="hybridMultilevel"/>
    <w:tmpl w:val="F98E8848"/>
    <w:lvl w:ilvl="0" w:tplc="D6343E72">
      <w:start w:val="3"/>
      <w:numFmt w:val="bullet"/>
      <w:lvlText w:val="-"/>
      <w:lvlJc w:val="left"/>
      <w:pPr>
        <w:tabs>
          <w:tab w:val="num" w:pos="2329"/>
        </w:tabs>
        <w:ind w:left="2329" w:hanging="900"/>
      </w:pPr>
      <w:rPr>
        <w:rFonts w:ascii="Times New Roman" w:eastAsia="Times New Roman" w:hAnsi="Times New Roman" w:cs="Times New Roman" w:hint="default"/>
      </w:rPr>
    </w:lvl>
    <w:lvl w:ilvl="1" w:tplc="04020003">
      <w:start w:val="1"/>
      <w:numFmt w:val="bullet"/>
      <w:lvlText w:val="o"/>
      <w:lvlJc w:val="left"/>
      <w:pPr>
        <w:tabs>
          <w:tab w:val="num" w:pos="2509"/>
        </w:tabs>
        <w:ind w:left="2509" w:hanging="360"/>
      </w:pPr>
      <w:rPr>
        <w:rFonts w:ascii="Courier New" w:hAnsi="Courier New" w:cs="Courier New" w:hint="default"/>
      </w:rPr>
    </w:lvl>
    <w:lvl w:ilvl="2" w:tplc="04020005">
      <w:start w:val="1"/>
      <w:numFmt w:val="bullet"/>
      <w:lvlText w:val=""/>
      <w:lvlJc w:val="left"/>
      <w:pPr>
        <w:tabs>
          <w:tab w:val="num" w:pos="3229"/>
        </w:tabs>
        <w:ind w:left="3229" w:hanging="360"/>
      </w:pPr>
      <w:rPr>
        <w:rFonts w:ascii="Wingdings" w:hAnsi="Wingdings" w:hint="default"/>
      </w:rPr>
    </w:lvl>
    <w:lvl w:ilvl="3" w:tplc="04020001" w:tentative="1">
      <w:start w:val="1"/>
      <w:numFmt w:val="bullet"/>
      <w:lvlText w:val=""/>
      <w:lvlJc w:val="left"/>
      <w:pPr>
        <w:tabs>
          <w:tab w:val="num" w:pos="3949"/>
        </w:tabs>
        <w:ind w:left="3949" w:hanging="360"/>
      </w:pPr>
      <w:rPr>
        <w:rFonts w:ascii="Symbol" w:hAnsi="Symbol" w:hint="default"/>
      </w:rPr>
    </w:lvl>
    <w:lvl w:ilvl="4" w:tplc="04020003" w:tentative="1">
      <w:start w:val="1"/>
      <w:numFmt w:val="bullet"/>
      <w:lvlText w:val="o"/>
      <w:lvlJc w:val="left"/>
      <w:pPr>
        <w:tabs>
          <w:tab w:val="num" w:pos="4669"/>
        </w:tabs>
        <w:ind w:left="4669" w:hanging="360"/>
      </w:pPr>
      <w:rPr>
        <w:rFonts w:ascii="Courier New" w:hAnsi="Courier New" w:cs="Courier New" w:hint="default"/>
      </w:rPr>
    </w:lvl>
    <w:lvl w:ilvl="5" w:tplc="04020005" w:tentative="1">
      <w:start w:val="1"/>
      <w:numFmt w:val="bullet"/>
      <w:lvlText w:val=""/>
      <w:lvlJc w:val="left"/>
      <w:pPr>
        <w:tabs>
          <w:tab w:val="num" w:pos="5389"/>
        </w:tabs>
        <w:ind w:left="5389" w:hanging="360"/>
      </w:pPr>
      <w:rPr>
        <w:rFonts w:ascii="Wingdings" w:hAnsi="Wingdings" w:hint="default"/>
      </w:rPr>
    </w:lvl>
    <w:lvl w:ilvl="6" w:tplc="04020001" w:tentative="1">
      <w:start w:val="1"/>
      <w:numFmt w:val="bullet"/>
      <w:lvlText w:val=""/>
      <w:lvlJc w:val="left"/>
      <w:pPr>
        <w:tabs>
          <w:tab w:val="num" w:pos="6109"/>
        </w:tabs>
        <w:ind w:left="6109" w:hanging="360"/>
      </w:pPr>
      <w:rPr>
        <w:rFonts w:ascii="Symbol" w:hAnsi="Symbol" w:hint="default"/>
      </w:rPr>
    </w:lvl>
    <w:lvl w:ilvl="7" w:tplc="04020003" w:tentative="1">
      <w:start w:val="1"/>
      <w:numFmt w:val="bullet"/>
      <w:lvlText w:val="o"/>
      <w:lvlJc w:val="left"/>
      <w:pPr>
        <w:tabs>
          <w:tab w:val="num" w:pos="6829"/>
        </w:tabs>
        <w:ind w:left="6829" w:hanging="360"/>
      </w:pPr>
      <w:rPr>
        <w:rFonts w:ascii="Courier New" w:hAnsi="Courier New" w:cs="Courier New" w:hint="default"/>
      </w:rPr>
    </w:lvl>
    <w:lvl w:ilvl="8" w:tplc="04020005" w:tentative="1">
      <w:start w:val="1"/>
      <w:numFmt w:val="bullet"/>
      <w:lvlText w:val=""/>
      <w:lvlJc w:val="left"/>
      <w:pPr>
        <w:tabs>
          <w:tab w:val="num" w:pos="7549"/>
        </w:tabs>
        <w:ind w:left="7549" w:hanging="360"/>
      </w:pPr>
      <w:rPr>
        <w:rFonts w:ascii="Wingdings" w:hAnsi="Wingdings" w:hint="default"/>
      </w:rPr>
    </w:lvl>
  </w:abstractNum>
  <w:abstractNum w:abstractNumId="17" w15:restartNumberingAfterBreak="0">
    <w:nsid w:val="46E3439E"/>
    <w:multiLevelType w:val="multilevel"/>
    <w:tmpl w:val="5308F340"/>
    <w:lvl w:ilvl="0">
      <w:start w:val="1"/>
      <w:numFmt w:val="decimal"/>
      <w:lvlText w:val="%1."/>
      <w:lvlJc w:val="left"/>
      <w:pPr>
        <w:ind w:left="1429" w:hanging="360"/>
      </w:pPr>
    </w:lvl>
    <w:lvl w:ilvl="1">
      <w:start w:val="1"/>
      <w:numFmt w:val="decimal"/>
      <w:isLgl/>
      <w:lvlText w:val="%1.%2."/>
      <w:lvlJc w:val="left"/>
      <w:pPr>
        <w:ind w:left="1489" w:hanging="420"/>
      </w:pPr>
      <w:rPr>
        <w:rFonts w:hint="default"/>
        <w:color w:val="auto"/>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8"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9"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23F3CD9"/>
    <w:multiLevelType w:val="hybridMultilevel"/>
    <w:tmpl w:val="4BAEE2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2" w15:restartNumberingAfterBreak="0">
    <w:nsid w:val="728E06B4"/>
    <w:multiLevelType w:val="hybridMultilevel"/>
    <w:tmpl w:val="B88E9E06"/>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3" w15:restartNumberingAfterBreak="0">
    <w:nsid w:val="78800913"/>
    <w:multiLevelType w:val="hybridMultilevel"/>
    <w:tmpl w:val="5E100A44"/>
    <w:lvl w:ilvl="0" w:tplc="E1367DCC">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A5619F7"/>
    <w:multiLevelType w:val="hybridMultilevel"/>
    <w:tmpl w:val="3ED0376E"/>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5"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6" w15:restartNumberingAfterBreak="0">
    <w:nsid w:val="7C076F1C"/>
    <w:multiLevelType w:val="hybridMultilevel"/>
    <w:tmpl w:val="FB64D8BE"/>
    <w:lvl w:ilvl="0" w:tplc="1638D3D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DC12448"/>
    <w:multiLevelType w:val="multilevel"/>
    <w:tmpl w:val="9364F14A"/>
    <w:lvl w:ilvl="0">
      <w:start w:val="1"/>
      <w:numFmt w:val="decimal"/>
      <w:lvlText w:val="%1."/>
      <w:lvlJc w:val="left"/>
      <w:pPr>
        <w:ind w:left="928" w:hanging="360"/>
      </w:pPr>
      <w:rPr>
        <w:rFonts w:hint="default"/>
      </w:rPr>
    </w:lvl>
    <w:lvl w:ilvl="1">
      <w:start w:val="1"/>
      <w:numFmt w:val="decimal"/>
      <w:lvlText w:val="%1.%2."/>
      <w:lvlJc w:val="left"/>
      <w:pPr>
        <w:ind w:left="1779" w:hanging="360"/>
      </w:pPr>
      <w:rPr>
        <w:rFonts w:hint="default"/>
        <w:b/>
      </w:rPr>
    </w:lvl>
    <w:lvl w:ilvl="2">
      <w:start w:val="1"/>
      <w:numFmt w:val="decimal"/>
      <w:lvlText w:val="%1.%2.%3."/>
      <w:lvlJc w:val="left"/>
      <w:pPr>
        <w:ind w:left="2990" w:hanging="720"/>
      </w:pPr>
      <w:rPr>
        <w:rFonts w:hint="default"/>
        <w:b/>
        <w:i w:val="0"/>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11"/>
  </w:num>
  <w:num w:numId="2">
    <w:abstractNumId w:val="9"/>
  </w:num>
  <w:num w:numId="3">
    <w:abstractNumId w:val="18"/>
  </w:num>
  <w:num w:numId="4">
    <w:abstractNumId w:val="27"/>
  </w:num>
  <w:num w:numId="5">
    <w:abstractNumId w:val="25"/>
  </w:num>
  <w:num w:numId="6">
    <w:abstractNumId w:val="4"/>
  </w:num>
  <w:num w:numId="7">
    <w:abstractNumId w:val="17"/>
  </w:num>
  <w:num w:numId="8">
    <w:abstractNumId w:val="22"/>
  </w:num>
  <w:num w:numId="9">
    <w:abstractNumId w:val="10"/>
  </w:num>
  <w:num w:numId="10">
    <w:abstractNumId w:val="14"/>
  </w:num>
  <w:num w:numId="11">
    <w:abstractNumId w:val="12"/>
  </w:num>
  <w:num w:numId="12">
    <w:abstractNumId w:val="19"/>
  </w:num>
  <w:num w:numId="13">
    <w:abstractNumId w:val="1"/>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7"/>
  </w:num>
  <w:num w:numId="19">
    <w:abstractNumId w:val="16"/>
  </w:num>
  <w:num w:numId="20">
    <w:abstractNumId w:val="24"/>
  </w:num>
  <w:num w:numId="21">
    <w:abstractNumId w:val="5"/>
  </w:num>
  <w:num w:numId="22">
    <w:abstractNumId w:val="0"/>
  </w:num>
  <w:num w:numId="23">
    <w:abstractNumId w:val="26"/>
  </w:num>
  <w:num w:numId="24">
    <w:abstractNumId w:val="6"/>
  </w:num>
  <w:num w:numId="25">
    <w:abstractNumId w:val="23"/>
  </w:num>
  <w:num w:numId="26">
    <w:abstractNumId w:val="21"/>
  </w:num>
  <w:num w:numId="27">
    <w:abstractNumId w:val="3"/>
  </w:num>
  <w:num w:numId="28">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15EE"/>
    <w:rsid w:val="000018AC"/>
    <w:rsid w:val="0000230D"/>
    <w:rsid w:val="000045B0"/>
    <w:rsid w:val="0001085E"/>
    <w:rsid w:val="00010F65"/>
    <w:rsid w:val="00010F85"/>
    <w:rsid w:val="0001141B"/>
    <w:rsid w:val="0001215E"/>
    <w:rsid w:val="00012D9B"/>
    <w:rsid w:val="00013D76"/>
    <w:rsid w:val="00014AF3"/>
    <w:rsid w:val="00017682"/>
    <w:rsid w:val="000177FF"/>
    <w:rsid w:val="0002049F"/>
    <w:rsid w:val="0002319B"/>
    <w:rsid w:val="000242FD"/>
    <w:rsid w:val="000265CB"/>
    <w:rsid w:val="000270D1"/>
    <w:rsid w:val="000300C8"/>
    <w:rsid w:val="00030153"/>
    <w:rsid w:val="00031E3C"/>
    <w:rsid w:val="00032FDB"/>
    <w:rsid w:val="00033026"/>
    <w:rsid w:val="00033DA2"/>
    <w:rsid w:val="00035A7B"/>
    <w:rsid w:val="0003676B"/>
    <w:rsid w:val="00037B59"/>
    <w:rsid w:val="000408A7"/>
    <w:rsid w:val="00040B58"/>
    <w:rsid w:val="00041089"/>
    <w:rsid w:val="00041A14"/>
    <w:rsid w:val="00044C53"/>
    <w:rsid w:val="0004611E"/>
    <w:rsid w:val="00047EBF"/>
    <w:rsid w:val="00050EBF"/>
    <w:rsid w:val="0005111B"/>
    <w:rsid w:val="00051326"/>
    <w:rsid w:val="000529E1"/>
    <w:rsid w:val="00054CF4"/>
    <w:rsid w:val="00056899"/>
    <w:rsid w:val="00056A76"/>
    <w:rsid w:val="00057B75"/>
    <w:rsid w:val="000602CA"/>
    <w:rsid w:val="0006082C"/>
    <w:rsid w:val="00063348"/>
    <w:rsid w:val="00064A7A"/>
    <w:rsid w:val="00064F7F"/>
    <w:rsid w:val="000662B9"/>
    <w:rsid w:val="000670D1"/>
    <w:rsid w:val="00070546"/>
    <w:rsid w:val="00071223"/>
    <w:rsid w:val="00072D09"/>
    <w:rsid w:val="00073A72"/>
    <w:rsid w:val="00073F1B"/>
    <w:rsid w:val="0007570A"/>
    <w:rsid w:val="00075911"/>
    <w:rsid w:val="0007631D"/>
    <w:rsid w:val="00084DDE"/>
    <w:rsid w:val="00086162"/>
    <w:rsid w:val="000861A8"/>
    <w:rsid w:val="00086FC7"/>
    <w:rsid w:val="0009012F"/>
    <w:rsid w:val="00090E4A"/>
    <w:rsid w:val="00091B54"/>
    <w:rsid w:val="00092896"/>
    <w:rsid w:val="00093DB7"/>
    <w:rsid w:val="00094068"/>
    <w:rsid w:val="0009445A"/>
    <w:rsid w:val="00094DD7"/>
    <w:rsid w:val="00096B53"/>
    <w:rsid w:val="0009708B"/>
    <w:rsid w:val="00097509"/>
    <w:rsid w:val="000A0645"/>
    <w:rsid w:val="000A11E9"/>
    <w:rsid w:val="000A1AAB"/>
    <w:rsid w:val="000A2BED"/>
    <w:rsid w:val="000A2FD5"/>
    <w:rsid w:val="000A3C69"/>
    <w:rsid w:val="000A4663"/>
    <w:rsid w:val="000A4D12"/>
    <w:rsid w:val="000A779F"/>
    <w:rsid w:val="000A79FC"/>
    <w:rsid w:val="000B01EB"/>
    <w:rsid w:val="000B2E97"/>
    <w:rsid w:val="000B327D"/>
    <w:rsid w:val="000B35DC"/>
    <w:rsid w:val="000B4630"/>
    <w:rsid w:val="000B7F42"/>
    <w:rsid w:val="000B7F98"/>
    <w:rsid w:val="000C0143"/>
    <w:rsid w:val="000C025B"/>
    <w:rsid w:val="000C058A"/>
    <w:rsid w:val="000C06F4"/>
    <w:rsid w:val="000C0B36"/>
    <w:rsid w:val="000C0BC6"/>
    <w:rsid w:val="000C2420"/>
    <w:rsid w:val="000C2E7C"/>
    <w:rsid w:val="000C2ECC"/>
    <w:rsid w:val="000C3504"/>
    <w:rsid w:val="000C36F2"/>
    <w:rsid w:val="000C4B4E"/>
    <w:rsid w:val="000C53C1"/>
    <w:rsid w:val="000C5EFD"/>
    <w:rsid w:val="000C6ADD"/>
    <w:rsid w:val="000D203A"/>
    <w:rsid w:val="000D2B50"/>
    <w:rsid w:val="000D46D7"/>
    <w:rsid w:val="000D4D74"/>
    <w:rsid w:val="000D5E07"/>
    <w:rsid w:val="000D64A2"/>
    <w:rsid w:val="000D6A9D"/>
    <w:rsid w:val="000D7B5A"/>
    <w:rsid w:val="000D7E28"/>
    <w:rsid w:val="000E159E"/>
    <w:rsid w:val="000E33EC"/>
    <w:rsid w:val="000E3EA5"/>
    <w:rsid w:val="000F1F50"/>
    <w:rsid w:val="000F488B"/>
    <w:rsid w:val="000F578C"/>
    <w:rsid w:val="000F7C33"/>
    <w:rsid w:val="0010050E"/>
    <w:rsid w:val="00100A0D"/>
    <w:rsid w:val="00100A2E"/>
    <w:rsid w:val="00100C41"/>
    <w:rsid w:val="00101C3E"/>
    <w:rsid w:val="00102EB9"/>
    <w:rsid w:val="001046FA"/>
    <w:rsid w:val="00104888"/>
    <w:rsid w:val="00106075"/>
    <w:rsid w:val="00106D1C"/>
    <w:rsid w:val="00107EB7"/>
    <w:rsid w:val="00110DC2"/>
    <w:rsid w:val="00111A92"/>
    <w:rsid w:val="001128B5"/>
    <w:rsid w:val="0011345D"/>
    <w:rsid w:val="00113932"/>
    <w:rsid w:val="00114AB7"/>
    <w:rsid w:val="00117D51"/>
    <w:rsid w:val="00117FF0"/>
    <w:rsid w:val="00125332"/>
    <w:rsid w:val="001258BF"/>
    <w:rsid w:val="001300B4"/>
    <w:rsid w:val="00130348"/>
    <w:rsid w:val="00130842"/>
    <w:rsid w:val="00131AFB"/>
    <w:rsid w:val="00132CBE"/>
    <w:rsid w:val="00135F03"/>
    <w:rsid w:val="001363EF"/>
    <w:rsid w:val="00137976"/>
    <w:rsid w:val="00141D45"/>
    <w:rsid w:val="00141FBD"/>
    <w:rsid w:val="00143E6A"/>
    <w:rsid w:val="00145804"/>
    <w:rsid w:val="00145DF5"/>
    <w:rsid w:val="0014608E"/>
    <w:rsid w:val="001476D0"/>
    <w:rsid w:val="00151794"/>
    <w:rsid w:val="00152319"/>
    <w:rsid w:val="00152EFD"/>
    <w:rsid w:val="001537D9"/>
    <w:rsid w:val="00154A90"/>
    <w:rsid w:val="001551A5"/>
    <w:rsid w:val="00155BFC"/>
    <w:rsid w:val="00160A40"/>
    <w:rsid w:val="0016242B"/>
    <w:rsid w:val="0016257B"/>
    <w:rsid w:val="001638E4"/>
    <w:rsid w:val="00164311"/>
    <w:rsid w:val="00165171"/>
    <w:rsid w:val="00165B3D"/>
    <w:rsid w:val="001675F4"/>
    <w:rsid w:val="00167F6C"/>
    <w:rsid w:val="00171172"/>
    <w:rsid w:val="0017624B"/>
    <w:rsid w:val="00176307"/>
    <w:rsid w:val="0017750D"/>
    <w:rsid w:val="001815DC"/>
    <w:rsid w:val="00181E87"/>
    <w:rsid w:val="0018215B"/>
    <w:rsid w:val="0018394D"/>
    <w:rsid w:val="001856CB"/>
    <w:rsid w:val="001910EF"/>
    <w:rsid w:val="001922E1"/>
    <w:rsid w:val="00192BC0"/>
    <w:rsid w:val="00196158"/>
    <w:rsid w:val="00196590"/>
    <w:rsid w:val="0019733B"/>
    <w:rsid w:val="001A1983"/>
    <w:rsid w:val="001A2A20"/>
    <w:rsid w:val="001A3BE7"/>
    <w:rsid w:val="001A411B"/>
    <w:rsid w:val="001A6442"/>
    <w:rsid w:val="001A6759"/>
    <w:rsid w:val="001A7D93"/>
    <w:rsid w:val="001B0347"/>
    <w:rsid w:val="001B0416"/>
    <w:rsid w:val="001B1095"/>
    <w:rsid w:val="001B2619"/>
    <w:rsid w:val="001B266A"/>
    <w:rsid w:val="001B30A6"/>
    <w:rsid w:val="001B31B2"/>
    <w:rsid w:val="001B330E"/>
    <w:rsid w:val="001B33D6"/>
    <w:rsid w:val="001B6284"/>
    <w:rsid w:val="001B70AE"/>
    <w:rsid w:val="001B7635"/>
    <w:rsid w:val="001C0954"/>
    <w:rsid w:val="001C1439"/>
    <w:rsid w:val="001C1F37"/>
    <w:rsid w:val="001C29FA"/>
    <w:rsid w:val="001C2B3D"/>
    <w:rsid w:val="001C3002"/>
    <w:rsid w:val="001C387E"/>
    <w:rsid w:val="001C38CB"/>
    <w:rsid w:val="001C45AE"/>
    <w:rsid w:val="001C6A24"/>
    <w:rsid w:val="001C7121"/>
    <w:rsid w:val="001C7497"/>
    <w:rsid w:val="001C7EF7"/>
    <w:rsid w:val="001D0F6D"/>
    <w:rsid w:val="001D20E9"/>
    <w:rsid w:val="001D2170"/>
    <w:rsid w:val="001D22FE"/>
    <w:rsid w:val="001D2949"/>
    <w:rsid w:val="001D3F8F"/>
    <w:rsid w:val="001D4AAC"/>
    <w:rsid w:val="001D5078"/>
    <w:rsid w:val="001D684C"/>
    <w:rsid w:val="001D7438"/>
    <w:rsid w:val="001E19CF"/>
    <w:rsid w:val="001E22AF"/>
    <w:rsid w:val="001E3B84"/>
    <w:rsid w:val="001E45BB"/>
    <w:rsid w:val="001E4B59"/>
    <w:rsid w:val="001E6ADE"/>
    <w:rsid w:val="001E7547"/>
    <w:rsid w:val="001F1B7A"/>
    <w:rsid w:val="001F2447"/>
    <w:rsid w:val="001F3199"/>
    <w:rsid w:val="001F44DB"/>
    <w:rsid w:val="001F52FB"/>
    <w:rsid w:val="001F5FD1"/>
    <w:rsid w:val="001F7783"/>
    <w:rsid w:val="001F79F3"/>
    <w:rsid w:val="001F7E38"/>
    <w:rsid w:val="002007EA"/>
    <w:rsid w:val="0020177A"/>
    <w:rsid w:val="00202961"/>
    <w:rsid w:val="00203F56"/>
    <w:rsid w:val="002059AA"/>
    <w:rsid w:val="00206D00"/>
    <w:rsid w:val="00207559"/>
    <w:rsid w:val="002113C9"/>
    <w:rsid w:val="00211B34"/>
    <w:rsid w:val="00211CA9"/>
    <w:rsid w:val="00212AF7"/>
    <w:rsid w:val="00214930"/>
    <w:rsid w:val="00214953"/>
    <w:rsid w:val="00215648"/>
    <w:rsid w:val="00216F3D"/>
    <w:rsid w:val="002178BF"/>
    <w:rsid w:val="00225113"/>
    <w:rsid w:val="00225659"/>
    <w:rsid w:val="00230047"/>
    <w:rsid w:val="00230C87"/>
    <w:rsid w:val="00235D6C"/>
    <w:rsid w:val="002369D9"/>
    <w:rsid w:val="00237357"/>
    <w:rsid w:val="00237AAC"/>
    <w:rsid w:val="00241589"/>
    <w:rsid w:val="002426DF"/>
    <w:rsid w:val="00243564"/>
    <w:rsid w:val="00243A02"/>
    <w:rsid w:val="00245BF5"/>
    <w:rsid w:val="00246323"/>
    <w:rsid w:val="00247E8D"/>
    <w:rsid w:val="00250256"/>
    <w:rsid w:val="00251746"/>
    <w:rsid w:val="00254001"/>
    <w:rsid w:val="00257666"/>
    <w:rsid w:val="00260837"/>
    <w:rsid w:val="00260DC8"/>
    <w:rsid w:val="0026193E"/>
    <w:rsid w:val="00261AD9"/>
    <w:rsid w:val="002636A0"/>
    <w:rsid w:val="002637EB"/>
    <w:rsid w:val="00263AAF"/>
    <w:rsid w:val="002653A4"/>
    <w:rsid w:val="00265815"/>
    <w:rsid w:val="00265F1A"/>
    <w:rsid w:val="00266ADF"/>
    <w:rsid w:val="00270B08"/>
    <w:rsid w:val="00271191"/>
    <w:rsid w:val="00271344"/>
    <w:rsid w:val="0027179A"/>
    <w:rsid w:val="00272B2A"/>
    <w:rsid w:val="00273BC6"/>
    <w:rsid w:val="00273C4E"/>
    <w:rsid w:val="002746EC"/>
    <w:rsid w:val="00274C92"/>
    <w:rsid w:val="00275792"/>
    <w:rsid w:val="00277BCF"/>
    <w:rsid w:val="00277E17"/>
    <w:rsid w:val="00280F9C"/>
    <w:rsid w:val="00284D44"/>
    <w:rsid w:val="00287828"/>
    <w:rsid w:val="00290962"/>
    <w:rsid w:val="00291296"/>
    <w:rsid w:val="002929BA"/>
    <w:rsid w:val="00293B26"/>
    <w:rsid w:val="0029479F"/>
    <w:rsid w:val="0029588F"/>
    <w:rsid w:val="0029642E"/>
    <w:rsid w:val="00297132"/>
    <w:rsid w:val="002971D7"/>
    <w:rsid w:val="0029728D"/>
    <w:rsid w:val="00297459"/>
    <w:rsid w:val="002A094E"/>
    <w:rsid w:val="002A0B24"/>
    <w:rsid w:val="002A0CE0"/>
    <w:rsid w:val="002A1A78"/>
    <w:rsid w:val="002A1ACD"/>
    <w:rsid w:val="002A5076"/>
    <w:rsid w:val="002A6026"/>
    <w:rsid w:val="002A60D9"/>
    <w:rsid w:val="002A7A57"/>
    <w:rsid w:val="002B0014"/>
    <w:rsid w:val="002B002B"/>
    <w:rsid w:val="002B0C41"/>
    <w:rsid w:val="002B14CB"/>
    <w:rsid w:val="002B1A5B"/>
    <w:rsid w:val="002B22A7"/>
    <w:rsid w:val="002B2ECE"/>
    <w:rsid w:val="002B3C97"/>
    <w:rsid w:val="002B4437"/>
    <w:rsid w:val="002B5A8A"/>
    <w:rsid w:val="002C07C8"/>
    <w:rsid w:val="002C09E9"/>
    <w:rsid w:val="002C159F"/>
    <w:rsid w:val="002C16AC"/>
    <w:rsid w:val="002C1B90"/>
    <w:rsid w:val="002C2FE9"/>
    <w:rsid w:val="002C3B49"/>
    <w:rsid w:val="002C5DB7"/>
    <w:rsid w:val="002C731D"/>
    <w:rsid w:val="002C7DB7"/>
    <w:rsid w:val="002D0E1C"/>
    <w:rsid w:val="002D2FAD"/>
    <w:rsid w:val="002D4C93"/>
    <w:rsid w:val="002D6C4C"/>
    <w:rsid w:val="002E09E8"/>
    <w:rsid w:val="002E36EC"/>
    <w:rsid w:val="002E42C4"/>
    <w:rsid w:val="002E5C95"/>
    <w:rsid w:val="002E5FAB"/>
    <w:rsid w:val="002E7B88"/>
    <w:rsid w:val="002F0FBB"/>
    <w:rsid w:val="002F13AA"/>
    <w:rsid w:val="002F2B1C"/>
    <w:rsid w:val="002F420A"/>
    <w:rsid w:val="002F4330"/>
    <w:rsid w:val="002F47C4"/>
    <w:rsid w:val="002F47FA"/>
    <w:rsid w:val="003004E9"/>
    <w:rsid w:val="00300ED8"/>
    <w:rsid w:val="003010F3"/>
    <w:rsid w:val="003012ED"/>
    <w:rsid w:val="00302848"/>
    <w:rsid w:val="003049E5"/>
    <w:rsid w:val="00305497"/>
    <w:rsid w:val="003078DD"/>
    <w:rsid w:val="00312053"/>
    <w:rsid w:val="003157C3"/>
    <w:rsid w:val="003159D7"/>
    <w:rsid w:val="003161B4"/>
    <w:rsid w:val="003161F1"/>
    <w:rsid w:val="0031707D"/>
    <w:rsid w:val="00317093"/>
    <w:rsid w:val="00320C92"/>
    <w:rsid w:val="00322746"/>
    <w:rsid w:val="00323AC4"/>
    <w:rsid w:val="00324DED"/>
    <w:rsid w:val="0032689A"/>
    <w:rsid w:val="00327F46"/>
    <w:rsid w:val="0033114F"/>
    <w:rsid w:val="00332424"/>
    <w:rsid w:val="0033363A"/>
    <w:rsid w:val="00333E37"/>
    <w:rsid w:val="00335690"/>
    <w:rsid w:val="00336539"/>
    <w:rsid w:val="00340953"/>
    <w:rsid w:val="00343743"/>
    <w:rsid w:val="003446B3"/>
    <w:rsid w:val="0034601D"/>
    <w:rsid w:val="00346A1E"/>
    <w:rsid w:val="00351840"/>
    <w:rsid w:val="00353584"/>
    <w:rsid w:val="00354D07"/>
    <w:rsid w:val="0035511B"/>
    <w:rsid w:val="00355158"/>
    <w:rsid w:val="00357D2A"/>
    <w:rsid w:val="00361478"/>
    <w:rsid w:val="0036335A"/>
    <w:rsid w:val="003654E7"/>
    <w:rsid w:val="00366773"/>
    <w:rsid w:val="00366FE5"/>
    <w:rsid w:val="00373E58"/>
    <w:rsid w:val="00374624"/>
    <w:rsid w:val="0037543C"/>
    <w:rsid w:val="00376737"/>
    <w:rsid w:val="00376D89"/>
    <w:rsid w:val="00377DD6"/>
    <w:rsid w:val="0038135A"/>
    <w:rsid w:val="00381C35"/>
    <w:rsid w:val="00382204"/>
    <w:rsid w:val="00382363"/>
    <w:rsid w:val="00382F27"/>
    <w:rsid w:val="00384E35"/>
    <w:rsid w:val="00385700"/>
    <w:rsid w:val="00385882"/>
    <w:rsid w:val="00385888"/>
    <w:rsid w:val="0038741D"/>
    <w:rsid w:val="003878B8"/>
    <w:rsid w:val="003927F3"/>
    <w:rsid w:val="003935A8"/>
    <w:rsid w:val="00393AA2"/>
    <w:rsid w:val="003950E8"/>
    <w:rsid w:val="0039599C"/>
    <w:rsid w:val="00396598"/>
    <w:rsid w:val="00397042"/>
    <w:rsid w:val="003A0B30"/>
    <w:rsid w:val="003A0CD1"/>
    <w:rsid w:val="003A0FFD"/>
    <w:rsid w:val="003A376F"/>
    <w:rsid w:val="003A4DE0"/>
    <w:rsid w:val="003A5735"/>
    <w:rsid w:val="003A6381"/>
    <w:rsid w:val="003A6DC9"/>
    <w:rsid w:val="003A6F15"/>
    <w:rsid w:val="003B0CAA"/>
    <w:rsid w:val="003B2153"/>
    <w:rsid w:val="003B2195"/>
    <w:rsid w:val="003B22F3"/>
    <w:rsid w:val="003B2A04"/>
    <w:rsid w:val="003B2E64"/>
    <w:rsid w:val="003B302A"/>
    <w:rsid w:val="003B34F7"/>
    <w:rsid w:val="003B3650"/>
    <w:rsid w:val="003B3C95"/>
    <w:rsid w:val="003B43C8"/>
    <w:rsid w:val="003B4A0F"/>
    <w:rsid w:val="003B5F40"/>
    <w:rsid w:val="003B6829"/>
    <w:rsid w:val="003B7B17"/>
    <w:rsid w:val="003C140B"/>
    <w:rsid w:val="003C2418"/>
    <w:rsid w:val="003C4F05"/>
    <w:rsid w:val="003C5059"/>
    <w:rsid w:val="003C5592"/>
    <w:rsid w:val="003C58F1"/>
    <w:rsid w:val="003C59DE"/>
    <w:rsid w:val="003C71F1"/>
    <w:rsid w:val="003D0200"/>
    <w:rsid w:val="003D0973"/>
    <w:rsid w:val="003D098A"/>
    <w:rsid w:val="003D149D"/>
    <w:rsid w:val="003D2722"/>
    <w:rsid w:val="003D2C81"/>
    <w:rsid w:val="003D2EAC"/>
    <w:rsid w:val="003D42AA"/>
    <w:rsid w:val="003D4F5B"/>
    <w:rsid w:val="003D52AE"/>
    <w:rsid w:val="003D6495"/>
    <w:rsid w:val="003D7111"/>
    <w:rsid w:val="003D7B94"/>
    <w:rsid w:val="003E1447"/>
    <w:rsid w:val="003E1C1F"/>
    <w:rsid w:val="003E31CF"/>
    <w:rsid w:val="003E34D0"/>
    <w:rsid w:val="003E3825"/>
    <w:rsid w:val="003E4483"/>
    <w:rsid w:val="003E468E"/>
    <w:rsid w:val="003E5DAA"/>
    <w:rsid w:val="003E6FAA"/>
    <w:rsid w:val="003E707F"/>
    <w:rsid w:val="003E768F"/>
    <w:rsid w:val="003F0139"/>
    <w:rsid w:val="003F2266"/>
    <w:rsid w:val="003F2CF4"/>
    <w:rsid w:val="003F32DA"/>
    <w:rsid w:val="003F3326"/>
    <w:rsid w:val="003F676C"/>
    <w:rsid w:val="003F736B"/>
    <w:rsid w:val="003F7834"/>
    <w:rsid w:val="0040071A"/>
    <w:rsid w:val="00403E48"/>
    <w:rsid w:val="00404043"/>
    <w:rsid w:val="00405D57"/>
    <w:rsid w:val="0040625F"/>
    <w:rsid w:val="00407B20"/>
    <w:rsid w:val="00412394"/>
    <w:rsid w:val="00415AAE"/>
    <w:rsid w:val="00420461"/>
    <w:rsid w:val="00421423"/>
    <w:rsid w:val="00421BF2"/>
    <w:rsid w:val="00422089"/>
    <w:rsid w:val="00424AEC"/>
    <w:rsid w:val="00426639"/>
    <w:rsid w:val="00427DE8"/>
    <w:rsid w:val="0043027F"/>
    <w:rsid w:val="00433B90"/>
    <w:rsid w:val="00435DBE"/>
    <w:rsid w:val="0043662C"/>
    <w:rsid w:val="004425E4"/>
    <w:rsid w:val="0044357F"/>
    <w:rsid w:val="0044470C"/>
    <w:rsid w:val="00445275"/>
    <w:rsid w:val="00445F44"/>
    <w:rsid w:val="00446AE8"/>
    <w:rsid w:val="00447391"/>
    <w:rsid w:val="00447841"/>
    <w:rsid w:val="00450FD4"/>
    <w:rsid w:val="00451221"/>
    <w:rsid w:val="00451A3D"/>
    <w:rsid w:val="004525E9"/>
    <w:rsid w:val="00453381"/>
    <w:rsid w:val="004534D3"/>
    <w:rsid w:val="004545A8"/>
    <w:rsid w:val="00455186"/>
    <w:rsid w:val="004558A5"/>
    <w:rsid w:val="00460685"/>
    <w:rsid w:val="00463172"/>
    <w:rsid w:val="00464660"/>
    <w:rsid w:val="00465FD1"/>
    <w:rsid w:val="00466D68"/>
    <w:rsid w:val="004708C1"/>
    <w:rsid w:val="004719E0"/>
    <w:rsid w:val="0047299B"/>
    <w:rsid w:val="00472A1C"/>
    <w:rsid w:val="0047309C"/>
    <w:rsid w:val="00474BFE"/>
    <w:rsid w:val="00476EEA"/>
    <w:rsid w:val="0048059B"/>
    <w:rsid w:val="004820BB"/>
    <w:rsid w:val="00482745"/>
    <w:rsid w:val="00482FB8"/>
    <w:rsid w:val="00483185"/>
    <w:rsid w:val="00483405"/>
    <w:rsid w:val="004850B6"/>
    <w:rsid w:val="0048549E"/>
    <w:rsid w:val="00485B5B"/>
    <w:rsid w:val="004904BA"/>
    <w:rsid w:val="0049140B"/>
    <w:rsid w:val="00491AB3"/>
    <w:rsid w:val="00491C41"/>
    <w:rsid w:val="0049214E"/>
    <w:rsid w:val="0049313A"/>
    <w:rsid w:val="004931C3"/>
    <w:rsid w:val="00494479"/>
    <w:rsid w:val="004946B1"/>
    <w:rsid w:val="004946DC"/>
    <w:rsid w:val="0049511F"/>
    <w:rsid w:val="0049527E"/>
    <w:rsid w:val="00495C0E"/>
    <w:rsid w:val="004971A2"/>
    <w:rsid w:val="004A002F"/>
    <w:rsid w:val="004A1EF3"/>
    <w:rsid w:val="004A3BCD"/>
    <w:rsid w:val="004A4740"/>
    <w:rsid w:val="004A4A76"/>
    <w:rsid w:val="004A4D17"/>
    <w:rsid w:val="004A6638"/>
    <w:rsid w:val="004B0C8C"/>
    <w:rsid w:val="004B319C"/>
    <w:rsid w:val="004B3329"/>
    <w:rsid w:val="004B4CAF"/>
    <w:rsid w:val="004B541A"/>
    <w:rsid w:val="004B68E2"/>
    <w:rsid w:val="004B697B"/>
    <w:rsid w:val="004B6C8E"/>
    <w:rsid w:val="004C2459"/>
    <w:rsid w:val="004C299C"/>
    <w:rsid w:val="004C4629"/>
    <w:rsid w:val="004C6264"/>
    <w:rsid w:val="004D2A12"/>
    <w:rsid w:val="004D51C2"/>
    <w:rsid w:val="004D57EE"/>
    <w:rsid w:val="004E1734"/>
    <w:rsid w:val="004E2268"/>
    <w:rsid w:val="004E475C"/>
    <w:rsid w:val="004E51ED"/>
    <w:rsid w:val="004E64F9"/>
    <w:rsid w:val="004E6EA2"/>
    <w:rsid w:val="004F2618"/>
    <w:rsid w:val="004F298C"/>
    <w:rsid w:val="004F345F"/>
    <w:rsid w:val="004F357F"/>
    <w:rsid w:val="004F48C7"/>
    <w:rsid w:val="004F540D"/>
    <w:rsid w:val="004F5B37"/>
    <w:rsid w:val="004F5D90"/>
    <w:rsid w:val="004F723A"/>
    <w:rsid w:val="004F763E"/>
    <w:rsid w:val="0050035F"/>
    <w:rsid w:val="00500E0F"/>
    <w:rsid w:val="00503EDA"/>
    <w:rsid w:val="00503F24"/>
    <w:rsid w:val="005047EA"/>
    <w:rsid w:val="00505F5E"/>
    <w:rsid w:val="005061F6"/>
    <w:rsid w:val="00507F12"/>
    <w:rsid w:val="005111CC"/>
    <w:rsid w:val="00511721"/>
    <w:rsid w:val="00512A37"/>
    <w:rsid w:val="00512BB6"/>
    <w:rsid w:val="00512CAD"/>
    <w:rsid w:val="00513746"/>
    <w:rsid w:val="00513871"/>
    <w:rsid w:val="00513A53"/>
    <w:rsid w:val="00515320"/>
    <w:rsid w:val="005157B8"/>
    <w:rsid w:val="00516D66"/>
    <w:rsid w:val="00517935"/>
    <w:rsid w:val="00517CAC"/>
    <w:rsid w:val="00517CF6"/>
    <w:rsid w:val="00517E5F"/>
    <w:rsid w:val="0052077B"/>
    <w:rsid w:val="005227C0"/>
    <w:rsid w:val="00522A09"/>
    <w:rsid w:val="0052764E"/>
    <w:rsid w:val="00530346"/>
    <w:rsid w:val="0053077D"/>
    <w:rsid w:val="00532C74"/>
    <w:rsid w:val="00532DE7"/>
    <w:rsid w:val="005405C6"/>
    <w:rsid w:val="00540C0E"/>
    <w:rsid w:val="005438C8"/>
    <w:rsid w:val="005440E9"/>
    <w:rsid w:val="00546043"/>
    <w:rsid w:val="005468AE"/>
    <w:rsid w:val="0055394A"/>
    <w:rsid w:val="005539F9"/>
    <w:rsid w:val="00554295"/>
    <w:rsid w:val="00556C02"/>
    <w:rsid w:val="00556FE9"/>
    <w:rsid w:val="00557516"/>
    <w:rsid w:val="00557AB3"/>
    <w:rsid w:val="00557DC3"/>
    <w:rsid w:val="0056052A"/>
    <w:rsid w:val="005611F8"/>
    <w:rsid w:val="00563B49"/>
    <w:rsid w:val="00563C58"/>
    <w:rsid w:val="00563CD4"/>
    <w:rsid w:val="00564239"/>
    <w:rsid w:val="00565894"/>
    <w:rsid w:val="0056674F"/>
    <w:rsid w:val="00567D89"/>
    <w:rsid w:val="00571E74"/>
    <w:rsid w:val="00572B90"/>
    <w:rsid w:val="00572D2E"/>
    <w:rsid w:val="0057355D"/>
    <w:rsid w:val="00574F42"/>
    <w:rsid w:val="00576D25"/>
    <w:rsid w:val="005807E1"/>
    <w:rsid w:val="005814C8"/>
    <w:rsid w:val="0058293A"/>
    <w:rsid w:val="00582E5E"/>
    <w:rsid w:val="005835B7"/>
    <w:rsid w:val="00583A92"/>
    <w:rsid w:val="00583B06"/>
    <w:rsid w:val="005866FC"/>
    <w:rsid w:val="00587634"/>
    <w:rsid w:val="00587939"/>
    <w:rsid w:val="005907E5"/>
    <w:rsid w:val="00590E66"/>
    <w:rsid w:val="005923A6"/>
    <w:rsid w:val="00595B07"/>
    <w:rsid w:val="005A1664"/>
    <w:rsid w:val="005A2585"/>
    <w:rsid w:val="005A280A"/>
    <w:rsid w:val="005A427D"/>
    <w:rsid w:val="005A57B2"/>
    <w:rsid w:val="005A6F9A"/>
    <w:rsid w:val="005A719C"/>
    <w:rsid w:val="005A737B"/>
    <w:rsid w:val="005A7664"/>
    <w:rsid w:val="005B121E"/>
    <w:rsid w:val="005B2680"/>
    <w:rsid w:val="005B30D8"/>
    <w:rsid w:val="005B749D"/>
    <w:rsid w:val="005B7C73"/>
    <w:rsid w:val="005C0573"/>
    <w:rsid w:val="005C072C"/>
    <w:rsid w:val="005C1E24"/>
    <w:rsid w:val="005C2C7E"/>
    <w:rsid w:val="005C3297"/>
    <w:rsid w:val="005C3756"/>
    <w:rsid w:val="005C3C04"/>
    <w:rsid w:val="005C47DF"/>
    <w:rsid w:val="005C6D2C"/>
    <w:rsid w:val="005C7EAE"/>
    <w:rsid w:val="005D1261"/>
    <w:rsid w:val="005D1CB8"/>
    <w:rsid w:val="005D3F99"/>
    <w:rsid w:val="005D547F"/>
    <w:rsid w:val="005D558D"/>
    <w:rsid w:val="005D5DDD"/>
    <w:rsid w:val="005D7C7A"/>
    <w:rsid w:val="005E1526"/>
    <w:rsid w:val="005E2523"/>
    <w:rsid w:val="005E2B5A"/>
    <w:rsid w:val="005E5A67"/>
    <w:rsid w:val="005E5EE5"/>
    <w:rsid w:val="005E6020"/>
    <w:rsid w:val="005E686B"/>
    <w:rsid w:val="005E6D0E"/>
    <w:rsid w:val="005E73EF"/>
    <w:rsid w:val="005F17A4"/>
    <w:rsid w:val="005F1E37"/>
    <w:rsid w:val="005F22ED"/>
    <w:rsid w:val="005F2F01"/>
    <w:rsid w:val="005F36FE"/>
    <w:rsid w:val="005F4DC8"/>
    <w:rsid w:val="005F54ED"/>
    <w:rsid w:val="005F5B16"/>
    <w:rsid w:val="005F6342"/>
    <w:rsid w:val="005F71E6"/>
    <w:rsid w:val="005F7D22"/>
    <w:rsid w:val="00603980"/>
    <w:rsid w:val="00603EC8"/>
    <w:rsid w:val="00604674"/>
    <w:rsid w:val="00605506"/>
    <w:rsid w:val="006061A1"/>
    <w:rsid w:val="0060634C"/>
    <w:rsid w:val="00606597"/>
    <w:rsid w:val="00606833"/>
    <w:rsid w:val="00606A29"/>
    <w:rsid w:val="00606DCF"/>
    <w:rsid w:val="00607A60"/>
    <w:rsid w:val="00610CDD"/>
    <w:rsid w:val="00611A5D"/>
    <w:rsid w:val="006127B1"/>
    <w:rsid w:val="00614DE4"/>
    <w:rsid w:val="006158C9"/>
    <w:rsid w:val="006201E9"/>
    <w:rsid w:val="00621D5C"/>
    <w:rsid w:val="006229E5"/>
    <w:rsid w:val="00623185"/>
    <w:rsid w:val="006232AC"/>
    <w:rsid w:val="00623B86"/>
    <w:rsid w:val="006249D2"/>
    <w:rsid w:val="00624B35"/>
    <w:rsid w:val="0062684A"/>
    <w:rsid w:val="006274CC"/>
    <w:rsid w:val="0062778D"/>
    <w:rsid w:val="0063029C"/>
    <w:rsid w:val="006308D5"/>
    <w:rsid w:val="00630FC2"/>
    <w:rsid w:val="00631D52"/>
    <w:rsid w:val="00633DE0"/>
    <w:rsid w:val="0063446A"/>
    <w:rsid w:val="006347CD"/>
    <w:rsid w:val="006361B7"/>
    <w:rsid w:val="00636D4B"/>
    <w:rsid w:val="006377DC"/>
    <w:rsid w:val="00641D02"/>
    <w:rsid w:val="00642F3E"/>
    <w:rsid w:val="00643C9C"/>
    <w:rsid w:val="0064466A"/>
    <w:rsid w:val="006446E5"/>
    <w:rsid w:val="00646E18"/>
    <w:rsid w:val="00650F90"/>
    <w:rsid w:val="006524DF"/>
    <w:rsid w:val="00652647"/>
    <w:rsid w:val="00652DE4"/>
    <w:rsid w:val="00653DD6"/>
    <w:rsid w:val="00655C06"/>
    <w:rsid w:val="00656F63"/>
    <w:rsid w:val="006601FF"/>
    <w:rsid w:val="00660378"/>
    <w:rsid w:val="006624BD"/>
    <w:rsid w:val="00663FB2"/>
    <w:rsid w:val="00664430"/>
    <w:rsid w:val="00665924"/>
    <w:rsid w:val="00665D1A"/>
    <w:rsid w:val="00665F6C"/>
    <w:rsid w:val="00666ABB"/>
    <w:rsid w:val="006711E6"/>
    <w:rsid w:val="00673C52"/>
    <w:rsid w:val="00674861"/>
    <w:rsid w:val="00675688"/>
    <w:rsid w:val="00683E73"/>
    <w:rsid w:val="00684122"/>
    <w:rsid w:val="00685267"/>
    <w:rsid w:val="00686368"/>
    <w:rsid w:val="00686AE8"/>
    <w:rsid w:val="00687DC0"/>
    <w:rsid w:val="0069136C"/>
    <w:rsid w:val="00692EF0"/>
    <w:rsid w:val="0069531A"/>
    <w:rsid w:val="00695604"/>
    <w:rsid w:val="00695E8B"/>
    <w:rsid w:val="006962CF"/>
    <w:rsid w:val="00697E25"/>
    <w:rsid w:val="006A018C"/>
    <w:rsid w:val="006A1165"/>
    <w:rsid w:val="006A132D"/>
    <w:rsid w:val="006A1CC4"/>
    <w:rsid w:val="006A3EED"/>
    <w:rsid w:val="006A4AE7"/>
    <w:rsid w:val="006A4B26"/>
    <w:rsid w:val="006A78A1"/>
    <w:rsid w:val="006A797D"/>
    <w:rsid w:val="006A7A42"/>
    <w:rsid w:val="006A7B05"/>
    <w:rsid w:val="006A7B99"/>
    <w:rsid w:val="006B10A2"/>
    <w:rsid w:val="006B189C"/>
    <w:rsid w:val="006B1A03"/>
    <w:rsid w:val="006B1FDC"/>
    <w:rsid w:val="006B349B"/>
    <w:rsid w:val="006B51DE"/>
    <w:rsid w:val="006B580A"/>
    <w:rsid w:val="006B5BC3"/>
    <w:rsid w:val="006B6874"/>
    <w:rsid w:val="006B723F"/>
    <w:rsid w:val="006C045F"/>
    <w:rsid w:val="006C102A"/>
    <w:rsid w:val="006C1435"/>
    <w:rsid w:val="006C1B1E"/>
    <w:rsid w:val="006C1D9A"/>
    <w:rsid w:val="006C2202"/>
    <w:rsid w:val="006C232C"/>
    <w:rsid w:val="006C2EE9"/>
    <w:rsid w:val="006C2F2A"/>
    <w:rsid w:val="006C30A9"/>
    <w:rsid w:val="006C39E5"/>
    <w:rsid w:val="006C6A67"/>
    <w:rsid w:val="006C7567"/>
    <w:rsid w:val="006D067E"/>
    <w:rsid w:val="006D15CA"/>
    <w:rsid w:val="006D55C5"/>
    <w:rsid w:val="006D67F9"/>
    <w:rsid w:val="006D6D38"/>
    <w:rsid w:val="006E0AE3"/>
    <w:rsid w:val="006E0F6F"/>
    <w:rsid w:val="006E171C"/>
    <w:rsid w:val="006E239D"/>
    <w:rsid w:val="006E2663"/>
    <w:rsid w:val="006E7E85"/>
    <w:rsid w:val="006F0BA9"/>
    <w:rsid w:val="006F1D6B"/>
    <w:rsid w:val="006F2019"/>
    <w:rsid w:val="006F295B"/>
    <w:rsid w:val="006F5182"/>
    <w:rsid w:val="006F6BA4"/>
    <w:rsid w:val="006F6FF0"/>
    <w:rsid w:val="006F7562"/>
    <w:rsid w:val="00704829"/>
    <w:rsid w:val="00711876"/>
    <w:rsid w:val="00711BEA"/>
    <w:rsid w:val="00711F9A"/>
    <w:rsid w:val="0071275E"/>
    <w:rsid w:val="00713666"/>
    <w:rsid w:val="00713A27"/>
    <w:rsid w:val="007162F0"/>
    <w:rsid w:val="007165ED"/>
    <w:rsid w:val="00717C12"/>
    <w:rsid w:val="00720334"/>
    <w:rsid w:val="007206B5"/>
    <w:rsid w:val="00720B64"/>
    <w:rsid w:val="007219CB"/>
    <w:rsid w:val="00724161"/>
    <w:rsid w:val="007263EB"/>
    <w:rsid w:val="00727BA9"/>
    <w:rsid w:val="00732C12"/>
    <w:rsid w:val="0073460D"/>
    <w:rsid w:val="00734BD5"/>
    <w:rsid w:val="00735A67"/>
    <w:rsid w:val="00736196"/>
    <w:rsid w:val="00741A53"/>
    <w:rsid w:val="00742FD3"/>
    <w:rsid w:val="007457B5"/>
    <w:rsid w:val="00746445"/>
    <w:rsid w:val="00746F0A"/>
    <w:rsid w:val="0075190B"/>
    <w:rsid w:val="0075238D"/>
    <w:rsid w:val="00753F2C"/>
    <w:rsid w:val="007545BB"/>
    <w:rsid w:val="00755783"/>
    <w:rsid w:val="00755B54"/>
    <w:rsid w:val="00755C5A"/>
    <w:rsid w:val="00756542"/>
    <w:rsid w:val="00756A9A"/>
    <w:rsid w:val="00761E02"/>
    <w:rsid w:val="00764933"/>
    <w:rsid w:val="00764E6E"/>
    <w:rsid w:val="00765F77"/>
    <w:rsid w:val="0076671C"/>
    <w:rsid w:val="00766EA2"/>
    <w:rsid w:val="00772A79"/>
    <w:rsid w:val="00773E8C"/>
    <w:rsid w:val="007744AB"/>
    <w:rsid w:val="00774C34"/>
    <w:rsid w:val="007750FC"/>
    <w:rsid w:val="00775428"/>
    <w:rsid w:val="00776145"/>
    <w:rsid w:val="00777361"/>
    <w:rsid w:val="00777405"/>
    <w:rsid w:val="00782990"/>
    <w:rsid w:val="00784172"/>
    <w:rsid w:val="00784ABA"/>
    <w:rsid w:val="00785A9C"/>
    <w:rsid w:val="00785BEA"/>
    <w:rsid w:val="00786375"/>
    <w:rsid w:val="0078639D"/>
    <w:rsid w:val="0078671F"/>
    <w:rsid w:val="00786F13"/>
    <w:rsid w:val="00790021"/>
    <w:rsid w:val="0079015D"/>
    <w:rsid w:val="00791E22"/>
    <w:rsid w:val="00794855"/>
    <w:rsid w:val="00794F50"/>
    <w:rsid w:val="00795B95"/>
    <w:rsid w:val="00795C32"/>
    <w:rsid w:val="00797371"/>
    <w:rsid w:val="007A5A92"/>
    <w:rsid w:val="007A6452"/>
    <w:rsid w:val="007A7263"/>
    <w:rsid w:val="007B325E"/>
    <w:rsid w:val="007B43CA"/>
    <w:rsid w:val="007B520E"/>
    <w:rsid w:val="007B7049"/>
    <w:rsid w:val="007C1540"/>
    <w:rsid w:val="007C31FB"/>
    <w:rsid w:val="007C3DD1"/>
    <w:rsid w:val="007C5D09"/>
    <w:rsid w:val="007C61C5"/>
    <w:rsid w:val="007C69BF"/>
    <w:rsid w:val="007C6B55"/>
    <w:rsid w:val="007C76C1"/>
    <w:rsid w:val="007C77AF"/>
    <w:rsid w:val="007D10E2"/>
    <w:rsid w:val="007D1637"/>
    <w:rsid w:val="007D37F4"/>
    <w:rsid w:val="007D4402"/>
    <w:rsid w:val="007D4B79"/>
    <w:rsid w:val="007D5B93"/>
    <w:rsid w:val="007D5D56"/>
    <w:rsid w:val="007E01CB"/>
    <w:rsid w:val="007E16D5"/>
    <w:rsid w:val="007E18F8"/>
    <w:rsid w:val="007E1C10"/>
    <w:rsid w:val="007E22CE"/>
    <w:rsid w:val="007E2445"/>
    <w:rsid w:val="007E56E5"/>
    <w:rsid w:val="007E652E"/>
    <w:rsid w:val="007E6AFB"/>
    <w:rsid w:val="007F050B"/>
    <w:rsid w:val="007F1737"/>
    <w:rsid w:val="007F1AC8"/>
    <w:rsid w:val="007F25A0"/>
    <w:rsid w:val="007F4A55"/>
    <w:rsid w:val="007F7875"/>
    <w:rsid w:val="00801F57"/>
    <w:rsid w:val="008025BF"/>
    <w:rsid w:val="008029AF"/>
    <w:rsid w:val="00802DD9"/>
    <w:rsid w:val="008045FE"/>
    <w:rsid w:val="00804943"/>
    <w:rsid w:val="0080702C"/>
    <w:rsid w:val="008072C9"/>
    <w:rsid w:val="00807AB4"/>
    <w:rsid w:val="00811D36"/>
    <w:rsid w:val="0081353B"/>
    <w:rsid w:val="00813EDE"/>
    <w:rsid w:val="00814850"/>
    <w:rsid w:val="00814883"/>
    <w:rsid w:val="00816A5F"/>
    <w:rsid w:val="0081747D"/>
    <w:rsid w:val="00820586"/>
    <w:rsid w:val="00822B85"/>
    <w:rsid w:val="00823A98"/>
    <w:rsid w:val="00823EFB"/>
    <w:rsid w:val="0082708F"/>
    <w:rsid w:val="00827919"/>
    <w:rsid w:val="008302A5"/>
    <w:rsid w:val="00830615"/>
    <w:rsid w:val="00830980"/>
    <w:rsid w:val="00830F03"/>
    <w:rsid w:val="00832A14"/>
    <w:rsid w:val="008334DE"/>
    <w:rsid w:val="00835910"/>
    <w:rsid w:val="008374BA"/>
    <w:rsid w:val="00837A83"/>
    <w:rsid w:val="008402CA"/>
    <w:rsid w:val="00840814"/>
    <w:rsid w:val="008414CA"/>
    <w:rsid w:val="00841555"/>
    <w:rsid w:val="00841FE1"/>
    <w:rsid w:val="00842941"/>
    <w:rsid w:val="00843745"/>
    <w:rsid w:val="00845C17"/>
    <w:rsid w:val="00846CAB"/>
    <w:rsid w:val="00847DD9"/>
    <w:rsid w:val="00847F02"/>
    <w:rsid w:val="00850507"/>
    <w:rsid w:val="00852D41"/>
    <w:rsid w:val="008551A1"/>
    <w:rsid w:val="0085594D"/>
    <w:rsid w:val="00856330"/>
    <w:rsid w:val="00856637"/>
    <w:rsid w:val="00856BBD"/>
    <w:rsid w:val="00860037"/>
    <w:rsid w:val="008622BF"/>
    <w:rsid w:val="008624D9"/>
    <w:rsid w:val="00862D24"/>
    <w:rsid w:val="008634C9"/>
    <w:rsid w:val="00863D62"/>
    <w:rsid w:val="0086416C"/>
    <w:rsid w:val="00865AA4"/>
    <w:rsid w:val="00865F40"/>
    <w:rsid w:val="0087058E"/>
    <w:rsid w:val="008713EC"/>
    <w:rsid w:val="00871558"/>
    <w:rsid w:val="008723BE"/>
    <w:rsid w:val="0087289F"/>
    <w:rsid w:val="00872F0F"/>
    <w:rsid w:val="008749B0"/>
    <w:rsid w:val="00874AEF"/>
    <w:rsid w:val="00875014"/>
    <w:rsid w:val="0087594E"/>
    <w:rsid w:val="00877BB0"/>
    <w:rsid w:val="00880442"/>
    <w:rsid w:val="00880F81"/>
    <w:rsid w:val="00882555"/>
    <w:rsid w:val="00885D37"/>
    <w:rsid w:val="0089289B"/>
    <w:rsid w:val="0089319D"/>
    <w:rsid w:val="0089372D"/>
    <w:rsid w:val="008942E8"/>
    <w:rsid w:val="00894567"/>
    <w:rsid w:val="00895ACF"/>
    <w:rsid w:val="00897013"/>
    <w:rsid w:val="008A1C58"/>
    <w:rsid w:val="008A240F"/>
    <w:rsid w:val="008A2BC6"/>
    <w:rsid w:val="008A3805"/>
    <w:rsid w:val="008A415E"/>
    <w:rsid w:val="008A44C9"/>
    <w:rsid w:val="008A4702"/>
    <w:rsid w:val="008A49FB"/>
    <w:rsid w:val="008A672C"/>
    <w:rsid w:val="008A67A9"/>
    <w:rsid w:val="008A732F"/>
    <w:rsid w:val="008A7F23"/>
    <w:rsid w:val="008B0805"/>
    <w:rsid w:val="008B426B"/>
    <w:rsid w:val="008B5603"/>
    <w:rsid w:val="008B605F"/>
    <w:rsid w:val="008B61B3"/>
    <w:rsid w:val="008B7670"/>
    <w:rsid w:val="008C119C"/>
    <w:rsid w:val="008C11E5"/>
    <w:rsid w:val="008C1221"/>
    <w:rsid w:val="008C2D93"/>
    <w:rsid w:val="008C3285"/>
    <w:rsid w:val="008C338B"/>
    <w:rsid w:val="008C378D"/>
    <w:rsid w:val="008C580A"/>
    <w:rsid w:val="008C7E40"/>
    <w:rsid w:val="008D1134"/>
    <w:rsid w:val="008D187A"/>
    <w:rsid w:val="008D32D6"/>
    <w:rsid w:val="008E13C8"/>
    <w:rsid w:val="008E1F8A"/>
    <w:rsid w:val="008E3F5B"/>
    <w:rsid w:val="008E7537"/>
    <w:rsid w:val="008F0B1B"/>
    <w:rsid w:val="008F13DB"/>
    <w:rsid w:val="008F22BC"/>
    <w:rsid w:val="008F3CAF"/>
    <w:rsid w:val="008F447F"/>
    <w:rsid w:val="008F5520"/>
    <w:rsid w:val="008F6F10"/>
    <w:rsid w:val="00900965"/>
    <w:rsid w:val="00902FE3"/>
    <w:rsid w:val="009047F9"/>
    <w:rsid w:val="00904D92"/>
    <w:rsid w:val="00904E36"/>
    <w:rsid w:val="00906FF7"/>
    <w:rsid w:val="00907D06"/>
    <w:rsid w:val="00910650"/>
    <w:rsid w:val="0091116D"/>
    <w:rsid w:val="009126F5"/>
    <w:rsid w:val="00912B27"/>
    <w:rsid w:val="00914FD6"/>
    <w:rsid w:val="00915875"/>
    <w:rsid w:val="00920928"/>
    <w:rsid w:val="00920FB8"/>
    <w:rsid w:val="00921BB1"/>
    <w:rsid w:val="00924D7D"/>
    <w:rsid w:val="00925565"/>
    <w:rsid w:val="00925C99"/>
    <w:rsid w:val="00926343"/>
    <w:rsid w:val="00926D5E"/>
    <w:rsid w:val="00926DD1"/>
    <w:rsid w:val="00931318"/>
    <w:rsid w:val="00931782"/>
    <w:rsid w:val="00931E3F"/>
    <w:rsid w:val="00932593"/>
    <w:rsid w:val="00933FF3"/>
    <w:rsid w:val="009341BD"/>
    <w:rsid w:val="00935AE2"/>
    <w:rsid w:val="00936645"/>
    <w:rsid w:val="00940758"/>
    <w:rsid w:val="00944445"/>
    <w:rsid w:val="009459EF"/>
    <w:rsid w:val="00950008"/>
    <w:rsid w:val="00953CF6"/>
    <w:rsid w:val="00953EFB"/>
    <w:rsid w:val="009565D1"/>
    <w:rsid w:val="009576AC"/>
    <w:rsid w:val="00960BD2"/>
    <w:rsid w:val="0096115A"/>
    <w:rsid w:val="00962700"/>
    <w:rsid w:val="00962A88"/>
    <w:rsid w:val="0097011D"/>
    <w:rsid w:val="009708EC"/>
    <w:rsid w:val="0097163D"/>
    <w:rsid w:val="00971902"/>
    <w:rsid w:val="00973312"/>
    <w:rsid w:val="00973936"/>
    <w:rsid w:val="00973EC1"/>
    <w:rsid w:val="00973F71"/>
    <w:rsid w:val="00974742"/>
    <w:rsid w:val="00974AAE"/>
    <w:rsid w:val="00974B94"/>
    <w:rsid w:val="00976017"/>
    <w:rsid w:val="0097631E"/>
    <w:rsid w:val="00976EEB"/>
    <w:rsid w:val="00976F1E"/>
    <w:rsid w:val="009773EC"/>
    <w:rsid w:val="00977F47"/>
    <w:rsid w:val="0098099E"/>
    <w:rsid w:val="00980F48"/>
    <w:rsid w:val="00981B57"/>
    <w:rsid w:val="009842F9"/>
    <w:rsid w:val="0098439B"/>
    <w:rsid w:val="00985549"/>
    <w:rsid w:val="009857C3"/>
    <w:rsid w:val="00986084"/>
    <w:rsid w:val="00987E76"/>
    <w:rsid w:val="009921B4"/>
    <w:rsid w:val="0099333F"/>
    <w:rsid w:val="00993FA7"/>
    <w:rsid w:val="00995C69"/>
    <w:rsid w:val="009A0AD8"/>
    <w:rsid w:val="009A0C9C"/>
    <w:rsid w:val="009A1197"/>
    <w:rsid w:val="009A17ED"/>
    <w:rsid w:val="009A268D"/>
    <w:rsid w:val="009A2FD0"/>
    <w:rsid w:val="009A30C8"/>
    <w:rsid w:val="009A323D"/>
    <w:rsid w:val="009A3664"/>
    <w:rsid w:val="009A57D2"/>
    <w:rsid w:val="009A7DC5"/>
    <w:rsid w:val="009B074B"/>
    <w:rsid w:val="009B1815"/>
    <w:rsid w:val="009B34CA"/>
    <w:rsid w:val="009B3774"/>
    <w:rsid w:val="009B4EB8"/>
    <w:rsid w:val="009C337F"/>
    <w:rsid w:val="009C3E28"/>
    <w:rsid w:val="009C46A4"/>
    <w:rsid w:val="009C5C7A"/>
    <w:rsid w:val="009C5D3A"/>
    <w:rsid w:val="009D07CA"/>
    <w:rsid w:val="009D12B8"/>
    <w:rsid w:val="009D2724"/>
    <w:rsid w:val="009D34E4"/>
    <w:rsid w:val="009D40C5"/>
    <w:rsid w:val="009D4491"/>
    <w:rsid w:val="009D7744"/>
    <w:rsid w:val="009E0F8B"/>
    <w:rsid w:val="009E1395"/>
    <w:rsid w:val="009E19B4"/>
    <w:rsid w:val="009E210A"/>
    <w:rsid w:val="009E2CDC"/>
    <w:rsid w:val="009E2EED"/>
    <w:rsid w:val="009F1252"/>
    <w:rsid w:val="009F25B9"/>
    <w:rsid w:val="009F2B3C"/>
    <w:rsid w:val="009F712E"/>
    <w:rsid w:val="00A010AB"/>
    <w:rsid w:val="00A02218"/>
    <w:rsid w:val="00A03F95"/>
    <w:rsid w:val="00A0546A"/>
    <w:rsid w:val="00A06CC4"/>
    <w:rsid w:val="00A114B7"/>
    <w:rsid w:val="00A13A6D"/>
    <w:rsid w:val="00A14F6C"/>
    <w:rsid w:val="00A208D3"/>
    <w:rsid w:val="00A22398"/>
    <w:rsid w:val="00A226EA"/>
    <w:rsid w:val="00A23403"/>
    <w:rsid w:val="00A24918"/>
    <w:rsid w:val="00A24C02"/>
    <w:rsid w:val="00A31568"/>
    <w:rsid w:val="00A31CF5"/>
    <w:rsid w:val="00A32B8F"/>
    <w:rsid w:val="00A33C69"/>
    <w:rsid w:val="00A347B0"/>
    <w:rsid w:val="00A352F3"/>
    <w:rsid w:val="00A37B22"/>
    <w:rsid w:val="00A4000B"/>
    <w:rsid w:val="00A44A36"/>
    <w:rsid w:val="00A44EF3"/>
    <w:rsid w:val="00A45A2E"/>
    <w:rsid w:val="00A45AAC"/>
    <w:rsid w:val="00A51311"/>
    <w:rsid w:val="00A51C42"/>
    <w:rsid w:val="00A5201F"/>
    <w:rsid w:val="00A52F02"/>
    <w:rsid w:val="00A540CF"/>
    <w:rsid w:val="00A54A3A"/>
    <w:rsid w:val="00A57253"/>
    <w:rsid w:val="00A57C02"/>
    <w:rsid w:val="00A605CC"/>
    <w:rsid w:val="00A60BCA"/>
    <w:rsid w:val="00A61787"/>
    <w:rsid w:val="00A6245A"/>
    <w:rsid w:val="00A6475A"/>
    <w:rsid w:val="00A64B0F"/>
    <w:rsid w:val="00A65220"/>
    <w:rsid w:val="00A65C70"/>
    <w:rsid w:val="00A662EB"/>
    <w:rsid w:val="00A679A4"/>
    <w:rsid w:val="00A67B53"/>
    <w:rsid w:val="00A70A17"/>
    <w:rsid w:val="00A70C20"/>
    <w:rsid w:val="00A71DCE"/>
    <w:rsid w:val="00A72B8C"/>
    <w:rsid w:val="00A73035"/>
    <w:rsid w:val="00A74097"/>
    <w:rsid w:val="00A74ECB"/>
    <w:rsid w:val="00A74F63"/>
    <w:rsid w:val="00A75FFD"/>
    <w:rsid w:val="00A7641C"/>
    <w:rsid w:val="00A764E2"/>
    <w:rsid w:val="00A7665C"/>
    <w:rsid w:val="00A80598"/>
    <w:rsid w:val="00A81131"/>
    <w:rsid w:val="00A82229"/>
    <w:rsid w:val="00A83E9B"/>
    <w:rsid w:val="00A84B38"/>
    <w:rsid w:val="00A84E16"/>
    <w:rsid w:val="00A87A86"/>
    <w:rsid w:val="00A9041F"/>
    <w:rsid w:val="00A90E3F"/>
    <w:rsid w:val="00A91A12"/>
    <w:rsid w:val="00A9294A"/>
    <w:rsid w:val="00A94846"/>
    <w:rsid w:val="00A9692A"/>
    <w:rsid w:val="00A97B59"/>
    <w:rsid w:val="00AA05F2"/>
    <w:rsid w:val="00AA17BE"/>
    <w:rsid w:val="00AA327A"/>
    <w:rsid w:val="00AA4D20"/>
    <w:rsid w:val="00AA5423"/>
    <w:rsid w:val="00AA66B2"/>
    <w:rsid w:val="00AA7EA6"/>
    <w:rsid w:val="00AB000F"/>
    <w:rsid w:val="00AB0B98"/>
    <w:rsid w:val="00AB1FC4"/>
    <w:rsid w:val="00AB4032"/>
    <w:rsid w:val="00AB4161"/>
    <w:rsid w:val="00AB533A"/>
    <w:rsid w:val="00AB56AB"/>
    <w:rsid w:val="00AB5CBC"/>
    <w:rsid w:val="00AB6038"/>
    <w:rsid w:val="00AB61BC"/>
    <w:rsid w:val="00AB62FE"/>
    <w:rsid w:val="00AB69A1"/>
    <w:rsid w:val="00AB7531"/>
    <w:rsid w:val="00AB7C7B"/>
    <w:rsid w:val="00AC0B58"/>
    <w:rsid w:val="00AC14F2"/>
    <w:rsid w:val="00AC1879"/>
    <w:rsid w:val="00AC2469"/>
    <w:rsid w:val="00AC2520"/>
    <w:rsid w:val="00AC2709"/>
    <w:rsid w:val="00AC34FC"/>
    <w:rsid w:val="00AC440F"/>
    <w:rsid w:val="00AC495D"/>
    <w:rsid w:val="00AC50D5"/>
    <w:rsid w:val="00AC6292"/>
    <w:rsid w:val="00AC693C"/>
    <w:rsid w:val="00AC7813"/>
    <w:rsid w:val="00AD18C4"/>
    <w:rsid w:val="00AD1947"/>
    <w:rsid w:val="00AD1D5F"/>
    <w:rsid w:val="00AD33FD"/>
    <w:rsid w:val="00AD3FC3"/>
    <w:rsid w:val="00AD4919"/>
    <w:rsid w:val="00AD5335"/>
    <w:rsid w:val="00AD5F12"/>
    <w:rsid w:val="00AD5F14"/>
    <w:rsid w:val="00AE3DC3"/>
    <w:rsid w:val="00AE4691"/>
    <w:rsid w:val="00AE7EC5"/>
    <w:rsid w:val="00AF10BA"/>
    <w:rsid w:val="00AF1D4F"/>
    <w:rsid w:val="00AF5646"/>
    <w:rsid w:val="00AF750E"/>
    <w:rsid w:val="00AF7C32"/>
    <w:rsid w:val="00B0115A"/>
    <w:rsid w:val="00B01A85"/>
    <w:rsid w:val="00B03DD4"/>
    <w:rsid w:val="00B041BF"/>
    <w:rsid w:val="00B04444"/>
    <w:rsid w:val="00B044AA"/>
    <w:rsid w:val="00B04AAD"/>
    <w:rsid w:val="00B04EBB"/>
    <w:rsid w:val="00B0501E"/>
    <w:rsid w:val="00B059E9"/>
    <w:rsid w:val="00B077E0"/>
    <w:rsid w:val="00B124F4"/>
    <w:rsid w:val="00B130FC"/>
    <w:rsid w:val="00B13514"/>
    <w:rsid w:val="00B13DA2"/>
    <w:rsid w:val="00B1702E"/>
    <w:rsid w:val="00B220E5"/>
    <w:rsid w:val="00B22EE7"/>
    <w:rsid w:val="00B24B2F"/>
    <w:rsid w:val="00B2529C"/>
    <w:rsid w:val="00B25CDF"/>
    <w:rsid w:val="00B33945"/>
    <w:rsid w:val="00B35020"/>
    <w:rsid w:val="00B37AFA"/>
    <w:rsid w:val="00B41624"/>
    <w:rsid w:val="00B42384"/>
    <w:rsid w:val="00B43269"/>
    <w:rsid w:val="00B4342F"/>
    <w:rsid w:val="00B43E8E"/>
    <w:rsid w:val="00B447D5"/>
    <w:rsid w:val="00B45408"/>
    <w:rsid w:val="00B465DB"/>
    <w:rsid w:val="00B47B11"/>
    <w:rsid w:val="00B50119"/>
    <w:rsid w:val="00B504B2"/>
    <w:rsid w:val="00B50B84"/>
    <w:rsid w:val="00B51FB3"/>
    <w:rsid w:val="00B5214C"/>
    <w:rsid w:val="00B53249"/>
    <w:rsid w:val="00B541AF"/>
    <w:rsid w:val="00B55052"/>
    <w:rsid w:val="00B57C9D"/>
    <w:rsid w:val="00B60C52"/>
    <w:rsid w:val="00B61D8F"/>
    <w:rsid w:val="00B623A4"/>
    <w:rsid w:val="00B623E8"/>
    <w:rsid w:val="00B62D21"/>
    <w:rsid w:val="00B639FA"/>
    <w:rsid w:val="00B63D25"/>
    <w:rsid w:val="00B64791"/>
    <w:rsid w:val="00B64EE1"/>
    <w:rsid w:val="00B6603E"/>
    <w:rsid w:val="00B661A0"/>
    <w:rsid w:val="00B662FB"/>
    <w:rsid w:val="00B67679"/>
    <w:rsid w:val="00B67D81"/>
    <w:rsid w:val="00B70A03"/>
    <w:rsid w:val="00B738C3"/>
    <w:rsid w:val="00B73DBC"/>
    <w:rsid w:val="00B73DFE"/>
    <w:rsid w:val="00B75875"/>
    <w:rsid w:val="00B82593"/>
    <w:rsid w:val="00B83938"/>
    <w:rsid w:val="00B84AA5"/>
    <w:rsid w:val="00B85453"/>
    <w:rsid w:val="00B87BF0"/>
    <w:rsid w:val="00B91332"/>
    <w:rsid w:val="00B917C1"/>
    <w:rsid w:val="00B920E2"/>
    <w:rsid w:val="00B95C36"/>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314D"/>
    <w:rsid w:val="00BB34C5"/>
    <w:rsid w:val="00BB412F"/>
    <w:rsid w:val="00BB5230"/>
    <w:rsid w:val="00BB5C3F"/>
    <w:rsid w:val="00BB6823"/>
    <w:rsid w:val="00BB70E2"/>
    <w:rsid w:val="00BC0577"/>
    <w:rsid w:val="00BC442F"/>
    <w:rsid w:val="00BC4ABE"/>
    <w:rsid w:val="00BC535B"/>
    <w:rsid w:val="00BC6121"/>
    <w:rsid w:val="00BC71A3"/>
    <w:rsid w:val="00BD0E07"/>
    <w:rsid w:val="00BD1073"/>
    <w:rsid w:val="00BD1A48"/>
    <w:rsid w:val="00BD2B0F"/>
    <w:rsid w:val="00BD559F"/>
    <w:rsid w:val="00BE0589"/>
    <w:rsid w:val="00BE08DE"/>
    <w:rsid w:val="00BE19BA"/>
    <w:rsid w:val="00BE2A40"/>
    <w:rsid w:val="00BE2B63"/>
    <w:rsid w:val="00BE309B"/>
    <w:rsid w:val="00BE33F5"/>
    <w:rsid w:val="00BE3503"/>
    <w:rsid w:val="00BE362B"/>
    <w:rsid w:val="00BE3B91"/>
    <w:rsid w:val="00BE3EBC"/>
    <w:rsid w:val="00BE5287"/>
    <w:rsid w:val="00BE5364"/>
    <w:rsid w:val="00BE54C8"/>
    <w:rsid w:val="00BE75C3"/>
    <w:rsid w:val="00BE775E"/>
    <w:rsid w:val="00BE785A"/>
    <w:rsid w:val="00BF0184"/>
    <w:rsid w:val="00BF02FF"/>
    <w:rsid w:val="00BF0586"/>
    <w:rsid w:val="00BF126C"/>
    <w:rsid w:val="00BF236F"/>
    <w:rsid w:val="00BF299B"/>
    <w:rsid w:val="00BF3BF0"/>
    <w:rsid w:val="00BF4079"/>
    <w:rsid w:val="00BF4494"/>
    <w:rsid w:val="00BF4ADD"/>
    <w:rsid w:val="00BF50F4"/>
    <w:rsid w:val="00C00411"/>
    <w:rsid w:val="00C004B5"/>
    <w:rsid w:val="00C016D5"/>
    <w:rsid w:val="00C03179"/>
    <w:rsid w:val="00C03783"/>
    <w:rsid w:val="00C042F9"/>
    <w:rsid w:val="00C06195"/>
    <w:rsid w:val="00C109C7"/>
    <w:rsid w:val="00C10CE9"/>
    <w:rsid w:val="00C11179"/>
    <w:rsid w:val="00C11FEC"/>
    <w:rsid w:val="00C122C0"/>
    <w:rsid w:val="00C1396F"/>
    <w:rsid w:val="00C140BB"/>
    <w:rsid w:val="00C14891"/>
    <w:rsid w:val="00C14D09"/>
    <w:rsid w:val="00C173D8"/>
    <w:rsid w:val="00C222A4"/>
    <w:rsid w:val="00C226D2"/>
    <w:rsid w:val="00C238F0"/>
    <w:rsid w:val="00C23B04"/>
    <w:rsid w:val="00C242C6"/>
    <w:rsid w:val="00C2468A"/>
    <w:rsid w:val="00C254A5"/>
    <w:rsid w:val="00C26228"/>
    <w:rsid w:val="00C267BD"/>
    <w:rsid w:val="00C27977"/>
    <w:rsid w:val="00C30771"/>
    <w:rsid w:val="00C35542"/>
    <w:rsid w:val="00C41350"/>
    <w:rsid w:val="00C41495"/>
    <w:rsid w:val="00C41B35"/>
    <w:rsid w:val="00C44B96"/>
    <w:rsid w:val="00C47326"/>
    <w:rsid w:val="00C50AD4"/>
    <w:rsid w:val="00C50B72"/>
    <w:rsid w:val="00C50CC6"/>
    <w:rsid w:val="00C515EB"/>
    <w:rsid w:val="00C5285D"/>
    <w:rsid w:val="00C52E47"/>
    <w:rsid w:val="00C538CF"/>
    <w:rsid w:val="00C54A08"/>
    <w:rsid w:val="00C54CCE"/>
    <w:rsid w:val="00C55F57"/>
    <w:rsid w:val="00C5779C"/>
    <w:rsid w:val="00C60434"/>
    <w:rsid w:val="00C61093"/>
    <w:rsid w:val="00C61484"/>
    <w:rsid w:val="00C61575"/>
    <w:rsid w:val="00C617B8"/>
    <w:rsid w:val="00C618FB"/>
    <w:rsid w:val="00C61AA9"/>
    <w:rsid w:val="00C61F5C"/>
    <w:rsid w:val="00C64033"/>
    <w:rsid w:val="00C6588F"/>
    <w:rsid w:val="00C702E8"/>
    <w:rsid w:val="00C719F3"/>
    <w:rsid w:val="00C71B8E"/>
    <w:rsid w:val="00C71D72"/>
    <w:rsid w:val="00C7338C"/>
    <w:rsid w:val="00C740D8"/>
    <w:rsid w:val="00C7416E"/>
    <w:rsid w:val="00C74408"/>
    <w:rsid w:val="00C7448A"/>
    <w:rsid w:val="00C750DA"/>
    <w:rsid w:val="00C75981"/>
    <w:rsid w:val="00C76556"/>
    <w:rsid w:val="00C76D46"/>
    <w:rsid w:val="00C76FEB"/>
    <w:rsid w:val="00C77E89"/>
    <w:rsid w:val="00C77FCF"/>
    <w:rsid w:val="00C804D3"/>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3DE3"/>
    <w:rsid w:val="00C94234"/>
    <w:rsid w:val="00C96152"/>
    <w:rsid w:val="00C96181"/>
    <w:rsid w:val="00C96D1F"/>
    <w:rsid w:val="00C97C4C"/>
    <w:rsid w:val="00CA09A0"/>
    <w:rsid w:val="00CA0F7D"/>
    <w:rsid w:val="00CA1213"/>
    <w:rsid w:val="00CA2C66"/>
    <w:rsid w:val="00CA339E"/>
    <w:rsid w:val="00CA5916"/>
    <w:rsid w:val="00CA666B"/>
    <w:rsid w:val="00CA6689"/>
    <w:rsid w:val="00CA71B5"/>
    <w:rsid w:val="00CB0182"/>
    <w:rsid w:val="00CB0AAC"/>
    <w:rsid w:val="00CB0D79"/>
    <w:rsid w:val="00CB150A"/>
    <w:rsid w:val="00CB6D71"/>
    <w:rsid w:val="00CC1066"/>
    <w:rsid w:val="00CC43BA"/>
    <w:rsid w:val="00CC458D"/>
    <w:rsid w:val="00CC4887"/>
    <w:rsid w:val="00CC52CA"/>
    <w:rsid w:val="00CD08EE"/>
    <w:rsid w:val="00CE0B66"/>
    <w:rsid w:val="00CE14F3"/>
    <w:rsid w:val="00CE34C5"/>
    <w:rsid w:val="00CE37C7"/>
    <w:rsid w:val="00CE430A"/>
    <w:rsid w:val="00CE4753"/>
    <w:rsid w:val="00CE5521"/>
    <w:rsid w:val="00CE7CC5"/>
    <w:rsid w:val="00CE7E68"/>
    <w:rsid w:val="00CF1EB2"/>
    <w:rsid w:val="00CF2AD4"/>
    <w:rsid w:val="00CF2E6D"/>
    <w:rsid w:val="00CF3BB5"/>
    <w:rsid w:val="00CF58F1"/>
    <w:rsid w:val="00CF6964"/>
    <w:rsid w:val="00D0385F"/>
    <w:rsid w:val="00D03931"/>
    <w:rsid w:val="00D03A57"/>
    <w:rsid w:val="00D03BCC"/>
    <w:rsid w:val="00D03CFB"/>
    <w:rsid w:val="00D05FA0"/>
    <w:rsid w:val="00D072ED"/>
    <w:rsid w:val="00D0740B"/>
    <w:rsid w:val="00D10180"/>
    <w:rsid w:val="00D1027C"/>
    <w:rsid w:val="00D13213"/>
    <w:rsid w:val="00D13EBB"/>
    <w:rsid w:val="00D15D77"/>
    <w:rsid w:val="00D16C5E"/>
    <w:rsid w:val="00D17CEF"/>
    <w:rsid w:val="00D24990"/>
    <w:rsid w:val="00D300AD"/>
    <w:rsid w:val="00D301BA"/>
    <w:rsid w:val="00D32149"/>
    <w:rsid w:val="00D32A68"/>
    <w:rsid w:val="00D33EB6"/>
    <w:rsid w:val="00D343FA"/>
    <w:rsid w:val="00D348CF"/>
    <w:rsid w:val="00D34EFB"/>
    <w:rsid w:val="00D35353"/>
    <w:rsid w:val="00D356C7"/>
    <w:rsid w:val="00D36440"/>
    <w:rsid w:val="00D371F9"/>
    <w:rsid w:val="00D4016F"/>
    <w:rsid w:val="00D4098E"/>
    <w:rsid w:val="00D43126"/>
    <w:rsid w:val="00D44D89"/>
    <w:rsid w:val="00D44F4D"/>
    <w:rsid w:val="00D4715C"/>
    <w:rsid w:val="00D47198"/>
    <w:rsid w:val="00D47B0E"/>
    <w:rsid w:val="00D51088"/>
    <w:rsid w:val="00D51C89"/>
    <w:rsid w:val="00D536D8"/>
    <w:rsid w:val="00D55170"/>
    <w:rsid w:val="00D55BF9"/>
    <w:rsid w:val="00D55DDC"/>
    <w:rsid w:val="00D55E13"/>
    <w:rsid w:val="00D56A65"/>
    <w:rsid w:val="00D56ADA"/>
    <w:rsid w:val="00D57BF5"/>
    <w:rsid w:val="00D57C03"/>
    <w:rsid w:val="00D57D17"/>
    <w:rsid w:val="00D6136F"/>
    <w:rsid w:val="00D62F54"/>
    <w:rsid w:val="00D64151"/>
    <w:rsid w:val="00D64480"/>
    <w:rsid w:val="00D667FA"/>
    <w:rsid w:val="00D66A3A"/>
    <w:rsid w:val="00D66CDC"/>
    <w:rsid w:val="00D710FB"/>
    <w:rsid w:val="00D7123D"/>
    <w:rsid w:val="00D71C4E"/>
    <w:rsid w:val="00D72F15"/>
    <w:rsid w:val="00D73472"/>
    <w:rsid w:val="00D73601"/>
    <w:rsid w:val="00D74445"/>
    <w:rsid w:val="00D747F3"/>
    <w:rsid w:val="00D751C3"/>
    <w:rsid w:val="00D775D6"/>
    <w:rsid w:val="00D8115F"/>
    <w:rsid w:val="00D81DF1"/>
    <w:rsid w:val="00D83A56"/>
    <w:rsid w:val="00D83B04"/>
    <w:rsid w:val="00D85827"/>
    <w:rsid w:val="00D86671"/>
    <w:rsid w:val="00D912E3"/>
    <w:rsid w:val="00D92E0E"/>
    <w:rsid w:val="00D95D17"/>
    <w:rsid w:val="00D96FE8"/>
    <w:rsid w:val="00DA114B"/>
    <w:rsid w:val="00DA3B20"/>
    <w:rsid w:val="00DA40B7"/>
    <w:rsid w:val="00DA496D"/>
    <w:rsid w:val="00DA6E38"/>
    <w:rsid w:val="00DA72AE"/>
    <w:rsid w:val="00DA79F0"/>
    <w:rsid w:val="00DA7AA2"/>
    <w:rsid w:val="00DB03C5"/>
    <w:rsid w:val="00DB0599"/>
    <w:rsid w:val="00DB0DCE"/>
    <w:rsid w:val="00DB12E3"/>
    <w:rsid w:val="00DB2388"/>
    <w:rsid w:val="00DB3519"/>
    <w:rsid w:val="00DB73B8"/>
    <w:rsid w:val="00DB7C74"/>
    <w:rsid w:val="00DC008D"/>
    <w:rsid w:val="00DC1CBA"/>
    <w:rsid w:val="00DC41E6"/>
    <w:rsid w:val="00DC4717"/>
    <w:rsid w:val="00DC5038"/>
    <w:rsid w:val="00DC5EDA"/>
    <w:rsid w:val="00DC5EDC"/>
    <w:rsid w:val="00DD06D0"/>
    <w:rsid w:val="00DD1CB5"/>
    <w:rsid w:val="00DD1E41"/>
    <w:rsid w:val="00DD33BE"/>
    <w:rsid w:val="00DD3475"/>
    <w:rsid w:val="00DD53C9"/>
    <w:rsid w:val="00DD5802"/>
    <w:rsid w:val="00DD5EE4"/>
    <w:rsid w:val="00DE0949"/>
    <w:rsid w:val="00DE2E14"/>
    <w:rsid w:val="00DE3CFD"/>
    <w:rsid w:val="00DE5B6F"/>
    <w:rsid w:val="00DE63E7"/>
    <w:rsid w:val="00DE6CED"/>
    <w:rsid w:val="00DF00E9"/>
    <w:rsid w:val="00DF28BC"/>
    <w:rsid w:val="00DF45D5"/>
    <w:rsid w:val="00DF4EB3"/>
    <w:rsid w:val="00DF5B5E"/>
    <w:rsid w:val="00DF6CBA"/>
    <w:rsid w:val="00E01FD4"/>
    <w:rsid w:val="00E02F1C"/>
    <w:rsid w:val="00E033BF"/>
    <w:rsid w:val="00E03509"/>
    <w:rsid w:val="00E04BEF"/>
    <w:rsid w:val="00E07553"/>
    <w:rsid w:val="00E107E5"/>
    <w:rsid w:val="00E109C2"/>
    <w:rsid w:val="00E10D0C"/>
    <w:rsid w:val="00E1138A"/>
    <w:rsid w:val="00E1160D"/>
    <w:rsid w:val="00E1201D"/>
    <w:rsid w:val="00E12096"/>
    <w:rsid w:val="00E12957"/>
    <w:rsid w:val="00E12A07"/>
    <w:rsid w:val="00E159EE"/>
    <w:rsid w:val="00E16077"/>
    <w:rsid w:val="00E16860"/>
    <w:rsid w:val="00E2153B"/>
    <w:rsid w:val="00E2170F"/>
    <w:rsid w:val="00E23EF8"/>
    <w:rsid w:val="00E2797D"/>
    <w:rsid w:val="00E301EA"/>
    <w:rsid w:val="00E31AB2"/>
    <w:rsid w:val="00E327AD"/>
    <w:rsid w:val="00E3372B"/>
    <w:rsid w:val="00E357C4"/>
    <w:rsid w:val="00E370C1"/>
    <w:rsid w:val="00E42C2F"/>
    <w:rsid w:val="00E44CE6"/>
    <w:rsid w:val="00E44D68"/>
    <w:rsid w:val="00E45DFC"/>
    <w:rsid w:val="00E460B0"/>
    <w:rsid w:val="00E46666"/>
    <w:rsid w:val="00E47E0E"/>
    <w:rsid w:val="00E50857"/>
    <w:rsid w:val="00E549A0"/>
    <w:rsid w:val="00E55E63"/>
    <w:rsid w:val="00E5626E"/>
    <w:rsid w:val="00E56F4C"/>
    <w:rsid w:val="00E57360"/>
    <w:rsid w:val="00E576E5"/>
    <w:rsid w:val="00E6259F"/>
    <w:rsid w:val="00E6681E"/>
    <w:rsid w:val="00E6699B"/>
    <w:rsid w:val="00E66B6C"/>
    <w:rsid w:val="00E704E8"/>
    <w:rsid w:val="00E71897"/>
    <w:rsid w:val="00E72485"/>
    <w:rsid w:val="00E744C4"/>
    <w:rsid w:val="00E76066"/>
    <w:rsid w:val="00E7726A"/>
    <w:rsid w:val="00E77B41"/>
    <w:rsid w:val="00E80018"/>
    <w:rsid w:val="00E823D7"/>
    <w:rsid w:val="00E8301D"/>
    <w:rsid w:val="00E84849"/>
    <w:rsid w:val="00E849B4"/>
    <w:rsid w:val="00E84EFA"/>
    <w:rsid w:val="00E8573E"/>
    <w:rsid w:val="00E85AC1"/>
    <w:rsid w:val="00E87428"/>
    <w:rsid w:val="00E901CB"/>
    <w:rsid w:val="00E91B02"/>
    <w:rsid w:val="00E9297D"/>
    <w:rsid w:val="00E9317B"/>
    <w:rsid w:val="00E973A8"/>
    <w:rsid w:val="00EA00C7"/>
    <w:rsid w:val="00EA0255"/>
    <w:rsid w:val="00EA0F85"/>
    <w:rsid w:val="00EA242D"/>
    <w:rsid w:val="00EA2DF4"/>
    <w:rsid w:val="00EA6DD4"/>
    <w:rsid w:val="00EB1B77"/>
    <w:rsid w:val="00EB240D"/>
    <w:rsid w:val="00EB6672"/>
    <w:rsid w:val="00EB7004"/>
    <w:rsid w:val="00EC122B"/>
    <w:rsid w:val="00EC1AE6"/>
    <w:rsid w:val="00EC259D"/>
    <w:rsid w:val="00EC2C27"/>
    <w:rsid w:val="00EC3549"/>
    <w:rsid w:val="00EC38BF"/>
    <w:rsid w:val="00EC40BB"/>
    <w:rsid w:val="00EC4774"/>
    <w:rsid w:val="00EC4E0D"/>
    <w:rsid w:val="00EC52E5"/>
    <w:rsid w:val="00ED0A42"/>
    <w:rsid w:val="00ED1976"/>
    <w:rsid w:val="00ED1D44"/>
    <w:rsid w:val="00ED26BC"/>
    <w:rsid w:val="00ED3521"/>
    <w:rsid w:val="00ED36D6"/>
    <w:rsid w:val="00ED4140"/>
    <w:rsid w:val="00ED44E5"/>
    <w:rsid w:val="00ED47F2"/>
    <w:rsid w:val="00ED4A68"/>
    <w:rsid w:val="00ED5AC4"/>
    <w:rsid w:val="00ED6C63"/>
    <w:rsid w:val="00EE05C1"/>
    <w:rsid w:val="00EE0780"/>
    <w:rsid w:val="00EE16D8"/>
    <w:rsid w:val="00EE16DD"/>
    <w:rsid w:val="00EE3E29"/>
    <w:rsid w:val="00EE43CF"/>
    <w:rsid w:val="00EF45EE"/>
    <w:rsid w:val="00EF4AF4"/>
    <w:rsid w:val="00EF61C1"/>
    <w:rsid w:val="00EF64FE"/>
    <w:rsid w:val="00EF7A24"/>
    <w:rsid w:val="00F00658"/>
    <w:rsid w:val="00F00B34"/>
    <w:rsid w:val="00F01BBE"/>
    <w:rsid w:val="00F01EC9"/>
    <w:rsid w:val="00F027BE"/>
    <w:rsid w:val="00F053DA"/>
    <w:rsid w:val="00F06760"/>
    <w:rsid w:val="00F078B2"/>
    <w:rsid w:val="00F07FDB"/>
    <w:rsid w:val="00F11C6A"/>
    <w:rsid w:val="00F125E8"/>
    <w:rsid w:val="00F13A78"/>
    <w:rsid w:val="00F14B71"/>
    <w:rsid w:val="00F16A37"/>
    <w:rsid w:val="00F16F1B"/>
    <w:rsid w:val="00F21075"/>
    <w:rsid w:val="00F21C48"/>
    <w:rsid w:val="00F23419"/>
    <w:rsid w:val="00F25854"/>
    <w:rsid w:val="00F2590B"/>
    <w:rsid w:val="00F30E01"/>
    <w:rsid w:val="00F31630"/>
    <w:rsid w:val="00F31F9D"/>
    <w:rsid w:val="00F3255F"/>
    <w:rsid w:val="00F32D68"/>
    <w:rsid w:val="00F33A6A"/>
    <w:rsid w:val="00F3550F"/>
    <w:rsid w:val="00F36ECC"/>
    <w:rsid w:val="00F37C2C"/>
    <w:rsid w:val="00F4110B"/>
    <w:rsid w:val="00F4219B"/>
    <w:rsid w:val="00F4574A"/>
    <w:rsid w:val="00F45AEA"/>
    <w:rsid w:val="00F46C42"/>
    <w:rsid w:val="00F47FC2"/>
    <w:rsid w:val="00F51C7B"/>
    <w:rsid w:val="00F52296"/>
    <w:rsid w:val="00F55728"/>
    <w:rsid w:val="00F55F0F"/>
    <w:rsid w:val="00F62478"/>
    <w:rsid w:val="00F64A1D"/>
    <w:rsid w:val="00F66146"/>
    <w:rsid w:val="00F663F1"/>
    <w:rsid w:val="00F66E33"/>
    <w:rsid w:val="00F672BC"/>
    <w:rsid w:val="00F67528"/>
    <w:rsid w:val="00F704E8"/>
    <w:rsid w:val="00F72177"/>
    <w:rsid w:val="00F7318C"/>
    <w:rsid w:val="00F73253"/>
    <w:rsid w:val="00F734DC"/>
    <w:rsid w:val="00F75671"/>
    <w:rsid w:val="00F764B5"/>
    <w:rsid w:val="00F7667D"/>
    <w:rsid w:val="00F7762E"/>
    <w:rsid w:val="00F779E1"/>
    <w:rsid w:val="00F804F2"/>
    <w:rsid w:val="00F81276"/>
    <w:rsid w:val="00F82254"/>
    <w:rsid w:val="00F838BE"/>
    <w:rsid w:val="00F83C77"/>
    <w:rsid w:val="00F84E7D"/>
    <w:rsid w:val="00F872B6"/>
    <w:rsid w:val="00F9271C"/>
    <w:rsid w:val="00F92AC4"/>
    <w:rsid w:val="00F92C56"/>
    <w:rsid w:val="00F94A11"/>
    <w:rsid w:val="00F94DBB"/>
    <w:rsid w:val="00F962CD"/>
    <w:rsid w:val="00F9689D"/>
    <w:rsid w:val="00F969B2"/>
    <w:rsid w:val="00F97346"/>
    <w:rsid w:val="00F9768E"/>
    <w:rsid w:val="00F978A9"/>
    <w:rsid w:val="00FA2823"/>
    <w:rsid w:val="00FA31A8"/>
    <w:rsid w:val="00FA363E"/>
    <w:rsid w:val="00FA434B"/>
    <w:rsid w:val="00FA5850"/>
    <w:rsid w:val="00FA5D95"/>
    <w:rsid w:val="00FA61EF"/>
    <w:rsid w:val="00FA6568"/>
    <w:rsid w:val="00FA6CDD"/>
    <w:rsid w:val="00FB070C"/>
    <w:rsid w:val="00FB0AC3"/>
    <w:rsid w:val="00FB15A9"/>
    <w:rsid w:val="00FB1DFC"/>
    <w:rsid w:val="00FB2819"/>
    <w:rsid w:val="00FB3EE4"/>
    <w:rsid w:val="00FB5090"/>
    <w:rsid w:val="00FB5109"/>
    <w:rsid w:val="00FB63BE"/>
    <w:rsid w:val="00FB7983"/>
    <w:rsid w:val="00FB7DC2"/>
    <w:rsid w:val="00FC3A5C"/>
    <w:rsid w:val="00FC4DB2"/>
    <w:rsid w:val="00FD0791"/>
    <w:rsid w:val="00FD18CD"/>
    <w:rsid w:val="00FD297D"/>
    <w:rsid w:val="00FD3057"/>
    <w:rsid w:val="00FD33F2"/>
    <w:rsid w:val="00FD3B7B"/>
    <w:rsid w:val="00FD3BCA"/>
    <w:rsid w:val="00FD422C"/>
    <w:rsid w:val="00FD63F0"/>
    <w:rsid w:val="00FD7133"/>
    <w:rsid w:val="00FD7BC0"/>
    <w:rsid w:val="00FE17BA"/>
    <w:rsid w:val="00FE20DD"/>
    <w:rsid w:val="00FE335B"/>
    <w:rsid w:val="00FE588F"/>
    <w:rsid w:val="00FE71E4"/>
    <w:rsid w:val="00FF0552"/>
    <w:rsid w:val="00FF1B5E"/>
    <w:rsid w:val="00FF3558"/>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D01C4"/>
  <w15:docId w15:val="{7F1938D7-61FB-479A-8DBB-567917802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7BE"/>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A1ACD"/>
    <w:pPr>
      <w:tabs>
        <w:tab w:val="center" w:pos="4536"/>
        <w:tab w:val="right" w:pos="9072"/>
      </w:tabs>
    </w:pPr>
  </w:style>
  <w:style w:type="character" w:customStyle="1" w:styleId="FooterChar">
    <w:name w:val="Footer Char"/>
    <w:link w:val="Footer"/>
    <w:uiPriority w:val="99"/>
    <w:semiHidden/>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89319D"/>
    <w:pPr>
      <w:tabs>
        <w:tab w:val="left" w:pos="660"/>
        <w:tab w:val="right" w:leader="dot" w:pos="9523"/>
      </w:tabs>
      <w:spacing w:after="0" w:line="240" w:lineRule="auto"/>
      <w:jc w:val="both"/>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34"/>
    <w:locked/>
    <w:rsid w:val="009126F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0581">
      <w:bodyDiv w:val="1"/>
      <w:marLeft w:val="0"/>
      <w:marRight w:val="0"/>
      <w:marTop w:val="0"/>
      <w:marBottom w:val="0"/>
      <w:divBdr>
        <w:top w:val="none" w:sz="0" w:space="0" w:color="auto"/>
        <w:left w:val="none" w:sz="0" w:space="0" w:color="auto"/>
        <w:bottom w:val="none" w:sz="0" w:space="0" w:color="auto"/>
        <w:right w:val="none" w:sz="0" w:space="0" w:color="auto"/>
      </w:divBdr>
      <w:divsChild>
        <w:div w:id="955136603">
          <w:marLeft w:val="0"/>
          <w:marRight w:val="0"/>
          <w:marTop w:val="0"/>
          <w:marBottom w:val="0"/>
          <w:divBdr>
            <w:top w:val="none" w:sz="0" w:space="0" w:color="auto"/>
            <w:left w:val="none" w:sz="0" w:space="0" w:color="auto"/>
            <w:bottom w:val="none" w:sz="0" w:space="0" w:color="auto"/>
            <w:right w:val="none" w:sz="0" w:space="0" w:color="auto"/>
          </w:divBdr>
          <w:divsChild>
            <w:div w:id="1805000084">
              <w:marLeft w:val="0"/>
              <w:marRight w:val="0"/>
              <w:marTop w:val="0"/>
              <w:marBottom w:val="0"/>
              <w:divBdr>
                <w:top w:val="none" w:sz="0" w:space="0" w:color="auto"/>
                <w:left w:val="none" w:sz="0" w:space="0" w:color="auto"/>
                <w:bottom w:val="none" w:sz="0" w:space="0" w:color="auto"/>
                <w:right w:val="none" w:sz="0" w:space="0" w:color="auto"/>
              </w:divBdr>
            </w:div>
            <w:div w:id="921640126">
              <w:marLeft w:val="0"/>
              <w:marRight w:val="0"/>
              <w:marTop w:val="0"/>
              <w:marBottom w:val="0"/>
              <w:divBdr>
                <w:top w:val="none" w:sz="0" w:space="0" w:color="auto"/>
                <w:left w:val="none" w:sz="0" w:space="0" w:color="auto"/>
                <w:bottom w:val="none" w:sz="0" w:space="0" w:color="auto"/>
                <w:right w:val="none" w:sz="0" w:space="0" w:color="auto"/>
              </w:divBdr>
            </w:div>
          </w:divsChild>
        </w:div>
        <w:div w:id="1125612142">
          <w:marLeft w:val="0"/>
          <w:marRight w:val="0"/>
          <w:marTop w:val="0"/>
          <w:marBottom w:val="0"/>
          <w:divBdr>
            <w:top w:val="none" w:sz="0" w:space="0" w:color="auto"/>
            <w:left w:val="none" w:sz="0" w:space="0" w:color="auto"/>
            <w:bottom w:val="none" w:sz="0" w:space="0" w:color="auto"/>
            <w:right w:val="none" w:sz="0" w:space="0" w:color="auto"/>
          </w:divBdr>
        </w:div>
      </w:divsChild>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6520539">
      <w:bodyDiv w:val="1"/>
      <w:marLeft w:val="0"/>
      <w:marRight w:val="0"/>
      <w:marTop w:val="0"/>
      <w:marBottom w:val="0"/>
      <w:divBdr>
        <w:top w:val="none" w:sz="0" w:space="0" w:color="auto"/>
        <w:left w:val="none" w:sz="0" w:space="0" w:color="auto"/>
        <w:bottom w:val="none" w:sz="0" w:space="0" w:color="auto"/>
        <w:right w:val="none" w:sz="0" w:space="0" w:color="auto"/>
      </w:divBdr>
    </w:div>
    <w:div w:id="257032832">
      <w:bodyDiv w:val="1"/>
      <w:marLeft w:val="0"/>
      <w:marRight w:val="0"/>
      <w:marTop w:val="0"/>
      <w:marBottom w:val="0"/>
      <w:divBdr>
        <w:top w:val="none" w:sz="0" w:space="0" w:color="auto"/>
        <w:left w:val="none" w:sz="0" w:space="0" w:color="auto"/>
        <w:bottom w:val="none" w:sz="0" w:space="0" w:color="auto"/>
        <w:right w:val="none" w:sz="0" w:space="0" w:color="auto"/>
      </w:divBdr>
      <w:divsChild>
        <w:div w:id="1674838233">
          <w:marLeft w:val="0"/>
          <w:marRight w:val="0"/>
          <w:marTop w:val="0"/>
          <w:marBottom w:val="0"/>
          <w:divBdr>
            <w:top w:val="none" w:sz="0" w:space="0" w:color="auto"/>
            <w:left w:val="none" w:sz="0" w:space="0" w:color="auto"/>
            <w:bottom w:val="none" w:sz="0" w:space="0" w:color="auto"/>
            <w:right w:val="none" w:sz="0" w:space="0" w:color="auto"/>
          </w:divBdr>
          <w:divsChild>
            <w:div w:id="620234228">
              <w:marLeft w:val="0"/>
              <w:marRight w:val="0"/>
              <w:marTop w:val="0"/>
              <w:marBottom w:val="0"/>
              <w:divBdr>
                <w:top w:val="none" w:sz="0" w:space="0" w:color="auto"/>
                <w:left w:val="none" w:sz="0" w:space="0" w:color="auto"/>
                <w:bottom w:val="none" w:sz="0" w:space="0" w:color="auto"/>
                <w:right w:val="none" w:sz="0" w:space="0" w:color="auto"/>
              </w:divBdr>
              <w:divsChild>
                <w:div w:id="1311328499">
                  <w:marLeft w:val="0"/>
                  <w:marRight w:val="0"/>
                  <w:marTop w:val="0"/>
                  <w:marBottom w:val="0"/>
                  <w:divBdr>
                    <w:top w:val="none" w:sz="0" w:space="0" w:color="auto"/>
                    <w:left w:val="none" w:sz="0" w:space="0" w:color="auto"/>
                    <w:bottom w:val="none" w:sz="0" w:space="0" w:color="auto"/>
                    <w:right w:val="none" w:sz="0" w:space="0" w:color="auto"/>
                  </w:divBdr>
                  <w:divsChild>
                    <w:div w:id="305625342">
                      <w:marLeft w:val="0"/>
                      <w:marRight w:val="0"/>
                      <w:marTop w:val="0"/>
                      <w:marBottom w:val="0"/>
                      <w:divBdr>
                        <w:top w:val="none" w:sz="0" w:space="0" w:color="auto"/>
                        <w:left w:val="none" w:sz="0" w:space="0" w:color="auto"/>
                        <w:bottom w:val="none" w:sz="0" w:space="0" w:color="auto"/>
                        <w:right w:val="none" w:sz="0" w:space="0" w:color="auto"/>
                      </w:divBdr>
                      <w:divsChild>
                        <w:div w:id="873929033">
                          <w:marLeft w:val="0"/>
                          <w:marRight w:val="0"/>
                          <w:marTop w:val="0"/>
                          <w:marBottom w:val="0"/>
                          <w:divBdr>
                            <w:top w:val="none" w:sz="0" w:space="0" w:color="auto"/>
                            <w:left w:val="none" w:sz="0" w:space="0" w:color="auto"/>
                            <w:bottom w:val="none" w:sz="0" w:space="0" w:color="auto"/>
                            <w:right w:val="none" w:sz="0" w:space="0" w:color="auto"/>
                          </w:divBdr>
                          <w:divsChild>
                            <w:div w:id="1579753148">
                              <w:marLeft w:val="0"/>
                              <w:marRight w:val="0"/>
                              <w:marTop w:val="0"/>
                              <w:marBottom w:val="0"/>
                              <w:divBdr>
                                <w:top w:val="none" w:sz="0" w:space="0" w:color="auto"/>
                                <w:left w:val="none" w:sz="0" w:space="0" w:color="auto"/>
                                <w:bottom w:val="none" w:sz="0" w:space="0" w:color="auto"/>
                                <w:right w:val="none" w:sz="0" w:space="0" w:color="auto"/>
                              </w:divBdr>
                              <w:divsChild>
                                <w:div w:id="1048451550">
                                  <w:marLeft w:val="0"/>
                                  <w:marRight w:val="0"/>
                                  <w:marTop w:val="0"/>
                                  <w:marBottom w:val="0"/>
                                  <w:divBdr>
                                    <w:top w:val="none" w:sz="0" w:space="0" w:color="auto"/>
                                    <w:left w:val="none" w:sz="0" w:space="0" w:color="auto"/>
                                    <w:bottom w:val="none" w:sz="0" w:space="0" w:color="auto"/>
                                    <w:right w:val="none" w:sz="0" w:space="0" w:color="auto"/>
                                  </w:divBdr>
                                  <w:divsChild>
                                    <w:div w:id="1244949249">
                                      <w:marLeft w:val="0"/>
                                      <w:marRight w:val="0"/>
                                      <w:marTop w:val="0"/>
                                      <w:marBottom w:val="0"/>
                                      <w:divBdr>
                                        <w:top w:val="none" w:sz="0" w:space="0" w:color="auto"/>
                                        <w:left w:val="none" w:sz="0" w:space="0" w:color="auto"/>
                                        <w:bottom w:val="none" w:sz="0" w:space="0" w:color="auto"/>
                                        <w:right w:val="none" w:sz="0" w:space="0" w:color="auto"/>
                                      </w:divBdr>
                                      <w:divsChild>
                                        <w:div w:id="633415785">
                                          <w:marLeft w:val="0"/>
                                          <w:marRight w:val="0"/>
                                          <w:marTop w:val="0"/>
                                          <w:marBottom w:val="0"/>
                                          <w:divBdr>
                                            <w:top w:val="none" w:sz="0" w:space="0" w:color="auto"/>
                                            <w:left w:val="none" w:sz="0" w:space="0" w:color="auto"/>
                                            <w:bottom w:val="none" w:sz="0" w:space="0" w:color="auto"/>
                                            <w:right w:val="none" w:sz="0" w:space="0" w:color="auto"/>
                                          </w:divBdr>
                                          <w:divsChild>
                                            <w:div w:id="368997687">
                                              <w:marLeft w:val="0"/>
                                              <w:marRight w:val="0"/>
                                              <w:marTop w:val="0"/>
                                              <w:marBottom w:val="0"/>
                                              <w:divBdr>
                                                <w:top w:val="none" w:sz="0" w:space="0" w:color="auto"/>
                                                <w:left w:val="none" w:sz="0" w:space="0" w:color="auto"/>
                                                <w:bottom w:val="none" w:sz="0" w:space="0" w:color="auto"/>
                                                <w:right w:val="none" w:sz="0" w:space="0" w:color="auto"/>
                                              </w:divBdr>
                                            </w:div>
                                            <w:div w:id="1917323974">
                                              <w:marLeft w:val="0"/>
                                              <w:marRight w:val="0"/>
                                              <w:marTop w:val="0"/>
                                              <w:marBottom w:val="0"/>
                                              <w:divBdr>
                                                <w:top w:val="none" w:sz="0" w:space="0" w:color="auto"/>
                                                <w:left w:val="none" w:sz="0" w:space="0" w:color="auto"/>
                                                <w:bottom w:val="none" w:sz="0" w:space="0" w:color="auto"/>
                                                <w:right w:val="none" w:sz="0" w:space="0" w:color="auto"/>
                                              </w:divBdr>
                                            </w:div>
                                            <w:div w:id="1329409634">
                                              <w:marLeft w:val="0"/>
                                              <w:marRight w:val="0"/>
                                              <w:marTop w:val="0"/>
                                              <w:marBottom w:val="0"/>
                                              <w:divBdr>
                                                <w:top w:val="none" w:sz="0" w:space="0" w:color="auto"/>
                                                <w:left w:val="none" w:sz="0" w:space="0" w:color="auto"/>
                                                <w:bottom w:val="none" w:sz="0" w:space="0" w:color="auto"/>
                                                <w:right w:val="none" w:sz="0" w:space="0" w:color="auto"/>
                                              </w:divBdr>
                                            </w:div>
                                            <w:div w:id="149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2155764">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16252642">
      <w:bodyDiv w:val="1"/>
      <w:marLeft w:val="0"/>
      <w:marRight w:val="0"/>
      <w:marTop w:val="0"/>
      <w:marBottom w:val="0"/>
      <w:divBdr>
        <w:top w:val="none" w:sz="0" w:space="0" w:color="auto"/>
        <w:left w:val="none" w:sz="0" w:space="0" w:color="auto"/>
        <w:bottom w:val="none" w:sz="0" w:space="0" w:color="auto"/>
        <w:right w:val="none" w:sz="0" w:space="0" w:color="auto"/>
      </w:divBdr>
    </w:div>
    <w:div w:id="621574164">
      <w:bodyDiv w:val="1"/>
      <w:marLeft w:val="0"/>
      <w:marRight w:val="0"/>
      <w:marTop w:val="0"/>
      <w:marBottom w:val="0"/>
      <w:divBdr>
        <w:top w:val="none" w:sz="0" w:space="0" w:color="auto"/>
        <w:left w:val="none" w:sz="0" w:space="0" w:color="auto"/>
        <w:bottom w:val="none" w:sz="0" w:space="0" w:color="auto"/>
        <w:right w:val="none" w:sz="0" w:space="0" w:color="auto"/>
      </w:divBdr>
    </w:div>
    <w:div w:id="633021502">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923689408">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794861625">
      <w:bodyDiv w:val="1"/>
      <w:marLeft w:val="0"/>
      <w:marRight w:val="0"/>
      <w:marTop w:val="0"/>
      <w:marBottom w:val="0"/>
      <w:divBdr>
        <w:top w:val="none" w:sz="0" w:space="0" w:color="auto"/>
        <w:left w:val="none" w:sz="0" w:space="0" w:color="auto"/>
        <w:bottom w:val="none" w:sz="0" w:space="0" w:color="auto"/>
        <w:right w:val="none" w:sz="0" w:space="0" w:color="auto"/>
      </w:divBdr>
    </w:div>
    <w:div w:id="1844662368">
      <w:bodyDiv w:val="1"/>
      <w:marLeft w:val="0"/>
      <w:marRight w:val="0"/>
      <w:marTop w:val="0"/>
      <w:marBottom w:val="0"/>
      <w:divBdr>
        <w:top w:val="none" w:sz="0" w:space="0" w:color="auto"/>
        <w:left w:val="none" w:sz="0" w:space="0" w:color="auto"/>
        <w:bottom w:val="none" w:sz="0" w:space="0" w:color="auto"/>
        <w:right w:val="none" w:sz="0" w:space="0" w:color="auto"/>
      </w:divBdr>
      <w:divsChild>
        <w:div w:id="103235628">
          <w:marLeft w:val="0"/>
          <w:marRight w:val="0"/>
          <w:marTop w:val="0"/>
          <w:marBottom w:val="0"/>
          <w:divBdr>
            <w:top w:val="none" w:sz="0" w:space="0" w:color="auto"/>
            <w:left w:val="none" w:sz="0" w:space="0" w:color="auto"/>
            <w:bottom w:val="none" w:sz="0" w:space="0" w:color="auto"/>
            <w:right w:val="none" w:sz="0" w:space="0" w:color="auto"/>
          </w:divBdr>
          <w:divsChild>
            <w:div w:id="375929697">
              <w:marLeft w:val="0"/>
              <w:marRight w:val="0"/>
              <w:marTop w:val="0"/>
              <w:marBottom w:val="0"/>
              <w:divBdr>
                <w:top w:val="none" w:sz="0" w:space="0" w:color="auto"/>
                <w:left w:val="none" w:sz="0" w:space="0" w:color="auto"/>
                <w:bottom w:val="none" w:sz="0" w:space="0" w:color="auto"/>
                <w:right w:val="none" w:sz="0" w:space="0" w:color="auto"/>
              </w:divBdr>
              <w:divsChild>
                <w:div w:id="1790081687">
                  <w:marLeft w:val="0"/>
                  <w:marRight w:val="0"/>
                  <w:marTop w:val="0"/>
                  <w:marBottom w:val="0"/>
                  <w:divBdr>
                    <w:top w:val="none" w:sz="0" w:space="0" w:color="auto"/>
                    <w:left w:val="none" w:sz="0" w:space="0" w:color="auto"/>
                    <w:bottom w:val="none" w:sz="0" w:space="0" w:color="auto"/>
                    <w:right w:val="none" w:sz="0" w:space="0" w:color="auto"/>
                  </w:divBdr>
                  <w:divsChild>
                    <w:div w:id="1726174467">
                      <w:marLeft w:val="0"/>
                      <w:marRight w:val="0"/>
                      <w:marTop w:val="0"/>
                      <w:marBottom w:val="0"/>
                      <w:divBdr>
                        <w:top w:val="none" w:sz="0" w:space="0" w:color="auto"/>
                        <w:left w:val="none" w:sz="0" w:space="0" w:color="auto"/>
                        <w:bottom w:val="none" w:sz="0" w:space="0" w:color="auto"/>
                        <w:right w:val="none" w:sz="0" w:space="0" w:color="auto"/>
                      </w:divBdr>
                      <w:divsChild>
                        <w:div w:id="949121722">
                          <w:marLeft w:val="0"/>
                          <w:marRight w:val="0"/>
                          <w:marTop w:val="0"/>
                          <w:marBottom w:val="0"/>
                          <w:divBdr>
                            <w:top w:val="none" w:sz="0" w:space="0" w:color="auto"/>
                            <w:left w:val="none" w:sz="0" w:space="0" w:color="auto"/>
                            <w:bottom w:val="none" w:sz="0" w:space="0" w:color="auto"/>
                            <w:right w:val="none" w:sz="0" w:space="0" w:color="auto"/>
                          </w:divBdr>
                          <w:divsChild>
                            <w:div w:id="970554428">
                              <w:marLeft w:val="0"/>
                              <w:marRight w:val="0"/>
                              <w:marTop w:val="0"/>
                              <w:marBottom w:val="0"/>
                              <w:divBdr>
                                <w:top w:val="none" w:sz="0" w:space="0" w:color="auto"/>
                                <w:left w:val="none" w:sz="0" w:space="0" w:color="auto"/>
                                <w:bottom w:val="none" w:sz="0" w:space="0" w:color="auto"/>
                                <w:right w:val="none" w:sz="0" w:space="0" w:color="auto"/>
                              </w:divBdr>
                              <w:divsChild>
                                <w:div w:id="351536210">
                                  <w:marLeft w:val="0"/>
                                  <w:marRight w:val="0"/>
                                  <w:marTop w:val="0"/>
                                  <w:marBottom w:val="0"/>
                                  <w:divBdr>
                                    <w:top w:val="none" w:sz="0" w:space="0" w:color="auto"/>
                                    <w:left w:val="none" w:sz="0" w:space="0" w:color="auto"/>
                                    <w:bottom w:val="none" w:sz="0" w:space="0" w:color="auto"/>
                                    <w:right w:val="none" w:sz="0" w:space="0" w:color="auto"/>
                                  </w:divBdr>
                                  <w:divsChild>
                                    <w:div w:id="436828593">
                                      <w:marLeft w:val="0"/>
                                      <w:marRight w:val="0"/>
                                      <w:marTop w:val="0"/>
                                      <w:marBottom w:val="0"/>
                                      <w:divBdr>
                                        <w:top w:val="none" w:sz="0" w:space="0" w:color="auto"/>
                                        <w:left w:val="none" w:sz="0" w:space="0" w:color="auto"/>
                                        <w:bottom w:val="none" w:sz="0" w:space="0" w:color="auto"/>
                                        <w:right w:val="none" w:sz="0" w:space="0" w:color="auto"/>
                                      </w:divBdr>
                                    </w:div>
                                    <w:div w:id="421031400">
                                      <w:marLeft w:val="0"/>
                                      <w:marRight w:val="0"/>
                                      <w:marTop w:val="0"/>
                                      <w:marBottom w:val="0"/>
                                      <w:divBdr>
                                        <w:top w:val="none" w:sz="0" w:space="0" w:color="auto"/>
                                        <w:left w:val="none" w:sz="0" w:space="0" w:color="auto"/>
                                        <w:bottom w:val="none" w:sz="0" w:space="0" w:color="auto"/>
                                        <w:right w:val="none" w:sz="0" w:space="0" w:color="auto"/>
                                      </w:divBdr>
                                      <w:divsChild>
                                        <w:div w:id="776680124">
                                          <w:marLeft w:val="0"/>
                                          <w:marRight w:val="0"/>
                                          <w:marTop w:val="0"/>
                                          <w:marBottom w:val="0"/>
                                          <w:divBdr>
                                            <w:top w:val="none" w:sz="0" w:space="0" w:color="auto"/>
                                            <w:left w:val="none" w:sz="0" w:space="0" w:color="auto"/>
                                            <w:bottom w:val="none" w:sz="0" w:space="0" w:color="auto"/>
                                            <w:right w:val="none" w:sz="0" w:space="0" w:color="auto"/>
                                          </w:divBdr>
                                        </w:div>
                                        <w:div w:id="1964998405">
                                          <w:marLeft w:val="0"/>
                                          <w:marRight w:val="0"/>
                                          <w:marTop w:val="0"/>
                                          <w:marBottom w:val="0"/>
                                          <w:divBdr>
                                            <w:top w:val="none" w:sz="0" w:space="0" w:color="auto"/>
                                            <w:left w:val="none" w:sz="0" w:space="0" w:color="auto"/>
                                            <w:bottom w:val="none" w:sz="0" w:space="0" w:color="auto"/>
                                            <w:right w:val="none" w:sz="0" w:space="0" w:color="auto"/>
                                          </w:divBdr>
                                        </w:div>
                                        <w:div w:id="221716583">
                                          <w:marLeft w:val="0"/>
                                          <w:marRight w:val="0"/>
                                          <w:marTop w:val="0"/>
                                          <w:marBottom w:val="0"/>
                                          <w:divBdr>
                                            <w:top w:val="none" w:sz="0" w:space="0" w:color="auto"/>
                                            <w:left w:val="none" w:sz="0" w:space="0" w:color="auto"/>
                                            <w:bottom w:val="none" w:sz="0" w:space="0" w:color="auto"/>
                                            <w:right w:val="none" w:sz="0" w:space="0" w:color="auto"/>
                                          </w:divBdr>
                                        </w:div>
                                        <w:div w:id="732462839">
                                          <w:marLeft w:val="0"/>
                                          <w:marRight w:val="0"/>
                                          <w:marTop w:val="0"/>
                                          <w:marBottom w:val="0"/>
                                          <w:divBdr>
                                            <w:top w:val="none" w:sz="0" w:space="0" w:color="auto"/>
                                            <w:left w:val="none" w:sz="0" w:space="0" w:color="auto"/>
                                            <w:bottom w:val="none" w:sz="0" w:space="0" w:color="auto"/>
                                            <w:right w:val="none" w:sz="0" w:space="0" w:color="auto"/>
                                          </w:divBdr>
                                        </w:div>
                                        <w:div w:id="1987279647">
                                          <w:marLeft w:val="0"/>
                                          <w:marRight w:val="0"/>
                                          <w:marTop w:val="0"/>
                                          <w:marBottom w:val="0"/>
                                          <w:divBdr>
                                            <w:top w:val="none" w:sz="0" w:space="0" w:color="auto"/>
                                            <w:left w:val="none" w:sz="0" w:space="0" w:color="auto"/>
                                            <w:bottom w:val="none" w:sz="0" w:space="0" w:color="auto"/>
                                            <w:right w:val="none" w:sz="0" w:space="0" w:color="auto"/>
                                          </w:divBdr>
                                        </w:div>
                                        <w:div w:id="1963032240">
                                          <w:marLeft w:val="0"/>
                                          <w:marRight w:val="0"/>
                                          <w:marTop w:val="0"/>
                                          <w:marBottom w:val="0"/>
                                          <w:divBdr>
                                            <w:top w:val="none" w:sz="0" w:space="0" w:color="auto"/>
                                            <w:left w:val="none" w:sz="0" w:space="0" w:color="auto"/>
                                            <w:bottom w:val="none" w:sz="0" w:space="0" w:color="auto"/>
                                            <w:right w:val="none" w:sz="0" w:space="0" w:color="auto"/>
                                          </w:divBdr>
                                        </w:div>
                                        <w:div w:id="1171525448">
                                          <w:marLeft w:val="0"/>
                                          <w:marRight w:val="0"/>
                                          <w:marTop w:val="0"/>
                                          <w:marBottom w:val="0"/>
                                          <w:divBdr>
                                            <w:top w:val="none" w:sz="0" w:space="0" w:color="auto"/>
                                            <w:left w:val="none" w:sz="0" w:space="0" w:color="auto"/>
                                            <w:bottom w:val="none" w:sz="0" w:space="0" w:color="auto"/>
                                            <w:right w:val="none" w:sz="0" w:space="0" w:color="auto"/>
                                          </w:divBdr>
                                        </w:div>
                                        <w:div w:id="1316105213">
                                          <w:marLeft w:val="0"/>
                                          <w:marRight w:val="0"/>
                                          <w:marTop w:val="0"/>
                                          <w:marBottom w:val="0"/>
                                          <w:divBdr>
                                            <w:top w:val="none" w:sz="0" w:space="0" w:color="auto"/>
                                            <w:left w:val="none" w:sz="0" w:space="0" w:color="auto"/>
                                            <w:bottom w:val="none" w:sz="0" w:space="0" w:color="auto"/>
                                            <w:right w:val="none" w:sz="0" w:space="0" w:color="auto"/>
                                          </w:divBdr>
                                        </w:div>
                                        <w:div w:id="804078083">
                                          <w:marLeft w:val="0"/>
                                          <w:marRight w:val="0"/>
                                          <w:marTop w:val="0"/>
                                          <w:marBottom w:val="0"/>
                                          <w:divBdr>
                                            <w:top w:val="none" w:sz="0" w:space="0" w:color="auto"/>
                                            <w:left w:val="none" w:sz="0" w:space="0" w:color="auto"/>
                                            <w:bottom w:val="none" w:sz="0" w:space="0" w:color="auto"/>
                                            <w:right w:val="none" w:sz="0" w:space="0" w:color="auto"/>
                                          </w:divBdr>
                                        </w:div>
                                        <w:div w:id="169100862">
                                          <w:marLeft w:val="0"/>
                                          <w:marRight w:val="0"/>
                                          <w:marTop w:val="0"/>
                                          <w:marBottom w:val="0"/>
                                          <w:divBdr>
                                            <w:top w:val="none" w:sz="0" w:space="0" w:color="auto"/>
                                            <w:left w:val="none" w:sz="0" w:space="0" w:color="auto"/>
                                            <w:bottom w:val="none" w:sz="0" w:space="0" w:color="auto"/>
                                            <w:right w:val="none" w:sz="0" w:space="0" w:color="auto"/>
                                          </w:divBdr>
                                        </w:div>
                                        <w:div w:id="120752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06779830">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rop3-app1.aop.bg:7778/portal/page?_pageid=93,158263&amp;_dad=portal&amp;_schema=PORTA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kzld@cpdp.b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javascrip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nb.bg/AboutUs/AUPublicProcurements/AUPPList/PP_01224-2018-0012_BG" TargetMode="External"/><Relationship Id="rId14" Type="http://schemas.openxmlformats.org/officeDocument/2006/relationships/hyperlink" Target="mailto:personaldata@bnbank.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46DC7-5D5D-4895-BDD9-E9D0538C7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36</Pages>
  <Words>11231</Words>
  <Characters>64019</Characters>
  <Application>Microsoft Office Word</Application>
  <DocSecurity>0</DocSecurity>
  <Lines>533</Lines>
  <Paragraphs>150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75100</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Станислава Стойнева</cp:lastModifiedBy>
  <cp:revision>14</cp:revision>
  <cp:lastPrinted>2018-06-01T10:26:00Z</cp:lastPrinted>
  <dcterms:created xsi:type="dcterms:W3CDTF">2018-06-01T10:16:00Z</dcterms:created>
  <dcterms:modified xsi:type="dcterms:W3CDTF">2018-06-05T10:20:00Z</dcterms:modified>
</cp:coreProperties>
</file>