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BAB" w:rsidRPr="00024BAB" w:rsidRDefault="00024BAB" w:rsidP="00024BAB">
      <w:pPr>
        <w:spacing w:before="0"/>
        <w:jc w:val="right"/>
        <w:rPr>
          <w:b/>
          <w:bCs/>
          <w:szCs w:val="24"/>
        </w:rPr>
      </w:pPr>
      <w:bookmarkStart w:id="0" w:name="_GoBack"/>
      <w:bookmarkEnd w:id="0"/>
      <w:r w:rsidRPr="00024BAB">
        <w:rPr>
          <w:b/>
          <w:bCs/>
          <w:szCs w:val="24"/>
        </w:rPr>
        <w:t>Приложение № 2а</w:t>
      </w:r>
    </w:p>
    <w:p w:rsidR="00F807F2" w:rsidRDefault="00F807F2" w:rsidP="00F807F2">
      <w:pPr>
        <w:spacing w:before="0"/>
        <w:jc w:val="right"/>
        <w:rPr>
          <w:szCs w:val="24"/>
        </w:rPr>
      </w:pPr>
    </w:p>
    <w:p w:rsidR="00F807F2" w:rsidRDefault="006F0104" w:rsidP="00F807F2">
      <w:pPr>
        <w:spacing w:before="0"/>
        <w:jc w:val="right"/>
        <w:rPr>
          <w:szCs w:val="24"/>
        </w:rPr>
      </w:pPr>
      <w:r>
        <w:rPr>
          <w:szCs w:val="24"/>
        </w:rPr>
        <w:t>Образец</w:t>
      </w:r>
    </w:p>
    <w:p w:rsidR="00F45BC9" w:rsidRDefault="00F45BC9" w:rsidP="00F45BC9">
      <w:pPr>
        <w:spacing w:before="0"/>
        <w:jc w:val="center"/>
        <w:rPr>
          <w:b/>
          <w:szCs w:val="24"/>
        </w:rPr>
      </w:pPr>
      <w:r>
        <w:rPr>
          <w:b/>
          <w:szCs w:val="24"/>
        </w:rPr>
        <w:t>АНАЛИЗ № ...</w:t>
      </w:r>
    </w:p>
    <w:p w:rsidR="00F45BC9" w:rsidRDefault="00F45BC9" w:rsidP="00F45BC9">
      <w:pPr>
        <w:spacing w:before="0"/>
        <w:jc w:val="left"/>
        <w:rPr>
          <w:szCs w:val="24"/>
        </w:rPr>
      </w:pPr>
      <w:r>
        <w:rPr>
          <w:b/>
          <w:szCs w:val="24"/>
        </w:rPr>
        <w:t xml:space="preserve">Относно: </w:t>
      </w:r>
      <w:r>
        <w:rPr>
          <w:szCs w:val="24"/>
        </w:rPr>
        <w:t xml:space="preserve"> ... (Наименование на СМР съгласно акт 19) ...</w:t>
      </w:r>
    </w:p>
    <w:p w:rsidR="00F45BC9" w:rsidRPr="00F45BC9" w:rsidRDefault="00F45BC9" w:rsidP="00F45BC9">
      <w:pPr>
        <w:tabs>
          <w:tab w:val="left" w:pos="1843"/>
          <w:tab w:val="left" w:pos="3402"/>
        </w:tabs>
        <w:spacing w:before="0"/>
        <w:ind w:right="-284"/>
        <w:jc w:val="left"/>
        <w:rPr>
          <w:b/>
          <w:szCs w:val="24"/>
        </w:rPr>
      </w:pPr>
      <w:r>
        <w:rPr>
          <w:szCs w:val="24"/>
        </w:rPr>
        <w:t>Шифър на ...: ... ... ...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за ... (1-ца мярка СМР)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993"/>
        <w:gridCol w:w="992"/>
        <w:gridCol w:w="992"/>
        <w:gridCol w:w="567"/>
        <w:gridCol w:w="3260"/>
      </w:tblGrid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AA71CB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Вид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Мярка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Разход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 xml:space="preserve">Ед. цена </w:t>
            </w:r>
            <w:r w:rsidRPr="00B87752">
              <w:rPr>
                <w:b/>
                <w:szCs w:val="24"/>
                <w:lang w:val="en-US"/>
              </w:rPr>
              <w:t>[</w:t>
            </w:r>
            <w:proofErr w:type="spellStart"/>
            <w:r w:rsidRPr="00B87752">
              <w:rPr>
                <w:b/>
                <w:szCs w:val="24"/>
              </w:rPr>
              <w:t>лв</w:t>
            </w:r>
            <w:proofErr w:type="spellEnd"/>
            <w:r w:rsidRPr="00B87752">
              <w:rPr>
                <w:b/>
                <w:szCs w:val="24"/>
                <w:lang w:val="en-US"/>
              </w:rPr>
              <w:t>]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</w:rPr>
            </w:pPr>
            <w:proofErr w:type="spellStart"/>
            <w:r w:rsidRPr="00B87752">
              <w:rPr>
                <w:b/>
              </w:rPr>
              <w:t>К</w:t>
            </w:r>
            <w:r w:rsidRPr="00B87752">
              <w:rPr>
                <w:b/>
                <w:vertAlign w:val="subscript"/>
              </w:rPr>
              <w:t>д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  <w:lang w:val="en-US"/>
              </w:rPr>
            </w:pPr>
            <w:r w:rsidRPr="00B87752">
              <w:rPr>
                <w:b/>
                <w:szCs w:val="24"/>
              </w:rPr>
              <w:t xml:space="preserve">Стойност </w:t>
            </w:r>
            <w:r w:rsidRPr="00B87752">
              <w:rPr>
                <w:b/>
                <w:szCs w:val="24"/>
                <w:lang w:val="en-US"/>
              </w:rPr>
              <w:t>[</w:t>
            </w:r>
            <w:proofErr w:type="spellStart"/>
            <w:r w:rsidRPr="00B87752">
              <w:rPr>
                <w:b/>
                <w:szCs w:val="24"/>
              </w:rPr>
              <w:t>лв</w:t>
            </w:r>
            <w:proofErr w:type="spellEnd"/>
            <w:r w:rsidRPr="00B87752">
              <w:rPr>
                <w:b/>
                <w:szCs w:val="24"/>
                <w:lang w:val="en-US"/>
              </w:rPr>
              <w:t>]</w:t>
            </w:r>
          </w:p>
        </w:tc>
      </w:tr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89568D" w:rsidRDefault="00AA71CB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89568D">
              <w:rPr>
                <w:b/>
                <w:szCs w:val="24"/>
              </w:rPr>
              <w:t>Труд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164236">
            <w:pPr>
              <w:spacing w:before="0"/>
              <w:ind w:firstLine="0"/>
              <w:jc w:val="center"/>
              <w:rPr>
                <w:szCs w:val="24"/>
              </w:rPr>
            </w:pPr>
            <w:proofErr w:type="spellStart"/>
            <w:r w:rsidRPr="00B87752">
              <w:rPr>
                <w:szCs w:val="24"/>
              </w:rPr>
              <w:t>РНТ</w:t>
            </w:r>
            <w:r w:rsidR="00164236" w:rsidRPr="00164236">
              <w:rPr>
                <w:szCs w:val="24"/>
                <w:vertAlign w:val="subscript"/>
              </w:rPr>
              <w:t>ср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AA71CB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ЧСТ</w:t>
            </w:r>
          </w:p>
        </w:tc>
        <w:tc>
          <w:tcPr>
            <w:tcW w:w="567" w:type="dxa"/>
            <w:tcBorders>
              <w:tl2br w:val="single" w:sz="4" w:space="0" w:color="auto"/>
            </w:tcBorders>
          </w:tcPr>
          <w:p w:rsidR="00C229C7" w:rsidRPr="00366040" w:rsidRDefault="00C229C7" w:rsidP="00C229C7">
            <w:pPr>
              <w:spacing w:before="0"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886D7E">
            <w:pPr>
              <w:spacing w:before="0"/>
              <w:ind w:firstLine="0"/>
              <w:jc w:val="center"/>
              <w:rPr>
                <w:szCs w:val="24"/>
              </w:rPr>
            </w:pPr>
            <w:proofErr w:type="spellStart"/>
            <w:r w:rsidRPr="00B87752">
              <w:rPr>
                <w:szCs w:val="24"/>
              </w:rPr>
              <w:t>РНТ</w:t>
            </w:r>
            <w:r w:rsidR="00886D7E" w:rsidRPr="00886D7E">
              <w:rPr>
                <w:szCs w:val="24"/>
                <w:vertAlign w:val="subscript"/>
              </w:rPr>
              <w:t>ср</w:t>
            </w:r>
            <w:proofErr w:type="spellEnd"/>
            <w:r w:rsidR="00886D7E">
              <w:rPr>
                <w:szCs w:val="24"/>
              </w:rPr>
              <w:t xml:space="preserve"> х ЧСТ</w:t>
            </w:r>
          </w:p>
        </w:tc>
      </w:tr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...</w:t>
            </w:r>
          </w:p>
        </w:tc>
        <w:tc>
          <w:tcPr>
            <w:tcW w:w="567" w:type="dxa"/>
            <w:tcBorders>
              <w:tl2br w:val="single" w:sz="4" w:space="0" w:color="auto"/>
            </w:tcBorders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...</w:t>
            </w:r>
          </w:p>
        </w:tc>
      </w:tr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right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Всичко труд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∑ 1</w:t>
            </w:r>
          </w:p>
        </w:tc>
      </w:tr>
      <w:tr w:rsidR="00C229C7" w:rsidRPr="00B87752" w:rsidTr="00BB1BDD">
        <w:trPr>
          <w:trHeight w:val="78"/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right"/>
              <w:rPr>
                <w:sz w:val="8"/>
                <w:szCs w:val="8"/>
              </w:rPr>
            </w:pP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</w:tr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C63062">
            <w:pPr>
              <w:spacing w:before="0"/>
              <w:ind w:firstLine="0"/>
              <w:jc w:val="left"/>
              <w:rPr>
                <w:szCs w:val="24"/>
              </w:rPr>
            </w:pPr>
            <w:r w:rsidRPr="00B87752">
              <w:rPr>
                <w:szCs w:val="24"/>
              </w:rPr>
              <w:t xml:space="preserve"> </w:t>
            </w:r>
            <w:r w:rsidR="00C63062">
              <w:rPr>
                <w:szCs w:val="24"/>
              </w:rPr>
              <w:t>М</w:t>
            </w:r>
            <w:r w:rsidRPr="00B87752">
              <w:rPr>
                <w:szCs w:val="24"/>
              </w:rPr>
              <w:t xml:space="preserve">еханизация 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63062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РНМ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63062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ЦМ</w:t>
            </w:r>
          </w:p>
        </w:tc>
        <w:tc>
          <w:tcPr>
            <w:tcW w:w="567" w:type="dxa"/>
            <w:tcBorders>
              <w:tl2br w:val="single" w:sz="4" w:space="0" w:color="auto"/>
            </w:tcBorders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63062">
            <w:pPr>
              <w:spacing w:before="0"/>
              <w:ind w:firstLine="0"/>
              <w:jc w:val="center"/>
              <w:rPr>
                <w:szCs w:val="24"/>
              </w:rPr>
            </w:pPr>
            <w:proofErr w:type="spellStart"/>
            <w:r w:rsidRPr="00B87752">
              <w:rPr>
                <w:szCs w:val="24"/>
              </w:rPr>
              <w:t>РНМ</w:t>
            </w:r>
            <w:r w:rsidR="00024BAB" w:rsidRPr="00024BAB">
              <w:rPr>
                <w:szCs w:val="24"/>
              </w:rPr>
              <w:t>i</w:t>
            </w:r>
            <w:proofErr w:type="spellEnd"/>
            <w:r w:rsidRPr="00B87752">
              <w:rPr>
                <w:szCs w:val="24"/>
              </w:rPr>
              <w:t xml:space="preserve"> х </w:t>
            </w:r>
            <w:proofErr w:type="spellStart"/>
            <w:r w:rsidRPr="00B87752">
              <w:rPr>
                <w:szCs w:val="24"/>
              </w:rPr>
              <w:t>ЦМ</w:t>
            </w:r>
            <w:r w:rsidR="00024BAB" w:rsidRPr="00024BAB">
              <w:rPr>
                <w:szCs w:val="24"/>
              </w:rPr>
              <w:t>i</w:t>
            </w:r>
            <w:proofErr w:type="spellEnd"/>
          </w:p>
        </w:tc>
      </w:tr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left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l2br w:val="single" w:sz="4" w:space="0" w:color="auto"/>
            </w:tcBorders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</w:tr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right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Всичко механизация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∑ 2</w:t>
            </w:r>
          </w:p>
        </w:tc>
      </w:tr>
      <w:tr w:rsidR="00C229C7" w:rsidRPr="00B87752" w:rsidTr="00BB1BDD">
        <w:trPr>
          <w:trHeight w:val="78"/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right"/>
              <w:rPr>
                <w:sz w:val="8"/>
                <w:szCs w:val="8"/>
              </w:rPr>
            </w:pP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567" w:type="dxa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</w:tr>
      <w:tr w:rsidR="00C229C7" w:rsidRPr="00B87752" w:rsidTr="00BB1BDD">
        <w:trPr>
          <w:trHeight w:val="213"/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Допълнителни разходи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</w:tr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left"/>
              <w:rPr>
                <w:szCs w:val="24"/>
              </w:rPr>
            </w:pPr>
            <w:r w:rsidRPr="00B87752">
              <w:rPr>
                <w:szCs w:val="24"/>
              </w:rPr>
              <w:t>Допълнителни разходи за труд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ДРТ%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∑1</w:t>
            </w:r>
          </w:p>
        </w:tc>
        <w:tc>
          <w:tcPr>
            <w:tcW w:w="567" w:type="dxa"/>
            <w:tcBorders>
              <w:tl2br w:val="single" w:sz="4" w:space="0" w:color="auto"/>
            </w:tcBorders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 xml:space="preserve">ДРТ% х </w:t>
            </w:r>
            <w:r w:rsidRPr="00B87752">
              <w:rPr>
                <w:b/>
                <w:szCs w:val="24"/>
              </w:rPr>
              <w:t>∑1/</w:t>
            </w:r>
            <w:r w:rsidRPr="00B87752">
              <w:rPr>
                <w:szCs w:val="24"/>
              </w:rPr>
              <w:t>100</w:t>
            </w:r>
          </w:p>
        </w:tc>
      </w:tr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left"/>
              <w:rPr>
                <w:szCs w:val="24"/>
              </w:rPr>
            </w:pPr>
            <w:r w:rsidRPr="00B87752">
              <w:rPr>
                <w:szCs w:val="24"/>
              </w:rPr>
              <w:t>Допълнителни разходи за механизация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ДРМ%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b/>
                <w:szCs w:val="24"/>
              </w:rPr>
              <w:t>∑2</w:t>
            </w:r>
          </w:p>
        </w:tc>
        <w:tc>
          <w:tcPr>
            <w:tcW w:w="567" w:type="dxa"/>
            <w:tcBorders>
              <w:tl2br w:val="single" w:sz="4" w:space="0" w:color="auto"/>
            </w:tcBorders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 xml:space="preserve">ДРМ% х </w:t>
            </w:r>
            <w:r w:rsidRPr="00B87752">
              <w:rPr>
                <w:b/>
                <w:szCs w:val="24"/>
              </w:rPr>
              <w:t>∑2/</w:t>
            </w:r>
            <w:r w:rsidRPr="00B87752">
              <w:rPr>
                <w:szCs w:val="24"/>
              </w:rPr>
              <w:t>100</w:t>
            </w:r>
          </w:p>
        </w:tc>
      </w:tr>
      <w:tr w:rsidR="00C229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right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Всичко допълнителни разходи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∑3</w:t>
            </w:r>
          </w:p>
        </w:tc>
      </w:tr>
      <w:tr w:rsidR="00701B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701BC7" w:rsidRPr="00701BC7" w:rsidRDefault="00701BC7" w:rsidP="00701BC7">
            <w:pPr>
              <w:spacing w:before="0"/>
              <w:ind w:firstLine="0"/>
              <w:jc w:val="right"/>
              <w:rPr>
                <w:b/>
                <w:sz w:val="8"/>
                <w:szCs w:val="8"/>
              </w:rPr>
            </w:pPr>
          </w:p>
        </w:tc>
        <w:tc>
          <w:tcPr>
            <w:tcW w:w="993" w:type="dxa"/>
            <w:shd w:val="clear" w:color="auto" w:fill="auto"/>
          </w:tcPr>
          <w:p w:rsidR="00701BC7" w:rsidRPr="00701BC7" w:rsidRDefault="00701B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:rsidR="00701BC7" w:rsidRPr="00701BC7" w:rsidRDefault="00701B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:rsidR="00701BC7" w:rsidRPr="00701BC7" w:rsidRDefault="00701B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</w:tcPr>
          <w:p w:rsidR="00701BC7" w:rsidRPr="00701BC7" w:rsidRDefault="00701B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3260" w:type="dxa"/>
            <w:shd w:val="clear" w:color="auto" w:fill="auto"/>
          </w:tcPr>
          <w:p w:rsidR="00701BC7" w:rsidRPr="00701BC7" w:rsidRDefault="00701B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</w:tr>
      <w:tr w:rsidR="00C229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C229C7" w:rsidRPr="00701BC7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701BC7">
              <w:rPr>
                <w:b/>
                <w:szCs w:val="24"/>
              </w:rPr>
              <w:t>Материали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</w:tr>
      <w:tr w:rsidR="00C229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left"/>
              <w:rPr>
                <w:b/>
                <w:szCs w:val="24"/>
              </w:rPr>
            </w:pPr>
            <w:r>
              <w:t>Материал №1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F17851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>
              <w:t>РНД1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89568D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>
              <w:t>ЕЦД1</w:t>
            </w:r>
          </w:p>
        </w:tc>
        <w:tc>
          <w:tcPr>
            <w:tcW w:w="567" w:type="dxa"/>
          </w:tcPr>
          <w:p w:rsidR="00C229C7" w:rsidRPr="00B87752" w:rsidRDefault="0089568D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proofErr w:type="spellStart"/>
            <w:r w:rsidRPr="002D0891">
              <w:t>К</w:t>
            </w:r>
            <w:r w:rsidRPr="00B87752">
              <w:rPr>
                <w:vertAlign w:val="subscript"/>
              </w:rPr>
              <w:t>д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C229C7" w:rsidRPr="00B87752" w:rsidRDefault="0089568D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>
              <w:t xml:space="preserve">РНД1 х </w:t>
            </w:r>
            <w:proofErr w:type="spellStart"/>
            <w:r w:rsidRPr="002D0891">
              <w:t>К</w:t>
            </w:r>
            <w:r w:rsidRPr="00B87752">
              <w:rPr>
                <w:vertAlign w:val="subscript"/>
              </w:rPr>
              <w:t>д</w:t>
            </w:r>
            <w:proofErr w:type="spellEnd"/>
            <w:r w:rsidRPr="00B87752">
              <w:rPr>
                <w:vertAlign w:val="subscript"/>
              </w:rPr>
              <w:t xml:space="preserve"> </w:t>
            </w:r>
            <w:r w:rsidRPr="002D0891">
              <w:t xml:space="preserve">х </w:t>
            </w:r>
            <w:r>
              <w:t>ЕЦД1</w:t>
            </w:r>
          </w:p>
        </w:tc>
      </w:tr>
      <w:tr w:rsidR="00C229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left"/>
              <w:rPr>
                <w:b/>
                <w:szCs w:val="24"/>
              </w:rPr>
            </w:pPr>
            <w:r>
              <w:t>Материал №2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F17851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>
              <w:t>РНД2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89568D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>
              <w:t>ЕЦД2</w:t>
            </w:r>
          </w:p>
        </w:tc>
        <w:tc>
          <w:tcPr>
            <w:tcW w:w="567" w:type="dxa"/>
          </w:tcPr>
          <w:p w:rsidR="00C229C7" w:rsidRPr="00B87752" w:rsidRDefault="0089568D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proofErr w:type="spellStart"/>
            <w:r w:rsidRPr="002D0891">
              <w:t>К</w:t>
            </w:r>
            <w:r w:rsidRPr="00B87752">
              <w:rPr>
                <w:vertAlign w:val="subscript"/>
              </w:rPr>
              <w:t>д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C229C7" w:rsidRPr="00B87752" w:rsidRDefault="0089568D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>
              <w:t xml:space="preserve">РНД2 х </w:t>
            </w:r>
            <w:proofErr w:type="spellStart"/>
            <w:r w:rsidRPr="002D0891">
              <w:t>К</w:t>
            </w:r>
            <w:r w:rsidRPr="00B87752">
              <w:rPr>
                <w:vertAlign w:val="subscript"/>
              </w:rPr>
              <w:t>д</w:t>
            </w:r>
            <w:proofErr w:type="spellEnd"/>
            <w:r w:rsidRPr="00B87752">
              <w:rPr>
                <w:vertAlign w:val="subscript"/>
              </w:rPr>
              <w:t xml:space="preserve"> </w:t>
            </w:r>
            <w:r w:rsidRPr="002D0891">
              <w:t xml:space="preserve">х </w:t>
            </w:r>
            <w:r>
              <w:t>ЕЦД2</w:t>
            </w:r>
          </w:p>
        </w:tc>
      </w:tr>
      <w:tr w:rsidR="00C229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C229C7" w:rsidRPr="0089568D" w:rsidRDefault="0089568D" w:rsidP="00C229C7">
            <w:pPr>
              <w:spacing w:before="0"/>
              <w:ind w:firstLine="0"/>
              <w:jc w:val="right"/>
              <w:rPr>
                <w:szCs w:val="24"/>
              </w:rPr>
            </w:pPr>
            <w:r w:rsidRPr="0089568D">
              <w:rPr>
                <w:szCs w:val="24"/>
              </w:rPr>
              <w:t xml:space="preserve">... </w:t>
            </w:r>
          </w:p>
        </w:tc>
        <w:tc>
          <w:tcPr>
            <w:tcW w:w="993" w:type="dxa"/>
            <w:shd w:val="clear" w:color="auto" w:fill="auto"/>
          </w:tcPr>
          <w:p w:rsidR="00C229C7" w:rsidRPr="0089568D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89568D" w:rsidRDefault="0089568D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89568D">
              <w:rPr>
                <w:szCs w:val="24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C229C7" w:rsidRPr="0089568D" w:rsidRDefault="0089568D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89568D">
              <w:rPr>
                <w:szCs w:val="24"/>
              </w:rPr>
              <w:t>...</w:t>
            </w:r>
          </w:p>
        </w:tc>
        <w:tc>
          <w:tcPr>
            <w:tcW w:w="567" w:type="dxa"/>
          </w:tcPr>
          <w:p w:rsidR="00C229C7" w:rsidRPr="0089568D" w:rsidRDefault="0089568D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89568D">
              <w:rPr>
                <w:szCs w:val="24"/>
              </w:rPr>
              <w:t>...</w:t>
            </w:r>
          </w:p>
        </w:tc>
        <w:tc>
          <w:tcPr>
            <w:tcW w:w="3260" w:type="dxa"/>
            <w:shd w:val="clear" w:color="auto" w:fill="auto"/>
          </w:tcPr>
          <w:p w:rsidR="00C229C7" w:rsidRPr="0089568D" w:rsidRDefault="0089568D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89568D">
              <w:rPr>
                <w:szCs w:val="24"/>
              </w:rPr>
              <w:t>...</w:t>
            </w:r>
          </w:p>
        </w:tc>
      </w:tr>
      <w:tr w:rsidR="00C229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89568D" w:rsidP="00701BC7">
            <w:pPr>
              <w:spacing w:before="0"/>
              <w:ind w:firstLine="0"/>
              <w:jc w:val="right"/>
              <w:rPr>
                <w:b/>
                <w:szCs w:val="24"/>
              </w:rPr>
            </w:pPr>
            <w:r w:rsidRPr="00B87752">
              <w:rPr>
                <w:b/>
              </w:rPr>
              <w:t>Всичко материали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701B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∑4</w:t>
            </w:r>
          </w:p>
        </w:tc>
      </w:tr>
      <w:tr w:rsidR="00C229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C229C7" w:rsidRPr="00701BC7" w:rsidRDefault="00C229C7" w:rsidP="00C229C7">
            <w:pPr>
              <w:spacing w:before="0"/>
              <w:ind w:firstLine="0"/>
              <w:jc w:val="right"/>
              <w:rPr>
                <w:b/>
                <w:sz w:val="8"/>
                <w:szCs w:val="8"/>
              </w:rPr>
            </w:pPr>
          </w:p>
        </w:tc>
        <w:tc>
          <w:tcPr>
            <w:tcW w:w="993" w:type="dxa"/>
            <w:shd w:val="clear" w:color="auto" w:fill="auto"/>
          </w:tcPr>
          <w:p w:rsidR="00C229C7" w:rsidRPr="00701BC7" w:rsidRDefault="00C229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701BC7" w:rsidRDefault="00C229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701BC7" w:rsidRDefault="00C229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</w:tcPr>
          <w:p w:rsidR="00C229C7" w:rsidRPr="00701BC7" w:rsidRDefault="00C229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701BC7" w:rsidRDefault="00C229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</w:tr>
      <w:tr w:rsidR="00C229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701BC7" w:rsidP="00C229C7">
            <w:pPr>
              <w:spacing w:before="0"/>
              <w:ind w:firstLine="0"/>
              <w:jc w:val="right"/>
              <w:rPr>
                <w:b/>
                <w:szCs w:val="24"/>
              </w:rPr>
            </w:pPr>
            <w:r w:rsidRPr="00B87752">
              <w:rPr>
                <w:b/>
              </w:rPr>
              <w:t>Всичко разходи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701B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∑5 = ∑1+∑2+∑3+∑4</w:t>
            </w:r>
          </w:p>
        </w:tc>
      </w:tr>
      <w:tr w:rsidR="00701B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right"/>
              <w:rPr>
                <w:b/>
              </w:rPr>
            </w:pPr>
            <w:r w:rsidRPr="00B87752">
              <w:rPr>
                <w:b/>
              </w:rPr>
              <w:t>Начисления (печалба) = П%</w:t>
            </w:r>
          </w:p>
        </w:tc>
        <w:tc>
          <w:tcPr>
            <w:tcW w:w="993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701BC7" w:rsidRPr="00B87752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701BC7" w:rsidRPr="002D0891" w:rsidRDefault="00701BC7" w:rsidP="00701BC7">
            <w:pPr>
              <w:spacing w:before="0"/>
              <w:ind w:firstLine="0"/>
              <w:jc w:val="right"/>
            </w:pPr>
            <w:r w:rsidRPr="00B87752">
              <w:rPr>
                <w:b/>
              </w:rPr>
              <w:t xml:space="preserve">П = </w:t>
            </w:r>
            <w:r w:rsidRPr="00B87752">
              <w:rPr>
                <w:b/>
                <w:szCs w:val="24"/>
              </w:rPr>
              <w:t>∑5</w:t>
            </w:r>
            <w:r w:rsidRPr="00B87752">
              <w:rPr>
                <w:szCs w:val="24"/>
              </w:rPr>
              <w:t xml:space="preserve"> х П%/100</w:t>
            </w:r>
          </w:p>
        </w:tc>
      </w:tr>
      <w:tr w:rsidR="00701B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right"/>
              <w:rPr>
                <w:b/>
              </w:rPr>
            </w:pPr>
            <w:r w:rsidRPr="00B87752">
              <w:rPr>
                <w:b/>
              </w:rPr>
              <w:t xml:space="preserve">Цена, </w:t>
            </w:r>
            <w:proofErr w:type="spellStart"/>
            <w:r w:rsidRPr="00B87752">
              <w:rPr>
                <w:b/>
              </w:rPr>
              <w:t>лв</w:t>
            </w:r>
            <w:proofErr w:type="spellEnd"/>
            <w:r w:rsidRPr="00B87752">
              <w:rPr>
                <w:b/>
              </w:rPr>
              <w:t xml:space="preserve"> без ДДС</w:t>
            </w:r>
          </w:p>
        </w:tc>
        <w:tc>
          <w:tcPr>
            <w:tcW w:w="993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701BC7" w:rsidRPr="00B87752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right"/>
              <w:rPr>
                <w:b/>
              </w:rPr>
            </w:pPr>
            <w:r w:rsidRPr="00B87752">
              <w:rPr>
                <w:b/>
                <w:szCs w:val="24"/>
              </w:rPr>
              <w:t>∑5 = ∑5 +П</w:t>
            </w:r>
          </w:p>
        </w:tc>
      </w:tr>
    </w:tbl>
    <w:p w:rsidR="00F807F2" w:rsidRDefault="00F807F2" w:rsidP="00F807F2">
      <w:pPr>
        <w:spacing w:before="0"/>
      </w:pPr>
    </w:p>
    <w:p w:rsidR="00F807F2" w:rsidRDefault="00F807F2" w:rsidP="00F807F2">
      <w:pPr>
        <w:spacing w:before="0"/>
      </w:pPr>
    </w:p>
    <w:p w:rsidR="00CF11C1" w:rsidRDefault="00CF11C1" w:rsidP="00F807F2">
      <w:pPr>
        <w:spacing w:before="0"/>
      </w:pPr>
    </w:p>
    <w:p w:rsidR="00366040" w:rsidRDefault="00366040" w:rsidP="00F807F2">
      <w:pPr>
        <w:spacing w:before="0"/>
      </w:pPr>
    </w:p>
    <w:p w:rsidR="00366040" w:rsidRDefault="00366040" w:rsidP="00F807F2">
      <w:pPr>
        <w:spacing w:before="0"/>
      </w:pPr>
    </w:p>
    <w:p w:rsidR="00366040" w:rsidRDefault="00366040" w:rsidP="00F807F2">
      <w:pPr>
        <w:spacing w:before="0"/>
      </w:pPr>
    </w:p>
    <w:p w:rsidR="00CF11C1" w:rsidRDefault="00CF11C1" w:rsidP="00CF11C1">
      <w:pPr>
        <w:jc w:val="right"/>
        <w:rPr>
          <w:b/>
          <w:szCs w:val="24"/>
          <w:u w:val="single"/>
        </w:rPr>
      </w:pPr>
    </w:p>
    <w:p w:rsidR="00CF11C1" w:rsidRDefault="00CF11C1" w:rsidP="00CF11C1">
      <w:pPr>
        <w:spacing w:line="240" w:lineRule="auto"/>
        <w:ind w:left="567" w:hanging="567"/>
        <w:jc w:val="center"/>
        <w:rPr>
          <w:b/>
          <w:szCs w:val="24"/>
          <w:u w:val="single"/>
          <w:lang w:val="en-US"/>
        </w:rPr>
      </w:pPr>
      <w:r w:rsidRPr="009A5DF0">
        <w:rPr>
          <w:b/>
          <w:szCs w:val="24"/>
          <w:u w:val="single"/>
        </w:rPr>
        <w:t>Легенда на означенията</w:t>
      </w:r>
      <w:r w:rsidRPr="009A5DF0">
        <w:rPr>
          <w:b/>
          <w:szCs w:val="24"/>
          <w:u w:val="single"/>
          <w:lang w:val="en-US"/>
        </w:rPr>
        <w:t>:</w:t>
      </w:r>
    </w:p>
    <w:p w:rsidR="00CF11C1" w:rsidRDefault="00CF11C1" w:rsidP="00CF11C1">
      <w:pPr>
        <w:spacing w:line="240" w:lineRule="auto"/>
        <w:ind w:left="567" w:hanging="567"/>
        <w:rPr>
          <w:b/>
          <w:szCs w:val="24"/>
          <w:u w:val="single"/>
          <w:lang w:val="en-US"/>
        </w:rPr>
      </w:pPr>
    </w:p>
    <w:p w:rsidR="00CF11C1" w:rsidRPr="001B5946" w:rsidRDefault="00CF11C1" w:rsidP="00CF11C1">
      <w:pPr>
        <w:ind w:left="1276" w:hanging="1276"/>
        <w:rPr>
          <w:szCs w:val="24"/>
          <w:lang w:val="en-US"/>
        </w:rPr>
      </w:pPr>
      <w:r w:rsidRPr="00DD1A7D">
        <w:rPr>
          <w:b/>
          <w:szCs w:val="24"/>
          <w:lang w:val="en-US"/>
        </w:rPr>
        <w:t>[</w:t>
      </w:r>
      <w:r w:rsidRPr="00DD1A7D">
        <w:rPr>
          <w:b/>
          <w:szCs w:val="24"/>
        </w:rPr>
        <w:t>Шифър</w:t>
      </w:r>
      <w:r w:rsidRPr="00DD1A7D">
        <w:rPr>
          <w:b/>
          <w:szCs w:val="24"/>
          <w:lang w:val="en-US"/>
        </w:rPr>
        <w:t>]</w:t>
      </w:r>
      <w:r w:rsidR="00B86C56">
        <w:rPr>
          <w:szCs w:val="24"/>
          <w:lang w:val="en-US"/>
        </w:rPr>
        <w:tab/>
      </w:r>
      <w:r>
        <w:rPr>
          <w:szCs w:val="24"/>
          <w:lang w:val="en-US"/>
        </w:rPr>
        <w:t>-</w:t>
      </w:r>
      <w:r>
        <w:rPr>
          <w:szCs w:val="24"/>
        </w:rPr>
        <w:t xml:space="preserve"> </w:t>
      </w:r>
      <w:proofErr w:type="gramStart"/>
      <w:r>
        <w:rPr>
          <w:szCs w:val="24"/>
        </w:rPr>
        <w:t>изписва</w:t>
      </w:r>
      <w:proofErr w:type="gramEnd"/>
      <w:r>
        <w:rPr>
          <w:szCs w:val="24"/>
        </w:rPr>
        <w:t xml:space="preserve"> се </w:t>
      </w:r>
      <w:r w:rsidRPr="00855CDA">
        <w:rPr>
          <w:i/>
          <w:szCs w:val="24"/>
        </w:rPr>
        <w:t>избрания източник</w:t>
      </w:r>
      <w:r>
        <w:rPr>
          <w:szCs w:val="24"/>
        </w:rPr>
        <w:t xml:space="preserve"> и след него формулировката на СМР така както фигурира в него</w:t>
      </w:r>
      <w:r>
        <w:rPr>
          <w:szCs w:val="24"/>
          <w:lang w:val="en-US"/>
        </w:rPr>
        <w:t>;</w:t>
      </w:r>
    </w:p>
    <w:p w:rsidR="00CF11C1" w:rsidRPr="00701BC7" w:rsidRDefault="00CF11C1" w:rsidP="00CF11C1">
      <w:pPr>
        <w:ind w:left="1276" w:hanging="1276"/>
        <w:rPr>
          <w:szCs w:val="24"/>
          <w:lang w:val="en-US"/>
        </w:rPr>
      </w:pPr>
      <w:proofErr w:type="spellStart"/>
      <w:r w:rsidRPr="00701BC7">
        <w:rPr>
          <w:b/>
          <w:szCs w:val="24"/>
        </w:rPr>
        <w:t>РНТ</w:t>
      </w:r>
      <w:r w:rsidR="00AA71CB" w:rsidRPr="00701BC7">
        <w:rPr>
          <w:b/>
          <w:szCs w:val="24"/>
          <w:vertAlign w:val="subscript"/>
        </w:rPr>
        <w:t>ср</w:t>
      </w:r>
      <w:proofErr w:type="spellEnd"/>
      <w:r w:rsidR="00B86C56">
        <w:rPr>
          <w:b/>
          <w:szCs w:val="24"/>
        </w:rPr>
        <w:tab/>
      </w:r>
      <w:r w:rsidRPr="00701BC7">
        <w:rPr>
          <w:szCs w:val="24"/>
        </w:rPr>
        <w:t>– разходна норма за труд в „</w:t>
      </w:r>
      <w:proofErr w:type="spellStart"/>
      <w:r w:rsidRPr="00701BC7">
        <w:rPr>
          <w:szCs w:val="24"/>
        </w:rPr>
        <w:t>чч</w:t>
      </w:r>
      <w:proofErr w:type="spellEnd"/>
      <w:r w:rsidRPr="00701BC7">
        <w:rPr>
          <w:szCs w:val="24"/>
        </w:rPr>
        <w:t>“ за работник</w:t>
      </w:r>
      <w:r w:rsidRPr="00701BC7">
        <w:rPr>
          <w:szCs w:val="24"/>
          <w:lang w:val="en-US"/>
        </w:rPr>
        <w:t>;</w:t>
      </w:r>
    </w:p>
    <w:p w:rsidR="00CF11C1" w:rsidRPr="001B5946" w:rsidRDefault="00CF11C1" w:rsidP="00CF11C1">
      <w:pPr>
        <w:ind w:left="1276" w:hanging="1276"/>
        <w:rPr>
          <w:szCs w:val="24"/>
          <w:lang w:val="en-US"/>
        </w:rPr>
      </w:pPr>
      <w:r w:rsidRPr="00DD1A7D">
        <w:rPr>
          <w:b/>
          <w:szCs w:val="24"/>
        </w:rPr>
        <w:t>ЧСТ</w:t>
      </w:r>
      <w:r w:rsidR="00B86C56">
        <w:rPr>
          <w:b/>
          <w:szCs w:val="24"/>
        </w:rPr>
        <w:tab/>
      </w:r>
      <w:r>
        <w:rPr>
          <w:szCs w:val="24"/>
        </w:rPr>
        <w:t>– часова ставка за труд в „</w:t>
      </w:r>
      <w:proofErr w:type="spellStart"/>
      <w:r>
        <w:rPr>
          <w:szCs w:val="24"/>
        </w:rPr>
        <w:t>лв</w:t>
      </w:r>
      <w:proofErr w:type="spellEnd"/>
      <w:r>
        <w:rPr>
          <w:szCs w:val="24"/>
          <w:lang w:val="en-US"/>
        </w:rPr>
        <w:t>/</w:t>
      </w:r>
      <w:proofErr w:type="spellStart"/>
      <w:r w:rsidR="00AA71CB">
        <w:rPr>
          <w:szCs w:val="24"/>
        </w:rPr>
        <w:t>чч</w:t>
      </w:r>
      <w:proofErr w:type="spellEnd"/>
      <w:r w:rsidR="00AA71CB">
        <w:rPr>
          <w:szCs w:val="24"/>
        </w:rPr>
        <w:t xml:space="preserve">“, </w:t>
      </w:r>
      <w:r>
        <w:rPr>
          <w:szCs w:val="24"/>
        </w:rPr>
        <w:t>съгласно в ценовото предложение</w:t>
      </w:r>
      <w:r>
        <w:rPr>
          <w:szCs w:val="24"/>
          <w:lang w:val="en-US"/>
        </w:rPr>
        <w:t>;</w:t>
      </w:r>
    </w:p>
    <w:p w:rsidR="00CF11C1" w:rsidRPr="001B5946" w:rsidRDefault="00CF11C1" w:rsidP="00B86C56">
      <w:pPr>
        <w:ind w:left="1276" w:hanging="1276"/>
        <w:rPr>
          <w:szCs w:val="24"/>
          <w:lang w:val="en-US"/>
        </w:rPr>
      </w:pPr>
      <w:r w:rsidRPr="00DD1A7D">
        <w:rPr>
          <w:b/>
          <w:szCs w:val="24"/>
        </w:rPr>
        <w:t>РНМ</w:t>
      </w:r>
      <w:proofErr w:type="spellStart"/>
      <w:r w:rsidRPr="00DD1A7D">
        <w:rPr>
          <w:b/>
          <w:szCs w:val="24"/>
          <w:lang w:val="en-US"/>
        </w:rPr>
        <w:t>i</w:t>
      </w:r>
      <w:proofErr w:type="spellEnd"/>
      <w:r w:rsidR="00B86C56">
        <w:rPr>
          <w:szCs w:val="24"/>
        </w:rPr>
        <w:tab/>
      </w:r>
      <w:r>
        <w:rPr>
          <w:szCs w:val="24"/>
        </w:rPr>
        <w:t>– разходна норма за механизация в „</w:t>
      </w:r>
      <w:proofErr w:type="spellStart"/>
      <w:r>
        <w:rPr>
          <w:szCs w:val="24"/>
        </w:rPr>
        <w:t>мсм</w:t>
      </w:r>
      <w:proofErr w:type="spellEnd"/>
      <w:r>
        <w:rPr>
          <w:szCs w:val="24"/>
        </w:rPr>
        <w:t>“ за механизация тип №</w:t>
      </w:r>
      <w:r w:rsidR="00024BAB" w:rsidRPr="00024BAB">
        <w:rPr>
          <w:szCs w:val="24"/>
        </w:rPr>
        <w:t>i</w:t>
      </w:r>
      <w:r w:rsidR="00E50667">
        <w:rPr>
          <w:szCs w:val="24"/>
        </w:rPr>
        <w:t>,</w:t>
      </w:r>
      <w:r>
        <w:rPr>
          <w:szCs w:val="24"/>
        </w:rPr>
        <w:t xml:space="preserve"> съгласно </w:t>
      </w:r>
      <w:r w:rsidR="00024BAB">
        <w:rPr>
          <w:szCs w:val="24"/>
        </w:rPr>
        <w:t>“Справочник за цените в строителството“ към месеца на подаване на офертата;</w:t>
      </w:r>
      <w:r>
        <w:rPr>
          <w:szCs w:val="24"/>
          <w:lang w:val="en-US"/>
        </w:rPr>
        <w:t>;</w:t>
      </w:r>
    </w:p>
    <w:p w:rsidR="00CF11C1" w:rsidRPr="001B5946" w:rsidRDefault="00CF11C1" w:rsidP="00B86C56">
      <w:pPr>
        <w:ind w:left="1276" w:hanging="1276"/>
        <w:rPr>
          <w:szCs w:val="24"/>
          <w:lang w:val="en-US"/>
        </w:rPr>
      </w:pPr>
      <w:proofErr w:type="spellStart"/>
      <w:r w:rsidRPr="00DD1A7D">
        <w:rPr>
          <w:b/>
          <w:szCs w:val="24"/>
        </w:rPr>
        <w:t>Ц</w:t>
      </w:r>
      <w:r w:rsidR="00992D69">
        <w:rPr>
          <w:b/>
          <w:szCs w:val="24"/>
        </w:rPr>
        <w:t>М</w:t>
      </w:r>
      <w:r w:rsidR="00024BAB" w:rsidRPr="00024BAB">
        <w:rPr>
          <w:b/>
          <w:szCs w:val="24"/>
        </w:rPr>
        <w:t>i</w:t>
      </w:r>
      <w:proofErr w:type="spellEnd"/>
      <w:r w:rsidR="00B86C56">
        <w:rPr>
          <w:szCs w:val="24"/>
        </w:rPr>
        <w:tab/>
      </w:r>
      <w:r>
        <w:rPr>
          <w:szCs w:val="24"/>
        </w:rPr>
        <w:t xml:space="preserve">– цена на </w:t>
      </w:r>
      <w:proofErr w:type="spellStart"/>
      <w:r>
        <w:rPr>
          <w:szCs w:val="24"/>
        </w:rPr>
        <w:t>машиносм</w:t>
      </w:r>
      <w:r w:rsidR="00E50667">
        <w:rPr>
          <w:szCs w:val="24"/>
        </w:rPr>
        <w:t>я</w:t>
      </w:r>
      <w:r>
        <w:rPr>
          <w:szCs w:val="24"/>
        </w:rPr>
        <w:t>ната</w:t>
      </w:r>
      <w:proofErr w:type="spellEnd"/>
      <w:r>
        <w:rPr>
          <w:szCs w:val="24"/>
        </w:rPr>
        <w:t xml:space="preserve"> в „</w:t>
      </w:r>
      <w:proofErr w:type="spellStart"/>
      <w:r>
        <w:rPr>
          <w:szCs w:val="24"/>
        </w:rPr>
        <w:t>лв</w:t>
      </w:r>
      <w:proofErr w:type="spellEnd"/>
      <w:r>
        <w:rPr>
          <w:szCs w:val="24"/>
          <w:lang w:val="en-US"/>
        </w:rPr>
        <w:t>/</w:t>
      </w:r>
      <w:proofErr w:type="spellStart"/>
      <w:r w:rsidR="00E50667">
        <w:rPr>
          <w:szCs w:val="24"/>
        </w:rPr>
        <w:t>мсм</w:t>
      </w:r>
      <w:proofErr w:type="spellEnd"/>
      <w:r w:rsidR="00E50667">
        <w:rPr>
          <w:szCs w:val="24"/>
        </w:rPr>
        <w:t xml:space="preserve">“ за механизация </w:t>
      </w:r>
      <w:r w:rsidR="00C63062">
        <w:rPr>
          <w:szCs w:val="24"/>
          <w:lang w:val="en-US"/>
        </w:rPr>
        <w:t>(</w:t>
      </w:r>
      <w:r w:rsidR="00C63062">
        <w:rPr>
          <w:szCs w:val="24"/>
        </w:rPr>
        <w:t>усреднено</w:t>
      </w:r>
      <w:r w:rsidR="00C63062">
        <w:rPr>
          <w:szCs w:val="24"/>
          <w:lang w:val="en-US"/>
        </w:rPr>
        <w:t>)</w:t>
      </w:r>
      <w:r w:rsidR="00E50667">
        <w:rPr>
          <w:szCs w:val="24"/>
        </w:rPr>
        <w:t xml:space="preserve">, </w:t>
      </w:r>
      <w:r>
        <w:rPr>
          <w:szCs w:val="24"/>
        </w:rPr>
        <w:t>съгласно ценовото предложение</w:t>
      </w:r>
      <w:r>
        <w:rPr>
          <w:szCs w:val="24"/>
          <w:lang w:val="en-US"/>
        </w:rPr>
        <w:t>;</w:t>
      </w:r>
    </w:p>
    <w:p w:rsidR="00CF11C1" w:rsidRDefault="00CF11C1" w:rsidP="00B86C56">
      <w:pPr>
        <w:ind w:left="1276" w:hanging="1276"/>
        <w:rPr>
          <w:szCs w:val="24"/>
        </w:rPr>
      </w:pPr>
      <w:r w:rsidRPr="00DD1A7D">
        <w:rPr>
          <w:b/>
          <w:szCs w:val="24"/>
        </w:rPr>
        <w:t>РНД</w:t>
      </w:r>
      <w:proofErr w:type="spellStart"/>
      <w:r w:rsidRPr="00DD1A7D">
        <w:rPr>
          <w:b/>
          <w:szCs w:val="24"/>
          <w:lang w:val="en-US"/>
        </w:rPr>
        <w:t>i</w:t>
      </w:r>
      <w:proofErr w:type="spellEnd"/>
      <w:r w:rsidR="00B86C56">
        <w:rPr>
          <w:b/>
          <w:szCs w:val="24"/>
        </w:rPr>
        <w:tab/>
      </w:r>
      <w:r>
        <w:rPr>
          <w:szCs w:val="24"/>
        </w:rPr>
        <w:t xml:space="preserve">– разходна норма за материал </w:t>
      </w:r>
      <w:r>
        <w:rPr>
          <w:szCs w:val="24"/>
          <w:lang w:val="en-US"/>
        </w:rPr>
        <w:t>(</w:t>
      </w:r>
      <w:r>
        <w:rPr>
          <w:szCs w:val="24"/>
        </w:rPr>
        <w:t>доставка</w:t>
      </w:r>
      <w:r>
        <w:rPr>
          <w:szCs w:val="24"/>
          <w:lang w:val="en-US"/>
        </w:rPr>
        <w:t>)</w:t>
      </w:r>
      <w:r>
        <w:rPr>
          <w:szCs w:val="24"/>
        </w:rPr>
        <w:t xml:space="preserve"> тип №</w:t>
      </w:r>
      <w:r w:rsidR="00024BAB" w:rsidRPr="00024BAB">
        <w:rPr>
          <w:szCs w:val="24"/>
        </w:rPr>
        <w:t>i</w:t>
      </w:r>
      <w:r>
        <w:rPr>
          <w:szCs w:val="24"/>
        </w:rPr>
        <w:t xml:space="preserve"> съгласно избрания източник</w:t>
      </w:r>
    </w:p>
    <w:p w:rsidR="00CF11C1" w:rsidRPr="001B5946" w:rsidRDefault="00CF11C1" w:rsidP="00B86C56">
      <w:pPr>
        <w:ind w:left="1276" w:hanging="1276"/>
        <w:rPr>
          <w:szCs w:val="24"/>
          <w:lang w:val="en-US"/>
        </w:rPr>
      </w:pPr>
      <w:r w:rsidRPr="00DD1A7D">
        <w:rPr>
          <w:b/>
          <w:szCs w:val="24"/>
        </w:rPr>
        <w:t>ЕЦД</w:t>
      </w:r>
      <w:proofErr w:type="spellStart"/>
      <w:r w:rsidRPr="00DD1A7D">
        <w:rPr>
          <w:b/>
          <w:szCs w:val="24"/>
          <w:lang w:val="en-US"/>
        </w:rPr>
        <w:t>i</w:t>
      </w:r>
      <w:proofErr w:type="spellEnd"/>
      <w:r w:rsidR="00B86C56">
        <w:rPr>
          <w:szCs w:val="24"/>
        </w:rPr>
        <w:tab/>
      </w:r>
      <w:r>
        <w:rPr>
          <w:szCs w:val="24"/>
        </w:rPr>
        <w:t xml:space="preserve">– единична цена на материал </w:t>
      </w:r>
      <w:r>
        <w:rPr>
          <w:szCs w:val="24"/>
          <w:lang w:val="en-US"/>
        </w:rPr>
        <w:t>(</w:t>
      </w:r>
      <w:r>
        <w:rPr>
          <w:szCs w:val="24"/>
        </w:rPr>
        <w:t>доставка</w:t>
      </w:r>
      <w:r>
        <w:rPr>
          <w:szCs w:val="24"/>
          <w:lang w:val="en-US"/>
        </w:rPr>
        <w:t>)</w:t>
      </w:r>
      <w:r>
        <w:rPr>
          <w:szCs w:val="24"/>
        </w:rPr>
        <w:t xml:space="preserve"> тип №</w:t>
      </w:r>
      <w:proofErr w:type="spellStart"/>
      <w:r w:rsidR="00024BAB" w:rsidRPr="00DD1A7D">
        <w:rPr>
          <w:b/>
          <w:szCs w:val="24"/>
          <w:lang w:val="en-US"/>
        </w:rPr>
        <w:t>i</w:t>
      </w:r>
      <w:proofErr w:type="spellEnd"/>
      <w:r>
        <w:rPr>
          <w:szCs w:val="24"/>
        </w:rPr>
        <w:t xml:space="preserve"> в „</w:t>
      </w:r>
      <w:proofErr w:type="spellStart"/>
      <w:r>
        <w:rPr>
          <w:szCs w:val="24"/>
        </w:rPr>
        <w:t>лв</w:t>
      </w:r>
      <w:proofErr w:type="spellEnd"/>
      <w:r>
        <w:rPr>
          <w:szCs w:val="24"/>
          <w:lang w:val="en-US"/>
        </w:rPr>
        <w:t>/</w:t>
      </w:r>
      <w:proofErr w:type="spellStart"/>
      <w:r>
        <w:rPr>
          <w:szCs w:val="24"/>
        </w:rPr>
        <w:t>ед.м</w:t>
      </w:r>
      <w:proofErr w:type="spellEnd"/>
      <w:r>
        <w:rPr>
          <w:szCs w:val="24"/>
        </w:rPr>
        <w:t xml:space="preserve">“, съгласно фактура на продавача </w:t>
      </w:r>
      <w:r>
        <w:rPr>
          <w:szCs w:val="24"/>
          <w:lang w:val="en-US"/>
        </w:rPr>
        <w:t>;</w:t>
      </w:r>
    </w:p>
    <w:p w:rsidR="00CF11C1" w:rsidRPr="00872A8F" w:rsidRDefault="00CF11C1" w:rsidP="00B86C56">
      <w:pPr>
        <w:ind w:left="1276" w:hanging="1276"/>
        <w:rPr>
          <w:szCs w:val="24"/>
          <w:lang w:val="en-US"/>
        </w:rPr>
      </w:pPr>
      <w:proofErr w:type="spellStart"/>
      <w:r w:rsidRPr="00DD1A7D">
        <w:rPr>
          <w:b/>
          <w:szCs w:val="24"/>
        </w:rPr>
        <w:t>Кд</w:t>
      </w:r>
      <w:proofErr w:type="spellEnd"/>
      <w:r w:rsidR="00B86C56">
        <w:rPr>
          <w:szCs w:val="24"/>
        </w:rPr>
        <w:tab/>
      </w:r>
      <w:r>
        <w:rPr>
          <w:szCs w:val="24"/>
        </w:rPr>
        <w:t>-</w:t>
      </w:r>
      <w:r w:rsidR="00B86C56">
        <w:rPr>
          <w:szCs w:val="24"/>
          <w:lang w:val="en-US"/>
        </w:rPr>
        <w:t xml:space="preserve"> </w:t>
      </w:r>
      <w:r>
        <w:rPr>
          <w:szCs w:val="24"/>
        </w:rPr>
        <w:t xml:space="preserve">коефициент включващ оферираните </w:t>
      </w:r>
      <w:proofErr w:type="spellStart"/>
      <w:r>
        <w:rPr>
          <w:szCs w:val="24"/>
        </w:rPr>
        <w:t>доставно</w:t>
      </w:r>
      <w:proofErr w:type="spellEnd"/>
      <w:r>
        <w:rPr>
          <w:szCs w:val="24"/>
        </w:rPr>
        <w:t xml:space="preserve">-складови разходи </w:t>
      </w:r>
      <w:r w:rsidR="00701BC7">
        <w:rPr>
          <w:szCs w:val="24"/>
        </w:rPr>
        <w:t xml:space="preserve">в </w:t>
      </w:r>
      <w:r>
        <w:rPr>
          <w:szCs w:val="24"/>
        </w:rPr>
        <w:t>процент от цената на материалите</w:t>
      </w:r>
      <w:r>
        <w:rPr>
          <w:szCs w:val="24"/>
          <w:lang w:val="en-US"/>
        </w:rPr>
        <w:t>/</w:t>
      </w:r>
      <w:r>
        <w:rPr>
          <w:szCs w:val="24"/>
        </w:rPr>
        <w:t xml:space="preserve">съоръженията за единица СМР </w:t>
      </w:r>
      <w:r>
        <w:rPr>
          <w:szCs w:val="24"/>
          <w:lang w:val="en-US"/>
        </w:rPr>
        <w:t>(</w:t>
      </w:r>
      <w:r w:rsidRPr="00024BAB">
        <w:rPr>
          <w:szCs w:val="24"/>
        </w:rPr>
        <w:t xml:space="preserve">например </w:t>
      </w:r>
      <w:r w:rsidRPr="00173929">
        <w:rPr>
          <w:szCs w:val="24"/>
        </w:rPr>
        <w:t xml:space="preserve">10% </w:t>
      </w:r>
      <w:proofErr w:type="spellStart"/>
      <w:r w:rsidRPr="00024BAB">
        <w:rPr>
          <w:szCs w:val="24"/>
        </w:rPr>
        <w:t>доставно</w:t>
      </w:r>
      <w:proofErr w:type="spellEnd"/>
      <w:r>
        <w:rPr>
          <w:szCs w:val="24"/>
          <w:lang w:val="en-US"/>
        </w:rPr>
        <w:t>-</w:t>
      </w:r>
      <w:r>
        <w:rPr>
          <w:szCs w:val="24"/>
        </w:rPr>
        <w:t xml:space="preserve">складови разходи водят до </w:t>
      </w:r>
      <w:proofErr w:type="spellStart"/>
      <w:r>
        <w:rPr>
          <w:szCs w:val="24"/>
        </w:rPr>
        <w:t>Кд</w:t>
      </w:r>
      <w:proofErr w:type="spellEnd"/>
      <w:r>
        <w:rPr>
          <w:szCs w:val="24"/>
        </w:rPr>
        <w:t xml:space="preserve"> </w:t>
      </w:r>
      <w:r>
        <w:rPr>
          <w:szCs w:val="24"/>
          <w:lang w:val="en-US"/>
        </w:rPr>
        <w:t>=</w:t>
      </w:r>
      <w:r>
        <w:rPr>
          <w:szCs w:val="24"/>
        </w:rPr>
        <w:t xml:space="preserve"> 1.1</w:t>
      </w:r>
      <w:r>
        <w:rPr>
          <w:szCs w:val="24"/>
          <w:lang w:val="en-US"/>
        </w:rPr>
        <w:t>);</w:t>
      </w:r>
    </w:p>
    <w:p w:rsidR="00CF11C1" w:rsidRPr="005C09DC" w:rsidRDefault="00CF11C1" w:rsidP="00B86C56">
      <w:pPr>
        <w:ind w:left="1276" w:hanging="1276"/>
        <w:rPr>
          <w:szCs w:val="24"/>
        </w:rPr>
      </w:pPr>
      <w:r w:rsidRPr="00DD1A7D">
        <w:rPr>
          <w:b/>
          <w:szCs w:val="24"/>
        </w:rPr>
        <w:t>ДРТ%</w:t>
      </w:r>
      <w:r w:rsidR="00B86C56">
        <w:rPr>
          <w:b/>
          <w:szCs w:val="24"/>
        </w:rPr>
        <w:tab/>
      </w:r>
      <w:r>
        <w:rPr>
          <w:b/>
          <w:szCs w:val="24"/>
        </w:rPr>
        <w:t>-</w:t>
      </w:r>
      <w:r>
        <w:rPr>
          <w:szCs w:val="24"/>
        </w:rPr>
        <w:t xml:space="preserve"> допълнителни разходи в процент от разходите за труд, съгласно ценовото предложение;</w:t>
      </w:r>
    </w:p>
    <w:p w:rsidR="00CF11C1" w:rsidRPr="005C09DC" w:rsidRDefault="00CF11C1" w:rsidP="00B86C56">
      <w:pPr>
        <w:ind w:left="1276" w:hanging="1276"/>
        <w:rPr>
          <w:szCs w:val="24"/>
        </w:rPr>
      </w:pPr>
      <w:r w:rsidRPr="00DD1A7D">
        <w:rPr>
          <w:b/>
          <w:szCs w:val="24"/>
        </w:rPr>
        <w:t xml:space="preserve"> ДРМ%</w:t>
      </w:r>
      <w:r w:rsidR="00B86C56">
        <w:rPr>
          <w:szCs w:val="24"/>
        </w:rPr>
        <w:tab/>
      </w:r>
      <w:r>
        <w:rPr>
          <w:szCs w:val="24"/>
        </w:rPr>
        <w:t>- допълнителни разходи в процент от разходите за механизация, съгласно ценовото предложение.</w:t>
      </w:r>
    </w:p>
    <w:p w:rsidR="00CF11C1" w:rsidRPr="00D85142" w:rsidRDefault="00CF11C1" w:rsidP="00CF11C1">
      <w:pPr>
        <w:spacing w:before="0"/>
        <w:ind w:firstLine="0"/>
      </w:pPr>
    </w:p>
    <w:sectPr w:rsidR="00CF11C1" w:rsidRPr="00D85142" w:rsidSect="00293167"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73"/>
    <w:rsid w:val="00011B54"/>
    <w:rsid w:val="00024BAB"/>
    <w:rsid w:val="00096A73"/>
    <w:rsid w:val="000C5C22"/>
    <w:rsid w:val="00164236"/>
    <w:rsid w:val="00173929"/>
    <w:rsid w:val="00293167"/>
    <w:rsid w:val="00366040"/>
    <w:rsid w:val="006F0104"/>
    <w:rsid w:val="00701BC7"/>
    <w:rsid w:val="00886D7E"/>
    <w:rsid w:val="0089568D"/>
    <w:rsid w:val="009352E0"/>
    <w:rsid w:val="00992D69"/>
    <w:rsid w:val="00AA1EE3"/>
    <w:rsid w:val="00AA71CB"/>
    <w:rsid w:val="00B86C56"/>
    <w:rsid w:val="00BB1BDD"/>
    <w:rsid w:val="00C229C7"/>
    <w:rsid w:val="00C63062"/>
    <w:rsid w:val="00CF11C1"/>
    <w:rsid w:val="00E50667"/>
    <w:rsid w:val="00E7461C"/>
    <w:rsid w:val="00F17851"/>
    <w:rsid w:val="00F26599"/>
    <w:rsid w:val="00F34FDC"/>
    <w:rsid w:val="00F45BC9"/>
    <w:rsid w:val="00F8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8AFD4A-3F86-4BEA-A366-1FC18208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7F2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C2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C22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Данева</dc:creator>
  <cp:keywords/>
  <dc:description/>
  <cp:lastModifiedBy>Станислава Стойнева</cp:lastModifiedBy>
  <cp:revision>6</cp:revision>
  <dcterms:created xsi:type="dcterms:W3CDTF">2018-03-01T15:26:00Z</dcterms:created>
  <dcterms:modified xsi:type="dcterms:W3CDTF">2018-04-10T10:41:00Z</dcterms:modified>
</cp:coreProperties>
</file>