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0DCCD45" w14:textId="77777777" w:rsidR="00B10CD9" w:rsidRDefault="00B10CD9" w:rsidP="009854CD">
      <w:pPr>
        <w:keepNext/>
        <w:keepLines/>
        <w:spacing w:before="0"/>
        <w:ind w:firstLine="0"/>
        <w:jc w:val="center"/>
        <w:outlineLvl w:val="0"/>
        <w:rPr>
          <w:b/>
          <w:bCs/>
          <w:sz w:val="28"/>
          <w:szCs w:val="28"/>
        </w:rPr>
      </w:pPr>
    </w:p>
    <w:p w14:paraId="61BBD390" w14:textId="77777777" w:rsidR="00B10CD9" w:rsidRDefault="00B10CD9" w:rsidP="009854CD">
      <w:pPr>
        <w:keepNext/>
        <w:keepLines/>
        <w:spacing w:before="0"/>
        <w:ind w:firstLine="0"/>
        <w:jc w:val="center"/>
        <w:outlineLvl w:val="0"/>
        <w:rPr>
          <w:b/>
          <w:bCs/>
          <w:sz w:val="28"/>
          <w:szCs w:val="28"/>
        </w:rPr>
      </w:pPr>
    </w:p>
    <w:p w14:paraId="64A8153E" w14:textId="77777777" w:rsidR="00E22F29" w:rsidRDefault="00E22F29" w:rsidP="009854CD">
      <w:pPr>
        <w:keepNext/>
        <w:keepLines/>
        <w:spacing w:before="0"/>
        <w:ind w:firstLine="0"/>
        <w:jc w:val="center"/>
        <w:outlineLvl w:val="0"/>
        <w:rPr>
          <w:b/>
          <w:bCs/>
          <w:sz w:val="28"/>
          <w:szCs w:val="28"/>
        </w:rPr>
      </w:pPr>
      <w:r>
        <w:rPr>
          <w:b/>
          <w:bCs/>
          <w:sz w:val="28"/>
          <w:szCs w:val="28"/>
        </w:rPr>
        <w:t xml:space="preserve">ДОГОВОР </w:t>
      </w:r>
    </w:p>
    <w:p w14:paraId="2265252E" w14:textId="77777777" w:rsidR="00003271" w:rsidRPr="00003271" w:rsidRDefault="00E22F29" w:rsidP="00003271">
      <w:pPr>
        <w:keepNext/>
        <w:keepLines/>
        <w:spacing w:before="0"/>
        <w:ind w:firstLine="0"/>
        <w:jc w:val="center"/>
        <w:outlineLvl w:val="0"/>
        <w:rPr>
          <w:b/>
          <w:bCs/>
          <w:szCs w:val="24"/>
        </w:rPr>
      </w:pPr>
      <w:r>
        <w:rPr>
          <w:b/>
          <w:bCs/>
          <w:szCs w:val="24"/>
        </w:rPr>
        <w:t xml:space="preserve">за възлагане </w:t>
      </w:r>
      <w:r w:rsidR="0092133E">
        <w:rPr>
          <w:b/>
          <w:bCs/>
          <w:szCs w:val="24"/>
        </w:rPr>
        <w:t>на обществена поръчка с предмет</w:t>
      </w:r>
      <w:r>
        <w:rPr>
          <w:b/>
          <w:bCs/>
          <w:szCs w:val="24"/>
        </w:rPr>
        <w:t xml:space="preserve"> </w:t>
      </w:r>
    </w:p>
    <w:p w14:paraId="4A79169B" w14:textId="77777777" w:rsidR="00003271" w:rsidRPr="00003271" w:rsidRDefault="00003271" w:rsidP="00003271">
      <w:pPr>
        <w:keepNext/>
        <w:keepLines/>
        <w:spacing w:before="0"/>
        <w:ind w:firstLine="0"/>
        <w:jc w:val="center"/>
        <w:outlineLvl w:val="0"/>
        <w:rPr>
          <w:b/>
          <w:bCs/>
          <w:szCs w:val="24"/>
        </w:rPr>
      </w:pPr>
      <w:r w:rsidRPr="00003271">
        <w:rPr>
          <w:b/>
          <w:bCs/>
          <w:szCs w:val="24"/>
        </w:rPr>
        <w:t>„Избор на изпълнител/и за текущи ремонти, товаро-разтоварни и транспортни дейности в сградите на БНБ“</w:t>
      </w:r>
    </w:p>
    <w:p w14:paraId="7DB0331F" w14:textId="77777777" w:rsidR="00B10CD9" w:rsidRDefault="00B10CD9" w:rsidP="00003271">
      <w:pPr>
        <w:keepNext/>
        <w:keepLines/>
        <w:spacing w:before="0"/>
        <w:ind w:firstLine="0"/>
        <w:jc w:val="center"/>
        <w:outlineLvl w:val="0"/>
      </w:pPr>
    </w:p>
    <w:p w14:paraId="08E87094" w14:textId="77777777" w:rsidR="00E22F29" w:rsidRDefault="00E22F29" w:rsidP="000019D2">
      <w:pPr>
        <w:pStyle w:val="BodyText"/>
        <w:tabs>
          <w:tab w:val="left" w:leader="dot" w:pos="1773"/>
        </w:tabs>
        <w:spacing w:before="0" w:after="0"/>
        <w:ind w:right="20" w:firstLine="0"/>
      </w:pPr>
      <w:r>
        <w:t>Днес, ... ... 201</w:t>
      </w:r>
      <w:r w:rsidR="00954746">
        <w:t>8 </w:t>
      </w:r>
      <w:r>
        <w:t>г., в гр. София, между:</w:t>
      </w:r>
    </w:p>
    <w:p w14:paraId="673E0440" w14:textId="77777777" w:rsidR="0029588C" w:rsidRDefault="0029588C" w:rsidP="000019D2">
      <w:pPr>
        <w:pStyle w:val="BodyText"/>
        <w:tabs>
          <w:tab w:val="left" w:leader="dot" w:pos="1773"/>
        </w:tabs>
        <w:spacing w:before="0" w:after="0"/>
        <w:ind w:right="20" w:firstLine="0"/>
      </w:pPr>
    </w:p>
    <w:p w14:paraId="58338B3F" w14:textId="77777777" w:rsidR="00E22F29" w:rsidRDefault="00E22F29" w:rsidP="000019D2">
      <w:pPr>
        <w:pStyle w:val="BodyText"/>
        <w:spacing w:before="0" w:after="0"/>
        <w:ind w:right="20" w:firstLine="0"/>
      </w:pPr>
      <w:r>
        <w:rPr>
          <w:b/>
        </w:rPr>
        <w:t>БЪЛГАРСКАТА НАРОДНА БАНКА</w:t>
      </w:r>
      <w:r w:rsidR="007361A3">
        <w:rPr>
          <w:b/>
        </w:rPr>
        <w:t xml:space="preserve"> (БНБ)</w:t>
      </w:r>
      <w:r>
        <w:t>,</w:t>
      </w:r>
      <w:r>
        <w:rPr>
          <w:b/>
        </w:rPr>
        <w:t xml:space="preserve"> </w:t>
      </w:r>
      <w:r>
        <w:t xml:space="preserve">със седалище и адрес на управление: гр. София 1000, пл. „Княз Александър І” № 1, код по БУЛСТАТ: 000694037, представлявана от Снежанка Деянова – главен секретар, в качеството ѝ на възложител, съгласно Заповед № </w:t>
      </w:r>
      <w:r w:rsidR="00954746">
        <w:t>БНБ</w:t>
      </w:r>
      <w:r w:rsidR="008228F7">
        <w:t>-139236/</w:t>
      </w:r>
      <w:r w:rsidR="00383686">
        <w:t xml:space="preserve">07.09.2017 г. </w:t>
      </w:r>
      <w:r>
        <w:t xml:space="preserve">и Теменужка Цветкова – главен счетоводител, наричана по-нататък в договора за краткост </w:t>
      </w:r>
      <w:r>
        <w:rPr>
          <w:b/>
        </w:rPr>
        <w:t>ВЪЗЛОЖИТЕЛ</w:t>
      </w:r>
      <w:r>
        <w:t>, от една страна,</w:t>
      </w:r>
    </w:p>
    <w:p w14:paraId="4C71D38A" w14:textId="77777777" w:rsidR="00E22F29" w:rsidRDefault="00E22F29" w:rsidP="000019D2">
      <w:pPr>
        <w:spacing w:before="0"/>
        <w:ind w:firstLine="0"/>
        <w:rPr>
          <w:lang w:eastAsia="x-none"/>
        </w:rPr>
      </w:pPr>
      <w:r>
        <w:rPr>
          <w:lang w:eastAsia="x-none"/>
        </w:rPr>
        <w:t>и</w:t>
      </w:r>
    </w:p>
    <w:p w14:paraId="45CD454D" w14:textId="77777777" w:rsidR="00E22F29" w:rsidRDefault="00E22F29" w:rsidP="000019D2">
      <w:pPr>
        <w:spacing w:before="0"/>
        <w:ind w:firstLine="0"/>
        <w:rPr>
          <w:lang w:eastAsia="x-none"/>
        </w:rPr>
      </w:pPr>
      <w:r>
        <w:rPr>
          <w:lang w:eastAsia="x-none"/>
        </w:rPr>
        <w:t>„…………………….” със седалище и адрес на управление: …………………………., ЕИК: ……………..</w:t>
      </w:r>
      <w:r w:rsidR="006A3ABB">
        <w:rPr>
          <w:lang w:eastAsia="x-none"/>
        </w:rPr>
        <w:t xml:space="preserve">, представлявано от ……………………… </w:t>
      </w:r>
      <w:r>
        <w:rPr>
          <w:lang w:eastAsia="x-none"/>
        </w:rPr>
        <w:t xml:space="preserve">…………………….., в качеството на ………………. наричано по-нататък в договора за краткост </w:t>
      </w:r>
      <w:r>
        <w:rPr>
          <w:b/>
          <w:lang w:eastAsia="x-none"/>
        </w:rPr>
        <w:t>ИЗПЪЛНИТЕЛ</w:t>
      </w:r>
      <w:r>
        <w:rPr>
          <w:lang w:eastAsia="x-none"/>
        </w:rPr>
        <w:t xml:space="preserve">, </w:t>
      </w:r>
    </w:p>
    <w:p w14:paraId="6EE87196" w14:textId="77777777" w:rsidR="00E22F29" w:rsidRDefault="00E22F29" w:rsidP="000019D2">
      <w:pPr>
        <w:spacing w:before="0"/>
        <w:ind w:firstLine="0"/>
        <w:rPr>
          <w:lang w:eastAsia="x-none"/>
        </w:rPr>
      </w:pPr>
      <w:r>
        <w:rPr>
          <w:lang w:eastAsia="x-none"/>
        </w:rPr>
        <w:t>от друга страна,</w:t>
      </w:r>
    </w:p>
    <w:p w14:paraId="5F127800" w14:textId="77777777" w:rsidR="009854CD" w:rsidRDefault="009854CD" w:rsidP="000019D2">
      <w:pPr>
        <w:spacing w:before="0"/>
        <w:ind w:firstLine="0"/>
        <w:rPr>
          <w:lang w:eastAsia="x-none"/>
        </w:rPr>
      </w:pPr>
    </w:p>
    <w:p w14:paraId="665A86CB" w14:textId="77777777" w:rsidR="00E22F29" w:rsidRDefault="00E22F29" w:rsidP="000019D2">
      <w:pPr>
        <w:spacing w:before="0"/>
        <w:ind w:firstLine="0"/>
        <w:rPr>
          <w:lang w:eastAsia="x-none"/>
        </w:rPr>
      </w:pPr>
      <w:r>
        <w:rPr>
          <w:lang w:eastAsia="x-none"/>
        </w:rPr>
        <w:t>(</w:t>
      </w:r>
      <w:r>
        <w:rPr>
          <w:b/>
          <w:lang w:eastAsia="x-none"/>
        </w:rPr>
        <w:t>ВЪЗЛОЖИТЕЛЯТ</w:t>
      </w:r>
      <w:r>
        <w:rPr>
          <w:lang w:eastAsia="x-none"/>
        </w:rPr>
        <w:t xml:space="preserve"> и </w:t>
      </w:r>
      <w:r>
        <w:rPr>
          <w:b/>
          <w:lang w:eastAsia="x-none"/>
        </w:rPr>
        <w:t>ИЗПЪЛНИТЕЛЯТ,</w:t>
      </w:r>
      <w:r>
        <w:rPr>
          <w:lang w:eastAsia="x-none"/>
        </w:rPr>
        <w:t xml:space="preserve"> наричани заедно „</w:t>
      </w:r>
      <w:r>
        <w:rPr>
          <w:b/>
          <w:lang w:eastAsia="x-none"/>
        </w:rPr>
        <w:t>Страните</w:t>
      </w:r>
      <w:r>
        <w:rPr>
          <w:lang w:eastAsia="x-none"/>
        </w:rPr>
        <w:t xml:space="preserve">“, а всеки от тях поотделно </w:t>
      </w:r>
      <w:r>
        <w:rPr>
          <w:b/>
          <w:lang w:eastAsia="x-none"/>
        </w:rPr>
        <w:t>„Страна“</w:t>
      </w:r>
      <w:r>
        <w:rPr>
          <w:lang w:eastAsia="x-none"/>
        </w:rPr>
        <w:t>);</w:t>
      </w:r>
    </w:p>
    <w:p w14:paraId="629286BE" w14:textId="77777777" w:rsidR="009854CD" w:rsidRDefault="009854CD" w:rsidP="000019D2">
      <w:pPr>
        <w:spacing w:before="0"/>
        <w:ind w:firstLine="0"/>
        <w:rPr>
          <w:lang w:eastAsia="x-none"/>
        </w:rPr>
      </w:pPr>
    </w:p>
    <w:p w14:paraId="39F20AF7" w14:textId="7030833D" w:rsidR="00D75D9E" w:rsidRDefault="00E22F29" w:rsidP="000019D2">
      <w:pPr>
        <w:tabs>
          <w:tab w:val="left" w:pos="426"/>
        </w:tabs>
        <w:spacing w:before="0"/>
        <w:ind w:firstLine="0"/>
        <w:rPr>
          <w:rFonts w:eastAsia="Calibri"/>
          <w:color w:val="000000"/>
          <w:szCs w:val="24"/>
          <w:lang w:eastAsia="en-US"/>
        </w:rPr>
      </w:pPr>
      <w:r>
        <w:t>на основание чл. 112, ал. 1 от Закона за обществените поръчки (ЗОП), след проведена открита процедура за възлагане на обществена поръчка по чл. 18, ал. 1, т. 1 във връзка с чл. 73 и следващи от ЗОП с предмет:</w:t>
      </w:r>
      <w:r>
        <w:rPr>
          <w:rFonts w:eastAsia="Calibri"/>
          <w:color w:val="000000"/>
          <w:szCs w:val="24"/>
          <w:lang w:eastAsia="en-US"/>
        </w:rPr>
        <w:t xml:space="preserve"> „</w:t>
      </w:r>
      <w:r w:rsidR="006F1A9D" w:rsidRPr="006F1A9D">
        <w:rPr>
          <w:rFonts w:eastAsia="Calibri"/>
          <w:color w:val="000000"/>
          <w:szCs w:val="24"/>
          <w:lang w:eastAsia="en-US"/>
        </w:rPr>
        <w:t>Избор на изпълнител/и за текущи ремонти, товаро-разтоварни и транспортни дейности в сградите на БНБ</w:t>
      </w:r>
      <w:r w:rsidR="00FD06E5">
        <w:rPr>
          <w:rFonts w:eastAsia="Calibri"/>
          <w:color w:val="000000"/>
          <w:szCs w:val="24"/>
          <w:lang w:eastAsia="en-US"/>
        </w:rPr>
        <w:t>“</w:t>
      </w:r>
      <w:r w:rsidR="006F1A9D" w:rsidRPr="006F1A9D">
        <w:rPr>
          <w:rFonts w:eastAsia="Calibri"/>
          <w:color w:val="000000"/>
          <w:szCs w:val="24"/>
          <w:lang w:eastAsia="en-US"/>
        </w:rPr>
        <w:t xml:space="preserve"> </w:t>
      </w:r>
      <w:r>
        <w:t>и Решение № ……../……..</w:t>
      </w:r>
      <w:r w:rsidR="00851606">
        <w:t> </w:t>
      </w:r>
      <w:r>
        <w:t>201</w:t>
      </w:r>
      <w:r w:rsidR="004B3B72">
        <w:t>8</w:t>
      </w:r>
      <w:r w:rsidR="0088784D">
        <w:t> </w:t>
      </w:r>
      <w:r>
        <w:t>г. на главния секретар на БНБ за определяне на изпълнител,</w:t>
      </w:r>
      <w:r>
        <w:rPr>
          <w:szCs w:val="24"/>
        </w:rPr>
        <w:t xml:space="preserve"> се сключи този договор </w:t>
      </w:r>
      <w:r>
        <w:rPr>
          <w:b/>
          <w:szCs w:val="24"/>
        </w:rPr>
        <w:t>(„Договора/Договорът“)</w:t>
      </w:r>
      <w:r>
        <w:rPr>
          <w:szCs w:val="24"/>
        </w:rPr>
        <w:t xml:space="preserve"> за възлагане на обществена поръчка </w:t>
      </w:r>
      <w:r w:rsidR="00880C37">
        <w:rPr>
          <w:szCs w:val="24"/>
        </w:rPr>
        <w:t>с предмет:</w:t>
      </w:r>
      <w:r w:rsidR="0031582F" w:rsidRPr="0031582F">
        <w:t xml:space="preserve"> </w:t>
      </w:r>
      <w:r w:rsidR="0031582F" w:rsidRPr="0031582F">
        <w:rPr>
          <w:szCs w:val="24"/>
        </w:rPr>
        <w:t xml:space="preserve">„Избор на изпълнител/и за текущи ремонти, товаро-разтоварни и транспортни </w:t>
      </w:r>
      <w:r w:rsidR="0031582F" w:rsidRPr="0031582F">
        <w:rPr>
          <w:szCs w:val="24"/>
        </w:rPr>
        <w:lastRenderedPageBreak/>
        <w:t>дейности в сградите на БНБ“</w:t>
      </w:r>
      <w:r w:rsidR="0031582F" w:rsidRPr="006E4C8D">
        <w:rPr>
          <w:szCs w:val="24"/>
          <w:lang w:val="ru-RU"/>
        </w:rPr>
        <w:t xml:space="preserve"> </w:t>
      </w:r>
      <w:r w:rsidR="0031582F">
        <w:rPr>
          <w:szCs w:val="24"/>
        </w:rPr>
        <w:t>по обособена позиция № 2:</w:t>
      </w:r>
      <w:r w:rsidR="00880C37">
        <w:rPr>
          <w:szCs w:val="24"/>
        </w:rPr>
        <w:t xml:space="preserve"> „</w:t>
      </w:r>
      <w:r w:rsidR="00880C37" w:rsidRPr="006F1A9D">
        <w:rPr>
          <w:rFonts w:eastAsia="Calibri"/>
          <w:color w:val="000000"/>
          <w:szCs w:val="24"/>
          <w:lang w:eastAsia="en-US"/>
        </w:rPr>
        <w:t>Товаро-разтоварни и транспортни дейности</w:t>
      </w:r>
      <w:r w:rsidR="002D3D2D">
        <w:rPr>
          <w:rFonts w:eastAsia="Calibri"/>
          <w:color w:val="000000"/>
          <w:szCs w:val="24"/>
          <w:lang w:eastAsia="en-US"/>
        </w:rPr>
        <w:t>,</w:t>
      </w:r>
      <w:r w:rsidR="00880C37" w:rsidRPr="006F1A9D">
        <w:rPr>
          <w:rFonts w:eastAsia="Calibri"/>
          <w:color w:val="000000"/>
          <w:szCs w:val="24"/>
          <w:lang w:eastAsia="en-US"/>
        </w:rPr>
        <w:t xml:space="preserve"> в т.ч. извозване на отпадъци</w:t>
      </w:r>
      <w:r w:rsidR="00DB440E">
        <w:rPr>
          <w:rFonts w:eastAsia="Calibri"/>
          <w:color w:val="000000"/>
          <w:szCs w:val="24"/>
          <w:lang w:eastAsia="en-US"/>
        </w:rPr>
        <w:t>,</w:t>
      </w:r>
      <w:r w:rsidR="00880C37" w:rsidRPr="006F1A9D">
        <w:rPr>
          <w:rFonts w:eastAsia="Calibri"/>
          <w:color w:val="000000"/>
          <w:szCs w:val="24"/>
          <w:lang w:eastAsia="en-US"/>
        </w:rPr>
        <w:t xml:space="preserve"> за нуждите на експлоатацията в сградите на БНБ</w:t>
      </w:r>
      <w:r w:rsidR="00880C37">
        <w:rPr>
          <w:rFonts w:eastAsia="Calibri"/>
          <w:color w:val="000000"/>
          <w:szCs w:val="24"/>
          <w:lang w:eastAsia="en-US"/>
        </w:rPr>
        <w:t>“</w:t>
      </w:r>
      <w:r w:rsidR="00880C37">
        <w:rPr>
          <w:szCs w:val="24"/>
        </w:rPr>
        <w:t xml:space="preserve"> </w:t>
      </w:r>
      <w:r>
        <w:rPr>
          <w:szCs w:val="24"/>
        </w:rPr>
        <w:t>при следните условия:</w:t>
      </w:r>
      <w:r>
        <w:rPr>
          <w:rFonts w:eastAsia="Calibri"/>
          <w:color w:val="000000"/>
          <w:szCs w:val="24"/>
          <w:lang w:eastAsia="en-US"/>
        </w:rPr>
        <w:t xml:space="preserve"> </w:t>
      </w:r>
    </w:p>
    <w:p w14:paraId="5135EBFB" w14:textId="77777777" w:rsidR="0029588C" w:rsidRPr="00D75D9E" w:rsidRDefault="0029588C" w:rsidP="000019D2">
      <w:pPr>
        <w:tabs>
          <w:tab w:val="left" w:pos="426"/>
        </w:tabs>
        <w:spacing w:before="0"/>
        <w:ind w:firstLine="0"/>
        <w:rPr>
          <w:rFonts w:eastAsia="Calibri"/>
          <w:color w:val="000000"/>
          <w:szCs w:val="24"/>
          <w:lang w:eastAsia="en-US"/>
        </w:rPr>
      </w:pPr>
    </w:p>
    <w:p w14:paraId="159B6AD1" w14:textId="77777777" w:rsidR="00E22F29" w:rsidRDefault="00E22F29" w:rsidP="006E4C8D">
      <w:pPr>
        <w:pStyle w:val="PlainText"/>
        <w:numPr>
          <w:ilvl w:val="0"/>
          <w:numId w:val="1"/>
        </w:numPr>
        <w:tabs>
          <w:tab w:val="left" w:pos="284"/>
        </w:tabs>
        <w:spacing w:after="120" w:line="360" w:lineRule="auto"/>
        <w:ind w:left="0" w:right="27" w:firstLine="0"/>
        <w:jc w:val="center"/>
        <w:rPr>
          <w:rFonts w:ascii="Times New Roman" w:hAnsi="Times New Roman"/>
          <w:b/>
          <w:sz w:val="24"/>
          <w:lang w:val="bg-BG"/>
        </w:rPr>
      </w:pPr>
      <w:r>
        <w:rPr>
          <w:rFonts w:ascii="Times New Roman" w:hAnsi="Times New Roman"/>
          <w:b/>
          <w:sz w:val="24"/>
          <w:lang w:val="bg-BG"/>
        </w:rPr>
        <w:t>ПРЕДМЕТ НА ДОГОВОРА</w:t>
      </w:r>
    </w:p>
    <w:p w14:paraId="065D998A" w14:textId="2E22C41F" w:rsidR="003C6F0B" w:rsidRDefault="002D728C" w:rsidP="006E4C8D">
      <w:pPr>
        <w:pStyle w:val="BodyText2"/>
        <w:numPr>
          <w:ilvl w:val="0"/>
          <w:numId w:val="2"/>
        </w:numPr>
        <w:tabs>
          <w:tab w:val="left" w:pos="567"/>
        </w:tabs>
        <w:spacing w:before="0" w:line="360" w:lineRule="auto"/>
        <w:ind w:left="0" w:firstLine="567"/>
        <w:rPr>
          <w:szCs w:val="24"/>
        </w:rPr>
      </w:pPr>
      <w:r w:rsidRPr="002D728C">
        <w:rPr>
          <w:szCs w:val="24"/>
        </w:rPr>
        <w:t xml:space="preserve">(1) </w:t>
      </w:r>
      <w:r w:rsidR="00E22F29">
        <w:rPr>
          <w:b/>
          <w:szCs w:val="24"/>
        </w:rPr>
        <w:t>ВЪЗЛОЖИТЕЛЯТ</w:t>
      </w:r>
      <w:r w:rsidR="00E22F29">
        <w:rPr>
          <w:szCs w:val="24"/>
        </w:rPr>
        <w:t xml:space="preserve"> възлага</w:t>
      </w:r>
      <w:r w:rsidR="00D6022C">
        <w:rPr>
          <w:szCs w:val="24"/>
        </w:rPr>
        <w:t xml:space="preserve"> при необходимост</w:t>
      </w:r>
      <w:r w:rsidR="00E22F29">
        <w:rPr>
          <w:szCs w:val="24"/>
        </w:rPr>
        <w:t xml:space="preserve">, а </w:t>
      </w:r>
      <w:r w:rsidR="00E22F29">
        <w:rPr>
          <w:b/>
          <w:szCs w:val="24"/>
        </w:rPr>
        <w:t>ИЗПЪЛНИТЕЛЯТ</w:t>
      </w:r>
      <w:r w:rsidR="00E22F29">
        <w:rPr>
          <w:szCs w:val="24"/>
        </w:rPr>
        <w:t xml:space="preserve"> се задължава да извършва </w:t>
      </w:r>
      <w:r w:rsidR="00930438">
        <w:rPr>
          <w:szCs w:val="24"/>
        </w:rPr>
        <w:t>срещу възнаграждение и при условията на този договор</w:t>
      </w:r>
      <w:r w:rsidR="003C6F0B">
        <w:rPr>
          <w:szCs w:val="24"/>
        </w:rPr>
        <w:t xml:space="preserve"> товаро-разтоварни и транспортни дейности</w:t>
      </w:r>
      <w:r w:rsidR="00E92C93">
        <w:rPr>
          <w:szCs w:val="24"/>
        </w:rPr>
        <w:t>,</w:t>
      </w:r>
      <w:r w:rsidR="00B17672">
        <w:rPr>
          <w:szCs w:val="24"/>
        </w:rPr>
        <w:t xml:space="preserve"> </w:t>
      </w:r>
      <w:r w:rsidR="003F3AC6">
        <w:rPr>
          <w:szCs w:val="24"/>
        </w:rPr>
        <w:t xml:space="preserve">, </w:t>
      </w:r>
      <w:r w:rsidR="003C6F0B">
        <w:rPr>
          <w:szCs w:val="24"/>
        </w:rPr>
        <w:t>в сградите на БНБ</w:t>
      </w:r>
      <w:r w:rsidR="00A70334">
        <w:rPr>
          <w:szCs w:val="24"/>
        </w:rPr>
        <w:t>, собствени, под наем и новопридобити на територията на град София</w:t>
      </w:r>
      <w:r w:rsidR="00BC5A2E">
        <w:rPr>
          <w:szCs w:val="24"/>
        </w:rPr>
        <w:t xml:space="preserve"> и страната, както следва:</w:t>
      </w:r>
    </w:p>
    <w:p w14:paraId="7D2EED53" w14:textId="08A6EEA7" w:rsidR="00FD06E5" w:rsidRPr="00400E1D" w:rsidRDefault="00995568" w:rsidP="009854CD">
      <w:pPr>
        <w:pStyle w:val="ListParagraph"/>
        <w:rPr>
          <w:rFonts w:eastAsia="Calibri"/>
        </w:rPr>
      </w:pPr>
      <w:r w:rsidRPr="006E4C8D">
        <w:rPr>
          <w:rFonts w:eastAsia="Calibri"/>
          <w:lang w:val="ru-RU"/>
        </w:rPr>
        <w:t xml:space="preserve"> </w:t>
      </w:r>
      <w:r w:rsidR="00FD06E5" w:rsidRPr="00400E1D">
        <w:rPr>
          <w:rFonts w:eastAsia="Calibri"/>
        </w:rPr>
        <w:t>Собствени:</w:t>
      </w:r>
    </w:p>
    <w:p w14:paraId="0C538F3D" w14:textId="4F9318F5" w:rsidR="00FD06E5" w:rsidRPr="00FD06E5" w:rsidRDefault="00FD06E5" w:rsidP="000019D2">
      <w:pPr>
        <w:numPr>
          <w:ilvl w:val="0"/>
          <w:numId w:val="48"/>
        </w:numPr>
        <w:tabs>
          <w:tab w:val="left" w:pos="284"/>
          <w:tab w:val="left" w:pos="1134"/>
        </w:tabs>
        <w:autoSpaceDE w:val="0"/>
        <w:autoSpaceDN w:val="0"/>
        <w:spacing w:before="0"/>
        <w:ind w:left="0" w:firstLine="709"/>
        <w:rPr>
          <w:rFonts w:eastAsia="Calibri"/>
          <w:szCs w:val="24"/>
        </w:rPr>
      </w:pPr>
      <w:r w:rsidRPr="00FD06E5">
        <w:rPr>
          <w:rFonts w:eastAsia="Calibri"/>
          <w:szCs w:val="24"/>
        </w:rPr>
        <w:t xml:space="preserve">Сградата на пл. „Княз Александър </w:t>
      </w:r>
      <w:r w:rsidRPr="00FD06E5">
        <w:rPr>
          <w:rFonts w:eastAsia="Calibri"/>
          <w:szCs w:val="24"/>
          <w:lang w:val="en-US"/>
        </w:rPr>
        <w:t>I</w:t>
      </w:r>
      <w:r w:rsidRPr="00FD06E5">
        <w:rPr>
          <w:rFonts w:eastAsia="Calibri"/>
          <w:szCs w:val="24"/>
        </w:rPr>
        <w:t>“ № 1 в гр. София;</w:t>
      </w:r>
    </w:p>
    <w:p w14:paraId="7CAADF9D" w14:textId="59314432" w:rsidR="00FD06E5" w:rsidRPr="00FD06E5" w:rsidRDefault="00FD06E5" w:rsidP="000019D2">
      <w:pPr>
        <w:numPr>
          <w:ilvl w:val="0"/>
          <w:numId w:val="48"/>
        </w:numPr>
        <w:tabs>
          <w:tab w:val="left" w:pos="284"/>
          <w:tab w:val="left" w:pos="1134"/>
        </w:tabs>
        <w:autoSpaceDE w:val="0"/>
        <w:autoSpaceDN w:val="0"/>
        <w:spacing w:before="0"/>
        <w:ind w:left="0" w:firstLine="709"/>
        <w:rPr>
          <w:rFonts w:eastAsia="Calibri"/>
          <w:szCs w:val="24"/>
        </w:rPr>
      </w:pPr>
      <w:r w:rsidRPr="00FD06E5">
        <w:rPr>
          <w:rFonts w:eastAsia="Calibri"/>
          <w:szCs w:val="24"/>
        </w:rPr>
        <w:t>Сградата на ул. „Московска“ №7 в гр. София;</w:t>
      </w:r>
    </w:p>
    <w:p w14:paraId="42517CAD" w14:textId="77777777" w:rsidR="00FD06E5" w:rsidRPr="00FD06E5" w:rsidRDefault="00FD06E5" w:rsidP="000019D2">
      <w:pPr>
        <w:numPr>
          <w:ilvl w:val="0"/>
          <w:numId w:val="48"/>
        </w:numPr>
        <w:tabs>
          <w:tab w:val="left" w:pos="284"/>
          <w:tab w:val="left" w:pos="1134"/>
        </w:tabs>
        <w:autoSpaceDE w:val="0"/>
        <w:autoSpaceDN w:val="0"/>
        <w:spacing w:before="0"/>
        <w:ind w:left="0" w:firstLine="709"/>
        <w:rPr>
          <w:rFonts w:eastAsia="Calibri"/>
          <w:szCs w:val="24"/>
        </w:rPr>
      </w:pPr>
      <w:r w:rsidRPr="00FD06E5">
        <w:rPr>
          <w:rFonts w:eastAsia="Calibri"/>
          <w:szCs w:val="24"/>
        </w:rPr>
        <w:t>Сградата на ул. „</w:t>
      </w:r>
      <w:proofErr w:type="spellStart"/>
      <w:r w:rsidRPr="00FD06E5">
        <w:rPr>
          <w:rFonts w:eastAsia="Calibri"/>
          <w:szCs w:val="24"/>
        </w:rPr>
        <w:t>Позитано</w:t>
      </w:r>
      <w:proofErr w:type="spellEnd"/>
      <w:r w:rsidRPr="00FD06E5">
        <w:rPr>
          <w:rFonts w:eastAsia="Calibri"/>
          <w:szCs w:val="24"/>
        </w:rPr>
        <w:t>“ №7 в гр. София;</w:t>
      </w:r>
    </w:p>
    <w:p w14:paraId="4B28CF64" w14:textId="77777777" w:rsidR="00FD06E5" w:rsidRPr="00FD06E5" w:rsidRDefault="00FD06E5" w:rsidP="000019D2">
      <w:pPr>
        <w:numPr>
          <w:ilvl w:val="0"/>
          <w:numId w:val="48"/>
        </w:numPr>
        <w:tabs>
          <w:tab w:val="left" w:pos="709"/>
          <w:tab w:val="left" w:pos="1134"/>
        </w:tabs>
        <w:autoSpaceDE w:val="0"/>
        <w:autoSpaceDN w:val="0"/>
        <w:spacing w:before="0"/>
        <w:ind w:left="0" w:firstLine="709"/>
        <w:rPr>
          <w:rFonts w:eastAsia="Calibri"/>
          <w:szCs w:val="24"/>
        </w:rPr>
      </w:pPr>
      <w:r w:rsidRPr="00FD06E5">
        <w:rPr>
          <w:rFonts w:eastAsia="Calibri"/>
          <w:szCs w:val="24"/>
        </w:rPr>
        <w:t>Гараж в сграда на ул. „Сан Стефано“ № 22а в гр. София;</w:t>
      </w:r>
    </w:p>
    <w:p w14:paraId="77A9014C" w14:textId="77777777" w:rsidR="00FD06E5" w:rsidRPr="00FD06E5" w:rsidRDefault="00FD06E5" w:rsidP="009854CD">
      <w:pPr>
        <w:numPr>
          <w:ilvl w:val="0"/>
          <w:numId w:val="48"/>
        </w:numPr>
        <w:tabs>
          <w:tab w:val="left" w:pos="284"/>
          <w:tab w:val="left" w:pos="1134"/>
        </w:tabs>
        <w:autoSpaceDE w:val="0"/>
        <w:autoSpaceDN w:val="0"/>
        <w:spacing w:before="0"/>
        <w:ind w:left="0" w:firstLine="709"/>
        <w:rPr>
          <w:rFonts w:eastAsia="Calibri"/>
          <w:szCs w:val="24"/>
        </w:rPr>
      </w:pPr>
      <w:r w:rsidRPr="00FD06E5">
        <w:rPr>
          <w:rFonts w:eastAsia="Calibri"/>
          <w:szCs w:val="24"/>
        </w:rPr>
        <w:t>Сградата на КЦ на БНБ на ул. „Михаил Тенев“ № 10 в гр. София;</w:t>
      </w:r>
    </w:p>
    <w:p w14:paraId="29A3B5E0" w14:textId="52122028" w:rsidR="00FD06E5" w:rsidRPr="00FD06E5" w:rsidRDefault="00FD06E5" w:rsidP="009854CD">
      <w:pPr>
        <w:numPr>
          <w:ilvl w:val="0"/>
          <w:numId w:val="48"/>
        </w:numPr>
        <w:tabs>
          <w:tab w:val="left" w:pos="284"/>
          <w:tab w:val="left" w:pos="1134"/>
        </w:tabs>
        <w:autoSpaceDE w:val="0"/>
        <w:autoSpaceDN w:val="0"/>
        <w:spacing w:before="0"/>
        <w:ind w:left="0" w:firstLine="709"/>
        <w:rPr>
          <w:rFonts w:eastAsia="Calibri"/>
          <w:szCs w:val="24"/>
        </w:rPr>
      </w:pPr>
      <w:r w:rsidRPr="00FD06E5">
        <w:rPr>
          <w:rFonts w:eastAsia="Calibri"/>
          <w:szCs w:val="24"/>
        </w:rPr>
        <w:t>Сградата на КП на БНБ в гр. Варна, ул. ”Цариброд” № 23;</w:t>
      </w:r>
    </w:p>
    <w:p w14:paraId="08851032" w14:textId="1C689140" w:rsidR="00FD06E5" w:rsidRPr="00FD06E5" w:rsidRDefault="00FD06E5" w:rsidP="009854CD">
      <w:pPr>
        <w:numPr>
          <w:ilvl w:val="0"/>
          <w:numId w:val="48"/>
        </w:numPr>
        <w:tabs>
          <w:tab w:val="left" w:pos="284"/>
          <w:tab w:val="left" w:pos="1134"/>
        </w:tabs>
        <w:autoSpaceDE w:val="0"/>
        <w:autoSpaceDN w:val="0"/>
        <w:spacing w:before="0"/>
        <w:ind w:left="0" w:firstLine="709"/>
        <w:rPr>
          <w:rFonts w:eastAsia="Calibri"/>
          <w:szCs w:val="24"/>
        </w:rPr>
      </w:pPr>
      <w:r w:rsidRPr="00FD06E5">
        <w:rPr>
          <w:rFonts w:eastAsia="Calibri"/>
          <w:szCs w:val="24"/>
        </w:rPr>
        <w:t>Сградата КП на БНБ в гр. Плевен, ул. „Васил Левски” № 153;</w:t>
      </w:r>
    </w:p>
    <w:p w14:paraId="73CAFC04" w14:textId="77777777" w:rsidR="00FD06E5" w:rsidRPr="00FD06E5" w:rsidRDefault="00FD06E5" w:rsidP="000019D2">
      <w:pPr>
        <w:numPr>
          <w:ilvl w:val="0"/>
          <w:numId w:val="48"/>
        </w:numPr>
        <w:tabs>
          <w:tab w:val="left" w:pos="284"/>
          <w:tab w:val="left" w:pos="1134"/>
        </w:tabs>
        <w:autoSpaceDE w:val="0"/>
        <w:autoSpaceDN w:val="0"/>
        <w:spacing w:before="0"/>
        <w:ind w:left="0" w:firstLine="709"/>
        <w:rPr>
          <w:rFonts w:eastAsia="Calibri"/>
          <w:szCs w:val="24"/>
        </w:rPr>
      </w:pPr>
      <w:r w:rsidRPr="00FD06E5">
        <w:rPr>
          <w:rFonts w:eastAsia="Calibri"/>
          <w:szCs w:val="24"/>
        </w:rPr>
        <w:t>Сградата на Почивна база „Ралица” в гр. Варна, КК „Св. Св. Константин и Елена“;</w:t>
      </w:r>
    </w:p>
    <w:p w14:paraId="4D332BF3" w14:textId="77777777" w:rsidR="00FD06E5" w:rsidRPr="00FD06E5" w:rsidRDefault="00FD06E5" w:rsidP="000019D2">
      <w:pPr>
        <w:numPr>
          <w:ilvl w:val="0"/>
          <w:numId w:val="48"/>
        </w:numPr>
        <w:tabs>
          <w:tab w:val="left" w:pos="284"/>
          <w:tab w:val="left" w:pos="1134"/>
        </w:tabs>
        <w:autoSpaceDE w:val="0"/>
        <w:autoSpaceDN w:val="0"/>
        <w:spacing w:before="0"/>
        <w:ind w:left="0" w:firstLine="709"/>
        <w:rPr>
          <w:rFonts w:eastAsia="Calibri"/>
          <w:szCs w:val="24"/>
        </w:rPr>
      </w:pPr>
      <w:r w:rsidRPr="00FD06E5">
        <w:rPr>
          <w:rFonts w:eastAsia="Calibri"/>
          <w:szCs w:val="24"/>
        </w:rPr>
        <w:t>Сградата на Почивна база „Иглика“ в гр. Смолян, ул. „Панорамен път“;</w:t>
      </w:r>
    </w:p>
    <w:p w14:paraId="3F29E4EA" w14:textId="77777777" w:rsidR="00FD06E5" w:rsidRPr="00FD06E5" w:rsidRDefault="00FD06E5" w:rsidP="000019D2">
      <w:pPr>
        <w:numPr>
          <w:ilvl w:val="0"/>
          <w:numId w:val="48"/>
        </w:numPr>
        <w:tabs>
          <w:tab w:val="left" w:pos="284"/>
          <w:tab w:val="left" w:pos="1134"/>
        </w:tabs>
        <w:autoSpaceDE w:val="0"/>
        <w:autoSpaceDN w:val="0"/>
        <w:spacing w:before="0"/>
        <w:ind w:left="0" w:firstLine="709"/>
        <w:rPr>
          <w:rFonts w:eastAsia="Calibri"/>
          <w:szCs w:val="24"/>
        </w:rPr>
      </w:pPr>
      <w:r w:rsidRPr="00FD06E5">
        <w:rPr>
          <w:rFonts w:eastAsia="Calibri"/>
          <w:szCs w:val="24"/>
        </w:rPr>
        <w:t>Сградата на Почивна база  в гр. Приморско,  ул. „Трети март“;</w:t>
      </w:r>
    </w:p>
    <w:p w14:paraId="453FC477" w14:textId="77777777" w:rsidR="00FD06E5" w:rsidRPr="00FD06E5" w:rsidRDefault="00FD06E5" w:rsidP="000019D2">
      <w:pPr>
        <w:numPr>
          <w:ilvl w:val="0"/>
          <w:numId w:val="48"/>
        </w:numPr>
        <w:tabs>
          <w:tab w:val="left" w:pos="284"/>
          <w:tab w:val="left" w:pos="1134"/>
        </w:tabs>
        <w:autoSpaceDE w:val="0"/>
        <w:autoSpaceDN w:val="0"/>
        <w:spacing w:before="0"/>
        <w:ind w:left="0" w:firstLine="709"/>
        <w:rPr>
          <w:rFonts w:eastAsia="Calibri"/>
          <w:szCs w:val="24"/>
        </w:rPr>
      </w:pPr>
      <w:r w:rsidRPr="00FD06E5">
        <w:rPr>
          <w:rFonts w:eastAsia="Calibri"/>
          <w:szCs w:val="24"/>
        </w:rPr>
        <w:t xml:space="preserve">Сградите на Вилно селище на БНБ  в гр. Самоков, </w:t>
      </w:r>
      <w:proofErr w:type="spellStart"/>
      <w:r w:rsidRPr="00FD06E5">
        <w:rPr>
          <w:rFonts w:eastAsia="Calibri"/>
          <w:szCs w:val="24"/>
        </w:rPr>
        <w:t>к.к</w:t>
      </w:r>
      <w:proofErr w:type="spellEnd"/>
      <w:r w:rsidRPr="00FD06E5">
        <w:rPr>
          <w:rFonts w:eastAsia="Calibri"/>
          <w:szCs w:val="24"/>
        </w:rPr>
        <w:t>. „Боровец“;</w:t>
      </w:r>
    </w:p>
    <w:p w14:paraId="3A60F2CE" w14:textId="77777777" w:rsidR="00FD06E5" w:rsidRPr="00FD06E5" w:rsidRDefault="00FD06E5" w:rsidP="000019D2">
      <w:pPr>
        <w:numPr>
          <w:ilvl w:val="0"/>
          <w:numId w:val="48"/>
        </w:numPr>
        <w:tabs>
          <w:tab w:val="left" w:pos="284"/>
          <w:tab w:val="left" w:pos="1134"/>
        </w:tabs>
        <w:autoSpaceDE w:val="0"/>
        <w:autoSpaceDN w:val="0"/>
        <w:spacing w:before="0"/>
        <w:ind w:left="0" w:firstLine="709"/>
        <w:rPr>
          <w:rFonts w:eastAsia="Calibri"/>
          <w:szCs w:val="24"/>
        </w:rPr>
      </w:pPr>
      <w:r w:rsidRPr="00FD06E5">
        <w:rPr>
          <w:rFonts w:eastAsia="Calibri"/>
          <w:szCs w:val="24"/>
        </w:rPr>
        <w:t>Сгради на обекти със специално предназначение на БНБ в гр. Луковит,  гр. Трявна и с. Радомирци;</w:t>
      </w:r>
    </w:p>
    <w:p w14:paraId="344FA00E" w14:textId="3CD313AF" w:rsidR="00FD06E5" w:rsidRPr="00FD06E5" w:rsidRDefault="00995568">
      <w:pPr>
        <w:pStyle w:val="ListParagraph"/>
        <w:rPr>
          <w:rFonts w:eastAsia="Calibri"/>
        </w:rPr>
      </w:pPr>
      <w:r w:rsidRPr="006E4C8D">
        <w:rPr>
          <w:rFonts w:eastAsia="Calibri"/>
          <w:lang w:val="ru-RU"/>
        </w:rPr>
        <w:t xml:space="preserve"> </w:t>
      </w:r>
      <w:r w:rsidR="00FD06E5" w:rsidRPr="00FD06E5">
        <w:rPr>
          <w:rFonts w:eastAsia="Calibri"/>
        </w:rPr>
        <w:t>Под наем</w:t>
      </w:r>
    </w:p>
    <w:p w14:paraId="6DBBFD0B" w14:textId="77777777" w:rsidR="00FD06E5" w:rsidRPr="00FD06E5" w:rsidRDefault="00FD06E5" w:rsidP="000019D2">
      <w:pPr>
        <w:numPr>
          <w:ilvl w:val="0"/>
          <w:numId w:val="49"/>
        </w:numPr>
        <w:tabs>
          <w:tab w:val="left" w:pos="1134"/>
        </w:tabs>
        <w:autoSpaceDE w:val="0"/>
        <w:autoSpaceDN w:val="0"/>
        <w:spacing w:before="0"/>
        <w:ind w:left="0" w:firstLine="709"/>
        <w:rPr>
          <w:rFonts w:eastAsia="Calibri"/>
          <w:szCs w:val="24"/>
        </w:rPr>
      </w:pPr>
      <w:r w:rsidRPr="00FD06E5">
        <w:rPr>
          <w:rFonts w:eastAsia="Calibri"/>
          <w:szCs w:val="24"/>
        </w:rPr>
        <w:t>Сградата на КП на БНБ в ж.к. „Овча купел“,  ул. „Иван Хаджийски“  № 16 в гр. София;</w:t>
      </w:r>
    </w:p>
    <w:p w14:paraId="5FE78588" w14:textId="77777777" w:rsidR="00FD06E5" w:rsidRPr="00FD06E5" w:rsidRDefault="00FD06E5">
      <w:pPr>
        <w:numPr>
          <w:ilvl w:val="0"/>
          <w:numId w:val="49"/>
        </w:numPr>
        <w:tabs>
          <w:tab w:val="left" w:pos="1134"/>
        </w:tabs>
        <w:autoSpaceDE w:val="0"/>
        <w:autoSpaceDN w:val="0"/>
        <w:spacing w:before="0"/>
        <w:ind w:left="426" w:firstLine="283"/>
        <w:rPr>
          <w:rFonts w:eastAsia="Calibri"/>
          <w:szCs w:val="24"/>
        </w:rPr>
      </w:pPr>
      <w:r w:rsidRPr="00FD06E5">
        <w:rPr>
          <w:rFonts w:eastAsia="Calibri"/>
          <w:szCs w:val="24"/>
        </w:rPr>
        <w:t>Сградата на КП на БНБ в гр. Пловдив, ул. „Райко Даскалов“ № 52;</w:t>
      </w:r>
    </w:p>
    <w:p w14:paraId="4FFA9A08" w14:textId="77777777" w:rsidR="00FD06E5" w:rsidRPr="00FD06E5" w:rsidRDefault="00FD06E5" w:rsidP="000019D2">
      <w:pPr>
        <w:numPr>
          <w:ilvl w:val="0"/>
          <w:numId w:val="49"/>
        </w:numPr>
        <w:tabs>
          <w:tab w:val="left" w:pos="1134"/>
        </w:tabs>
        <w:autoSpaceDE w:val="0"/>
        <w:autoSpaceDN w:val="0"/>
        <w:spacing w:before="0"/>
        <w:ind w:left="284" w:firstLine="425"/>
        <w:rPr>
          <w:rFonts w:eastAsia="Calibri"/>
          <w:szCs w:val="24"/>
        </w:rPr>
      </w:pPr>
      <w:r w:rsidRPr="00FD06E5">
        <w:rPr>
          <w:rFonts w:eastAsia="Calibri"/>
          <w:szCs w:val="24"/>
        </w:rPr>
        <w:t>Сградата КП на БНБ в гр. Бургас, ул. „Александър Велики” № 8;</w:t>
      </w:r>
    </w:p>
    <w:p w14:paraId="4B718A1F" w14:textId="071E3A7D" w:rsidR="00425C33" w:rsidRPr="00554CFC" w:rsidRDefault="00995568" w:rsidP="009854CD">
      <w:pPr>
        <w:pStyle w:val="ListParagraph"/>
      </w:pPr>
      <w:r w:rsidRPr="006E4C8D">
        <w:rPr>
          <w:rFonts w:eastAsia="Calibri"/>
          <w:lang w:val="ru-RU"/>
        </w:rPr>
        <w:t xml:space="preserve"> </w:t>
      </w:r>
      <w:r w:rsidR="00FD06E5" w:rsidRPr="00FD06E5">
        <w:rPr>
          <w:rFonts w:eastAsia="Calibri"/>
        </w:rPr>
        <w:t xml:space="preserve">Други ново придобити по време на договора. </w:t>
      </w:r>
    </w:p>
    <w:p w14:paraId="375DE829" w14:textId="5083B56D" w:rsidR="00856064" w:rsidRDefault="00CE47B6" w:rsidP="00FB65D4">
      <w:pPr>
        <w:widowControl w:val="0"/>
        <w:autoSpaceDE w:val="0"/>
        <w:autoSpaceDN w:val="0"/>
        <w:adjustRightInd w:val="0"/>
        <w:spacing w:before="0"/>
        <w:ind w:firstLine="709"/>
        <w:rPr>
          <w:szCs w:val="24"/>
        </w:rPr>
      </w:pPr>
      <w:r>
        <w:t>(2</w:t>
      </w:r>
      <w:r w:rsidR="00856064">
        <w:t>)</w:t>
      </w:r>
      <w:r w:rsidR="00856064" w:rsidRPr="00856064">
        <w:rPr>
          <w:szCs w:val="24"/>
        </w:rPr>
        <w:t xml:space="preserve"> </w:t>
      </w:r>
      <w:r w:rsidR="00856064" w:rsidRPr="00284661">
        <w:rPr>
          <w:b/>
          <w:szCs w:val="24"/>
        </w:rPr>
        <w:t>ВЪЗЛОЖИТЕЛЯТ</w:t>
      </w:r>
      <w:r w:rsidR="00856064" w:rsidRPr="00050182">
        <w:rPr>
          <w:szCs w:val="24"/>
        </w:rPr>
        <w:t xml:space="preserve"> възлага при необходимост, а </w:t>
      </w:r>
      <w:r w:rsidR="00856064" w:rsidRPr="00284661">
        <w:rPr>
          <w:b/>
          <w:szCs w:val="24"/>
        </w:rPr>
        <w:t>ИЗПЪЛНИТЕЛЯТ</w:t>
      </w:r>
      <w:r w:rsidR="00856064" w:rsidRPr="00050182">
        <w:rPr>
          <w:szCs w:val="24"/>
        </w:rPr>
        <w:t xml:space="preserve"> се задължава да извършва срещу възнаграждение и при условията на този договор </w:t>
      </w:r>
      <w:r w:rsidR="00856064" w:rsidRPr="00050182">
        <w:rPr>
          <w:szCs w:val="24"/>
        </w:rPr>
        <w:lastRenderedPageBreak/>
        <w:t xml:space="preserve">извозване </w:t>
      </w:r>
      <w:r w:rsidR="00FB65D4" w:rsidRPr="000F173B">
        <w:t xml:space="preserve">на смесен битов отпадък с код 20 03 01 и отпадък с код 19 12 12 </w:t>
      </w:r>
      <w:r w:rsidR="00FB65D4">
        <w:t>от</w:t>
      </w:r>
      <w:r w:rsidR="00FB65D4" w:rsidRPr="000F173B">
        <w:t xml:space="preserve"> сградите на територията на гр. София</w:t>
      </w:r>
      <w:r w:rsidR="00FB65D4">
        <w:t>, описани в ал. 1, т. 1</w:t>
      </w:r>
      <w:r w:rsidR="00FB65D4">
        <w:rPr>
          <w:szCs w:val="24"/>
        </w:rPr>
        <w:t xml:space="preserve"> </w:t>
      </w:r>
      <w:r w:rsidR="00856064" w:rsidRPr="00050182">
        <w:rPr>
          <w:szCs w:val="24"/>
        </w:rPr>
        <w:t xml:space="preserve">до </w:t>
      </w:r>
      <w:r w:rsidR="00FB65D4" w:rsidRPr="00FB65D4">
        <w:rPr>
          <w:szCs w:val="24"/>
        </w:rPr>
        <w:t>определени от Столична община, депа за отпадъци</w:t>
      </w:r>
      <w:r w:rsidR="008771FC">
        <w:rPr>
          <w:szCs w:val="24"/>
        </w:rPr>
        <w:t>.</w:t>
      </w:r>
      <w:r w:rsidR="00FB65D4">
        <w:rPr>
          <w:szCs w:val="24"/>
        </w:rPr>
        <w:t xml:space="preserve"> </w:t>
      </w:r>
    </w:p>
    <w:p w14:paraId="40929F41" w14:textId="7721B6DB" w:rsidR="00BA1450" w:rsidRDefault="00CE47B6" w:rsidP="009854CD">
      <w:pPr>
        <w:widowControl w:val="0"/>
        <w:autoSpaceDE w:val="0"/>
        <w:autoSpaceDN w:val="0"/>
        <w:adjustRightInd w:val="0"/>
        <w:spacing w:before="0"/>
        <w:ind w:firstLine="709"/>
        <w:rPr>
          <w:szCs w:val="24"/>
        </w:rPr>
      </w:pPr>
      <w:r>
        <w:rPr>
          <w:szCs w:val="24"/>
        </w:rPr>
        <w:t>(3</w:t>
      </w:r>
      <w:r w:rsidR="00856064">
        <w:rPr>
          <w:szCs w:val="24"/>
        </w:rPr>
        <w:t>)</w:t>
      </w:r>
      <w:r w:rsidR="00BA1450">
        <w:rPr>
          <w:szCs w:val="24"/>
        </w:rPr>
        <w:t xml:space="preserve"> </w:t>
      </w:r>
      <w:r w:rsidR="00BA1450" w:rsidRPr="00BA1450">
        <w:rPr>
          <w:szCs w:val="24"/>
        </w:rPr>
        <w:t xml:space="preserve">Видовете </w:t>
      </w:r>
      <w:r w:rsidR="004C0149">
        <w:rPr>
          <w:szCs w:val="24"/>
        </w:rPr>
        <w:t>дейности</w:t>
      </w:r>
      <w:r w:rsidR="00BA1450" w:rsidRPr="00BA1450">
        <w:rPr>
          <w:szCs w:val="24"/>
        </w:rPr>
        <w:t>, посочени в Техническ</w:t>
      </w:r>
      <w:r w:rsidR="00BA1450">
        <w:rPr>
          <w:szCs w:val="24"/>
        </w:rPr>
        <w:t>ата спецификация – Приложение</w:t>
      </w:r>
      <w:r w:rsidR="00995568">
        <w:rPr>
          <w:szCs w:val="24"/>
          <w:lang w:val="en-US"/>
        </w:rPr>
        <w:t> </w:t>
      </w:r>
      <w:r w:rsidR="00BA1450">
        <w:rPr>
          <w:szCs w:val="24"/>
        </w:rPr>
        <w:t>№ </w:t>
      </w:r>
      <w:r w:rsidR="00BA1450" w:rsidRPr="00BA1450">
        <w:rPr>
          <w:szCs w:val="24"/>
        </w:rPr>
        <w:t>1</w:t>
      </w:r>
      <w:r w:rsidR="00BA1450">
        <w:rPr>
          <w:szCs w:val="24"/>
        </w:rPr>
        <w:t>б</w:t>
      </w:r>
      <w:r w:rsidR="00BA1450" w:rsidRPr="00BA1450">
        <w:rPr>
          <w:szCs w:val="24"/>
        </w:rPr>
        <w:t xml:space="preserve">, са ориентировъчни по вид и количества за </w:t>
      </w:r>
      <w:r w:rsidR="00F179A3">
        <w:rPr>
          <w:szCs w:val="24"/>
        </w:rPr>
        <w:t>дву</w:t>
      </w:r>
      <w:r w:rsidR="00BA1450" w:rsidRPr="00BA1450">
        <w:rPr>
          <w:szCs w:val="24"/>
        </w:rPr>
        <w:t xml:space="preserve">годишен период, като </w:t>
      </w:r>
      <w:r w:rsidR="00BA1450" w:rsidRPr="00F72AED">
        <w:rPr>
          <w:b/>
          <w:szCs w:val="24"/>
        </w:rPr>
        <w:t>ВЪЗЛОЖИТЕЛЯТ</w:t>
      </w:r>
      <w:r w:rsidR="00BA1450" w:rsidRPr="00BA1450">
        <w:rPr>
          <w:szCs w:val="24"/>
        </w:rPr>
        <w:t xml:space="preserve"> си запазва правото по време на действие на договора, да не заяви част от посочените дейности или прогнозни количества, или да ги надвиши.</w:t>
      </w:r>
    </w:p>
    <w:p w14:paraId="10CE3748" w14:textId="067F0107" w:rsidR="002D728C" w:rsidRPr="002D728C" w:rsidRDefault="00CE47B6" w:rsidP="00FB65D4">
      <w:pPr>
        <w:widowControl w:val="0"/>
        <w:autoSpaceDE w:val="0"/>
        <w:autoSpaceDN w:val="0"/>
        <w:adjustRightInd w:val="0"/>
        <w:spacing w:before="0"/>
        <w:ind w:firstLine="708"/>
        <w:rPr>
          <w:spacing w:val="1"/>
          <w:szCs w:val="24"/>
        </w:rPr>
      </w:pPr>
      <w:r>
        <w:rPr>
          <w:szCs w:val="24"/>
        </w:rPr>
        <w:t>(4</w:t>
      </w:r>
      <w:r w:rsidR="00856064">
        <w:rPr>
          <w:szCs w:val="24"/>
        </w:rPr>
        <w:t xml:space="preserve">) </w:t>
      </w:r>
      <w:r w:rsidR="002D728C" w:rsidRPr="002D728C">
        <w:rPr>
          <w:b/>
          <w:szCs w:val="24"/>
        </w:rPr>
        <w:t>ВЪЗЛОЖИТЕЛЯТ</w:t>
      </w:r>
      <w:r w:rsidR="002D728C">
        <w:rPr>
          <w:szCs w:val="24"/>
        </w:rPr>
        <w:t xml:space="preserve"> възлага на </w:t>
      </w:r>
      <w:r w:rsidR="002D728C" w:rsidRPr="002D728C">
        <w:rPr>
          <w:b/>
          <w:szCs w:val="24"/>
        </w:rPr>
        <w:t>ИЗПЪЛНИТЕЛЯ</w:t>
      </w:r>
      <w:r w:rsidR="002D728C">
        <w:rPr>
          <w:szCs w:val="24"/>
        </w:rPr>
        <w:t xml:space="preserve"> конкретни товаро-разтоварни и транспорти дейности по предмета на договора</w:t>
      </w:r>
      <w:r w:rsidR="00D221A3">
        <w:rPr>
          <w:szCs w:val="24"/>
        </w:rPr>
        <w:t>, наричани по-нататък в договора</w:t>
      </w:r>
      <w:r w:rsidR="00D221A3" w:rsidRPr="00BC5A2E">
        <w:rPr>
          <w:szCs w:val="24"/>
        </w:rPr>
        <w:t xml:space="preserve"> за краткост „</w:t>
      </w:r>
      <w:r w:rsidR="00D221A3" w:rsidRPr="00B43607">
        <w:rPr>
          <w:b/>
          <w:szCs w:val="24"/>
        </w:rPr>
        <w:t>Услугите“</w:t>
      </w:r>
      <w:r w:rsidR="00D221A3">
        <w:rPr>
          <w:b/>
          <w:szCs w:val="24"/>
        </w:rPr>
        <w:t>,</w:t>
      </w:r>
      <w:r w:rsidR="002D728C">
        <w:rPr>
          <w:szCs w:val="24"/>
        </w:rPr>
        <w:t xml:space="preserve"> чрез писмена заявка, отправена по реда на чл. 46, </w:t>
      </w:r>
      <w:r w:rsidR="00B70E84">
        <w:rPr>
          <w:szCs w:val="24"/>
        </w:rPr>
        <w:t xml:space="preserve">която включва следната информация: </w:t>
      </w:r>
      <w:r w:rsidR="00E00BE1">
        <w:rPr>
          <w:szCs w:val="24"/>
        </w:rPr>
        <w:t>срок на изпълнение</w:t>
      </w:r>
      <w:r w:rsidR="002D728C">
        <w:rPr>
          <w:spacing w:val="3"/>
          <w:szCs w:val="24"/>
        </w:rPr>
        <w:t>, точния обем (</w:t>
      </w:r>
      <w:r w:rsidR="002D728C" w:rsidRPr="00F21C3E">
        <w:rPr>
          <w:spacing w:val="3"/>
          <w:szCs w:val="24"/>
        </w:rPr>
        <w:t>ако не може да бъде опред</w:t>
      </w:r>
      <w:r w:rsidR="002D728C">
        <w:rPr>
          <w:spacing w:val="3"/>
          <w:szCs w:val="24"/>
        </w:rPr>
        <w:t>елен точен обем – приблизителен)</w:t>
      </w:r>
      <w:r w:rsidR="002D728C" w:rsidRPr="00F21C3E">
        <w:rPr>
          <w:spacing w:val="3"/>
          <w:szCs w:val="24"/>
        </w:rPr>
        <w:t xml:space="preserve">, вида на </w:t>
      </w:r>
      <w:r w:rsidR="00E00BE1">
        <w:rPr>
          <w:spacing w:val="3"/>
          <w:szCs w:val="24"/>
        </w:rPr>
        <w:t>дейностите, който следва да бъдат извършени</w:t>
      </w:r>
      <w:r w:rsidR="002D728C" w:rsidRPr="00F21C3E">
        <w:rPr>
          <w:spacing w:val="3"/>
          <w:szCs w:val="24"/>
        </w:rPr>
        <w:t xml:space="preserve">, мястото на </w:t>
      </w:r>
      <w:r w:rsidR="00E00BE1">
        <w:rPr>
          <w:spacing w:val="3"/>
          <w:szCs w:val="24"/>
        </w:rPr>
        <w:t>изпълнение</w:t>
      </w:r>
      <w:r w:rsidR="002D728C" w:rsidRPr="00F21C3E">
        <w:rPr>
          <w:spacing w:val="3"/>
          <w:szCs w:val="24"/>
        </w:rPr>
        <w:t xml:space="preserve"> и друга необходима инфо</w:t>
      </w:r>
      <w:r w:rsidR="002D728C">
        <w:rPr>
          <w:spacing w:val="3"/>
          <w:szCs w:val="24"/>
        </w:rPr>
        <w:t>рмация за изпълнение на Услугата.</w:t>
      </w:r>
    </w:p>
    <w:p w14:paraId="522B79E8" w14:textId="5CC4C596" w:rsidR="000A5C4A" w:rsidRPr="00E15DDE" w:rsidRDefault="00E22F29" w:rsidP="000019D2">
      <w:pPr>
        <w:pStyle w:val="BodyText2"/>
        <w:numPr>
          <w:ilvl w:val="0"/>
          <w:numId w:val="2"/>
        </w:numPr>
        <w:tabs>
          <w:tab w:val="left" w:pos="567"/>
        </w:tabs>
        <w:spacing w:before="0" w:after="0" w:line="360" w:lineRule="auto"/>
        <w:ind w:left="0" w:firstLine="709"/>
        <w:rPr>
          <w:szCs w:val="24"/>
        </w:rPr>
      </w:pPr>
      <w:r>
        <w:rPr>
          <w:szCs w:val="24"/>
        </w:rPr>
        <w:t xml:space="preserve">Изпълнителят се задължава да </w:t>
      </w:r>
      <w:r w:rsidR="00BA1450">
        <w:rPr>
          <w:szCs w:val="24"/>
        </w:rPr>
        <w:t xml:space="preserve">изпълнява </w:t>
      </w:r>
      <w:r w:rsidR="00D221A3">
        <w:rPr>
          <w:szCs w:val="24"/>
        </w:rPr>
        <w:t>Услугите</w:t>
      </w:r>
      <w:r w:rsidR="00BC5A2E">
        <w:rPr>
          <w:szCs w:val="24"/>
        </w:rPr>
        <w:t xml:space="preserve">, </w:t>
      </w:r>
      <w:r>
        <w:rPr>
          <w:szCs w:val="24"/>
        </w:rPr>
        <w:t xml:space="preserve">в съответствие с изискванията на Техническата спецификация на </w:t>
      </w:r>
      <w:r w:rsidR="007B1843" w:rsidRPr="00882FA6">
        <w:rPr>
          <w:b/>
          <w:szCs w:val="24"/>
        </w:rPr>
        <w:t>ВЪЗЛОЖИТЕЛЯ</w:t>
      </w:r>
      <w:r w:rsidR="004E395C" w:rsidRPr="00882FA6">
        <w:rPr>
          <w:szCs w:val="24"/>
        </w:rPr>
        <w:t>, Техническото предложение</w:t>
      </w:r>
      <w:r w:rsidRPr="00882FA6">
        <w:rPr>
          <w:szCs w:val="24"/>
        </w:rPr>
        <w:t xml:space="preserve"> и Ценовото предложение</w:t>
      </w:r>
      <w:r w:rsidR="004E395C" w:rsidRPr="00882FA6">
        <w:rPr>
          <w:szCs w:val="24"/>
        </w:rPr>
        <w:t xml:space="preserve"> </w:t>
      </w:r>
      <w:r w:rsidRPr="00882FA6">
        <w:rPr>
          <w:szCs w:val="24"/>
        </w:rPr>
        <w:t xml:space="preserve">на </w:t>
      </w:r>
      <w:r w:rsidRPr="00882FA6">
        <w:rPr>
          <w:b/>
          <w:szCs w:val="24"/>
        </w:rPr>
        <w:t>ИЗПЪЛНИТЕЛЯ</w:t>
      </w:r>
      <w:r w:rsidR="004E395C" w:rsidRPr="00882FA6">
        <w:t xml:space="preserve"> </w:t>
      </w:r>
      <w:r w:rsidR="00CB5865" w:rsidRPr="00882FA6">
        <w:t>и</w:t>
      </w:r>
      <w:r w:rsidR="00BA1450">
        <w:t xml:space="preserve"> чрез</w:t>
      </w:r>
      <w:r w:rsidR="00CB5865" w:rsidRPr="00882FA6">
        <w:t xml:space="preserve"> </w:t>
      </w:r>
      <w:r w:rsidR="00BA1450" w:rsidRPr="00BA1450">
        <w:t>машините и съоръженията, описани в Декларация за инструментите, съоръженията и техническото оборудване</w:t>
      </w:r>
      <w:r w:rsidR="00BA1450">
        <w:t>, които ще бъдат използвани за изпълнение на поръчката</w:t>
      </w:r>
      <w:r w:rsidR="00CB5865" w:rsidRPr="00882FA6">
        <w:t xml:space="preserve">, </w:t>
      </w:r>
      <w:r w:rsidR="004E395C" w:rsidRPr="00882FA6">
        <w:t>съставляващ</w:t>
      </w:r>
      <w:r w:rsidR="0001463D" w:rsidRPr="00882FA6">
        <w:t>и съответно Приложения № 1</w:t>
      </w:r>
      <w:r w:rsidR="0042749F">
        <w:t>б</w:t>
      </w:r>
      <w:r w:rsidR="0001463D" w:rsidRPr="00882FA6">
        <w:t xml:space="preserve">, </w:t>
      </w:r>
      <w:r w:rsidR="004D05CE" w:rsidRPr="00882FA6">
        <w:t>№</w:t>
      </w:r>
      <w:r w:rsidR="0001463D" w:rsidRPr="00882FA6">
        <w:t>2</w:t>
      </w:r>
      <w:r w:rsidR="00D60141">
        <w:t>б</w:t>
      </w:r>
      <w:r w:rsidR="0001463D" w:rsidRPr="00882FA6">
        <w:t xml:space="preserve">, </w:t>
      </w:r>
      <w:r w:rsidR="004D05CE">
        <w:t>№</w:t>
      </w:r>
      <w:r w:rsidR="004E395C" w:rsidRPr="00882FA6">
        <w:t>3</w:t>
      </w:r>
      <w:r w:rsidR="00D60141">
        <w:t>б</w:t>
      </w:r>
      <w:r w:rsidR="0001463D" w:rsidRPr="00882FA6">
        <w:t xml:space="preserve"> и </w:t>
      </w:r>
      <w:r w:rsidR="004D05CE">
        <w:t>№</w:t>
      </w:r>
      <w:r w:rsidR="0001463D" w:rsidRPr="00882FA6">
        <w:t>4</w:t>
      </w:r>
      <w:r w:rsidR="00D60141">
        <w:t>б</w:t>
      </w:r>
      <w:r w:rsidR="004E395C" w:rsidRPr="00882FA6">
        <w:t xml:space="preserve"> към този договор </w:t>
      </w:r>
      <w:r w:rsidR="004E395C" w:rsidRPr="00882FA6">
        <w:rPr>
          <w:b/>
        </w:rPr>
        <w:t>(„Приложенията“</w:t>
      </w:r>
      <w:r w:rsidR="004E395C" w:rsidRPr="00882FA6">
        <w:t>) и представляващи неразделна част от</w:t>
      </w:r>
      <w:r w:rsidR="004E395C">
        <w:t xml:space="preserve"> него. </w:t>
      </w:r>
    </w:p>
    <w:p w14:paraId="68F08E53" w14:textId="77777777" w:rsidR="0033232B" w:rsidRDefault="00DC301A" w:rsidP="000019D2">
      <w:pPr>
        <w:pStyle w:val="BodyText2"/>
        <w:numPr>
          <w:ilvl w:val="0"/>
          <w:numId w:val="2"/>
        </w:numPr>
        <w:tabs>
          <w:tab w:val="left" w:pos="567"/>
        </w:tabs>
        <w:spacing w:before="0" w:after="0" w:line="360" w:lineRule="auto"/>
        <w:ind w:left="0" w:firstLine="709"/>
        <w:rPr>
          <w:i/>
          <w:szCs w:val="24"/>
        </w:rPr>
      </w:pPr>
      <w:r w:rsidRPr="005843D7">
        <w:rPr>
          <w:i/>
          <w:szCs w:val="24"/>
        </w:rPr>
        <w:t xml:space="preserve">В срок до 3 (три) дни от датата на сключване на договора, но най-късно преди започване на неговото изпълнение, </w:t>
      </w:r>
      <w:r w:rsidRPr="005843D7">
        <w:rPr>
          <w:b/>
          <w:i/>
          <w:szCs w:val="24"/>
        </w:rPr>
        <w:t>ИЗПЪЛНИТЕЛЯТ</w:t>
      </w:r>
      <w:r w:rsidRPr="005843D7">
        <w:rPr>
          <w:i/>
          <w:szCs w:val="24"/>
        </w:rPr>
        <w:t xml:space="preserve"> уведомява </w:t>
      </w:r>
      <w:r w:rsidRPr="005843D7">
        <w:rPr>
          <w:b/>
          <w:i/>
          <w:szCs w:val="24"/>
        </w:rPr>
        <w:t>ВЪЗЛОЖИТЕЛЯ</w:t>
      </w:r>
      <w:r w:rsidRPr="005843D7">
        <w:rPr>
          <w:i/>
          <w:szCs w:val="24"/>
        </w:rPr>
        <w:t xml:space="preserve"> за името, данните за контакт и представителите на подизпълнителите, посочени в офертата на </w:t>
      </w:r>
      <w:r w:rsidRPr="005843D7">
        <w:rPr>
          <w:b/>
          <w:i/>
          <w:szCs w:val="24"/>
        </w:rPr>
        <w:t>ИЗПЪЛНИТЕЛЯ</w:t>
      </w:r>
      <w:r w:rsidRPr="005843D7">
        <w:rPr>
          <w:i/>
          <w:szCs w:val="24"/>
        </w:rPr>
        <w:t xml:space="preserve">. </w:t>
      </w:r>
      <w:r w:rsidRPr="005843D7">
        <w:rPr>
          <w:b/>
          <w:i/>
          <w:szCs w:val="24"/>
        </w:rPr>
        <w:t>ИЗПЪЛНИТЕЛЯТ</w:t>
      </w:r>
      <w:r w:rsidRPr="005843D7">
        <w:rPr>
          <w:i/>
          <w:szCs w:val="24"/>
        </w:rPr>
        <w:t xml:space="preserve"> уведомява </w:t>
      </w:r>
      <w:r w:rsidRPr="005843D7">
        <w:rPr>
          <w:b/>
          <w:i/>
          <w:szCs w:val="24"/>
        </w:rPr>
        <w:t>ВЪЗЛОЖИТЕЛЯ</w:t>
      </w:r>
      <w:r w:rsidRPr="005843D7">
        <w:rPr>
          <w:i/>
          <w:szCs w:val="24"/>
        </w:rPr>
        <w:t xml:space="preserve"> за всякакви промени в предоставената </w:t>
      </w:r>
      <w:r w:rsidR="005843D7" w:rsidRPr="005843D7">
        <w:rPr>
          <w:i/>
          <w:szCs w:val="24"/>
        </w:rPr>
        <w:t>информация в хода на изпълнението на договора в срок до 3 (три) дни от настъпване на съответното обстоятелство.</w:t>
      </w:r>
      <w:r w:rsidR="005843D7">
        <w:rPr>
          <w:rStyle w:val="FootnoteReference"/>
          <w:i/>
          <w:szCs w:val="24"/>
        </w:rPr>
        <w:footnoteReference w:id="1"/>
      </w:r>
    </w:p>
    <w:p w14:paraId="2A4812B2" w14:textId="77777777" w:rsidR="009854CD" w:rsidRPr="00771DD9" w:rsidRDefault="009854CD" w:rsidP="000019D2">
      <w:pPr>
        <w:pStyle w:val="BodyText2"/>
        <w:tabs>
          <w:tab w:val="left" w:pos="567"/>
        </w:tabs>
        <w:spacing w:before="0" w:after="0" w:line="360" w:lineRule="auto"/>
        <w:ind w:left="709" w:firstLine="0"/>
        <w:rPr>
          <w:i/>
          <w:szCs w:val="24"/>
        </w:rPr>
      </w:pPr>
    </w:p>
    <w:p w14:paraId="6F90E635" w14:textId="77777777" w:rsidR="004E395C" w:rsidRPr="006E4C8D" w:rsidRDefault="004E395C" w:rsidP="006E4C8D">
      <w:pPr>
        <w:pStyle w:val="PlainText"/>
        <w:numPr>
          <w:ilvl w:val="0"/>
          <w:numId w:val="1"/>
        </w:numPr>
        <w:spacing w:after="120" w:line="360" w:lineRule="auto"/>
        <w:ind w:left="12" w:right="27" w:hanging="12"/>
        <w:jc w:val="center"/>
        <w:rPr>
          <w:rFonts w:ascii="Times New Roman" w:hAnsi="Times New Roman"/>
          <w:b/>
          <w:bCs/>
          <w:color w:val="000000"/>
          <w:sz w:val="24"/>
          <w:szCs w:val="24"/>
          <w:lang w:val="ru-RU" w:eastAsia="en-US"/>
        </w:rPr>
      </w:pPr>
      <w:r w:rsidRPr="006E4C8D">
        <w:rPr>
          <w:rFonts w:ascii="Times New Roman" w:hAnsi="Times New Roman"/>
          <w:b/>
          <w:sz w:val="24"/>
          <w:szCs w:val="24"/>
          <w:lang w:val="ru-RU"/>
        </w:rPr>
        <w:t>СРОК</w:t>
      </w:r>
      <w:r w:rsidR="005843D7">
        <w:rPr>
          <w:rFonts w:ascii="Times New Roman" w:hAnsi="Times New Roman"/>
          <w:b/>
          <w:sz w:val="24"/>
          <w:szCs w:val="24"/>
          <w:lang w:val="bg-BG"/>
        </w:rPr>
        <w:t xml:space="preserve"> НА ДОГОВОРА. СРОК НА ИЗПЪЛНЕНИЕ </w:t>
      </w:r>
    </w:p>
    <w:p w14:paraId="24DC7A37" w14:textId="0A621667" w:rsidR="00955056" w:rsidRDefault="004E395C" w:rsidP="006E4C8D">
      <w:pPr>
        <w:pStyle w:val="BodyText2"/>
        <w:numPr>
          <w:ilvl w:val="0"/>
          <w:numId w:val="2"/>
        </w:numPr>
        <w:tabs>
          <w:tab w:val="left" w:pos="567"/>
        </w:tabs>
        <w:spacing w:before="0" w:line="360" w:lineRule="auto"/>
        <w:ind w:left="0" w:firstLine="709"/>
        <w:rPr>
          <w:szCs w:val="24"/>
        </w:rPr>
      </w:pPr>
      <w:r>
        <w:lastRenderedPageBreak/>
        <w:t>(1)</w:t>
      </w:r>
      <w:r>
        <w:rPr>
          <w:b/>
        </w:rPr>
        <w:t xml:space="preserve"> </w:t>
      </w:r>
      <w:r w:rsidR="005843D7">
        <w:t xml:space="preserve">Срокът на договора е </w:t>
      </w:r>
      <w:r w:rsidR="000A75FE">
        <w:t>2</w:t>
      </w:r>
      <w:r w:rsidR="00B43607">
        <w:t xml:space="preserve"> (</w:t>
      </w:r>
      <w:r w:rsidR="000A75FE">
        <w:t>две</w:t>
      </w:r>
      <w:r w:rsidR="00B43607">
        <w:t>) години</w:t>
      </w:r>
      <w:r w:rsidR="005843D7">
        <w:t xml:space="preserve">, считано от </w:t>
      </w:r>
      <w:r w:rsidR="00E508A2">
        <w:t>23.08.2018 г.</w:t>
      </w:r>
      <w:r w:rsidR="005843D7">
        <w:t xml:space="preserve"> или до достигане на максимално допустимата стойност по </w:t>
      </w:r>
      <w:r w:rsidR="00D221A3">
        <w:t xml:space="preserve">чл. 5, ал. </w:t>
      </w:r>
      <w:r w:rsidR="000E0AFE">
        <w:t>5</w:t>
      </w:r>
      <w:r w:rsidR="005843D7">
        <w:t>, в зависимост от това кое от двете събития настъпи по-рано</w:t>
      </w:r>
      <w:r>
        <w:t xml:space="preserve">. </w:t>
      </w:r>
      <w:r w:rsidR="002D4FAB" w:rsidRPr="002D4FAB">
        <w:t xml:space="preserve">В случай че договор се сключи на по-късна дата от </w:t>
      </w:r>
      <w:r w:rsidR="002D4FAB">
        <w:t>23</w:t>
      </w:r>
      <w:r w:rsidR="002D4FAB" w:rsidRPr="002D4FAB">
        <w:t>.0</w:t>
      </w:r>
      <w:r w:rsidR="002D4FAB">
        <w:t>8</w:t>
      </w:r>
      <w:r w:rsidR="002D4FAB" w:rsidRPr="002D4FAB">
        <w:t xml:space="preserve">.2018 г., договорът влиза в сила от датата, посочена в регистрационния номер от деловодната система на </w:t>
      </w:r>
      <w:r w:rsidR="002D4FAB" w:rsidRPr="00DF62A4">
        <w:rPr>
          <w:b/>
        </w:rPr>
        <w:t>ВЪЗЛОЖИТЕЛЯ</w:t>
      </w:r>
      <w:r w:rsidR="002D4FAB" w:rsidRPr="002D4FAB">
        <w:t>, поставен на страница 1 от настоящия договор.</w:t>
      </w:r>
    </w:p>
    <w:p w14:paraId="3949464E" w14:textId="77777777" w:rsidR="004E395C" w:rsidRPr="009854CD" w:rsidRDefault="00955056" w:rsidP="009854CD">
      <w:pPr>
        <w:pStyle w:val="BodyText2"/>
        <w:numPr>
          <w:ilvl w:val="0"/>
          <w:numId w:val="43"/>
        </w:numPr>
        <w:tabs>
          <w:tab w:val="left" w:pos="567"/>
          <w:tab w:val="left" w:pos="1134"/>
        </w:tabs>
        <w:spacing w:before="0" w:after="0" w:line="360" w:lineRule="auto"/>
        <w:ind w:left="0" w:firstLine="709"/>
        <w:rPr>
          <w:szCs w:val="24"/>
        </w:rPr>
      </w:pPr>
      <w:r>
        <w:t xml:space="preserve">Сроковете за изпълнение на конкретните товаро-разтоварни и транспортни дейности по предмета на договора се определят в заявката на </w:t>
      </w:r>
      <w:r w:rsidRPr="00955056">
        <w:rPr>
          <w:b/>
        </w:rPr>
        <w:t>ВЪЗЛОЖИТЕЛЯ</w:t>
      </w:r>
      <w:r>
        <w:t>, като същите не могат да бъдат по-кратки от необходимото технологично време за извършването им</w:t>
      </w:r>
      <w:r w:rsidR="004D05CE">
        <w:t>, съгласно ТНС 1</w:t>
      </w:r>
      <w:r w:rsidR="004D05CE">
        <w:rPr>
          <w:rStyle w:val="FootnoteReference"/>
        </w:rPr>
        <w:footnoteReference w:id="2"/>
      </w:r>
      <w:r>
        <w:t>.</w:t>
      </w:r>
    </w:p>
    <w:p w14:paraId="2A02112E" w14:textId="77777777" w:rsidR="009854CD" w:rsidRPr="00955056" w:rsidRDefault="009854CD" w:rsidP="000019D2">
      <w:pPr>
        <w:pStyle w:val="BodyText2"/>
        <w:tabs>
          <w:tab w:val="left" w:pos="567"/>
          <w:tab w:val="left" w:pos="1134"/>
        </w:tabs>
        <w:spacing w:before="0" w:after="0" w:line="360" w:lineRule="auto"/>
        <w:ind w:left="709" w:firstLine="0"/>
        <w:rPr>
          <w:szCs w:val="24"/>
        </w:rPr>
      </w:pPr>
    </w:p>
    <w:p w14:paraId="4B1AEC43" w14:textId="77777777" w:rsidR="00E22F29" w:rsidRPr="006E4C8D" w:rsidRDefault="005843D7" w:rsidP="006E4C8D">
      <w:pPr>
        <w:pStyle w:val="PlainText"/>
        <w:numPr>
          <w:ilvl w:val="0"/>
          <w:numId w:val="1"/>
        </w:numPr>
        <w:tabs>
          <w:tab w:val="left" w:pos="142"/>
        </w:tabs>
        <w:spacing w:after="120" w:line="360" w:lineRule="auto"/>
        <w:ind w:left="0" w:right="27" w:firstLine="0"/>
        <w:jc w:val="center"/>
        <w:rPr>
          <w:rFonts w:ascii="Times New Roman" w:hAnsi="Times New Roman"/>
          <w:b/>
          <w:sz w:val="24"/>
          <w:szCs w:val="24"/>
          <w:lang w:val="ru-RU"/>
        </w:rPr>
      </w:pPr>
      <w:r>
        <w:rPr>
          <w:rFonts w:ascii="Times New Roman" w:hAnsi="Times New Roman"/>
          <w:b/>
          <w:sz w:val="24"/>
          <w:szCs w:val="24"/>
          <w:lang w:val="bg-BG"/>
        </w:rPr>
        <w:t>ЦЕНА, РЕД И СРОКОВЕ ЗА ПЛАЩАНЕ</w:t>
      </w:r>
    </w:p>
    <w:p w14:paraId="75D7EC37" w14:textId="497F4F03" w:rsidR="008C0534" w:rsidRDefault="00E22F29" w:rsidP="006E4C8D">
      <w:pPr>
        <w:pStyle w:val="BodyText2"/>
        <w:numPr>
          <w:ilvl w:val="0"/>
          <w:numId w:val="2"/>
        </w:numPr>
        <w:tabs>
          <w:tab w:val="left" w:pos="567"/>
        </w:tabs>
        <w:spacing w:before="0" w:line="360" w:lineRule="auto"/>
        <w:ind w:left="0" w:firstLine="709"/>
        <w:rPr>
          <w:szCs w:val="24"/>
        </w:rPr>
      </w:pPr>
      <w:r>
        <w:rPr>
          <w:szCs w:val="24"/>
        </w:rPr>
        <w:t xml:space="preserve">(1) </w:t>
      </w:r>
      <w:r w:rsidRPr="0024488B">
        <w:rPr>
          <w:b/>
          <w:szCs w:val="24"/>
        </w:rPr>
        <w:t>ВЪЗЛОЖИТЕЛЯТ</w:t>
      </w:r>
      <w:r w:rsidRPr="0024488B">
        <w:rPr>
          <w:szCs w:val="24"/>
        </w:rPr>
        <w:t xml:space="preserve"> се задължава да заплаща на </w:t>
      </w:r>
      <w:r w:rsidRPr="0024488B">
        <w:rPr>
          <w:b/>
          <w:szCs w:val="24"/>
        </w:rPr>
        <w:t>ИЗПЪЛНИТЕЛЯ</w:t>
      </w:r>
      <w:r w:rsidRPr="0024488B">
        <w:rPr>
          <w:szCs w:val="24"/>
        </w:rPr>
        <w:t xml:space="preserve">  </w:t>
      </w:r>
      <w:r w:rsidR="00173834">
        <w:rPr>
          <w:szCs w:val="24"/>
        </w:rPr>
        <w:t xml:space="preserve">възнаграждение за </w:t>
      </w:r>
      <w:r w:rsidRPr="0024488B">
        <w:rPr>
          <w:szCs w:val="24"/>
        </w:rPr>
        <w:t>извършен</w:t>
      </w:r>
      <w:r w:rsidR="001939C6" w:rsidRPr="0024488B">
        <w:rPr>
          <w:szCs w:val="24"/>
        </w:rPr>
        <w:t>ите услуги</w:t>
      </w:r>
      <w:r w:rsidR="00882362">
        <w:rPr>
          <w:szCs w:val="24"/>
        </w:rPr>
        <w:t xml:space="preserve"> съобразно </w:t>
      </w:r>
      <w:r w:rsidR="00173834">
        <w:rPr>
          <w:szCs w:val="24"/>
        </w:rPr>
        <w:t xml:space="preserve">реално </w:t>
      </w:r>
      <w:r w:rsidR="00882362">
        <w:rPr>
          <w:szCs w:val="24"/>
        </w:rPr>
        <w:t>изпълнени</w:t>
      </w:r>
      <w:r w:rsidR="00B9165F">
        <w:rPr>
          <w:szCs w:val="24"/>
        </w:rPr>
        <w:t>те</w:t>
      </w:r>
      <w:r w:rsidR="00882362">
        <w:rPr>
          <w:szCs w:val="24"/>
        </w:rPr>
        <w:t xml:space="preserve"> </w:t>
      </w:r>
      <w:r w:rsidR="00B9165F">
        <w:rPr>
          <w:szCs w:val="24"/>
        </w:rPr>
        <w:t xml:space="preserve">количества </w:t>
      </w:r>
      <w:r w:rsidR="00882362">
        <w:rPr>
          <w:szCs w:val="24"/>
        </w:rPr>
        <w:t>от дейности,</w:t>
      </w:r>
      <w:r w:rsidR="001939C6" w:rsidRPr="0024488B">
        <w:rPr>
          <w:szCs w:val="24"/>
        </w:rPr>
        <w:t xml:space="preserve"> </w:t>
      </w:r>
      <w:r w:rsidR="00882362">
        <w:rPr>
          <w:szCs w:val="24"/>
        </w:rPr>
        <w:t xml:space="preserve">умножен по единичните цени, посочени в </w:t>
      </w:r>
      <w:r w:rsidR="00882362">
        <w:rPr>
          <w:szCs w:val="24"/>
          <w:lang w:val="ru-RU"/>
        </w:rPr>
        <w:t>Ценовото предложение</w:t>
      </w:r>
      <w:r w:rsidR="00882362">
        <w:rPr>
          <w:szCs w:val="24"/>
        </w:rPr>
        <w:t xml:space="preserve"> на </w:t>
      </w:r>
      <w:r w:rsidR="00882362">
        <w:rPr>
          <w:b/>
          <w:szCs w:val="24"/>
        </w:rPr>
        <w:t xml:space="preserve">ИЗПЪЛНИТЕЛЯ – </w:t>
      </w:r>
      <w:r w:rsidR="00882362" w:rsidRPr="00882362">
        <w:rPr>
          <w:szCs w:val="24"/>
        </w:rPr>
        <w:t>Приложение № 3</w:t>
      </w:r>
      <w:r w:rsidR="00D60141">
        <w:rPr>
          <w:szCs w:val="24"/>
        </w:rPr>
        <w:t>б</w:t>
      </w:r>
      <w:r w:rsidR="00882362">
        <w:rPr>
          <w:szCs w:val="24"/>
        </w:rPr>
        <w:t>, представляващ</w:t>
      </w:r>
      <w:r w:rsidR="00882362">
        <w:rPr>
          <w:szCs w:val="24"/>
          <w:lang w:val="en-US"/>
        </w:rPr>
        <w:t>o</w:t>
      </w:r>
      <w:r w:rsidR="00882362">
        <w:rPr>
          <w:szCs w:val="24"/>
        </w:rPr>
        <w:t xml:space="preserve"> неразделна част от този договор.</w:t>
      </w:r>
      <w:r w:rsidRPr="0024488B">
        <w:rPr>
          <w:szCs w:val="24"/>
        </w:rPr>
        <w:t xml:space="preserve"> </w:t>
      </w:r>
    </w:p>
    <w:p w14:paraId="62E69C95" w14:textId="34B70985" w:rsidR="00E22F29" w:rsidRPr="0024488B" w:rsidRDefault="001C1947" w:rsidP="000019D2">
      <w:pPr>
        <w:pStyle w:val="BodyText2"/>
        <w:tabs>
          <w:tab w:val="left" w:pos="709"/>
        </w:tabs>
        <w:spacing w:before="0" w:after="0" w:line="360" w:lineRule="auto"/>
        <w:ind w:firstLine="0"/>
        <w:rPr>
          <w:szCs w:val="24"/>
        </w:rPr>
      </w:pPr>
      <w:r w:rsidRPr="001C1947">
        <w:rPr>
          <w:i/>
          <w:szCs w:val="24"/>
        </w:rPr>
        <w:tab/>
      </w:r>
      <w:r w:rsidR="008C0534">
        <w:rPr>
          <w:szCs w:val="24"/>
        </w:rPr>
        <w:t>(2) В случай, че по време на изпълнение на договора количества</w:t>
      </w:r>
      <w:r w:rsidR="00AD56CA">
        <w:rPr>
          <w:szCs w:val="24"/>
        </w:rPr>
        <w:t>та</w:t>
      </w:r>
      <w:r w:rsidR="008C0534">
        <w:rPr>
          <w:szCs w:val="24"/>
        </w:rPr>
        <w:t xml:space="preserve"> за съответна услуга с</w:t>
      </w:r>
      <w:r w:rsidR="00AD56CA">
        <w:rPr>
          <w:szCs w:val="24"/>
        </w:rPr>
        <w:t>а по-големи от</w:t>
      </w:r>
      <w:r w:rsidR="008C0534">
        <w:rPr>
          <w:szCs w:val="24"/>
        </w:rPr>
        <w:t xml:space="preserve"> </w:t>
      </w:r>
      <w:r w:rsidR="00AD56CA">
        <w:rPr>
          <w:szCs w:val="24"/>
        </w:rPr>
        <w:t>предвидените прогнозни количества</w:t>
      </w:r>
      <w:r w:rsidR="008C0534">
        <w:rPr>
          <w:szCs w:val="24"/>
        </w:rPr>
        <w:t xml:space="preserve">, същите се заплащат по </w:t>
      </w:r>
      <w:r w:rsidR="008C0534" w:rsidRPr="008C0534">
        <w:rPr>
          <w:szCs w:val="24"/>
        </w:rPr>
        <w:t xml:space="preserve">единични цени, предвидени в </w:t>
      </w:r>
      <w:r w:rsidR="008C0534">
        <w:rPr>
          <w:szCs w:val="24"/>
        </w:rPr>
        <w:t>Ценовото предложение</w:t>
      </w:r>
      <w:r w:rsidR="0043406F">
        <w:rPr>
          <w:szCs w:val="24"/>
        </w:rPr>
        <w:t xml:space="preserve"> – Приложение № 3б</w:t>
      </w:r>
      <w:r w:rsidR="008C0534" w:rsidRPr="008C0534">
        <w:rPr>
          <w:szCs w:val="24"/>
        </w:rPr>
        <w:t>, умножени по необходимите допълнителни количества.</w:t>
      </w:r>
    </w:p>
    <w:p w14:paraId="4411DC97" w14:textId="4103504E" w:rsidR="001939C6" w:rsidRDefault="00995568" w:rsidP="000019D2">
      <w:pPr>
        <w:pStyle w:val="PlainText"/>
        <w:numPr>
          <w:ilvl w:val="0"/>
          <w:numId w:val="43"/>
        </w:numPr>
        <w:tabs>
          <w:tab w:val="left" w:pos="709"/>
          <w:tab w:val="left" w:pos="993"/>
        </w:tabs>
        <w:spacing w:line="360" w:lineRule="auto"/>
        <w:ind w:left="0" w:firstLine="709"/>
        <w:jc w:val="both"/>
        <w:rPr>
          <w:rFonts w:ascii="Times New Roman" w:hAnsi="Times New Roman"/>
          <w:sz w:val="24"/>
          <w:szCs w:val="24"/>
          <w:lang w:val="bg-BG"/>
        </w:rPr>
      </w:pPr>
      <w:r w:rsidRPr="006E4C8D">
        <w:rPr>
          <w:rFonts w:ascii="Times New Roman" w:hAnsi="Times New Roman"/>
          <w:sz w:val="24"/>
          <w:szCs w:val="24"/>
          <w:lang w:val="ru-RU"/>
        </w:rPr>
        <w:t xml:space="preserve"> </w:t>
      </w:r>
      <w:r w:rsidR="00E22F29">
        <w:rPr>
          <w:rFonts w:ascii="Times New Roman" w:hAnsi="Times New Roman"/>
          <w:sz w:val="24"/>
          <w:szCs w:val="24"/>
          <w:lang w:val="bg-BG"/>
        </w:rPr>
        <w:t xml:space="preserve">Заплащането на </w:t>
      </w:r>
      <w:r w:rsidR="00882362">
        <w:rPr>
          <w:rFonts w:ascii="Times New Roman" w:hAnsi="Times New Roman"/>
          <w:sz w:val="24"/>
          <w:szCs w:val="24"/>
          <w:lang w:val="bg-BG"/>
        </w:rPr>
        <w:t>услугите</w:t>
      </w:r>
      <w:r w:rsidR="00E22F29">
        <w:rPr>
          <w:rFonts w:ascii="Times New Roman" w:hAnsi="Times New Roman"/>
          <w:sz w:val="24"/>
          <w:szCs w:val="24"/>
          <w:lang w:val="bg-BG"/>
        </w:rPr>
        <w:t xml:space="preserve"> се </w:t>
      </w:r>
      <w:r w:rsidR="00E22F29" w:rsidRPr="00955056">
        <w:rPr>
          <w:rFonts w:ascii="Times New Roman" w:hAnsi="Times New Roman"/>
          <w:sz w:val="24"/>
          <w:szCs w:val="24"/>
          <w:lang w:val="bg-BG"/>
        </w:rPr>
        <w:t>извършва до 10</w:t>
      </w:r>
      <w:r w:rsidR="00CE650C">
        <w:rPr>
          <w:rFonts w:ascii="Times New Roman" w:hAnsi="Times New Roman"/>
          <w:sz w:val="24"/>
          <w:szCs w:val="24"/>
          <w:lang w:val="bg-BG"/>
        </w:rPr>
        <w:t xml:space="preserve"> (десет) работни дни, считано от датата на</w:t>
      </w:r>
      <w:r w:rsidR="00E22F29">
        <w:rPr>
          <w:rFonts w:ascii="Times New Roman" w:hAnsi="Times New Roman"/>
          <w:sz w:val="24"/>
          <w:szCs w:val="24"/>
          <w:lang w:val="bg-BG"/>
        </w:rPr>
        <w:t xml:space="preserve"> представяне на</w:t>
      </w:r>
      <w:r w:rsidR="001939C6">
        <w:rPr>
          <w:rFonts w:ascii="Times New Roman" w:hAnsi="Times New Roman"/>
          <w:sz w:val="24"/>
          <w:szCs w:val="24"/>
          <w:lang w:val="bg-BG"/>
        </w:rPr>
        <w:t xml:space="preserve"> следните документи:</w:t>
      </w:r>
    </w:p>
    <w:p w14:paraId="5334C8BA" w14:textId="372C98D4" w:rsidR="0043406F" w:rsidRDefault="00995568" w:rsidP="009854CD">
      <w:pPr>
        <w:pStyle w:val="ListParagraph"/>
      </w:pPr>
      <w:r w:rsidRPr="006E4C8D">
        <w:rPr>
          <w:lang w:val="ru-RU"/>
        </w:rPr>
        <w:t xml:space="preserve"> </w:t>
      </w:r>
      <w:r w:rsidR="0043406F">
        <w:t>оригинал на фактура за дължимото плащане</w:t>
      </w:r>
      <w:r w:rsidR="00400E1D" w:rsidRPr="006E4C8D">
        <w:rPr>
          <w:lang w:val="ru-RU"/>
        </w:rPr>
        <w:t>,</w:t>
      </w:r>
      <w:r w:rsidR="00400E1D">
        <w:t xml:space="preserve"> издадена от </w:t>
      </w:r>
      <w:r w:rsidR="00400E1D" w:rsidRPr="00F72AED">
        <w:rPr>
          <w:b/>
        </w:rPr>
        <w:t>ИЗПЪЛНИТЕЛЯ</w:t>
      </w:r>
      <w:r w:rsidR="0043406F">
        <w:t>;</w:t>
      </w:r>
    </w:p>
    <w:p w14:paraId="016D42C5" w14:textId="44EFC459" w:rsidR="001939C6" w:rsidRDefault="00995568" w:rsidP="009854CD">
      <w:pPr>
        <w:pStyle w:val="ListParagraph"/>
      </w:pPr>
      <w:r w:rsidRPr="006E4C8D">
        <w:rPr>
          <w:lang w:val="ru-RU"/>
        </w:rPr>
        <w:t xml:space="preserve"> </w:t>
      </w:r>
      <w:r w:rsidR="001939C6">
        <w:t>по</w:t>
      </w:r>
      <w:r w:rsidR="001939C6" w:rsidRPr="00507B92">
        <w:t xml:space="preserve">дписан </w:t>
      </w:r>
      <w:proofErr w:type="spellStart"/>
      <w:r w:rsidR="00565C3B">
        <w:t>приемо</w:t>
      </w:r>
      <w:proofErr w:type="spellEnd"/>
      <w:r w:rsidR="00565C3B">
        <w:t xml:space="preserve"> </w:t>
      </w:r>
      <w:r w:rsidR="001939C6">
        <w:t>–</w:t>
      </w:r>
      <w:r w:rsidR="001939C6" w:rsidRPr="00507B92">
        <w:t xml:space="preserve"> предавателен протокол за приемане на работата по договора</w:t>
      </w:r>
      <w:r w:rsidR="00173834" w:rsidRPr="006E4C8D">
        <w:rPr>
          <w:lang w:val="ru-RU"/>
        </w:rPr>
        <w:t xml:space="preserve"> – </w:t>
      </w:r>
      <w:r w:rsidR="00173834">
        <w:t>по образец (Приложение № 5</w:t>
      </w:r>
      <w:r w:rsidR="00D60141">
        <w:t>б</w:t>
      </w:r>
      <w:r w:rsidR="00173834">
        <w:t>)</w:t>
      </w:r>
      <w:r w:rsidR="001939C6" w:rsidRPr="00507B92">
        <w:t>.</w:t>
      </w:r>
    </w:p>
    <w:p w14:paraId="57A7348A" w14:textId="480822C6" w:rsidR="00173834" w:rsidRDefault="00173834" w:rsidP="000019D2">
      <w:pPr>
        <w:spacing w:before="0"/>
        <w:ind w:firstLine="709"/>
      </w:pPr>
      <w:r>
        <w:t>(</w:t>
      </w:r>
      <w:r w:rsidR="008C0534">
        <w:t>4</w:t>
      </w:r>
      <w:r>
        <w:t xml:space="preserve">) В предложените единични цени, </w:t>
      </w:r>
      <w:r>
        <w:rPr>
          <w:szCs w:val="24"/>
        </w:rPr>
        <w:t xml:space="preserve">посочени в </w:t>
      </w:r>
      <w:r>
        <w:rPr>
          <w:szCs w:val="24"/>
          <w:lang w:val="ru-RU"/>
        </w:rPr>
        <w:t>Ценовото предложение</w:t>
      </w:r>
      <w:r>
        <w:rPr>
          <w:szCs w:val="24"/>
        </w:rPr>
        <w:t xml:space="preserve"> на </w:t>
      </w:r>
      <w:r>
        <w:rPr>
          <w:b/>
          <w:szCs w:val="24"/>
        </w:rPr>
        <w:t xml:space="preserve">ИЗПЪЛНИТЕЛЯ </w:t>
      </w:r>
      <w:r w:rsidRPr="00DF62A4">
        <w:rPr>
          <w:szCs w:val="24"/>
        </w:rPr>
        <w:t>са включени всички разходи за изпълнение на услугите, като</w:t>
      </w:r>
      <w:r>
        <w:rPr>
          <w:b/>
          <w:szCs w:val="24"/>
        </w:rPr>
        <w:t xml:space="preserve"> ВЪЗЛОЖИТЕЛЯТ </w:t>
      </w:r>
      <w:r w:rsidRPr="00DF62A4">
        <w:rPr>
          <w:szCs w:val="24"/>
        </w:rPr>
        <w:t>не дължи заплащането</w:t>
      </w:r>
      <w:r w:rsidR="0043406F">
        <w:rPr>
          <w:szCs w:val="24"/>
        </w:rPr>
        <w:t>,</w:t>
      </w:r>
      <w:r w:rsidRPr="00DF62A4">
        <w:rPr>
          <w:szCs w:val="24"/>
        </w:rPr>
        <w:t xml:space="preserve"> на каквито и други разноски направени от</w:t>
      </w:r>
      <w:r>
        <w:rPr>
          <w:b/>
          <w:szCs w:val="24"/>
        </w:rPr>
        <w:t xml:space="preserve"> ИЗПЪЛНИТЕЛЯ.</w:t>
      </w:r>
    </w:p>
    <w:p w14:paraId="44977C15" w14:textId="7FEE7C0C" w:rsidR="001C66C0" w:rsidRPr="00C95B39" w:rsidRDefault="00173834" w:rsidP="000019D2">
      <w:pPr>
        <w:spacing w:before="0"/>
        <w:ind w:firstLine="709"/>
        <w:rPr>
          <w:color w:val="000000"/>
          <w:szCs w:val="24"/>
        </w:rPr>
      </w:pPr>
      <w:r>
        <w:lastRenderedPageBreak/>
        <w:t>(</w:t>
      </w:r>
      <w:r w:rsidR="0043406F">
        <w:t>5</w:t>
      </w:r>
      <w:r>
        <w:t xml:space="preserve">) </w:t>
      </w:r>
      <w:r w:rsidR="00E22F29">
        <w:t xml:space="preserve">Общата стойност на всички плащания, които се извършват по настоящия договор, не може да надхвърля </w:t>
      </w:r>
      <w:r w:rsidR="00E22F29" w:rsidRPr="00C95B39">
        <w:t>сумата от</w:t>
      </w:r>
      <w:r w:rsidR="00E22F29" w:rsidRPr="00C95B39">
        <w:rPr>
          <w:b/>
        </w:rPr>
        <w:t xml:space="preserve"> </w:t>
      </w:r>
      <w:r w:rsidR="00F6408E">
        <w:rPr>
          <w:b/>
        </w:rPr>
        <w:t>1</w:t>
      </w:r>
      <w:r w:rsidR="000B4D40">
        <w:rPr>
          <w:b/>
        </w:rPr>
        <w:t> 0</w:t>
      </w:r>
      <w:r w:rsidR="00B51383" w:rsidRPr="00C95B39">
        <w:rPr>
          <w:b/>
        </w:rPr>
        <w:t xml:space="preserve">00 000 </w:t>
      </w:r>
      <w:r w:rsidR="00E22F29" w:rsidRPr="00C95B39">
        <w:rPr>
          <w:b/>
        </w:rPr>
        <w:t>(</w:t>
      </w:r>
      <w:r w:rsidR="00A77129">
        <w:rPr>
          <w:b/>
        </w:rPr>
        <w:t>един милион</w:t>
      </w:r>
      <w:r w:rsidR="00E22F29" w:rsidRPr="00C95B39">
        <w:rPr>
          <w:b/>
        </w:rPr>
        <w:t>) лева</w:t>
      </w:r>
      <w:r w:rsidR="00E22F29" w:rsidRPr="00C95B39">
        <w:t>,</w:t>
      </w:r>
      <w:r w:rsidR="00E22F29" w:rsidRPr="00C95B39">
        <w:rPr>
          <w:b/>
        </w:rPr>
        <w:t xml:space="preserve"> </w:t>
      </w:r>
      <w:r w:rsidR="00E22F29" w:rsidRPr="00C95B39">
        <w:t xml:space="preserve">без включен </w:t>
      </w:r>
      <w:r w:rsidR="00232571" w:rsidRPr="00C95B39">
        <w:t>данък върху добавената стойност (</w:t>
      </w:r>
      <w:r w:rsidR="00E22F29" w:rsidRPr="00C95B39">
        <w:t>ДДС</w:t>
      </w:r>
      <w:r w:rsidR="00232571" w:rsidRPr="00C95B39">
        <w:t>)</w:t>
      </w:r>
      <w:r w:rsidR="00E22F29" w:rsidRPr="00C95B39">
        <w:t>, за целия срок на договора.</w:t>
      </w:r>
    </w:p>
    <w:p w14:paraId="028010CB" w14:textId="11FB4818" w:rsidR="001C66C0" w:rsidRPr="00DF62A4" w:rsidRDefault="00173834" w:rsidP="000019D2">
      <w:pPr>
        <w:shd w:val="clear" w:color="auto" w:fill="FFFFFF"/>
        <w:tabs>
          <w:tab w:val="left" w:pos="993"/>
        </w:tabs>
        <w:spacing w:before="0"/>
        <w:ind w:firstLine="709"/>
        <w:rPr>
          <w:color w:val="000000"/>
          <w:szCs w:val="24"/>
        </w:rPr>
      </w:pPr>
      <w:r>
        <w:t>(</w:t>
      </w:r>
      <w:r w:rsidR="0043406F">
        <w:t>6</w:t>
      </w:r>
      <w:r>
        <w:t xml:space="preserve">) </w:t>
      </w:r>
      <w:r w:rsidR="00E22F29">
        <w:t xml:space="preserve">Промяна </w:t>
      </w:r>
      <w:r w:rsidR="00E22F29" w:rsidRPr="0092133E">
        <w:t>на цената, на база на която се извършват плащанията по договора</w:t>
      </w:r>
      <w:r w:rsidR="00616291">
        <w:t>,</w:t>
      </w:r>
      <w:r w:rsidR="00E22F29" w:rsidRPr="0092133E">
        <w:t xml:space="preserve"> е възможна само ако промяната е в полза на </w:t>
      </w:r>
      <w:r w:rsidR="00E22F29" w:rsidRPr="007610FA">
        <w:rPr>
          <w:b/>
        </w:rPr>
        <w:t>ВЪЗЛОЖИТЕЛЯ</w:t>
      </w:r>
      <w:r w:rsidR="0092133E" w:rsidRPr="0092133E">
        <w:t>, както и в случаите, изрично предвидени в ЗОП</w:t>
      </w:r>
      <w:r w:rsidR="00E22F29" w:rsidRPr="0092133E">
        <w:t>.</w:t>
      </w:r>
    </w:p>
    <w:p w14:paraId="0610E316" w14:textId="77777777" w:rsidR="00955056" w:rsidRPr="001517D6" w:rsidRDefault="00D54A44" w:rsidP="000019D2">
      <w:pPr>
        <w:pStyle w:val="BodyText2"/>
        <w:numPr>
          <w:ilvl w:val="0"/>
          <w:numId w:val="2"/>
        </w:numPr>
        <w:tabs>
          <w:tab w:val="left" w:pos="567"/>
        </w:tabs>
        <w:spacing w:before="0" w:after="0" w:line="360" w:lineRule="auto"/>
        <w:ind w:left="0" w:firstLine="709"/>
        <w:rPr>
          <w:b/>
          <w:color w:val="000000"/>
          <w:szCs w:val="24"/>
        </w:rPr>
      </w:pPr>
      <w:r>
        <w:rPr>
          <w:color w:val="000000"/>
          <w:szCs w:val="24"/>
        </w:rPr>
        <w:t xml:space="preserve">(1) </w:t>
      </w:r>
      <w:r w:rsidR="00E22F29" w:rsidRPr="001C66C0">
        <w:rPr>
          <w:color w:val="000000"/>
          <w:szCs w:val="24"/>
        </w:rPr>
        <w:t xml:space="preserve">Всички плащания по настоящия договор се извършват от </w:t>
      </w:r>
      <w:r w:rsidR="00E22F29" w:rsidRPr="001C66C0">
        <w:rPr>
          <w:b/>
          <w:color w:val="000000"/>
          <w:szCs w:val="24"/>
        </w:rPr>
        <w:t>ВЪЗЛОЖИТЕЛЯ</w:t>
      </w:r>
      <w:r w:rsidR="00E22F29" w:rsidRPr="001C66C0">
        <w:rPr>
          <w:color w:val="000000"/>
          <w:szCs w:val="24"/>
        </w:rPr>
        <w:t xml:space="preserve"> по банков път, с преводно нареждане </w:t>
      </w:r>
      <w:r w:rsidR="00E22F29" w:rsidRPr="001C66C0">
        <w:rPr>
          <w:szCs w:val="24"/>
        </w:rPr>
        <w:t>в лева, по</w:t>
      </w:r>
      <w:r w:rsidR="00E22F29" w:rsidRPr="001C66C0">
        <w:rPr>
          <w:color w:val="000000"/>
          <w:szCs w:val="24"/>
        </w:rPr>
        <w:t xml:space="preserve"> следната банковата сметка на </w:t>
      </w:r>
      <w:r w:rsidR="00E22F29" w:rsidRPr="001C66C0">
        <w:rPr>
          <w:b/>
          <w:color w:val="000000"/>
          <w:szCs w:val="24"/>
        </w:rPr>
        <w:t>ИЗПЪЛНИТЕЛЯ:</w:t>
      </w:r>
    </w:p>
    <w:p w14:paraId="50E48455" w14:textId="77777777" w:rsidR="00E22F29" w:rsidRDefault="00E22F29" w:rsidP="009854CD">
      <w:pPr>
        <w:shd w:val="clear" w:color="auto" w:fill="FFFFFF"/>
        <w:spacing w:before="0"/>
        <w:ind w:firstLine="0"/>
        <w:rPr>
          <w:b/>
          <w:color w:val="000000"/>
          <w:szCs w:val="24"/>
        </w:rPr>
      </w:pPr>
      <w:r>
        <w:rPr>
          <w:b/>
          <w:color w:val="000000"/>
          <w:szCs w:val="24"/>
        </w:rPr>
        <w:t>Банка:</w:t>
      </w:r>
      <w:r>
        <w:rPr>
          <w:b/>
          <w:color w:val="000000"/>
          <w:szCs w:val="24"/>
          <w:lang w:val="ru-RU"/>
        </w:rPr>
        <w:t xml:space="preserve"> </w:t>
      </w:r>
      <w:r>
        <w:rPr>
          <w:b/>
          <w:color w:val="000000"/>
          <w:szCs w:val="24"/>
        </w:rPr>
        <w:t>……………………..……..;</w:t>
      </w:r>
    </w:p>
    <w:p w14:paraId="69B58A55" w14:textId="77777777" w:rsidR="00E22F29" w:rsidRDefault="00E22F29" w:rsidP="009854CD">
      <w:pPr>
        <w:shd w:val="clear" w:color="auto" w:fill="FFFFFF"/>
        <w:spacing w:before="0"/>
        <w:ind w:firstLine="0"/>
        <w:rPr>
          <w:b/>
          <w:color w:val="000000"/>
          <w:szCs w:val="24"/>
        </w:rPr>
      </w:pPr>
      <w:r>
        <w:rPr>
          <w:b/>
          <w:color w:val="000000"/>
          <w:szCs w:val="24"/>
          <w:lang w:val="en-US"/>
        </w:rPr>
        <w:t>IBAN</w:t>
      </w:r>
      <w:r>
        <w:rPr>
          <w:b/>
          <w:color w:val="000000"/>
          <w:szCs w:val="24"/>
        </w:rPr>
        <w:t>: …………………….……….;</w:t>
      </w:r>
    </w:p>
    <w:p w14:paraId="7488CB26" w14:textId="77777777" w:rsidR="00E22F29" w:rsidRDefault="00E22F29" w:rsidP="009854CD">
      <w:pPr>
        <w:shd w:val="clear" w:color="auto" w:fill="FFFFFF"/>
        <w:spacing w:before="0"/>
        <w:ind w:firstLine="0"/>
        <w:rPr>
          <w:b/>
          <w:color w:val="000000"/>
          <w:szCs w:val="24"/>
        </w:rPr>
      </w:pPr>
      <w:r>
        <w:rPr>
          <w:b/>
          <w:color w:val="000000"/>
          <w:szCs w:val="24"/>
          <w:lang w:val="en-US"/>
        </w:rPr>
        <w:t>BIC</w:t>
      </w:r>
      <w:r>
        <w:rPr>
          <w:b/>
          <w:color w:val="000000"/>
          <w:szCs w:val="24"/>
        </w:rPr>
        <w:t>: ……………………..………..</w:t>
      </w:r>
    </w:p>
    <w:p w14:paraId="3EE65CB4" w14:textId="77777777" w:rsidR="000452BE" w:rsidRDefault="00D75D9E">
      <w:pPr>
        <w:spacing w:before="0"/>
        <w:ind w:firstLine="709"/>
      </w:pPr>
      <w:r w:rsidRPr="00D75D9E">
        <w:t>(2)</w:t>
      </w:r>
      <w:r>
        <w:rPr>
          <w:b/>
        </w:rPr>
        <w:t xml:space="preserve"> </w:t>
      </w:r>
      <w:r w:rsidR="00E22F29" w:rsidRPr="00D75D9E">
        <w:rPr>
          <w:b/>
        </w:rPr>
        <w:t xml:space="preserve">ИЗПЪЛНИТЕЛЯТ </w:t>
      </w:r>
      <w:r w:rsidR="00E22F29" w:rsidRPr="00D54A44">
        <w:t xml:space="preserve">е длъжен да уведомява писмено </w:t>
      </w:r>
      <w:r w:rsidR="00E22F29" w:rsidRPr="00D75D9E">
        <w:rPr>
          <w:b/>
        </w:rPr>
        <w:t>ВЪЗЛОЖИТЕЛЯ</w:t>
      </w:r>
      <w:r w:rsidR="00E22F29" w:rsidRPr="00D54A44">
        <w:t xml:space="preserve"> за всички последващи промени </w:t>
      </w:r>
      <w:r w:rsidR="00D54A44">
        <w:t>по ал. 1</w:t>
      </w:r>
      <w:r>
        <w:t xml:space="preserve"> в срок</w:t>
      </w:r>
      <w:r w:rsidR="00E22F29" w:rsidRPr="00D54A44">
        <w:t xml:space="preserve"> до 3 (три) дни, считано от момента на промяната. В случай, че </w:t>
      </w:r>
      <w:r w:rsidR="00E22F29" w:rsidRPr="00D75D9E">
        <w:rPr>
          <w:b/>
        </w:rPr>
        <w:t xml:space="preserve">ИЗПЪЛНИТЕЛЯТ </w:t>
      </w:r>
      <w:r w:rsidR="00E22F29" w:rsidRPr="00D54A44">
        <w:t xml:space="preserve">не уведоми </w:t>
      </w:r>
      <w:r w:rsidR="00E22F29" w:rsidRPr="00D75D9E">
        <w:rPr>
          <w:b/>
        </w:rPr>
        <w:t>ВЪЗЛОЖИТЕЛЯ</w:t>
      </w:r>
      <w:r w:rsidR="00E22F29" w:rsidRPr="00D54A44">
        <w:t xml:space="preserve"> в този срок, счита се, че плащанията са надлежно извършени.</w:t>
      </w:r>
    </w:p>
    <w:p w14:paraId="267F2E73" w14:textId="77777777" w:rsidR="00BB57C2" w:rsidRPr="00BB57C2" w:rsidRDefault="00BB57C2" w:rsidP="000019D2">
      <w:pPr>
        <w:pStyle w:val="BodyText2"/>
        <w:numPr>
          <w:ilvl w:val="0"/>
          <w:numId w:val="2"/>
        </w:numPr>
        <w:tabs>
          <w:tab w:val="left" w:pos="567"/>
        </w:tabs>
        <w:spacing w:before="0" w:after="0" w:line="360" w:lineRule="auto"/>
        <w:ind w:left="0" w:firstLine="709"/>
        <w:rPr>
          <w:i/>
        </w:rPr>
      </w:pPr>
      <w:r>
        <w:t xml:space="preserve">(1) </w:t>
      </w:r>
      <w:r w:rsidRPr="00BB57C2">
        <w:rPr>
          <w:i/>
        </w:rPr>
        <w:t xml:space="preserve">Когато за частта от Услугите, която се изпълнява от подизпълнител, изпълнението може да бъде предадено отделно от изпълнението на останалите Услуги, подизпълнителят представя на </w:t>
      </w:r>
      <w:r w:rsidRPr="00BB57C2">
        <w:rPr>
          <w:b/>
          <w:i/>
        </w:rPr>
        <w:t xml:space="preserve">ИЗПЪЛНИТЕЛЯ </w:t>
      </w:r>
      <w:r w:rsidRPr="00BB57C2">
        <w:rPr>
          <w:i/>
        </w:rPr>
        <w:t>отчет за изпълнението на съответната част от Услугите, заедно с искане за плащане на тази част пряко на подизпълнителя.</w:t>
      </w:r>
    </w:p>
    <w:p w14:paraId="7825A912" w14:textId="77777777" w:rsidR="00BB57C2" w:rsidRPr="00BB57C2" w:rsidRDefault="00BB57C2">
      <w:pPr>
        <w:pStyle w:val="BodyText2"/>
        <w:tabs>
          <w:tab w:val="left" w:pos="567"/>
        </w:tabs>
        <w:spacing w:before="0" w:after="0" w:line="360" w:lineRule="auto"/>
        <w:ind w:firstLine="709"/>
        <w:rPr>
          <w:i/>
        </w:rPr>
      </w:pPr>
      <w:r w:rsidRPr="00BB57C2">
        <w:rPr>
          <w:i/>
        </w:rPr>
        <w:t xml:space="preserve">(2) </w:t>
      </w:r>
      <w:r w:rsidRPr="00BB57C2">
        <w:rPr>
          <w:b/>
          <w:i/>
        </w:rPr>
        <w:t>ИЗПЪЛНИТЕЛЯТ</w:t>
      </w:r>
      <w:r w:rsidRPr="00BB57C2">
        <w:rPr>
          <w:i/>
        </w:rPr>
        <w:t xml:space="preserve"> се задължава да предостави на </w:t>
      </w:r>
      <w:r w:rsidRPr="00BB57C2">
        <w:rPr>
          <w:b/>
          <w:i/>
        </w:rPr>
        <w:t>ВЪЗЛОЖИТЕЛЯ</w:t>
      </w:r>
      <w:r w:rsidRPr="00BB57C2">
        <w:rPr>
          <w:i/>
        </w:rPr>
        <w:t xml:space="preserve"> отчета и искането за плащане на подизпълнителя в срок до 15 (петнадесет) дни от получаването му, заедно със становище, от което да е видно дали оспорва плащанията или част от тях като недължими.</w:t>
      </w:r>
    </w:p>
    <w:p w14:paraId="57D419B0" w14:textId="0D8B45D8" w:rsidR="001C1947" w:rsidRDefault="00BB57C2">
      <w:pPr>
        <w:pStyle w:val="BodyText2"/>
        <w:tabs>
          <w:tab w:val="left" w:pos="567"/>
        </w:tabs>
        <w:spacing w:before="0" w:after="0" w:line="360" w:lineRule="auto"/>
        <w:ind w:firstLine="709"/>
        <w:rPr>
          <w:i/>
        </w:rPr>
      </w:pPr>
      <w:r w:rsidRPr="00BB57C2">
        <w:rPr>
          <w:i/>
        </w:rPr>
        <w:t xml:space="preserve">(3) </w:t>
      </w:r>
      <w:r w:rsidRPr="00BB57C2">
        <w:rPr>
          <w:b/>
          <w:i/>
        </w:rPr>
        <w:t xml:space="preserve">ВЪЗЛОЖИТЕЛЯТ </w:t>
      </w:r>
      <w:r w:rsidRPr="00BB57C2">
        <w:rPr>
          <w:i/>
        </w:rPr>
        <w:t xml:space="preserve">приема изпълнението на частта от Услугите, при съответно спазване на разпоредбите на Раздел VI (Предаване и приемане на изпълнението) от Договора, и заплаща възнаграждение за тази част на подизпълнителя в срок </w:t>
      </w:r>
      <w:r w:rsidRPr="00C95B39">
        <w:rPr>
          <w:i/>
        </w:rPr>
        <w:t xml:space="preserve">до </w:t>
      </w:r>
      <w:r w:rsidR="00C90A77">
        <w:rPr>
          <w:i/>
        </w:rPr>
        <w:t>10 (десет)</w:t>
      </w:r>
      <w:r w:rsidR="005C7931">
        <w:rPr>
          <w:i/>
        </w:rPr>
        <w:t xml:space="preserve"> работни</w:t>
      </w:r>
      <w:r w:rsidR="00C95B39" w:rsidRPr="00C95B39">
        <w:rPr>
          <w:i/>
        </w:rPr>
        <w:t xml:space="preserve"> дни</w:t>
      </w:r>
      <w:r w:rsidRPr="00C95B39">
        <w:rPr>
          <w:i/>
        </w:rPr>
        <w:t xml:space="preserve"> от подписването на</w:t>
      </w:r>
      <w:r w:rsidRPr="00BB57C2">
        <w:rPr>
          <w:i/>
        </w:rPr>
        <w:t xml:space="preserve"> приемо-предавателен протокол. </w:t>
      </w:r>
      <w:r w:rsidRPr="00CB13E9">
        <w:rPr>
          <w:b/>
          <w:i/>
        </w:rPr>
        <w:t>ВЪЗЛОЖИТЕЛЯТ</w:t>
      </w:r>
      <w:r w:rsidRPr="00BB57C2">
        <w:rPr>
          <w:i/>
        </w:rPr>
        <w:t xml:space="preserve"> има право да откаже да извърши плащането, когато искането за </w:t>
      </w:r>
      <w:r w:rsidRPr="00BB57C2">
        <w:rPr>
          <w:i/>
        </w:rPr>
        <w:lastRenderedPageBreak/>
        <w:t xml:space="preserve">плащане е оспорено от </w:t>
      </w:r>
      <w:r w:rsidRPr="00CB13E9">
        <w:rPr>
          <w:b/>
          <w:i/>
        </w:rPr>
        <w:t>ИЗПЪЛНИТЕЛЯ</w:t>
      </w:r>
      <w:r w:rsidRPr="00BB57C2">
        <w:rPr>
          <w:i/>
        </w:rPr>
        <w:t>, до момента на отстра</w:t>
      </w:r>
      <w:r w:rsidR="007E1D49">
        <w:rPr>
          <w:i/>
        </w:rPr>
        <w:t>няване на причината за отказа.</w:t>
      </w:r>
      <w:r w:rsidR="000A6FA3">
        <w:rPr>
          <w:rStyle w:val="FootnoteReference"/>
          <w:i/>
        </w:rPr>
        <w:footnoteReference w:id="3"/>
      </w:r>
    </w:p>
    <w:p w14:paraId="3303178E" w14:textId="6CF50583" w:rsidR="00B10CD9" w:rsidRDefault="00B10CD9" w:rsidP="000019D2">
      <w:pPr>
        <w:spacing w:before="0"/>
        <w:ind w:firstLine="0"/>
        <w:jc w:val="left"/>
        <w:rPr>
          <w:i/>
        </w:rPr>
      </w:pPr>
    </w:p>
    <w:p w14:paraId="7EEA6267" w14:textId="77777777" w:rsidR="00BB57C2" w:rsidRDefault="00BB57C2" w:rsidP="006E4C8D">
      <w:pPr>
        <w:pStyle w:val="PlainText"/>
        <w:numPr>
          <w:ilvl w:val="0"/>
          <w:numId w:val="1"/>
        </w:numPr>
        <w:tabs>
          <w:tab w:val="left" w:pos="142"/>
        </w:tabs>
        <w:spacing w:after="120" w:line="360" w:lineRule="auto"/>
        <w:ind w:left="0" w:right="27" w:firstLine="0"/>
        <w:jc w:val="center"/>
        <w:rPr>
          <w:rFonts w:ascii="Times New Roman" w:eastAsia="Calibri" w:hAnsi="Times New Roman"/>
          <w:b/>
          <w:sz w:val="24"/>
          <w:szCs w:val="24"/>
          <w:lang w:eastAsia="en-US"/>
        </w:rPr>
      </w:pPr>
      <w:r>
        <w:rPr>
          <w:rFonts w:ascii="Times New Roman" w:eastAsia="Calibri" w:hAnsi="Times New Roman"/>
          <w:b/>
          <w:sz w:val="24"/>
          <w:szCs w:val="24"/>
          <w:lang w:eastAsia="en-US"/>
        </w:rPr>
        <w:t>ГАРАНЦИ</w:t>
      </w:r>
      <w:r>
        <w:rPr>
          <w:rFonts w:ascii="Times New Roman" w:eastAsia="Calibri" w:hAnsi="Times New Roman"/>
          <w:b/>
          <w:sz w:val="24"/>
          <w:szCs w:val="24"/>
          <w:lang w:val="bg-BG" w:eastAsia="en-US"/>
        </w:rPr>
        <w:t>Я</w:t>
      </w:r>
      <w:r>
        <w:rPr>
          <w:rFonts w:ascii="Times New Roman" w:eastAsia="Calibri" w:hAnsi="Times New Roman"/>
          <w:b/>
          <w:sz w:val="24"/>
          <w:szCs w:val="24"/>
          <w:lang w:eastAsia="en-US"/>
        </w:rPr>
        <w:t xml:space="preserve"> ЗА ИЗПЪЛНЕНИЕ</w:t>
      </w:r>
    </w:p>
    <w:p w14:paraId="00CE1816" w14:textId="51F625CF" w:rsidR="0009765B" w:rsidRPr="0009765B" w:rsidRDefault="00BB57C2" w:rsidP="006E4C8D">
      <w:pPr>
        <w:pStyle w:val="BodyText2"/>
        <w:numPr>
          <w:ilvl w:val="0"/>
          <w:numId w:val="2"/>
        </w:numPr>
        <w:tabs>
          <w:tab w:val="left" w:pos="567"/>
          <w:tab w:val="left" w:pos="1276"/>
        </w:tabs>
        <w:spacing w:before="0" w:line="360" w:lineRule="auto"/>
        <w:ind w:left="0" w:firstLine="709"/>
        <w:rPr>
          <w:rFonts w:eastAsia="Calibri"/>
          <w:i/>
          <w:szCs w:val="24"/>
          <w:lang w:eastAsia="en-US"/>
        </w:rPr>
      </w:pPr>
      <w:r w:rsidRPr="0009765B">
        <w:rPr>
          <w:rFonts w:eastAsia="Calibri"/>
          <w:szCs w:val="24"/>
          <w:lang w:eastAsia="en-US"/>
        </w:rPr>
        <w:t xml:space="preserve">При подписването на този договор, </w:t>
      </w:r>
      <w:r w:rsidRPr="0009765B">
        <w:rPr>
          <w:rFonts w:eastAsia="Calibri"/>
          <w:b/>
          <w:szCs w:val="24"/>
          <w:lang w:eastAsia="en-US"/>
        </w:rPr>
        <w:t>ИЗПЪЛНИТЕЛЯТ</w:t>
      </w:r>
      <w:r w:rsidRPr="0009765B">
        <w:rPr>
          <w:rFonts w:eastAsia="Calibri"/>
          <w:szCs w:val="24"/>
          <w:lang w:eastAsia="en-US"/>
        </w:rPr>
        <w:t xml:space="preserve"> предоставя на </w:t>
      </w:r>
      <w:r w:rsidR="00DE561C" w:rsidRPr="00DE561C">
        <w:rPr>
          <w:rFonts w:eastAsia="Calibri"/>
          <w:b/>
          <w:szCs w:val="24"/>
          <w:lang w:eastAsia="en-US"/>
        </w:rPr>
        <w:t>ВЪЗЛОЖИТЕЛЯ</w:t>
      </w:r>
      <w:r w:rsidRPr="0009765B">
        <w:rPr>
          <w:rFonts w:eastAsia="Calibri"/>
          <w:szCs w:val="24"/>
          <w:lang w:eastAsia="en-US"/>
        </w:rPr>
        <w:t xml:space="preserve"> гаранция за изпълнение в </w:t>
      </w:r>
      <w:r w:rsidR="00DE561C">
        <w:rPr>
          <w:rFonts w:eastAsia="Calibri"/>
          <w:szCs w:val="24"/>
          <w:lang w:eastAsia="en-US"/>
        </w:rPr>
        <w:t xml:space="preserve">размер </w:t>
      </w:r>
      <w:r w:rsidRPr="0043406F">
        <w:rPr>
          <w:rFonts w:eastAsia="Calibri"/>
          <w:szCs w:val="24"/>
          <w:lang w:eastAsia="en-US"/>
        </w:rPr>
        <w:t xml:space="preserve">на </w:t>
      </w:r>
      <w:r w:rsidR="0088784D" w:rsidRPr="00F72AED">
        <w:rPr>
          <w:rFonts w:eastAsia="Calibri"/>
          <w:szCs w:val="24"/>
          <w:lang w:eastAsia="en-US"/>
        </w:rPr>
        <w:t>3</w:t>
      </w:r>
      <w:r w:rsidRPr="00F72AED">
        <w:rPr>
          <w:rFonts w:eastAsia="Calibri"/>
          <w:szCs w:val="24"/>
          <w:lang w:eastAsia="en-US"/>
        </w:rPr>
        <w:t> %</w:t>
      </w:r>
      <w:r w:rsidRPr="0043406F">
        <w:rPr>
          <w:rFonts w:eastAsia="Calibri"/>
          <w:szCs w:val="24"/>
          <w:lang w:eastAsia="en-US"/>
        </w:rPr>
        <w:t xml:space="preserve"> (три процента</w:t>
      </w:r>
      <w:r w:rsidRPr="0023434E">
        <w:rPr>
          <w:rFonts w:eastAsia="Calibri"/>
          <w:szCs w:val="24"/>
          <w:lang w:eastAsia="en-US"/>
        </w:rPr>
        <w:t xml:space="preserve">) от стойността на договора без включен ДДС, посочена в </w:t>
      </w:r>
      <w:r w:rsidR="00A44061" w:rsidRPr="0023434E">
        <w:rPr>
          <w:rFonts w:eastAsia="Calibri"/>
          <w:szCs w:val="24"/>
          <w:lang w:eastAsia="en-US"/>
        </w:rPr>
        <w:t xml:space="preserve">чл. </w:t>
      </w:r>
      <w:r w:rsidR="002E7FB0">
        <w:rPr>
          <w:rFonts w:eastAsia="Calibri"/>
          <w:szCs w:val="24"/>
          <w:lang w:eastAsia="en-US"/>
        </w:rPr>
        <w:t>5</w:t>
      </w:r>
      <w:r w:rsidR="00A44061" w:rsidRPr="0023434E">
        <w:rPr>
          <w:rFonts w:eastAsia="Calibri"/>
          <w:szCs w:val="24"/>
          <w:lang w:eastAsia="en-US"/>
        </w:rPr>
        <w:t xml:space="preserve">, ал. </w:t>
      </w:r>
      <w:r w:rsidR="0043406F">
        <w:rPr>
          <w:rFonts w:eastAsia="Calibri"/>
          <w:szCs w:val="24"/>
          <w:lang w:eastAsia="en-US"/>
        </w:rPr>
        <w:t>5</w:t>
      </w:r>
      <w:r w:rsidR="0043406F" w:rsidRPr="0023434E">
        <w:rPr>
          <w:rFonts w:eastAsia="Calibri"/>
          <w:szCs w:val="24"/>
          <w:lang w:eastAsia="en-US"/>
        </w:rPr>
        <w:t xml:space="preserve"> </w:t>
      </w:r>
      <w:r w:rsidRPr="0023434E">
        <w:rPr>
          <w:rFonts w:eastAsia="Calibri"/>
          <w:szCs w:val="24"/>
          <w:lang w:eastAsia="en-US"/>
        </w:rPr>
        <w:t>от договора</w:t>
      </w:r>
      <w:r w:rsidR="0009765B" w:rsidRPr="00A44061">
        <w:rPr>
          <w:rFonts w:eastAsia="Calibri"/>
          <w:szCs w:val="24"/>
          <w:lang w:eastAsia="en-US"/>
        </w:rPr>
        <w:t>, а именно</w:t>
      </w:r>
      <w:r w:rsidRPr="0009765B">
        <w:rPr>
          <w:rFonts w:eastAsia="Calibri"/>
          <w:szCs w:val="24"/>
          <w:lang w:eastAsia="en-US"/>
        </w:rPr>
        <w:t xml:space="preserve"> </w:t>
      </w:r>
      <w:r w:rsidR="00D1501E">
        <w:rPr>
          <w:rFonts w:eastAsia="Calibri"/>
          <w:szCs w:val="24"/>
          <w:lang w:eastAsia="en-US"/>
        </w:rPr>
        <w:t>30 000</w:t>
      </w:r>
      <w:r w:rsidR="00995568" w:rsidRPr="006E4C8D">
        <w:rPr>
          <w:rFonts w:eastAsia="Calibri"/>
          <w:szCs w:val="24"/>
          <w:lang w:val="ru-RU" w:eastAsia="en-US"/>
        </w:rPr>
        <w:t xml:space="preserve"> </w:t>
      </w:r>
      <w:r w:rsidR="0009765B" w:rsidRPr="0009765B">
        <w:rPr>
          <w:rFonts w:eastAsia="Calibri"/>
          <w:szCs w:val="24"/>
          <w:lang w:eastAsia="en-US"/>
        </w:rPr>
        <w:t>лв.</w:t>
      </w:r>
      <w:r w:rsidR="009C64B9">
        <w:rPr>
          <w:rFonts w:eastAsia="Calibri"/>
          <w:szCs w:val="24"/>
          <w:lang w:eastAsia="en-US"/>
        </w:rPr>
        <w:t xml:space="preserve"> (</w:t>
      </w:r>
      <w:r w:rsidR="00D1501E">
        <w:rPr>
          <w:rFonts w:eastAsia="Calibri"/>
          <w:szCs w:val="24"/>
          <w:lang w:eastAsia="en-US"/>
        </w:rPr>
        <w:t>тридесет</w:t>
      </w:r>
      <w:r w:rsidR="00CE650C">
        <w:rPr>
          <w:rFonts w:eastAsia="Calibri"/>
          <w:szCs w:val="24"/>
          <w:lang w:eastAsia="en-US"/>
        </w:rPr>
        <w:t xml:space="preserve"> </w:t>
      </w:r>
      <w:r w:rsidR="009C64B9">
        <w:rPr>
          <w:rFonts w:eastAsia="Calibri"/>
          <w:szCs w:val="24"/>
          <w:lang w:eastAsia="en-US"/>
        </w:rPr>
        <w:t>хиляди лева)</w:t>
      </w:r>
      <w:r w:rsidR="0009765B" w:rsidRPr="0009765B">
        <w:rPr>
          <w:rFonts w:eastAsia="Calibri"/>
          <w:szCs w:val="24"/>
          <w:lang w:eastAsia="en-US"/>
        </w:rPr>
        <w:t xml:space="preserve"> </w:t>
      </w:r>
      <w:r w:rsidR="00400E1D">
        <w:rPr>
          <w:rFonts w:eastAsia="Calibri"/>
          <w:szCs w:val="24"/>
          <w:lang w:eastAsia="en-US"/>
        </w:rPr>
        <w:t xml:space="preserve">или </w:t>
      </w:r>
      <w:r w:rsidR="00D1501E">
        <w:rPr>
          <w:rFonts w:eastAsia="Calibri"/>
          <w:szCs w:val="24"/>
          <w:lang w:eastAsia="en-US"/>
        </w:rPr>
        <w:t>15 338,76</w:t>
      </w:r>
      <w:r w:rsidR="00400E1D">
        <w:rPr>
          <w:rFonts w:eastAsia="Calibri"/>
          <w:szCs w:val="24"/>
          <w:lang w:eastAsia="en-US"/>
        </w:rPr>
        <w:t xml:space="preserve"> евро (</w:t>
      </w:r>
      <w:r w:rsidR="00D1501E">
        <w:rPr>
          <w:rFonts w:eastAsia="Calibri"/>
          <w:szCs w:val="24"/>
          <w:lang w:eastAsia="en-US"/>
        </w:rPr>
        <w:t>петнадесет хиляди триста тридесет и осем евро и седемдесет и шест евроцента</w:t>
      </w:r>
      <w:r w:rsidR="00C8575F" w:rsidRPr="006E4C8D">
        <w:rPr>
          <w:rFonts w:eastAsia="Calibri"/>
          <w:szCs w:val="24"/>
          <w:lang w:val="ru-RU" w:eastAsia="en-US"/>
        </w:rPr>
        <w:t>)</w:t>
      </w:r>
      <w:r w:rsidR="00400E1D">
        <w:rPr>
          <w:rFonts w:eastAsia="Calibri"/>
          <w:szCs w:val="24"/>
          <w:lang w:eastAsia="en-US"/>
        </w:rPr>
        <w:t xml:space="preserve"> </w:t>
      </w:r>
      <w:r w:rsidR="0009765B" w:rsidRPr="0009765B">
        <w:rPr>
          <w:rFonts w:eastAsia="Calibri"/>
          <w:szCs w:val="24"/>
          <w:lang w:eastAsia="en-US"/>
        </w:rPr>
        <w:t>(„</w:t>
      </w:r>
      <w:r w:rsidR="0009765B" w:rsidRPr="0009765B">
        <w:rPr>
          <w:rFonts w:eastAsia="Calibri"/>
          <w:b/>
          <w:szCs w:val="24"/>
          <w:lang w:eastAsia="en-US"/>
        </w:rPr>
        <w:t>Гаранцията за изпълнение</w:t>
      </w:r>
      <w:r w:rsidR="0009765B" w:rsidRPr="0009765B">
        <w:rPr>
          <w:rFonts w:eastAsia="Calibri"/>
          <w:szCs w:val="24"/>
          <w:lang w:eastAsia="en-US"/>
        </w:rPr>
        <w:t>“</w:t>
      </w:r>
      <w:r w:rsidR="0009765B">
        <w:rPr>
          <w:rFonts w:eastAsia="Calibri"/>
          <w:szCs w:val="24"/>
          <w:lang w:eastAsia="en-US"/>
        </w:rPr>
        <w:t xml:space="preserve">), която служи за обезпечаване на изпълнението на задълженията на </w:t>
      </w:r>
      <w:r w:rsidR="0009765B" w:rsidRPr="005329D9">
        <w:rPr>
          <w:rFonts w:eastAsia="Calibri"/>
          <w:b/>
          <w:szCs w:val="24"/>
          <w:lang w:eastAsia="en-US"/>
        </w:rPr>
        <w:t>ИЗПЪЛНИТЕЛЯ</w:t>
      </w:r>
      <w:r w:rsidR="0009765B">
        <w:rPr>
          <w:rFonts w:eastAsia="Calibri"/>
          <w:szCs w:val="24"/>
          <w:lang w:eastAsia="en-US"/>
        </w:rPr>
        <w:t xml:space="preserve"> по договора.</w:t>
      </w:r>
    </w:p>
    <w:p w14:paraId="7D7EB178" w14:textId="77777777" w:rsidR="00545991" w:rsidRPr="00545991" w:rsidRDefault="00BB57C2" w:rsidP="009854CD">
      <w:pPr>
        <w:pStyle w:val="BodyText2"/>
        <w:numPr>
          <w:ilvl w:val="0"/>
          <w:numId w:val="2"/>
        </w:numPr>
        <w:tabs>
          <w:tab w:val="left" w:pos="567"/>
          <w:tab w:val="left" w:pos="1134"/>
          <w:tab w:val="left" w:pos="1418"/>
          <w:tab w:val="left" w:pos="1701"/>
        </w:tabs>
        <w:spacing w:before="0" w:after="0" w:line="360" w:lineRule="auto"/>
        <w:ind w:left="0" w:firstLine="709"/>
        <w:rPr>
          <w:color w:val="000000"/>
          <w:spacing w:val="-2"/>
          <w:szCs w:val="24"/>
        </w:rPr>
      </w:pPr>
      <w:r w:rsidRPr="00680D80">
        <w:rPr>
          <w:szCs w:val="24"/>
        </w:rPr>
        <w:t>(1)</w:t>
      </w:r>
      <w:r>
        <w:rPr>
          <w:b/>
          <w:szCs w:val="24"/>
        </w:rPr>
        <w:t xml:space="preserve"> </w:t>
      </w:r>
      <w:r w:rsidR="00545991" w:rsidRPr="00AC532B">
        <w:rPr>
          <w:color w:val="000000"/>
          <w:spacing w:val="-2"/>
          <w:szCs w:val="24"/>
        </w:rPr>
        <w:t>В случай на изменение на Договора</w:t>
      </w:r>
      <w:r w:rsidR="00545991">
        <w:rPr>
          <w:rStyle w:val="FootnoteReference"/>
          <w:color w:val="000000"/>
          <w:spacing w:val="-2"/>
          <w:szCs w:val="24"/>
        </w:rPr>
        <w:footnoteReference w:id="4"/>
      </w:r>
      <w:r w:rsidR="00545991" w:rsidRPr="00AC532B">
        <w:rPr>
          <w:color w:val="000000"/>
          <w:spacing w:val="-2"/>
          <w:szCs w:val="24"/>
        </w:rPr>
        <w:t xml:space="preserve">, извършено в съответствие с този Договор и приложимото право, </w:t>
      </w:r>
      <w:r w:rsidR="00545991" w:rsidRPr="00AC532B">
        <w:rPr>
          <w:b/>
          <w:color w:val="000000"/>
          <w:spacing w:val="-2"/>
          <w:szCs w:val="24"/>
        </w:rPr>
        <w:t>ИЗПЪЛНИТЕЛЯТ</w:t>
      </w:r>
      <w:r w:rsidR="00545991" w:rsidRPr="00AC532B">
        <w:rPr>
          <w:color w:val="000000"/>
          <w:spacing w:val="-2"/>
          <w:szCs w:val="24"/>
        </w:rPr>
        <w:t xml:space="preserve"> се задължава да предприеме необходимите действия за привеждане на Гаранцията за изпълнение в съответствие с изменените условия на Договора, в срок до 3 (три) работни дни от подписването на допълнително споразумение за изменението.</w:t>
      </w:r>
    </w:p>
    <w:p w14:paraId="006B529E" w14:textId="77777777" w:rsidR="00BB57C2" w:rsidRDefault="00BB57C2" w:rsidP="000019D2">
      <w:pPr>
        <w:shd w:val="clear" w:color="auto" w:fill="FFFFFF"/>
        <w:spacing w:before="0"/>
        <w:ind w:firstLine="709"/>
        <w:rPr>
          <w:szCs w:val="24"/>
        </w:rPr>
      </w:pPr>
      <w:r w:rsidRPr="00586E34">
        <w:rPr>
          <w:szCs w:val="24"/>
        </w:rPr>
        <w:t>(2)</w:t>
      </w:r>
      <w:r>
        <w:rPr>
          <w:b/>
          <w:szCs w:val="24"/>
        </w:rPr>
        <w:t xml:space="preserve"> </w:t>
      </w:r>
      <w:r>
        <w:rPr>
          <w:szCs w:val="24"/>
        </w:rPr>
        <w:t xml:space="preserve">Действията за привеждане на Гаранцията за изпълнение в съответствие с изменените условия на Договора могат да включват, по избор на </w:t>
      </w:r>
      <w:r w:rsidRPr="00B21F4C">
        <w:rPr>
          <w:b/>
          <w:szCs w:val="24"/>
        </w:rPr>
        <w:t>ИЗПЪЛНИТЕЛЯ</w:t>
      </w:r>
      <w:r>
        <w:rPr>
          <w:szCs w:val="24"/>
        </w:rPr>
        <w:t>:</w:t>
      </w:r>
    </w:p>
    <w:p w14:paraId="304D2661" w14:textId="53450859" w:rsidR="00BB57C2" w:rsidRPr="00B21F4C" w:rsidRDefault="00995568" w:rsidP="009854CD">
      <w:pPr>
        <w:pStyle w:val="ListParagraph"/>
      </w:pPr>
      <w:r w:rsidRPr="006E4C8D">
        <w:rPr>
          <w:lang w:val="ru-RU"/>
        </w:rPr>
        <w:t xml:space="preserve"> </w:t>
      </w:r>
      <w:r w:rsidR="00BB57C2" w:rsidRPr="00B21F4C">
        <w:t xml:space="preserve">внасяне на допълнителна парична сума по банковата сметка на </w:t>
      </w:r>
      <w:r w:rsidR="00BB57C2" w:rsidRPr="00877CC7">
        <w:rPr>
          <w:b/>
        </w:rPr>
        <w:t>ВЪЗЛОЖИТЕЛЯ</w:t>
      </w:r>
      <w:r w:rsidR="00BB57C2" w:rsidRPr="00B21F4C">
        <w:t xml:space="preserve">, при спазване </w:t>
      </w:r>
      <w:r w:rsidR="00BB57C2" w:rsidRPr="00877CC7">
        <w:rPr>
          <w:color w:val="auto"/>
        </w:rPr>
        <w:t xml:space="preserve">на чл. </w:t>
      </w:r>
      <w:r w:rsidR="00045768" w:rsidRPr="00877CC7">
        <w:rPr>
          <w:color w:val="auto"/>
          <w:spacing w:val="-2"/>
        </w:rPr>
        <w:t>1</w:t>
      </w:r>
      <w:r w:rsidR="00045768">
        <w:rPr>
          <w:color w:val="auto"/>
          <w:spacing w:val="-2"/>
        </w:rPr>
        <w:t>0</w:t>
      </w:r>
      <w:r w:rsidR="00045768" w:rsidRPr="00877CC7">
        <w:rPr>
          <w:color w:val="auto"/>
        </w:rPr>
        <w:t xml:space="preserve"> </w:t>
      </w:r>
      <w:r w:rsidR="00BB57C2" w:rsidRPr="00877CC7">
        <w:rPr>
          <w:color w:val="auto"/>
        </w:rPr>
        <w:t xml:space="preserve">от договора; </w:t>
      </w:r>
      <w:r w:rsidR="00BB57C2" w:rsidRPr="00B21F4C">
        <w:t>и/или;</w:t>
      </w:r>
    </w:p>
    <w:p w14:paraId="1AC62CCF" w14:textId="1A5E23DD" w:rsidR="00E15DDE" w:rsidRDefault="00995568" w:rsidP="009854CD">
      <w:pPr>
        <w:pStyle w:val="ListParagraph"/>
      </w:pPr>
      <w:r w:rsidRPr="006E4C8D">
        <w:rPr>
          <w:lang w:val="ru-RU"/>
        </w:rPr>
        <w:t xml:space="preserve"> </w:t>
      </w:r>
      <w:r w:rsidR="00BB57C2" w:rsidRPr="00B21F4C">
        <w:t>предоставяне на документ за изменение на първоначалната банкова гаранция или нова банкова гаранция, при спазване на изискванията на чл. 1</w:t>
      </w:r>
      <w:r w:rsidR="00045768">
        <w:t>1</w:t>
      </w:r>
      <w:r w:rsidR="00BB57C2" w:rsidRPr="00B21F4C">
        <w:t xml:space="preserve"> от Договора; и/или</w:t>
      </w:r>
    </w:p>
    <w:p w14:paraId="3FB1D0D0" w14:textId="28928D7C" w:rsidR="00BB57C2" w:rsidRPr="00CA6C85" w:rsidRDefault="00995568" w:rsidP="009854CD">
      <w:pPr>
        <w:pStyle w:val="ListParagraph"/>
      </w:pPr>
      <w:r w:rsidRPr="006E4C8D">
        <w:rPr>
          <w:lang w:val="ru-RU"/>
        </w:rPr>
        <w:t xml:space="preserve"> </w:t>
      </w:r>
      <w:r w:rsidR="00BB57C2" w:rsidRPr="00B21F4C">
        <w:t>предоставяне на документ за изменение на първоначалната застраховка или нова застраховка, при спазване на изискванията на чл. 1</w:t>
      </w:r>
      <w:r w:rsidR="00045768">
        <w:t>2</w:t>
      </w:r>
      <w:r w:rsidR="00BB57C2" w:rsidRPr="00B21F4C">
        <w:t xml:space="preserve"> от Договора.</w:t>
      </w:r>
    </w:p>
    <w:p w14:paraId="23A481F6" w14:textId="77777777" w:rsidR="00BB57C2" w:rsidRDefault="00BB57C2" w:rsidP="000019D2">
      <w:pPr>
        <w:pStyle w:val="BodyText2"/>
        <w:numPr>
          <w:ilvl w:val="0"/>
          <w:numId w:val="2"/>
        </w:numPr>
        <w:tabs>
          <w:tab w:val="left" w:pos="567"/>
          <w:tab w:val="left" w:pos="993"/>
          <w:tab w:val="left" w:pos="1560"/>
        </w:tabs>
        <w:spacing w:before="0" w:after="0" w:line="360" w:lineRule="auto"/>
        <w:ind w:left="0" w:firstLine="709"/>
        <w:rPr>
          <w:rFonts w:eastAsia="Calibri"/>
          <w:szCs w:val="24"/>
          <w:lang w:eastAsia="en-US"/>
        </w:rPr>
      </w:pPr>
      <w:r>
        <w:rPr>
          <w:rFonts w:eastAsia="Calibri"/>
          <w:szCs w:val="24"/>
          <w:lang w:eastAsia="en-US"/>
        </w:rPr>
        <w:t xml:space="preserve">(1) Когато гаранцията се предоставя във </w:t>
      </w:r>
      <w:r w:rsidRPr="00314A76">
        <w:rPr>
          <w:rFonts w:eastAsia="Calibri"/>
          <w:szCs w:val="24"/>
          <w:lang w:eastAsia="en-US"/>
        </w:rPr>
        <w:t>вид на парична сума, тя</w:t>
      </w:r>
      <w:r>
        <w:rPr>
          <w:rFonts w:eastAsia="Calibri"/>
          <w:szCs w:val="24"/>
          <w:lang w:eastAsia="en-US"/>
        </w:rPr>
        <w:t xml:space="preserve"> се внася по следната банкова сметка на </w:t>
      </w:r>
      <w:r>
        <w:rPr>
          <w:rFonts w:eastAsia="Calibri"/>
          <w:b/>
          <w:szCs w:val="24"/>
          <w:lang w:eastAsia="en-US"/>
        </w:rPr>
        <w:t>ВЪЗЛОЖИТЕЛЯ</w:t>
      </w:r>
      <w:r>
        <w:rPr>
          <w:rFonts w:eastAsia="Calibri"/>
          <w:szCs w:val="24"/>
          <w:lang w:eastAsia="en-US"/>
        </w:rPr>
        <w:t>:</w:t>
      </w:r>
    </w:p>
    <w:p w14:paraId="0C654DB2" w14:textId="77C5A7F5" w:rsidR="0043406F" w:rsidRPr="00F72AED" w:rsidRDefault="0043406F" w:rsidP="006E4C8D">
      <w:pPr>
        <w:tabs>
          <w:tab w:val="left" w:pos="0"/>
          <w:tab w:val="left" w:pos="709"/>
        </w:tabs>
        <w:ind w:right="17" w:firstLine="0"/>
        <w:rPr>
          <w:rFonts w:eastAsia="Calibri"/>
          <w:szCs w:val="24"/>
          <w:lang w:eastAsia="en-US"/>
        </w:rPr>
      </w:pPr>
      <w:r w:rsidRPr="001C1947">
        <w:rPr>
          <w:rFonts w:eastAsia="Calibri"/>
          <w:b/>
          <w:szCs w:val="24"/>
          <w:lang w:eastAsia="en-US"/>
        </w:rPr>
        <w:tab/>
      </w:r>
      <w:r>
        <w:rPr>
          <w:rFonts w:eastAsia="Calibri"/>
          <w:b/>
          <w:szCs w:val="24"/>
          <w:lang w:eastAsia="en-US"/>
        </w:rPr>
        <w:t>а</w:t>
      </w:r>
      <w:r w:rsidRPr="00F72AED">
        <w:rPr>
          <w:rFonts w:eastAsia="Calibri"/>
          <w:szCs w:val="24"/>
          <w:lang w:eastAsia="en-US"/>
        </w:rPr>
        <w:t>) В случай, че изпълнителят предоставя гаранцията в лева, паричната сума се внася по следната банкова сметка:</w:t>
      </w:r>
    </w:p>
    <w:p w14:paraId="791A739C" w14:textId="4062C254" w:rsidR="00BB57C2" w:rsidRDefault="00BB57C2" w:rsidP="006E4C8D">
      <w:pPr>
        <w:tabs>
          <w:tab w:val="left" w:pos="0"/>
          <w:tab w:val="left" w:pos="900"/>
        </w:tabs>
        <w:ind w:right="17" w:firstLine="709"/>
        <w:rPr>
          <w:rFonts w:eastAsia="Calibri"/>
          <w:b/>
          <w:szCs w:val="24"/>
          <w:lang w:eastAsia="en-US"/>
        </w:rPr>
      </w:pPr>
      <w:r>
        <w:rPr>
          <w:rFonts w:eastAsia="Calibri"/>
          <w:b/>
          <w:szCs w:val="24"/>
          <w:lang w:eastAsia="en-US"/>
        </w:rPr>
        <w:t>IBAN: BG 40 BNBG 9661 1000 0661</w:t>
      </w:r>
      <w:r w:rsidR="007E14C3" w:rsidRPr="006E4C8D">
        <w:rPr>
          <w:rFonts w:eastAsia="Calibri"/>
          <w:b/>
          <w:szCs w:val="24"/>
          <w:lang w:val="ru-RU" w:eastAsia="en-US"/>
        </w:rPr>
        <w:t xml:space="preserve"> </w:t>
      </w:r>
      <w:r>
        <w:rPr>
          <w:rFonts w:eastAsia="Calibri"/>
          <w:b/>
          <w:szCs w:val="24"/>
          <w:lang w:eastAsia="en-US"/>
        </w:rPr>
        <w:t>23;</w:t>
      </w:r>
    </w:p>
    <w:p w14:paraId="06D21F30" w14:textId="77777777" w:rsidR="00BB57C2" w:rsidRDefault="00BB57C2" w:rsidP="006E4C8D">
      <w:pPr>
        <w:tabs>
          <w:tab w:val="left" w:pos="0"/>
          <w:tab w:val="left" w:pos="900"/>
        </w:tabs>
        <w:spacing w:before="0" w:after="120"/>
        <w:ind w:right="17" w:firstLine="709"/>
        <w:rPr>
          <w:rFonts w:eastAsia="Calibri"/>
          <w:b/>
          <w:szCs w:val="24"/>
          <w:lang w:eastAsia="en-US"/>
        </w:rPr>
      </w:pPr>
      <w:r>
        <w:rPr>
          <w:rFonts w:eastAsia="Calibri"/>
          <w:b/>
          <w:szCs w:val="24"/>
          <w:lang w:eastAsia="en-US"/>
        </w:rPr>
        <w:t>BIC: BNBGBGSD</w:t>
      </w:r>
    </w:p>
    <w:p w14:paraId="563A0220" w14:textId="77777777" w:rsidR="00FB65D4" w:rsidRDefault="0043406F" w:rsidP="00FB65D4">
      <w:pPr>
        <w:tabs>
          <w:tab w:val="left" w:pos="0"/>
          <w:tab w:val="left" w:pos="900"/>
        </w:tabs>
        <w:spacing w:before="0"/>
        <w:ind w:right="16" w:firstLine="0"/>
        <w:rPr>
          <w:rFonts w:eastAsia="Calibri"/>
          <w:szCs w:val="24"/>
          <w:lang w:val="ru-RU" w:eastAsia="en-US"/>
        </w:rPr>
      </w:pPr>
      <w:r w:rsidRPr="006E4C8D">
        <w:rPr>
          <w:rFonts w:eastAsia="Calibri"/>
          <w:b/>
          <w:szCs w:val="24"/>
          <w:lang w:val="ru-RU" w:eastAsia="en-US"/>
        </w:rPr>
        <w:lastRenderedPageBreak/>
        <w:tab/>
      </w:r>
      <w:r>
        <w:rPr>
          <w:rFonts w:eastAsia="Calibri"/>
          <w:b/>
          <w:szCs w:val="24"/>
          <w:lang w:eastAsia="en-US"/>
        </w:rPr>
        <w:t>б</w:t>
      </w:r>
      <w:r w:rsidRPr="001C1947">
        <w:rPr>
          <w:rFonts w:eastAsia="Calibri"/>
          <w:b/>
          <w:szCs w:val="24"/>
          <w:lang w:eastAsia="en-US"/>
        </w:rPr>
        <w:t xml:space="preserve">) </w:t>
      </w:r>
      <w:r w:rsidRPr="001C1947">
        <w:rPr>
          <w:rFonts w:eastAsia="Calibri"/>
          <w:szCs w:val="24"/>
          <w:lang w:eastAsia="en-US"/>
        </w:rPr>
        <w:t>В случай, че</w:t>
      </w:r>
      <w:r w:rsidRPr="006E4C8D">
        <w:rPr>
          <w:rFonts w:eastAsia="Calibri"/>
          <w:szCs w:val="24"/>
          <w:lang w:val="ru-RU" w:eastAsia="en-US"/>
        </w:rPr>
        <w:t xml:space="preserve"> ИЗПЪЛНИТЕЛЯТ </w:t>
      </w:r>
      <w:r w:rsidRPr="00F72AED">
        <w:rPr>
          <w:rFonts w:eastAsia="Calibri"/>
          <w:szCs w:val="24"/>
          <w:lang w:eastAsia="en-US"/>
        </w:rPr>
        <w:t xml:space="preserve">представя гаранцията в евро, паричната сума се внася по следната банкова сметка: </w:t>
      </w:r>
    </w:p>
    <w:p w14:paraId="09C077F7" w14:textId="1777E276" w:rsidR="0043406F" w:rsidRPr="0043406F" w:rsidRDefault="00FB65D4" w:rsidP="00FB65D4">
      <w:pPr>
        <w:tabs>
          <w:tab w:val="left" w:pos="0"/>
          <w:tab w:val="left" w:pos="709"/>
        </w:tabs>
        <w:spacing w:before="0"/>
        <w:ind w:right="16" w:firstLine="0"/>
        <w:rPr>
          <w:rFonts w:eastAsia="Calibri"/>
          <w:b/>
          <w:szCs w:val="24"/>
          <w:lang w:val="en-US" w:eastAsia="en-US"/>
        </w:rPr>
      </w:pPr>
      <w:r>
        <w:rPr>
          <w:rFonts w:eastAsia="Calibri"/>
          <w:szCs w:val="24"/>
          <w:lang w:val="ru-RU" w:eastAsia="en-US"/>
        </w:rPr>
        <w:tab/>
      </w:r>
      <w:r w:rsidR="0043406F" w:rsidRPr="0043406F">
        <w:rPr>
          <w:rFonts w:eastAsia="Calibri"/>
          <w:b/>
          <w:szCs w:val="24"/>
          <w:lang w:val="en-US" w:eastAsia="en-US"/>
        </w:rPr>
        <w:t>Direct to BNBGBGSF via TARGET2</w:t>
      </w:r>
    </w:p>
    <w:p w14:paraId="2F2076CC" w14:textId="76891D45" w:rsidR="0043406F" w:rsidRDefault="0043406F" w:rsidP="009854CD">
      <w:pPr>
        <w:tabs>
          <w:tab w:val="left" w:pos="0"/>
          <w:tab w:val="left" w:pos="900"/>
        </w:tabs>
        <w:spacing w:before="0"/>
        <w:ind w:right="16" w:firstLine="709"/>
        <w:rPr>
          <w:rFonts w:eastAsia="Calibri"/>
          <w:b/>
          <w:szCs w:val="24"/>
          <w:lang w:eastAsia="en-US"/>
        </w:rPr>
      </w:pPr>
      <w:r w:rsidRPr="0043406F">
        <w:rPr>
          <w:rFonts w:eastAsia="Calibri"/>
          <w:b/>
          <w:szCs w:val="24"/>
          <w:lang w:val="en-US" w:eastAsia="en-US"/>
        </w:rPr>
        <w:t>IBAN: BG</w:t>
      </w:r>
      <w:r w:rsidR="00C8575F">
        <w:rPr>
          <w:rFonts w:eastAsia="Calibri"/>
          <w:b/>
          <w:szCs w:val="24"/>
          <w:lang w:val="en-US" w:eastAsia="en-US"/>
        </w:rPr>
        <w:t xml:space="preserve"> </w:t>
      </w:r>
      <w:r w:rsidRPr="0043406F">
        <w:rPr>
          <w:rFonts w:eastAsia="Calibri"/>
          <w:b/>
          <w:szCs w:val="24"/>
          <w:lang w:val="en-US" w:eastAsia="en-US"/>
        </w:rPr>
        <w:t>83</w:t>
      </w:r>
      <w:r w:rsidR="00C8575F">
        <w:rPr>
          <w:rFonts w:eastAsia="Calibri"/>
          <w:b/>
          <w:szCs w:val="24"/>
          <w:lang w:val="en-US" w:eastAsia="en-US"/>
        </w:rPr>
        <w:t xml:space="preserve"> </w:t>
      </w:r>
      <w:r w:rsidRPr="0043406F">
        <w:rPr>
          <w:rFonts w:eastAsia="Calibri"/>
          <w:b/>
          <w:szCs w:val="24"/>
          <w:lang w:val="en-US" w:eastAsia="en-US"/>
        </w:rPr>
        <w:t>BNBG</w:t>
      </w:r>
      <w:r w:rsidR="00C8575F">
        <w:rPr>
          <w:rFonts w:eastAsia="Calibri"/>
          <w:b/>
          <w:szCs w:val="24"/>
          <w:lang w:val="en-US" w:eastAsia="en-US"/>
        </w:rPr>
        <w:t xml:space="preserve"> </w:t>
      </w:r>
      <w:r w:rsidRPr="0043406F">
        <w:rPr>
          <w:rFonts w:eastAsia="Calibri"/>
          <w:b/>
          <w:szCs w:val="24"/>
          <w:lang w:val="en-US" w:eastAsia="en-US"/>
        </w:rPr>
        <w:t>9661</w:t>
      </w:r>
      <w:r w:rsidR="00C8575F">
        <w:rPr>
          <w:rFonts w:eastAsia="Calibri"/>
          <w:b/>
          <w:szCs w:val="24"/>
          <w:lang w:val="en-US" w:eastAsia="en-US"/>
        </w:rPr>
        <w:t xml:space="preserve"> </w:t>
      </w:r>
      <w:r w:rsidRPr="0043406F">
        <w:rPr>
          <w:rFonts w:eastAsia="Calibri"/>
          <w:b/>
          <w:szCs w:val="24"/>
          <w:lang w:val="en-US" w:eastAsia="en-US"/>
        </w:rPr>
        <w:t>1100</w:t>
      </w:r>
      <w:r w:rsidR="00C8575F">
        <w:rPr>
          <w:rFonts w:eastAsia="Calibri"/>
          <w:b/>
          <w:szCs w:val="24"/>
          <w:lang w:val="en-US" w:eastAsia="en-US"/>
        </w:rPr>
        <w:t xml:space="preserve"> </w:t>
      </w:r>
      <w:r w:rsidRPr="0043406F">
        <w:rPr>
          <w:rFonts w:eastAsia="Calibri"/>
          <w:b/>
          <w:szCs w:val="24"/>
          <w:lang w:val="en-US" w:eastAsia="en-US"/>
        </w:rPr>
        <w:t>0661</w:t>
      </w:r>
      <w:r w:rsidR="00C8575F">
        <w:rPr>
          <w:rFonts w:eastAsia="Calibri"/>
          <w:b/>
          <w:szCs w:val="24"/>
          <w:lang w:val="en-US" w:eastAsia="en-US"/>
        </w:rPr>
        <w:t xml:space="preserve"> </w:t>
      </w:r>
      <w:r w:rsidRPr="0043406F">
        <w:rPr>
          <w:rFonts w:eastAsia="Calibri"/>
          <w:b/>
          <w:szCs w:val="24"/>
          <w:lang w:val="en-US" w:eastAsia="en-US"/>
        </w:rPr>
        <w:t>41</w:t>
      </w:r>
    </w:p>
    <w:p w14:paraId="46031D20" w14:textId="77777777" w:rsidR="00BB57C2" w:rsidRDefault="00BB57C2" w:rsidP="000019D2">
      <w:pPr>
        <w:tabs>
          <w:tab w:val="left" w:pos="0"/>
          <w:tab w:val="left" w:pos="900"/>
        </w:tabs>
        <w:spacing w:before="0"/>
        <w:ind w:right="16" w:firstLine="709"/>
        <w:rPr>
          <w:rFonts w:eastAsia="Calibri"/>
          <w:szCs w:val="24"/>
          <w:lang w:eastAsia="en-US"/>
        </w:rPr>
      </w:pPr>
      <w:r>
        <w:rPr>
          <w:rFonts w:eastAsia="Calibri"/>
          <w:szCs w:val="24"/>
          <w:lang w:eastAsia="en-US"/>
        </w:rPr>
        <w:t xml:space="preserve">(2) Всички банкови разходи, свързани с преводите на сумата са за сметка на </w:t>
      </w:r>
      <w:r>
        <w:rPr>
          <w:rFonts w:eastAsia="Calibri"/>
          <w:b/>
          <w:szCs w:val="24"/>
          <w:lang w:eastAsia="en-US"/>
        </w:rPr>
        <w:t>ИЗПЪЛНИТЕЛЯ</w:t>
      </w:r>
      <w:r w:rsidR="00D97BE3">
        <w:rPr>
          <w:rFonts w:eastAsia="Calibri"/>
          <w:szCs w:val="24"/>
          <w:lang w:eastAsia="en-US"/>
        </w:rPr>
        <w:t>.</w:t>
      </w:r>
    </w:p>
    <w:p w14:paraId="0081204F" w14:textId="77777777" w:rsidR="00D97BE3" w:rsidRPr="00D97BE3" w:rsidRDefault="00D97BE3" w:rsidP="000019D2">
      <w:pPr>
        <w:pStyle w:val="BodyText2"/>
        <w:numPr>
          <w:ilvl w:val="0"/>
          <w:numId w:val="2"/>
        </w:numPr>
        <w:tabs>
          <w:tab w:val="left" w:pos="567"/>
          <w:tab w:val="left" w:pos="1134"/>
          <w:tab w:val="left" w:pos="1418"/>
          <w:tab w:val="left" w:pos="1701"/>
        </w:tabs>
        <w:spacing w:before="0" w:after="0" w:line="360" w:lineRule="auto"/>
        <w:ind w:left="0" w:firstLine="709"/>
        <w:rPr>
          <w:rFonts w:eastAsia="Calibri"/>
          <w:szCs w:val="24"/>
          <w:lang w:eastAsia="en-US"/>
        </w:rPr>
      </w:pPr>
      <w:r w:rsidRPr="00D97BE3">
        <w:rPr>
          <w:rFonts w:eastAsia="Calibri"/>
          <w:szCs w:val="24"/>
          <w:lang w:eastAsia="en-US"/>
        </w:rPr>
        <w:t xml:space="preserve">(1) Когато като гаранция за изпълнение се </w:t>
      </w:r>
      <w:r w:rsidRPr="00314A76">
        <w:rPr>
          <w:rFonts w:eastAsia="Calibri"/>
          <w:szCs w:val="24"/>
          <w:lang w:eastAsia="en-US"/>
        </w:rPr>
        <w:t>представя банкова гаранция,</w:t>
      </w:r>
      <w:r w:rsidRPr="00D97BE3">
        <w:rPr>
          <w:rFonts w:eastAsia="Calibri"/>
          <w:szCs w:val="24"/>
          <w:lang w:eastAsia="en-US"/>
        </w:rPr>
        <w:t xml:space="preserve"> </w:t>
      </w:r>
      <w:r w:rsidRPr="00D97BE3">
        <w:rPr>
          <w:rFonts w:eastAsia="Calibri"/>
          <w:b/>
          <w:szCs w:val="24"/>
          <w:lang w:eastAsia="en-US"/>
        </w:rPr>
        <w:t>ИЗПЪЛНИТЕЛЯТ</w:t>
      </w:r>
      <w:r w:rsidRPr="00D97BE3">
        <w:rPr>
          <w:rFonts w:eastAsia="Calibri"/>
          <w:szCs w:val="24"/>
          <w:lang w:eastAsia="en-US"/>
        </w:rPr>
        <w:t xml:space="preserve"> предава на </w:t>
      </w:r>
      <w:r w:rsidRPr="00D97BE3">
        <w:rPr>
          <w:rFonts w:eastAsia="Calibri"/>
          <w:b/>
          <w:szCs w:val="24"/>
          <w:lang w:eastAsia="en-US"/>
        </w:rPr>
        <w:t>ВЪЗЛОЖИТЕЛЯ</w:t>
      </w:r>
      <w:r w:rsidRPr="00D97BE3">
        <w:rPr>
          <w:rFonts w:eastAsia="Calibri"/>
          <w:szCs w:val="24"/>
          <w:lang w:eastAsia="en-US"/>
        </w:rPr>
        <w:t xml:space="preserve"> оригинален екземпляр на банкова гаранция, издадена в полза на </w:t>
      </w:r>
      <w:r w:rsidRPr="00D97BE3">
        <w:rPr>
          <w:rFonts w:eastAsia="Calibri"/>
          <w:b/>
          <w:szCs w:val="24"/>
          <w:lang w:eastAsia="en-US"/>
        </w:rPr>
        <w:t>ВЪЗЛОЖИТЕЛЯ</w:t>
      </w:r>
      <w:r w:rsidRPr="00D97BE3">
        <w:rPr>
          <w:rFonts w:eastAsia="Calibri"/>
          <w:szCs w:val="24"/>
          <w:lang w:eastAsia="en-US"/>
        </w:rPr>
        <w:t>, която трябва да отговаря на следните изисквания:</w:t>
      </w:r>
    </w:p>
    <w:p w14:paraId="74C11558" w14:textId="27C5E2A4" w:rsidR="00045768" w:rsidRPr="00877CC7" w:rsidRDefault="007E14C3" w:rsidP="009854CD">
      <w:pPr>
        <w:pStyle w:val="ListParagraph"/>
        <w:rPr>
          <w:rFonts w:eastAsia="Calibri"/>
        </w:rPr>
      </w:pPr>
      <w:r w:rsidRPr="006E4C8D">
        <w:rPr>
          <w:rFonts w:eastAsia="Calibri"/>
          <w:lang w:val="ru-RU"/>
        </w:rPr>
        <w:t xml:space="preserve"> </w:t>
      </w:r>
      <w:r w:rsidR="00D97BE3" w:rsidRPr="00877CC7">
        <w:rPr>
          <w:rFonts w:eastAsia="Calibri"/>
        </w:rPr>
        <w:t xml:space="preserve">да бъде безусловна и неотменяема банкова гаранция във форма, предварително съгласувана с </w:t>
      </w:r>
      <w:r w:rsidR="00D97BE3" w:rsidRPr="00877CC7">
        <w:rPr>
          <w:rFonts w:eastAsia="Calibri"/>
          <w:b/>
        </w:rPr>
        <w:t>ВЪЗЛОЖИТЕЛЯ</w:t>
      </w:r>
      <w:r w:rsidR="00D35365">
        <w:rPr>
          <w:rFonts w:eastAsia="Calibri"/>
          <w:b/>
        </w:rPr>
        <w:t>,</w:t>
      </w:r>
      <w:r w:rsidR="00D97BE3" w:rsidRPr="00877CC7">
        <w:rPr>
          <w:rFonts w:eastAsia="Calibri"/>
        </w:rPr>
        <w:t xml:space="preserve"> и да съдържа задължение на банката - гарант да извърши плащане при първо писмено искане от </w:t>
      </w:r>
      <w:r w:rsidR="00D97BE3" w:rsidRPr="00877CC7">
        <w:rPr>
          <w:rFonts w:eastAsia="Calibri"/>
          <w:b/>
        </w:rPr>
        <w:t>ВЪЗЛОЖИТЕЛЯ</w:t>
      </w:r>
      <w:r w:rsidR="00D97BE3" w:rsidRPr="00877CC7">
        <w:rPr>
          <w:rFonts w:eastAsia="Calibri"/>
        </w:rPr>
        <w:t xml:space="preserve">, деклариращ, че е налице неизпълнение на задължение на </w:t>
      </w:r>
      <w:r w:rsidR="00D97BE3" w:rsidRPr="00877CC7">
        <w:rPr>
          <w:rFonts w:eastAsia="Calibri"/>
          <w:b/>
        </w:rPr>
        <w:t>ИЗПЪЛНИТЕЛЯ</w:t>
      </w:r>
      <w:r w:rsidR="00D97BE3" w:rsidRPr="00877CC7">
        <w:rPr>
          <w:rFonts w:eastAsia="Calibri"/>
        </w:rPr>
        <w:t xml:space="preserve"> или друго основание за задържане на Гаранцията за изпълнение по този Договор;</w:t>
      </w:r>
    </w:p>
    <w:p w14:paraId="2E5CB5FA" w14:textId="6D94640C" w:rsidR="00045768" w:rsidRPr="009060E5" w:rsidRDefault="007E14C3" w:rsidP="009854CD">
      <w:pPr>
        <w:pStyle w:val="ListParagraph"/>
      </w:pPr>
      <w:r w:rsidRPr="006E4C8D">
        <w:rPr>
          <w:rFonts w:eastAsia="Calibri"/>
          <w:lang w:val="ru-RU"/>
        </w:rPr>
        <w:t xml:space="preserve"> </w:t>
      </w:r>
      <w:r w:rsidR="00D97BE3" w:rsidRPr="00045768">
        <w:rPr>
          <w:rFonts w:eastAsia="Calibri"/>
        </w:rPr>
        <w:t xml:space="preserve">да бъде със срок на валидност за целия срок на действие на Договора плюс 30 (тридесет) дни след прекратяването на Договора, като при необходимост срокът на валидност на банковата гаранция се удължава или се издава нова. </w:t>
      </w:r>
      <w:r w:rsidR="00045768" w:rsidRPr="00045768">
        <w:rPr>
          <w:spacing w:val="-2"/>
        </w:rPr>
        <w:t>Всяко подновяване се извършва в 20 (двадесет) дневен срок преди изтичането на срока на съответната гаранция.</w:t>
      </w:r>
    </w:p>
    <w:p w14:paraId="35BDF124" w14:textId="0ACED952" w:rsidR="00D97BE3" w:rsidRDefault="00D97BE3" w:rsidP="009854CD">
      <w:pPr>
        <w:tabs>
          <w:tab w:val="left" w:pos="0"/>
          <w:tab w:val="left" w:pos="900"/>
        </w:tabs>
        <w:spacing w:before="0"/>
        <w:ind w:right="16" w:firstLine="709"/>
        <w:rPr>
          <w:rFonts w:eastAsia="Calibri"/>
          <w:szCs w:val="24"/>
          <w:lang w:eastAsia="en-US"/>
        </w:rPr>
      </w:pPr>
      <w:r w:rsidRPr="00D97BE3">
        <w:rPr>
          <w:rFonts w:eastAsia="Calibri"/>
          <w:szCs w:val="24"/>
          <w:lang w:eastAsia="en-US"/>
        </w:rPr>
        <w:t xml:space="preserve">(2) </w:t>
      </w:r>
      <w:r w:rsidR="004232D9">
        <w:rPr>
          <w:rFonts w:eastAsia="Calibri"/>
          <w:szCs w:val="24"/>
          <w:lang w:eastAsia="en-US"/>
        </w:rPr>
        <w:t>Всички б</w:t>
      </w:r>
      <w:r w:rsidR="004232D9" w:rsidRPr="00D97BE3">
        <w:rPr>
          <w:rFonts w:eastAsia="Calibri"/>
          <w:szCs w:val="24"/>
          <w:lang w:eastAsia="en-US"/>
        </w:rPr>
        <w:t xml:space="preserve">анкови </w:t>
      </w:r>
      <w:r w:rsidRPr="00D97BE3">
        <w:rPr>
          <w:rFonts w:eastAsia="Calibri"/>
          <w:szCs w:val="24"/>
          <w:lang w:eastAsia="en-US"/>
        </w:rPr>
        <w:t xml:space="preserve">разходи </w:t>
      </w:r>
      <w:r w:rsidR="004232D9">
        <w:rPr>
          <w:rFonts w:eastAsia="Calibri"/>
          <w:szCs w:val="24"/>
          <w:lang w:eastAsia="en-US"/>
        </w:rPr>
        <w:t>свързани с</w:t>
      </w:r>
      <w:r w:rsidR="004232D9" w:rsidRPr="00D97BE3">
        <w:rPr>
          <w:rFonts w:eastAsia="Calibri"/>
          <w:szCs w:val="24"/>
          <w:lang w:eastAsia="en-US"/>
        </w:rPr>
        <w:t xml:space="preserve"> </w:t>
      </w:r>
      <w:r w:rsidRPr="00D97BE3">
        <w:rPr>
          <w:rFonts w:eastAsia="Calibri"/>
          <w:szCs w:val="24"/>
          <w:lang w:eastAsia="en-US"/>
        </w:rPr>
        <w:t xml:space="preserve">откриването и </w:t>
      </w:r>
      <w:r w:rsidR="004232D9">
        <w:rPr>
          <w:rFonts w:eastAsia="Calibri"/>
          <w:szCs w:val="24"/>
          <w:lang w:eastAsia="en-US"/>
        </w:rPr>
        <w:t>обслужването</w:t>
      </w:r>
      <w:r w:rsidR="004232D9" w:rsidRPr="00D97BE3">
        <w:rPr>
          <w:rFonts w:eastAsia="Calibri"/>
          <w:szCs w:val="24"/>
          <w:lang w:eastAsia="en-US"/>
        </w:rPr>
        <w:t xml:space="preserve"> </w:t>
      </w:r>
      <w:r w:rsidRPr="00D97BE3">
        <w:rPr>
          <w:rFonts w:eastAsia="Calibri"/>
          <w:szCs w:val="24"/>
          <w:lang w:eastAsia="en-US"/>
        </w:rPr>
        <w:t xml:space="preserve">на </w:t>
      </w:r>
      <w:r>
        <w:rPr>
          <w:rFonts w:eastAsia="Calibri"/>
          <w:szCs w:val="24"/>
          <w:lang w:eastAsia="en-US"/>
        </w:rPr>
        <w:t>банкова</w:t>
      </w:r>
      <w:r w:rsidR="004232D9">
        <w:rPr>
          <w:rFonts w:eastAsia="Calibri"/>
          <w:szCs w:val="24"/>
          <w:lang w:eastAsia="en-US"/>
        </w:rPr>
        <w:t>та</w:t>
      </w:r>
      <w:r>
        <w:rPr>
          <w:rFonts w:eastAsia="Calibri"/>
          <w:szCs w:val="24"/>
          <w:lang w:eastAsia="en-US"/>
        </w:rPr>
        <w:t xml:space="preserve"> гаранция,</w:t>
      </w:r>
      <w:r w:rsidRPr="00D97BE3">
        <w:rPr>
          <w:rFonts w:eastAsia="Calibri"/>
          <w:szCs w:val="24"/>
          <w:lang w:eastAsia="en-US"/>
        </w:rPr>
        <w:t xml:space="preserve"> по усвояването на средства от страна на </w:t>
      </w:r>
      <w:r w:rsidRPr="000814BB">
        <w:rPr>
          <w:rFonts w:eastAsia="Calibri"/>
          <w:b/>
          <w:szCs w:val="24"/>
          <w:lang w:eastAsia="en-US"/>
        </w:rPr>
        <w:t>ВЪЗЛОЖИТЕЛЯ</w:t>
      </w:r>
      <w:r>
        <w:rPr>
          <w:rFonts w:eastAsia="Calibri"/>
          <w:szCs w:val="24"/>
          <w:lang w:eastAsia="en-US"/>
        </w:rPr>
        <w:t xml:space="preserve">, </w:t>
      </w:r>
      <w:r w:rsidRPr="00D97BE3">
        <w:rPr>
          <w:rFonts w:eastAsia="Calibri"/>
          <w:szCs w:val="24"/>
          <w:lang w:eastAsia="en-US"/>
        </w:rPr>
        <w:t>при н</w:t>
      </w:r>
      <w:r>
        <w:rPr>
          <w:rFonts w:eastAsia="Calibri"/>
          <w:szCs w:val="24"/>
          <w:lang w:eastAsia="en-US"/>
        </w:rPr>
        <w:t>аличието на основание за това,</w:t>
      </w:r>
      <w:r w:rsidRPr="00D97BE3">
        <w:rPr>
          <w:rFonts w:eastAsia="Calibri"/>
          <w:szCs w:val="24"/>
          <w:lang w:eastAsia="en-US"/>
        </w:rPr>
        <w:t xml:space="preserve"> </w:t>
      </w:r>
      <w:r w:rsidR="004232D9">
        <w:rPr>
          <w:rFonts w:eastAsia="Calibri"/>
          <w:szCs w:val="24"/>
          <w:lang w:eastAsia="en-US"/>
        </w:rPr>
        <w:t xml:space="preserve">както и при нейното връщане </w:t>
      </w:r>
      <w:r w:rsidRPr="00D97BE3">
        <w:rPr>
          <w:rFonts w:eastAsia="Calibri"/>
          <w:szCs w:val="24"/>
          <w:lang w:eastAsia="en-US"/>
        </w:rPr>
        <w:t xml:space="preserve">са за сметка на </w:t>
      </w:r>
      <w:r w:rsidRPr="000814BB">
        <w:rPr>
          <w:rFonts w:eastAsia="Calibri"/>
          <w:b/>
          <w:szCs w:val="24"/>
          <w:lang w:eastAsia="en-US"/>
        </w:rPr>
        <w:t>ИЗПЪЛНИТЕЛЯ</w:t>
      </w:r>
      <w:r w:rsidRPr="00D97BE3">
        <w:rPr>
          <w:rFonts w:eastAsia="Calibri"/>
          <w:szCs w:val="24"/>
          <w:lang w:eastAsia="en-US"/>
        </w:rPr>
        <w:t>.</w:t>
      </w:r>
    </w:p>
    <w:p w14:paraId="52D8CA31" w14:textId="77777777" w:rsidR="000814BB" w:rsidRPr="000814BB" w:rsidRDefault="00202C3B" w:rsidP="000019D2">
      <w:pPr>
        <w:pStyle w:val="BodyText2"/>
        <w:numPr>
          <w:ilvl w:val="0"/>
          <w:numId w:val="2"/>
        </w:numPr>
        <w:tabs>
          <w:tab w:val="left" w:pos="567"/>
          <w:tab w:val="left" w:pos="1134"/>
          <w:tab w:val="left" w:pos="1418"/>
          <w:tab w:val="left" w:pos="1701"/>
        </w:tabs>
        <w:spacing w:before="0" w:after="0" w:line="360" w:lineRule="auto"/>
        <w:ind w:left="0" w:firstLine="709"/>
        <w:rPr>
          <w:rFonts w:eastAsia="Calibri"/>
          <w:szCs w:val="24"/>
          <w:lang w:eastAsia="en-US"/>
        </w:rPr>
      </w:pPr>
      <w:r>
        <w:rPr>
          <w:rFonts w:eastAsia="Calibri"/>
          <w:szCs w:val="24"/>
          <w:lang w:eastAsia="en-US"/>
        </w:rPr>
        <w:t xml:space="preserve">(1) </w:t>
      </w:r>
      <w:r w:rsidR="000814BB" w:rsidRPr="000814BB">
        <w:rPr>
          <w:rFonts w:eastAsia="Calibri"/>
          <w:szCs w:val="24"/>
          <w:lang w:eastAsia="en-US"/>
        </w:rPr>
        <w:t xml:space="preserve">Когато като Гаранция за изпълнение се представя </w:t>
      </w:r>
      <w:r w:rsidR="000814BB" w:rsidRPr="00314A76">
        <w:rPr>
          <w:rFonts w:eastAsia="Calibri"/>
          <w:szCs w:val="24"/>
          <w:lang w:eastAsia="en-US"/>
        </w:rPr>
        <w:t>застраховка,</w:t>
      </w:r>
      <w:r w:rsidR="000814BB" w:rsidRPr="000814BB">
        <w:rPr>
          <w:rFonts w:eastAsia="Calibri"/>
          <w:szCs w:val="24"/>
          <w:lang w:eastAsia="en-US"/>
        </w:rPr>
        <w:t xml:space="preserve"> </w:t>
      </w:r>
      <w:r w:rsidR="000814BB" w:rsidRPr="000814BB">
        <w:rPr>
          <w:rFonts w:eastAsia="Calibri"/>
          <w:b/>
          <w:szCs w:val="24"/>
          <w:lang w:eastAsia="en-US"/>
        </w:rPr>
        <w:t>ИЗПЪЛНИТЕЛЯТ</w:t>
      </w:r>
      <w:r w:rsidR="000814BB" w:rsidRPr="000814BB">
        <w:rPr>
          <w:rFonts w:eastAsia="Calibri"/>
          <w:szCs w:val="24"/>
          <w:lang w:eastAsia="en-US"/>
        </w:rPr>
        <w:t xml:space="preserve"> предава на </w:t>
      </w:r>
      <w:r w:rsidR="000814BB" w:rsidRPr="000814BB">
        <w:rPr>
          <w:rFonts w:eastAsia="Calibri"/>
          <w:b/>
          <w:szCs w:val="24"/>
          <w:lang w:eastAsia="en-US"/>
        </w:rPr>
        <w:t>ВЪЗЛОЖИТЕЛЯ</w:t>
      </w:r>
      <w:r w:rsidR="000814BB">
        <w:rPr>
          <w:rFonts w:eastAsia="Calibri"/>
          <w:szCs w:val="24"/>
          <w:lang w:eastAsia="en-US"/>
        </w:rPr>
        <w:t xml:space="preserve"> оригинален екземпляр на застрахователна полица</w:t>
      </w:r>
      <w:r w:rsidR="005329D9">
        <w:rPr>
          <w:rFonts w:eastAsia="Calibri"/>
          <w:szCs w:val="24"/>
          <w:lang w:eastAsia="en-US"/>
        </w:rPr>
        <w:t>,</w:t>
      </w:r>
      <w:r w:rsidR="005329D9" w:rsidRPr="005329D9">
        <w:rPr>
          <w:rFonts w:eastAsia="Calibri"/>
        </w:rPr>
        <w:t xml:space="preserve"> </w:t>
      </w:r>
      <w:r w:rsidR="005329D9" w:rsidRPr="007B270A">
        <w:rPr>
          <w:rFonts w:eastAsia="Calibri"/>
        </w:rPr>
        <w:t xml:space="preserve">предварително съгласувана с </w:t>
      </w:r>
      <w:r w:rsidR="005329D9" w:rsidRPr="007B270A">
        <w:rPr>
          <w:rFonts w:eastAsia="Calibri"/>
          <w:b/>
        </w:rPr>
        <w:t>ВЪЗЛОЖИТЕЛЯ</w:t>
      </w:r>
      <w:r w:rsidR="000814BB">
        <w:rPr>
          <w:rFonts w:eastAsia="Calibri"/>
          <w:szCs w:val="24"/>
          <w:lang w:eastAsia="en-US"/>
        </w:rPr>
        <w:t xml:space="preserve">, издадена в полза на </w:t>
      </w:r>
      <w:r w:rsidR="000814BB" w:rsidRPr="000814BB">
        <w:rPr>
          <w:rFonts w:eastAsia="Calibri"/>
          <w:b/>
          <w:szCs w:val="24"/>
          <w:lang w:eastAsia="en-US"/>
        </w:rPr>
        <w:t>ВЪЗЛОЖИТЕЛЯ</w:t>
      </w:r>
      <w:r w:rsidR="000814BB">
        <w:rPr>
          <w:rFonts w:eastAsia="Calibri"/>
          <w:szCs w:val="24"/>
          <w:lang w:eastAsia="en-US"/>
        </w:rPr>
        <w:t xml:space="preserve">, в която </w:t>
      </w:r>
      <w:r w:rsidR="000814BB" w:rsidRPr="008C48F2">
        <w:rPr>
          <w:rFonts w:eastAsia="Calibri"/>
          <w:b/>
          <w:szCs w:val="24"/>
          <w:lang w:eastAsia="en-US"/>
        </w:rPr>
        <w:t xml:space="preserve">ВЪЗЛОЖИТЕЛЯТ </w:t>
      </w:r>
      <w:r w:rsidR="000814BB" w:rsidRPr="000814BB">
        <w:rPr>
          <w:rFonts w:eastAsia="Calibri"/>
          <w:szCs w:val="24"/>
          <w:lang w:eastAsia="en-US"/>
        </w:rPr>
        <w:t>е посочен като трет</w:t>
      </w:r>
      <w:r w:rsidR="000814BB">
        <w:rPr>
          <w:rFonts w:eastAsia="Calibri"/>
          <w:szCs w:val="24"/>
          <w:lang w:eastAsia="en-US"/>
        </w:rPr>
        <w:t>о ползващо се лице (</w:t>
      </w:r>
      <w:proofErr w:type="spellStart"/>
      <w:r w:rsidR="000814BB">
        <w:rPr>
          <w:rFonts w:eastAsia="Calibri"/>
          <w:szCs w:val="24"/>
          <w:lang w:eastAsia="en-US"/>
        </w:rPr>
        <w:t>бенефициер</w:t>
      </w:r>
      <w:proofErr w:type="spellEnd"/>
      <w:r w:rsidR="000814BB">
        <w:rPr>
          <w:rFonts w:eastAsia="Calibri"/>
          <w:szCs w:val="24"/>
          <w:lang w:eastAsia="en-US"/>
        </w:rPr>
        <w:t>)</w:t>
      </w:r>
      <w:r w:rsidR="000814BB" w:rsidRPr="000814BB">
        <w:rPr>
          <w:rFonts w:eastAsia="Calibri"/>
          <w:szCs w:val="24"/>
          <w:lang w:eastAsia="en-US"/>
        </w:rPr>
        <w:t>, която трябва да отговаря на следните изисквания:</w:t>
      </w:r>
    </w:p>
    <w:p w14:paraId="42985F54" w14:textId="069FE77F" w:rsidR="00542A4E" w:rsidRDefault="000814BB" w:rsidP="000019D2">
      <w:pPr>
        <w:pStyle w:val="ListParagraph"/>
        <w:numPr>
          <w:ilvl w:val="0"/>
          <w:numId w:val="25"/>
        </w:numPr>
        <w:ind w:left="0" w:firstLine="708"/>
        <w:rPr>
          <w:rFonts w:eastAsia="Calibri"/>
        </w:rPr>
      </w:pPr>
      <w:r w:rsidRPr="00542A4E">
        <w:rPr>
          <w:rFonts w:eastAsia="Calibri"/>
        </w:rPr>
        <w:t xml:space="preserve">да обезпечава изпълнението на този Договор чрез покритие на отговорността на </w:t>
      </w:r>
      <w:r w:rsidRPr="00542A4E">
        <w:rPr>
          <w:rFonts w:eastAsia="Calibri"/>
          <w:b/>
        </w:rPr>
        <w:t>ИЗПЪЛНИТЕЛЯ</w:t>
      </w:r>
      <w:r w:rsidR="004232D9">
        <w:rPr>
          <w:rFonts w:eastAsia="Calibri"/>
          <w:b/>
        </w:rPr>
        <w:t xml:space="preserve"> </w:t>
      </w:r>
      <w:r w:rsidR="004232D9">
        <w:rPr>
          <w:rFonts w:eastAsia="Calibri"/>
        </w:rPr>
        <w:t>в определения в чл. 8 размер</w:t>
      </w:r>
      <w:r w:rsidRPr="00542A4E">
        <w:rPr>
          <w:rFonts w:eastAsia="Calibri"/>
        </w:rPr>
        <w:t>;</w:t>
      </w:r>
    </w:p>
    <w:p w14:paraId="439AA3E7" w14:textId="6A8DFA05" w:rsidR="009060E5" w:rsidRDefault="000814BB" w:rsidP="000019D2">
      <w:pPr>
        <w:pStyle w:val="ListParagraph"/>
        <w:numPr>
          <w:ilvl w:val="0"/>
          <w:numId w:val="25"/>
        </w:numPr>
        <w:ind w:left="0" w:firstLine="708"/>
        <w:rPr>
          <w:rFonts w:eastAsia="Calibri"/>
        </w:rPr>
      </w:pPr>
      <w:r w:rsidRPr="00542A4E">
        <w:rPr>
          <w:rFonts w:eastAsia="Calibri"/>
        </w:rPr>
        <w:lastRenderedPageBreak/>
        <w:t xml:space="preserve">да бъде със срок на валидност за целия срок на действие на договора плюс 30 (тридесет) дни след прекратяването на </w:t>
      </w:r>
      <w:r w:rsidR="00CA6C85" w:rsidRPr="00542A4E">
        <w:rPr>
          <w:rFonts w:eastAsia="Calibri"/>
        </w:rPr>
        <w:t>д</w:t>
      </w:r>
      <w:r w:rsidRPr="00542A4E">
        <w:rPr>
          <w:rFonts w:eastAsia="Calibri"/>
        </w:rPr>
        <w:t>оговора</w:t>
      </w:r>
      <w:r w:rsidR="009060E5" w:rsidRPr="00542A4E">
        <w:rPr>
          <w:rFonts w:eastAsia="Calibri"/>
        </w:rPr>
        <w:t>, като при необходимост срокът на валидност на застраховката се удължава или се издава нова. Всяко подновяване се извършва в 20 (двадесет) дневен срок преди изтичането на срока на съответната гаранция.</w:t>
      </w:r>
    </w:p>
    <w:p w14:paraId="5D0A9121" w14:textId="796E86C3" w:rsidR="004232D9" w:rsidRPr="00542A4E" w:rsidRDefault="004232D9" w:rsidP="004232D9">
      <w:pPr>
        <w:pStyle w:val="ListParagraph"/>
        <w:numPr>
          <w:ilvl w:val="0"/>
          <w:numId w:val="25"/>
        </w:numPr>
        <w:tabs>
          <w:tab w:val="clear" w:pos="1701"/>
        </w:tabs>
        <w:ind w:left="0" w:firstLine="708"/>
        <w:rPr>
          <w:rFonts w:eastAsia="Calibri"/>
        </w:rPr>
      </w:pPr>
      <w:r w:rsidRPr="00D343FA">
        <w:t>Застрахователната премията по застраховката следва да е платена на сто процента (не се допуска разсрочено заплащане на застрахователната премия)</w:t>
      </w:r>
      <w:r>
        <w:t xml:space="preserve"> </w:t>
      </w:r>
      <w:r w:rsidRPr="00737E32">
        <w:rPr>
          <w:rFonts w:eastAsia="Arial Unicode MS"/>
        </w:rPr>
        <w:t>и не може да бъде използвана за обезпечение на отговорността на изпълнителя по друг договор</w:t>
      </w:r>
      <w:r w:rsidRPr="00D343FA">
        <w:t>.</w:t>
      </w:r>
    </w:p>
    <w:p w14:paraId="1E8E9A87" w14:textId="77777777" w:rsidR="006A7F46" w:rsidRPr="009060E5" w:rsidRDefault="00202C3B" w:rsidP="000019D2">
      <w:pPr>
        <w:spacing w:before="0"/>
        <w:ind w:firstLine="709"/>
        <w:rPr>
          <w:rFonts w:eastAsia="Calibri"/>
        </w:rPr>
      </w:pPr>
      <w:r w:rsidRPr="009060E5">
        <w:rPr>
          <w:rFonts w:eastAsia="Calibri"/>
        </w:rPr>
        <w:t xml:space="preserve">(2) </w:t>
      </w:r>
      <w:r w:rsidR="000814BB" w:rsidRPr="009060E5">
        <w:rPr>
          <w:rFonts w:eastAsia="Calibri"/>
        </w:rPr>
        <w:t>Разходите по сключването на застрахователния договор и поддържането на валидността на застраховката за изисквания срок, както и по всяко изплащане на застрахователно обезщ</w:t>
      </w:r>
      <w:r w:rsidR="00CA6C85" w:rsidRPr="00DF19E7">
        <w:rPr>
          <w:rFonts w:eastAsia="Calibri"/>
        </w:rPr>
        <w:t xml:space="preserve">етение в полза на </w:t>
      </w:r>
      <w:r w:rsidR="00CA6C85" w:rsidRPr="00FA0ADD">
        <w:rPr>
          <w:rFonts w:eastAsia="Calibri"/>
          <w:b/>
        </w:rPr>
        <w:t>ВЪЗЛОЖИТЕЛЯ</w:t>
      </w:r>
      <w:r w:rsidR="00CA6C85" w:rsidRPr="00FA0ADD">
        <w:rPr>
          <w:rFonts w:eastAsia="Calibri"/>
        </w:rPr>
        <w:t xml:space="preserve">, </w:t>
      </w:r>
      <w:r w:rsidR="000814BB" w:rsidRPr="00B67FC9">
        <w:rPr>
          <w:rFonts w:eastAsia="Calibri"/>
        </w:rPr>
        <w:t>при н</w:t>
      </w:r>
      <w:r w:rsidR="00CA6C85" w:rsidRPr="00B67FC9">
        <w:rPr>
          <w:rFonts w:eastAsia="Calibri"/>
        </w:rPr>
        <w:t>аличието на основание за това,</w:t>
      </w:r>
      <w:r w:rsidR="000814BB" w:rsidRPr="009060E5">
        <w:rPr>
          <w:rFonts w:eastAsia="Calibri"/>
        </w:rPr>
        <w:t xml:space="preserve"> са за сметка на </w:t>
      </w:r>
      <w:r w:rsidR="000814BB" w:rsidRPr="009060E5">
        <w:rPr>
          <w:rFonts w:eastAsia="Calibri"/>
          <w:b/>
        </w:rPr>
        <w:t>ИЗПЪЛНИТЕЛЯ</w:t>
      </w:r>
      <w:r w:rsidR="000814BB" w:rsidRPr="009060E5">
        <w:rPr>
          <w:rFonts w:eastAsia="Calibri"/>
        </w:rPr>
        <w:t xml:space="preserve">. </w:t>
      </w:r>
    </w:p>
    <w:p w14:paraId="5FCAFD11" w14:textId="288274F7" w:rsidR="000814BB" w:rsidRPr="000814BB" w:rsidRDefault="000814BB" w:rsidP="009854CD">
      <w:pPr>
        <w:pStyle w:val="BodyText2"/>
        <w:numPr>
          <w:ilvl w:val="0"/>
          <w:numId w:val="2"/>
        </w:numPr>
        <w:tabs>
          <w:tab w:val="left" w:pos="567"/>
          <w:tab w:val="left" w:pos="1134"/>
          <w:tab w:val="left" w:pos="1418"/>
          <w:tab w:val="left" w:pos="1560"/>
        </w:tabs>
        <w:spacing w:before="0" w:after="0" w:line="360" w:lineRule="auto"/>
        <w:ind w:left="0" w:firstLine="709"/>
        <w:rPr>
          <w:rFonts w:eastAsia="Calibri"/>
          <w:szCs w:val="24"/>
          <w:lang w:eastAsia="en-US"/>
        </w:rPr>
      </w:pPr>
      <w:r w:rsidRPr="000814BB">
        <w:rPr>
          <w:rFonts w:eastAsia="Calibri"/>
          <w:szCs w:val="24"/>
          <w:lang w:eastAsia="en-US"/>
        </w:rPr>
        <w:t xml:space="preserve">(1) </w:t>
      </w:r>
      <w:r w:rsidRPr="00CB13E9">
        <w:rPr>
          <w:rFonts w:eastAsia="Calibri"/>
          <w:b/>
          <w:szCs w:val="24"/>
          <w:lang w:eastAsia="en-US"/>
        </w:rPr>
        <w:t>ВЪЗЛОЖИТЕЛЯТ</w:t>
      </w:r>
      <w:r w:rsidRPr="000814BB">
        <w:rPr>
          <w:rFonts w:eastAsia="Calibri"/>
          <w:szCs w:val="24"/>
          <w:lang w:eastAsia="en-US"/>
        </w:rPr>
        <w:t xml:space="preserve"> освобождава Гаранцията за изпълнение в срок до </w:t>
      </w:r>
      <w:r w:rsidR="008C48F2">
        <w:rPr>
          <w:rFonts w:eastAsia="Calibri"/>
          <w:szCs w:val="24"/>
          <w:lang w:eastAsia="en-US"/>
        </w:rPr>
        <w:t>30 (тридесет)</w:t>
      </w:r>
      <w:r w:rsidRPr="000814BB">
        <w:rPr>
          <w:rFonts w:eastAsia="Calibri"/>
          <w:szCs w:val="24"/>
          <w:lang w:eastAsia="en-US"/>
        </w:rPr>
        <w:t xml:space="preserve"> дни след приключване на изпълнението на Договора и о</w:t>
      </w:r>
      <w:r w:rsidR="008C48F2">
        <w:rPr>
          <w:rFonts w:eastAsia="Calibri"/>
          <w:szCs w:val="24"/>
          <w:lang w:eastAsia="en-US"/>
        </w:rPr>
        <w:t xml:space="preserve">кончателно приемане на </w:t>
      </w:r>
      <w:r w:rsidR="00400E1D">
        <w:rPr>
          <w:rFonts w:eastAsia="Calibri"/>
          <w:szCs w:val="24"/>
          <w:lang w:eastAsia="en-US"/>
        </w:rPr>
        <w:t xml:space="preserve">всички възложени </w:t>
      </w:r>
      <w:r w:rsidR="00F6160C">
        <w:rPr>
          <w:rFonts w:eastAsia="Calibri"/>
          <w:szCs w:val="24"/>
          <w:lang w:eastAsia="en-US"/>
        </w:rPr>
        <w:t>У</w:t>
      </w:r>
      <w:r w:rsidR="00400E1D">
        <w:rPr>
          <w:rFonts w:eastAsia="Calibri"/>
          <w:szCs w:val="24"/>
          <w:lang w:eastAsia="en-US"/>
        </w:rPr>
        <w:t>слуги по този договор,</w:t>
      </w:r>
      <w:r w:rsidRPr="000814BB">
        <w:rPr>
          <w:rFonts w:eastAsia="Calibri"/>
          <w:szCs w:val="24"/>
          <w:lang w:eastAsia="en-US"/>
        </w:rPr>
        <w:t xml:space="preserve"> ако липсват основания за задържането от страна на </w:t>
      </w:r>
      <w:r w:rsidRPr="00CB13E9">
        <w:rPr>
          <w:rFonts w:eastAsia="Calibri"/>
          <w:b/>
          <w:szCs w:val="24"/>
          <w:lang w:eastAsia="en-US"/>
        </w:rPr>
        <w:t>ВЪЗЛОЖИТЕЛЯ</w:t>
      </w:r>
      <w:r w:rsidRPr="000814BB">
        <w:rPr>
          <w:rFonts w:eastAsia="Calibri"/>
          <w:szCs w:val="24"/>
          <w:lang w:eastAsia="en-US"/>
        </w:rPr>
        <w:t xml:space="preserve"> на каквато и да е сума по нея.</w:t>
      </w:r>
    </w:p>
    <w:p w14:paraId="095B4EB8" w14:textId="77777777" w:rsidR="000814BB" w:rsidRPr="000814BB" w:rsidRDefault="002128D6" w:rsidP="009854CD">
      <w:pPr>
        <w:tabs>
          <w:tab w:val="left" w:pos="0"/>
          <w:tab w:val="left" w:pos="709"/>
        </w:tabs>
        <w:spacing w:before="0"/>
        <w:ind w:right="16" w:firstLine="0"/>
        <w:rPr>
          <w:rFonts w:eastAsia="Calibri"/>
          <w:szCs w:val="24"/>
          <w:lang w:eastAsia="en-US"/>
        </w:rPr>
      </w:pPr>
      <w:r>
        <w:rPr>
          <w:rFonts w:eastAsia="Calibri"/>
          <w:szCs w:val="24"/>
          <w:lang w:eastAsia="en-US"/>
        </w:rPr>
        <w:tab/>
      </w:r>
      <w:r w:rsidR="000814BB" w:rsidRPr="000814BB">
        <w:rPr>
          <w:rFonts w:eastAsia="Calibri"/>
          <w:szCs w:val="24"/>
          <w:lang w:eastAsia="en-US"/>
        </w:rPr>
        <w:t>(2) Освобождаването на Гаранцията за изпълнение се извършва, както следва:</w:t>
      </w:r>
    </w:p>
    <w:p w14:paraId="0EE79EA5" w14:textId="486F956E" w:rsidR="00721376" w:rsidRPr="00542A4E" w:rsidRDefault="00542A4E" w:rsidP="009854CD">
      <w:pPr>
        <w:spacing w:before="0"/>
        <w:ind w:firstLine="709"/>
        <w:rPr>
          <w:rFonts w:eastAsia="Calibri"/>
        </w:rPr>
      </w:pPr>
      <w:r>
        <w:rPr>
          <w:rFonts w:eastAsia="Calibri"/>
        </w:rPr>
        <w:t xml:space="preserve">1. </w:t>
      </w:r>
      <w:r w:rsidR="000814BB" w:rsidRPr="00542A4E">
        <w:rPr>
          <w:rFonts w:eastAsia="Calibri"/>
        </w:rPr>
        <w:t xml:space="preserve">когато е във формата на парична сума – чрез превеждане на сумата по банковата сметка на </w:t>
      </w:r>
      <w:r w:rsidR="000814BB" w:rsidRPr="00542A4E">
        <w:rPr>
          <w:rFonts w:eastAsia="Calibri"/>
          <w:b/>
        </w:rPr>
        <w:t>ИЗПЪЛНИТЕЛЯ</w:t>
      </w:r>
      <w:r w:rsidR="000814BB" w:rsidRPr="00542A4E">
        <w:rPr>
          <w:rFonts w:eastAsia="Calibri"/>
        </w:rPr>
        <w:t xml:space="preserve">, посочена в чл. </w:t>
      </w:r>
      <w:r w:rsidR="006F5770" w:rsidRPr="00542A4E">
        <w:rPr>
          <w:rFonts w:eastAsia="Calibri"/>
        </w:rPr>
        <w:t>6, ал. 1</w:t>
      </w:r>
      <w:r w:rsidR="000814BB" w:rsidRPr="00542A4E">
        <w:rPr>
          <w:rFonts w:eastAsia="Calibri"/>
        </w:rPr>
        <w:t xml:space="preserve"> от Договора; </w:t>
      </w:r>
    </w:p>
    <w:p w14:paraId="66BDE373" w14:textId="72A74F4A" w:rsidR="00721376" w:rsidRPr="00542A4E" w:rsidRDefault="00542A4E">
      <w:pPr>
        <w:spacing w:before="0"/>
        <w:ind w:firstLine="709"/>
        <w:rPr>
          <w:rFonts w:eastAsia="Calibri"/>
        </w:rPr>
      </w:pPr>
      <w:r>
        <w:rPr>
          <w:rFonts w:eastAsia="Calibri"/>
        </w:rPr>
        <w:t xml:space="preserve">2. </w:t>
      </w:r>
      <w:r w:rsidR="000814BB" w:rsidRPr="00542A4E">
        <w:rPr>
          <w:rFonts w:eastAsia="Calibri"/>
        </w:rPr>
        <w:t xml:space="preserve">когато е във формата на банкова гаранция – чрез връщане на нейния оригинал на представител на </w:t>
      </w:r>
      <w:r w:rsidR="000814BB" w:rsidRPr="00542A4E">
        <w:rPr>
          <w:rFonts w:eastAsia="Calibri"/>
          <w:b/>
        </w:rPr>
        <w:t>ИЗПЪЛНИТЕЛЯ</w:t>
      </w:r>
      <w:r w:rsidR="000814BB" w:rsidRPr="00542A4E">
        <w:rPr>
          <w:rFonts w:eastAsia="Calibri"/>
        </w:rPr>
        <w:t xml:space="preserve"> или упълномощено от него лице;</w:t>
      </w:r>
    </w:p>
    <w:p w14:paraId="1DCBA5DF" w14:textId="3DD21E91" w:rsidR="002128D6" w:rsidRPr="00542A4E" w:rsidRDefault="00542A4E">
      <w:pPr>
        <w:spacing w:before="0"/>
        <w:ind w:firstLine="709"/>
        <w:rPr>
          <w:rFonts w:eastAsia="Calibri"/>
        </w:rPr>
      </w:pPr>
      <w:r>
        <w:rPr>
          <w:rFonts w:eastAsia="Calibri"/>
        </w:rPr>
        <w:t xml:space="preserve">3. </w:t>
      </w:r>
      <w:r w:rsidR="000814BB" w:rsidRPr="00542A4E">
        <w:rPr>
          <w:rFonts w:eastAsia="Calibri"/>
        </w:rPr>
        <w:t>когато е във</w:t>
      </w:r>
      <w:r w:rsidR="002128D6" w:rsidRPr="00542A4E">
        <w:rPr>
          <w:rFonts w:eastAsia="Calibri"/>
        </w:rPr>
        <w:t xml:space="preserve"> формата на застраховка – чрез връщане на оригинала на </w:t>
      </w:r>
      <w:r w:rsidR="000814BB" w:rsidRPr="00542A4E">
        <w:rPr>
          <w:rFonts w:eastAsia="Calibri"/>
        </w:rPr>
        <w:t>застрахователната пол</w:t>
      </w:r>
      <w:r w:rsidR="002128D6" w:rsidRPr="00542A4E">
        <w:rPr>
          <w:rFonts w:eastAsia="Calibri"/>
        </w:rPr>
        <w:t>ица/застрахователния сертификат</w:t>
      </w:r>
      <w:r w:rsidR="000814BB" w:rsidRPr="00542A4E">
        <w:rPr>
          <w:rFonts w:eastAsia="Calibri"/>
        </w:rPr>
        <w:t xml:space="preserve"> на представител на </w:t>
      </w:r>
      <w:r w:rsidR="000814BB" w:rsidRPr="00542A4E">
        <w:rPr>
          <w:rFonts w:eastAsia="Calibri"/>
          <w:b/>
        </w:rPr>
        <w:t>ИЗПЪЛНИТЕЛЯ</w:t>
      </w:r>
      <w:r w:rsidR="002128D6" w:rsidRPr="00542A4E">
        <w:rPr>
          <w:rFonts w:eastAsia="Calibri"/>
        </w:rPr>
        <w:t xml:space="preserve"> или упълномощено от него лице</w:t>
      </w:r>
    </w:p>
    <w:p w14:paraId="28A70F7D" w14:textId="3F155E26" w:rsidR="000814BB" w:rsidRPr="002128D6" w:rsidRDefault="000814BB" w:rsidP="000019D2">
      <w:pPr>
        <w:spacing w:before="0"/>
        <w:ind w:firstLine="709"/>
        <w:rPr>
          <w:rFonts w:eastAsia="Calibri"/>
        </w:rPr>
      </w:pPr>
      <w:r w:rsidRPr="000814BB">
        <w:rPr>
          <w:rFonts w:eastAsia="Calibri"/>
          <w:szCs w:val="24"/>
          <w:lang w:eastAsia="en-US"/>
        </w:rPr>
        <w:t>(</w:t>
      </w:r>
      <w:r w:rsidR="00400E1D">
        <w:rPr>
          <w:rFonts w:eastAsia="Calibri"/>
          <w:szCs w:val="24"/>
          <w:lang w:eastAsia="en-US"/>
        </w:rPr>
        <w:t>3</w:t>
      </w:r>
      <w:r w:rsidRPr="000814BB">
        <w:rPr>
          <w:rFonts w:eastAsia="Calibri"/>
          <w:szCs w:val="24"/>
          <w:lang w:eastAsia="en-US"/>
        </w:rPr>
        <w:t xml:space="preserve">) Гаранцията или съответната част от нея не се освобождава от </w:t>
      </w:r>
      <w:r w:rsidRPr="00CB13E9">
        <w:rPr>
          <w:rFonts w:eastAsia="Calibri"/>
          <w:b/>
          <w:szCs w:val="24"/>
          <w:lang w:eastAsia="en-US"/>
        </w:rPr>
        <w:t>ВЪЗЛОЖИТЕЛЯ</w:t>
      </w:r>
      <w:r w:rsidRPr="000814BB">
        <w:rPr>
          <w:rFonts w:eastAsia="Calibri"/>
          <w:szCs w:val="24"/>
          <w:lang w:eastAsia="en-US"/>
        </w:rPr>
        <w:t xml:space="preserve">, ако в процеса на изпълнение на </w:t>
      </w:r>
      <w:r w:rsidR="0005200F">
        <w:rPr>
          <w:rFonts w:eastAsia="Calibri"/>
          <w:szCs w:val="24"/>
          <w:lang w:eastAsia="en-US"/>
        </w:rPr>
        <w:t>д</w:t>
      </w:r>
      <w:r w:rsidRPr="000814BB">
        <w:rPr>
          <w:rFonts w:eastAsia="Calibri"/>
          <w:szCs w:val="24"/>
          <w:lang w:eastAsia="en-US"/>
        </w:rPr>
        <w:t xml:space="preserve">оговора е възникнал спор между Страните относно неизпълнение на задълженията на </w:t>
      </w:r>
      <w:r w:rsidRPr="00CB13E9">
        <w:rPr>
          <w:rFonts w:eastAsia="Calibri"/>
          <w:b/>
          <w:szCs w:val="24"/>
          <w:lang w:eastAsia="en-US"/>
        </w:rPr>
        <w:t>ИЗПЪЛНИТЕЛЯ</w:t>
      </w:r>
      <w:r w:rsidRPr="000814BB">
        <w:rPr>
          <w:rFonts w:eastAsia="Calibri"/>
          <w:szCs w:val="24"/>
          <w:lang w:eastAsia="en-US"/>
        </w:rPr>
        <w:t xml:space="preserve"> и въпросът е отнесен за решаване пред съд. При решаване на спора в полза на </w:t>
      </w:r>
      <w:r w:rsidRPr="00CB13E9">
        <w:rPr>
          <w:rFonts w:eastAsia="Calibri"/>
          <w:b/>
          <w:szCs w:val="24"/>
          <w:lang w:eastAsia="en-US"/>
        </w:rPr>
        <w:t>ВЪЗЛОЖИТЕЛЯ</w:t>
      </w:r>
      <w:r w:rsidRPr="000814BB">
        <w:rPr>
          <w:rFonts w:eastAsia="Calibri"/>
          <w:szCs w:val="24"/>
          <w:lang w:eastAsia="en-US"/>
        </w:rPr>
        <w:t xml:space="preserve"> той може да пристъпи към усвояване </w:t>
      </w:r>
      <w:r w:rsidR="00CB13E9">
        <w:rPr>
          <w:rFonts w:eastAsia="Calibri"/>
          <w:szCs w:val="24"/>
          <w:lang w:eastAsia="en-US"/>
        </w:rPr>
        <w:t>на гаранциите</w:t>
      </w:r>
      <w:r>
        <w:rPr>
          <w:rFonts w:eastAsia="Calibri"/>
          <w:szCs w:val="24"/>
          <w:lang w:eastAsia="en-US"/>
        </w:rPr>
        <w:t>.</w:t>
      </w:r>
    </w:p>
    <w:p w14:paraId="2C0A0015" w14:textId="77777777" w:rsidR="000814BB" w:rsidRPr="00B1060A" w:rsidRDefault="000814BB" w:rsidP="009854CD">
      <w:pPr>
        <w:pStyle w:val="BodyText2"/>
        <w:numPr>
          <w:ilvl w:val="0"/>
          <w:numId w:val="2"/>
        </w:numPr>
        <w:tabs>
          <w:tab w:val="left" w:pos="567"/>
          <w:tab w:val="left" w:pos="1134"/>
          <w:tab w:val="left" w:pos="1418"/>
          <w:tab w:val="left" w:pos="1701"/>
        </w:tabs>
        <w:spacing w:before="0" w:after="0" w:line="360" w:lineRule="auto"/>
        <w:ind w:left="0" w:firstLine="709"/>
        <w:rPr>
          <w:rFonts w:eastAsia="Calibri"/>
          <w:szCs w:val="24"/>
          <w:lang w:eastAsia="en-US"/>
        </w:rPr>
      </w:pPr>
      <w:r w:rsidRPr="00CB13E9">
        <w:rPr>
          <w:rFonts w:eastAsia="Calibri"/>
          <w:b/>
          <w:szCs w:val="24"/>
          <w:lang w:eastAsia="en-US"/>
        </w:rPr>
        <w:t>ВЪЗЛОЖИТЕЛЯТ</w:t>
      </w:r>
      <w:r w:rsidRPr="000814BB">
        <w:rPr>
          <w:rFonts w:eastAsia="Calibri"/>
          <w:szCs w:val="24"/>
          <w:lang w:eastAsia="en-US"/>
        </w:rPr>
        <w:t xml:space="preserve"> има право да задържи съответна част и да се удовлетвори от Гаранцията за изпълнение, когато </w:t>
      </w:r>
      <w:r w:rsidRPr="00CB13E9">
        <w:rPr>
          <w:rFonts w:eastAsia="Calibri"/>
          <w:b/>
          <w:szCs w:val="24"/>
          <w:lang w:eastAsia="en-US"/>
        </w:rPr>
        <w:t>ИЗПЪЛНИТЕЛЯТ</w:t>
      </w:r>
      <w:r w:rsidRPr="000814BB">
        <w:rPr>
          <w:rFonts w:eastAsia="Calibri"/>
          <w:szCs w:val="24"/>
          <w:lang w:eastAsia="en-US"/>
        </w:rPr>
        <w:t xml:space="preserve"> не изпълни някое от неговите задължения по </w:t>
      </w:r>
      <w:r w:rsidR="0005200F">
        <w:rPr>
          <w:rFonts w:eastAsia="Calibri"/>
          <w:szCs w:val="24"/>
          <w:lang w:eastAsia="en-US"/>
        </w:rPr>
        <w:t>д</w:t>
      </w:r>
      <w:r w:rsidRPr="000814BB">
        <w:rPr>
          <w:rFonts w:eastAsia="Calibri"/>
          <w:szCs w:val="24"/>
          <w:lang w:eastAsia="en-US"/>
        </w:rPr>
        <w:t xml:space="preserve">оговора, както и в случаите на лошо, частично и забавено изпълнение на което и да е задължение на </w:t>
      </w:r>
      <w:r w:rsidRPr="00CB13E9">
        <w:rPr>
          <w:rFonts w:eastAsia="Calibri"/>
          <w:b/>
          <w:szCs w:val="24"/>
          <w:lang w:eastAsia="en-US"/>
        </w:rPr>
        <w:t>ИЗПЪЛНИТЕЛЯ</w:t>
      </w:r>
      <w:r w:rsidRPr="000814BB">
        <w:rPr>
          <w:rFonts w:eastAsia="Calibri"/>
          <w:szCs w:val="24"/>
          <w:lang w:eastAsia="en-US"/>
        </w:rPr>
        <w:t xml:space="preserve">, като усвои такава част от </w:t>
      </w:r>
      <w:r w:rsidRPr="000814BB">
        <w:rPr>
          <w:rFonts w:eastAsia="Calibri"/>
          <w:szCs w:val="24"/>
          <w:lang w:eastAsia="en-US"/>
        </w:rPr>
        <w:lastRenderedPageBreak/>
        <w:t>Гаранцията за изпълнение, която съответства на уговорената в Договора неустойка за съо</w:t>
      </w:r>
      <w:r w:rsidR="00B1060A">
        <w:rPr>
          <w:rFonts w:eastAsia="Calibri"/>
          <w:szCs w:val="24"/>
          <w:lang w:eastAsia="en-US"/>
        </w:rPr>
        <w:t>тветния случай на неизпълнение.</w:t>
      </w:r>
    </w:p>
    <w:p w14:paraId="16B1FF05" w14:textId="77777777" w:rsidR="000814BB" w:rsidRPr="000814BB" w:rsidRDefault="000814BB" w:rsidP="009854CD">
      <w:pPr>
        <w:pStyle w:val="BodyText2"/>
        <w:numPr>
          <w:ilvl w:val="0"/>
          <w:numId w:val="2"/>
        </w:numPr>
        <w:tabs>
          <w:tab w:val="left" w:pos="567"/>
          <w:tab w:val="left" w:pos="1134"/>
          <w:tab w:val="left" w:pos="1418"/>
          <w:tab w:val="left" w:pos="1701"/>
        </w:tabs>
        <w:spacing w:before="0" w:after="0" w:line="360" w:lineRule="auto"/>
        <w:ind w:left="0" w:firstLine="709"/>
        <w:rPr>
          <w:rFonts w:eastAsia="Calibri"/>
          <w:szCs w:val="24"/>
          <w:lang w:eastAsia="en-US"/>
        </w:rPr>
      </w:pPr>
      <w:r w:rsidRPr="00CB13E9">
        <w:rPr>
          <w:rFonts w:eastAsia="Calibri"/>
          <w:b/>
          <w:szCs w:val="24"/>
          <w:lang w:eastAsia="en-US"/>
        </w:rPr>
        <w:t>ВЪЗЛОЖИТЕЛЯТ</w:t>
      </w:r>
      <w:r w:rsidRPr="000814BB">
        <w:rPr>
          <w:rFonts w:eastAsia="Calibri"/>
          <w:szCs w:val="24"/>
          <w:lang w:eastAsia="en-US"/>
        </w:rPr>
        <w:t xml:space="preserve"> има право да задържи Гаранцията за изпълнение в пълен размер, в следните случаи:</w:t>
      </w:r>
    </w:p>
    <w:p w14:paraId="4591310B" w14:textId="70CF2295" w:rsidR="00721376" w:rsidRPr="009D553E" w:rsidRDefault="007E14C3" w:rsidP="009854CD">
      <w:pPr>
        <w:pStyle w:val="ListParagraph"/>
        <w:rPr>
          <w:rFonts w:eastAsia="Calibri"/>
        </w:rPr>
      </w:pPr>
      <w:r w:rsidRPr="006E4C8D">
        <w:rPr>
          <w:rFonts w:eastAsia="Calibri"/>
          <w:lang w:val="ru-RU"/>
        </w:rPr>
        <w:t xml:space="preserve"> </w:t>
      </w:r>
      <w:r w:rsidR="00CB13E9" w:rsidRPr="00877CC7">
        <w:rPr>
          <w:rFonts w:eastAsia="Calibri"/>
        </w:rPr>
        <w:t>при пълно неизпълнение</w:t>
      </w:r>
      <w:r w:rsidR="000814BB" w:rsidRPr="00877CC7">
        <w:rPr>
          <w:rFonts w:eastAsia="Calibri"/>
        </w:rPr>
        <w:t xml:space="preserve"> и разваляне на Договора от страна на </w:t>
      </w:r>
      <w:r w:rsidR="000814BB" w:rsidRPr="009D553E">
        <w:rPr>
          <w:rFonts w:eastAsia="Calibri"/>
          <w:b/>
        </w:rPr>
        <w:t>ВЪЗЛОЖИТЕЛЯ</w:t>
      </w:r>
      <w:r w:rsidR="000814BB" w:rsidRPr="009D553E">
        <w:rPr>
          <w:rFonts w:eastAsia="Calibri"/>
        </w:rPr>
        <w:t xml:space="preserve"> на това основание; </w:t>
      </w:r>
    </w:p>
    <w:p w14:paraId="6E133EBF" w14:textId="556EA2A4" w:rsidR="00E22F29" w:rsidRPr="009D553E" w:rsidRDefault="007E14C3">
      <w:pPr>
        <w:pStyle w:val="ListParagraph"/>
        <w:rPr>
          <w:rFonts w:eastAsia="Calibri"/>
        </w:rPr>
      </w:pPr>
      <w:r w:rsidRPr="006E4C8D">
        <w:rPr>
          <w:rFonts w:eastAsia="Calibri"/>
          <w:lang w:val="ru-RU"/>
        </w:rPr>
        <w:t xml:space="preserve"> </w:t>
      </w:r>
      <w:r w:rsidR="000814BB" w:rsidRPr="009D553E">
        <w:rPr>
          <w:rFonts w:eastAsia="Calibri"/>
        </w:rPr>
        <w:t xml:space="preserve">при прекратяване на дейността на </w:t>
      </w:r>
      <w:r w:rsidR="000814BB" w:rsidRPr="009D553E">
        <w:rPr>
          <w:rFonts w:eastAsia="Calibri"/>
          <w:b/>
        </w:rPr>
        <w:t>ИЗПЪЛНИТЕЛЯ</w:t>
      </w:r>
      <w:r w:rsidR="000814BB" w:rsidRPr="009D553E">
        <w:rPr>
          <w:rFonts w:eastAsia="Calibri"/>
        </w:rPr>
        <w:t xml:space="preserve"> или при обявяването му в несъстоятелност.</w:t>
      </w:r>
    </w:p>
    <w:p w14:paraId="735B17B9" w14:textId="77777777" w:rsidR="00BF5FD8" w:rsidRPr="009D553E" w:rsidRDefault="00BF5FD8" w:rsidP="000019D2">
      <w:pPr>
        <w:pStyle w:val="BodyText2"/>
        <w:numPr>
          <w:ilvl w:val="0"/>
          <w:numId w:val="2"/>
        </w:numPr>
        <w:tabs>
          <w:tab w:val="left" w:pos="567"/>
          <w:tab w:val="left" w:pos="1134"/>
          <w:tab w:val="left" w:pos="1418"/>
          <w:tab w:val="left" w:pos="1701"/>
        </w:tabs>
        <w:spacing w:before="0" w:after="0" w:line="360" w:lineRule="auto"/>
        <w:ind w:left="0" w:firstLine="709"/>
        <w:rPr>
          <w:rFonts w:eastAsia="Calibri"/>
          <w:szCs w:val="24"/>
          <w:lang w:eastAsia="en-US"/>
        </w:rPr>
      </w:pPr>
      <w:r w:rsidRPr="009D553E">
        <w:rPr>
          <w:rFonts w:eastAsia="Calibri"/>
          <w:szCs w:val="24"/>
          <w:lang w:eastAsia="en-US"/>
        </w:rPr>
        <w:t xml:space="preserve">Във всеки случай на задържане на Гаранцията за изпълнение, </w:t>
      </w:r>
      <w:r w:rsidRPr="009D553E">
        <w:rPr>
          <w:rFonts w:eastAsia="Calibri"/>
          <w:b/>
          <w:szCs w:val="24"/>
          <w:lang w:eastAsia="en-US"/>
        </w:rPr>
        <w:t>ВЪЗЛОЖИТЕЛЯТ</w:t>
      </w:r>
      <w:r w:rsidRPr="009D553E">
        <w:rPr>
          <w:rFonts w:eastAsia="Calibri"/>
          <w:szCs w:val="24"/>
          <w:lang w:eastAsia="en-US"/>
        </w:rPr>
        <w:t xml:space="preserve"> уведомява </w:t>
      </w:r>
      <w:r w:rsidRPr="009D553E">
        <w:rPr>
          <w:rFonts w:eastAsia="Calibri"/>
          <w:b/>
          <w:szCs w:val="24"/>
          <w:lang w:eastAsia="en-US"/>
        </w:rPr>
        <w:t>ИЗПЪЛНИТЕЛЯ</w:t>
      </w:r>
      <w:r w:rsidRPr="009D553E">
        <w:rPr>
          <w:rFonts w:eastAsia="Calibri"/>
          <w:szCs w:val="24"/>
          <w:lang w:eastAsia="en-US"/>
        </w:rPr>
        <w:t xml:space="preserve"> за задържането и неговото основание. Задържането на Гаранцията за изпълнение изцяло или частично не изчерпва правата на </w:t>
      </w:r>
      <w:r w:rsidRPr="009D553E">
        <w:rPr>
          <w:rFonts w:eastAsia="Calibri"/>
          <w:b/>
          <w:szCs w:val="24"/>
          <w:lang w:eastAsia="en-US"/>
        </w:rPr>
        <w:t>ВЪЗЛОЖИТЕЛЯ</w:t>
      </w:r>
      <w:r w:rsidRPr="009D553E">
        <w:rPr>
          <w:rFonts w:eastAsia="Calibri"/>
          <w:szCs w:val="24"/>
          <w:lang w:eastAsia="en-US"/>
        </w:rPr>
        <w:t xml:space="preserve"> да търси обезщетение в по-голям размер.</w:t>
      </w:r>
    </w:p>
    <w:p w14:paraId="08AA1B9B" w14:textId="77777777" w:rsidR="00BF5FD8" w:rsidRPr="009D553E" w:rsidRDefault="00BF5FD8" w:rsidP="000019D2">
      <w:pPr>
        <w:pStyle w:val="BodyText2"/>
        <w:numPr>
          <w:ilvl w:val="0"/>
          <w:numId w:val="2"/>
        </w:numPr>
        <w:tabs>
          <w:tab w:val="left" w:pos="567"/>
          <w:tab w:val="left" w:pos="1134"/>
          <w:tab w:val="left" w:pos="1418"/>
          <w:tab w:val="left" w:pos="1701"/>
        </w:tabs>
        <w:spacing w:before="0" w:after="0" w:line="360" w:lineRule="auto"/>
        <w:ind w:left="0" w:firstLine="709"/>
        <w:rPr>
          <w:rFonts w:eastAsia="Calibri"/>
          <w:szCs w:val="24"/>
          <w:lang w:eastAsia="en-US"/>
        </w:rPr>
      </w:pPr>
      <w:r w:rsidRPr="009D553E">
        <w:rPr>
          <w:rFonts w:eastAsia="Calibri"/>
          <w:szCs w:val="24"/>
          <w:lang w:eastAsia="en-US"/>
        </w:rPr>
        <w:t xml:space="preserve">Когато </w:t>
      </w:r>
      <w:r w:rsidRPr="009D553E">
        <w:rPr>
          <w:rFonts w:eastAsia="Calibri"/>
          <w:b/>
          <w:szCs w:val="24"/>
          <w:lang w:eastAsia="en-US"/>
        </w:rPr>
        <w:t>ВЪЗЛОЖИТЕЛЯТ</w:t>
      </w:r>
      <w:r w:rsidRPr="009D553E">
        <w:rPr>
          <w:rFonts w:eastAsia="Calibri"/>
          <w:szCs w:val="24"/>
          <w:lang w:eastAsia="en-US"/>
        </w:rPr>
        <w:t xml:space="preserve"> се е удовлетворил от Гаранцията за изпълнение и договорът продължава да е в сила, </w:t>
      </w:r>
      <w:r w:rsidRPr="009D553E">
        <w:rPr>
          <w:rFonts w:eastAsia="Calibri"/>
          <w:b/>
          <w:szCs w:val="24"/>
          <w:lang w:eastAsia="en-US"/>
        </w:rPr>
        <w:t>ИЗПЪЛНИТЕЛЯТ</w:t>
      </w:r>
      <w:r w:rsidRPr="009D553E">
        <w:rPr>
          <w:rFonts w:eastAsia="Calibri"/>
          <w:szCs w:val="24"/>
          <w:lang w:eastAsia="en-US"/>
        </w:rPr>
        <w:t xml:space="preserve"> се задължава в срок до 5 (пет) дни да допълни Гаранцията за изпълнение, като внесе усвоената от </w:t>
      </w:r>
      <w:r w:rsidRPr="009D553E">
        <w:rPr>
          <w:rFonts w:eastAsia="Calibri"/>
          <w:b/>
          <w:szCs w:val="24"/>
          <w:lang w:eastAsia="en-US"/>
        </w:rPr>
        <w:t>ВЪЗЛОЖИТЕЛЯ</w:t>
      </w:r>
      <w:r w:rsidRPr="009D553E">
        <w:rPr>
          <w:rFonts w:eastAsia="Calibri"/>
          <w:szCs w:val="24"/>
          <w:lang w:eastAsia="en-US"/>
        </w:rPr>
        <w:t xml:space="preserve"> сума по сметката на </w:t>
      </w:r>
      <w:r w:rsidRPr="009D553E">
        <w:rPr>
          <w:rFonts w:eastAsia="Calibri"/>
          <w:b/>
          <w:szCs w:val="24"/>
          <w:lang w:eastAsia="en-US"/>
        </w:rPr>
        <w:t>ВЪЗЛОЖИТЕЛЯ</w:t>
      </w:r>
      <w:r w:rsidRPr="009D553E">
        <w:rPr>
          <w:rFonts w:eastAsia="Calibri"/>
          <w:szCs w:val="24"/>
          <w:lang w:eastAsia="en-US"/>
        </w:rPr>
        <w:t xml:space="preserve"> или предостави документ за изменение на първоначалната банкова гаранция или нова банкова гаранция, съответно застраховка, така че във всеки момент от действието на договора размерът на Гаранцията за изпълнение да бъде в съответствие с чл. </w:t>
      </w:r>
      <w:r w:rsidR="009D553E">
        <w:rPr>
          <w:rFonts w:eastAsia="Calibri"/>
          <w:szCs w:val="24"/>
          <w:lang w:eastAsia="en-US"/>
        </w:rPr>
        <w:t>8</w:t>
      </w:r>
      <w:r w:rsidRPr="009D553E">
        <w:rPr>
          <w:rFonts w:eastAsia="Calibri"/>
          <w:szCs w:val="24"/>
          <w:lang w:eastAsia="en-US"/>
        </w:rPr>
        <w:t xml:space="preserve"> от договора.</w:t>
      </w:r>
    </w:p>
    <w:p w14:paraId="00F1C57B" w14:textId="77777777" w:rsidR="000A6FA3" w:rsidRDefault="00BF5FD8" w:rsidP="000019D2">
      <w:pPr>
        <w:pStyle w:val="BodyText2"/>
        <w:numPr>
          <w:ilvl w:val="0"/>
          <w:numId w:val="2"/>
        </w:numPr>
        <w:tabs>
          <w:tab w:val="left" w:pos="567"/>
          <w:tab w:val="left" w:pos="1134"/>
          <w:tab w:val="left" w:pos="1418"/>
          <w:tab w:val="left" w:pos="1701"/>
        </w:tabs>
        <w:spacing w:before="0" w:after="0" w:line="360" w:lineRule="auto"/>
        <w:ind w:left="0" w:firstLine="709"/>
        <w:rPr>
          <w:rFonts w:eastAsia="Calibri"/>
          <w:szCs w:val="24"/>
          <w:lang w:eastAsia="en-US"/>
        </w:rPr>
      </w:pPr>
      <w:r w:rsidRPr="009D553E">
        <w:rPr>
          <w:rFonts w:eastAsia="Calibri"/>
          <w:b/>
          <w:szCs w:val="24"/>
          <w:lang w:eastAsia="en-US"/>
        </w:rPr>
        <w:t>ВЪЗЛОЖИТЕЛЯТ</w:t>
      </w:r>
      <w:r w:rsidRPr="009D553E">
        <w:rPr>
          <w:rFonts w:eastAsia="Calibri"/>
          <w:szCs w:val="24"/>
          <w:lang w:eastAsia="en-US"/>
        </w:rPr>
        <w:t xml:space="preserve"> не дължи лихва</w:t>
      </w:r>
      <w:r>
        <w:rPr>
          <w:rFonts w:eastAsia="Calibri"/>
          <w:szCs w:val="24"/>
          <w:lang w:eastAsia="en-US"/>
        </w:rPr>
        <w:t xml:space="preserve"> за времето, през което средствата по Гаранцията за изпълнение са престояли при него законосъобразно.</w:t>
      </w:r>
    </w:p>
    <w:p w14:paraId="2C59D55F" w14:textId="77777777" w:rsidR="009854CD" w:rsidRDefault="009854CD" w:rsidP="000019D2">
      <w:pPr>
        <w:pStyle w:val="BodyText2"/>
        <w:tabs>
          <w:tab w:val="left" w:pos="567"/>
          <w:tab w:val="left" w:pos="1134"/>
          <w:tab w:val="left" w:pos="1418"/>
          <w:tab w:val="left" w:pos="1701"/>
        </w:tabs>
        <w:spacing w:before="0" w:after="0" w:line="360" w:lineRule="auto"/>
        <w:ind w:left="709" w:firstLine="0"/>
        <w:rPr>
          <w:rFonts w:eastAsia="Calibri"/>
          <w:szCs w:val="24"/>
          <w:lang w:eastAsia="en-US"/>
        </w:rPr>
      </w:pPr>
    </w:p>
    <w:p w14:paraId="5631ADB0" w14:textId="77777777" w:rsidR="00591733" w:rsidRPr="00591733" w:rsidRDefault="00E22F29" w:rsidP="000019D2">
      <w:pPr>
        <w:pStyle w:val="PlainText"/>
        <w:numPr>
          <w:ilvl w:val="0"/>
          <w:numId w:val="1"/>
        </w:numPr>
        <w:tabs>
          <w:tab w:val="left" w:pos="142"/>
        </w:tabs>
        <w:spacing w:line="360" w:lineRule="auto"/>
        <w:ind w:left="0" w:right="27" w:firstLine="0"/>
        <w:jc w:val="center"/>
        <w:rPr>
          <w:rFonts w:ascii="Times New Roman" w:hAnsi="Times New Roman"/>
          <w:b/>
          <w:sz w:val="24"/>
          <w:szCs w:val="24"/>
        </w:rPr>
      </w:pPr>
      <w:r>
        <w:rPr>
          <w:rFonts w:ascii="Times New Roman" w:hAnsi="Times New Roman"/>
          <w:b/>
          <w:sz w:val="24"/>
          <w:szCs w:val="24"/>
          <w:lang w:val="bg-BG"/>
        </w:rPr>
        <w:t xml:space="preserve">ПРАВА И ЗАДЪЛЖЕНИЯ НА </w:t>
      </w:r>
      <w:r w:rsidR="00591733">
        <w:rPr>
          <w:rFonts w:ascii="Times New Roman" w:hAnsi="Times New Roman"/>
          <w:b/>
          <w:sz w:val="24"/>
          <w:szCs w:val="24"/>
          <w:lang w:val="bg-BG"/>
        </w:rPr>
        <w:t>СТРАНИТЕ</w:t>
      </w:r>
    </w:p>
    <w:p w14:paraId="4AE12702" w14:textId="77777777" w:rsidR="00591733" w:rsidRDefault="00591733" w:rsidP="009854CD">
      <w:pPr>
        <w:pStyle w:val="BodyText2"/>
        <w:numPr>
          <w:ilvl w:val="0"/>
          <w:numId w:val="2"/>
        </w:numPr>
        <w:tabs>
          <w:tab w:val="left" w:pos="567"/>
          <w:tab w:val="left" w:pos="1276"/>
          <w:tab w:val="left" w:pos="1560"/>
        </w:tabs>
        <w:spacing w:before="0" w:after="0" w:line="360" w:lineRule="auto"/>
        <w:ind w:left="0" w:firstLine="709"/>
        <w:rPr>
          <w:szCs w:val="24"/>
        </w:rPr>
      </w:pPr>
      <w:r w:rsidRPr="00591733">
        <w:rPr>
          <w:szCs w:val="24"/>
        </w:rPr>
        <w:t>Изброяването на конкретни права и задължения на Страните в този раздел от договора</w:t>
      </w:r>
      <w:r>
        <w:rPr>
          <w:szCs w:val="24"/>
        </w:rPr>
        <w:t xml:space="preserve"> е неизчерпателно и не засяга действието на други клаузи от договора или от приложимото право, предвиждащи права и/или задължения, на която и да е от страните.</w:t>
      </w:r>
    </w:p>
    <w:p w14:paraId="3AA25683" w14:textId="77777777" w:rsidR="00A950A9" w:rsidRDefault="00A950A9" w:rsidP="00FB65D4">
      <w:pPr>
        <w:pStyle w:val="BodyText2"/>
        <w:tabs>
          <w:tab w:val="left" w:pos="567"/>
          <w:tab w:val="left" w:pos="1276"/>
          <w:tab w:val="left" w:pos="1560"/>
        </w:tabs>
        <w:spacing w:before="0" w:after="0" w:line="360" w:lineRule="auto"/>
        <w:ind w:firstLine="0"/>
        <w:rPr>
          <w:szCs w:val="24"/>
        </w:rPr>
      </w:pPr>
    </w:p>
    <w:p w14:paraId="00DDB0D1" w14:textId="77777777" w:rsidR="00591733" w:rsidRPr="006E4C8D" w:rsidRDefault="00591733" w:rsidP="006E4C8D">
      <w:pPr>
        <w:pStyle w:val="PlainText"/>
        <w:spacing w:before="120" w:after="120" w:line="360" w:lineRule="auto"/>
        <w:ind w:right="28" w:firstLine="709"/>
        <w:jc w:val="center"/>
        <w:rPr>
          <w:rFonts w:ascii="Times New Roman" w:hAnsi="Times New Roman"/>
          <w:b/>
          <w:sz w:val="24"/>
          <w:szCs w:val="24"/>
          <w:u w:val="single"/>
          <w:lang w:val="ru-RU"/>
        </w:rPr>
      </w:pPr>
      <w:r w:rsidRPr="00591733">
        <w:rPr>
          <w:rFonts w:ascii="Times New Roman" w:hAnsi="Times New Roman"/>
          <w:b/>
          <w:sz w:val="24"/>
          <w:szCs w:val="24"/>
          <w:u w:val="single"/>
          <w:lang w:val="bg-BG"/>
        </w:rPr>
        <w:t>Общи права и задължения на ИЗПЪЛНИТЕЛЯ</w:t>
      </w:r>
    </w:p>
    <w:p w14:paraId="53D4F181" w14:textId="77777777" w:rsidR="00591733" w:rsidRPr="007E14C3" w:rsidRDefault="00591733" w:rsidP="009854CD">
      <w:pPr>
        <w:pStyle w:val="BodyText2"/>
        <w:numPr>
          <w:ilvl w:val="0"/>
          <w:numId w:val="2"/>
        </w:numPr>
        <w:tabs>
          <w:tab w:val="left" w:pos="567"/>
          <w:tab w:val="left" w:pos="1560"/>
        </w:tabs>
        <w:spacing w:before="0" w:after="0" w:line="360" w:lineRule="auto"/>
        <w:ind w:left="0" w:firstLine="709"/>
        <w:rPr>
          <w:color w:val="000000"/>
          <w:spacing w:val="1"/>
          <w:szCs w:val="24"/>
        </w:rPr>
      </w:pPr>
      <w:r w:rsidRPr="00591733">
        <w:rPr>
          <w:b/>
          <w:color w:val="000000"/>
          <w:spacing w:val="1"/>
          <w:szCs w:val="24"/>
        </w:rPr>
        <w:t>ИЗПЪЛНИТЕЛЯТ</w:t>
      </w:r>
      <w:r>
        <w:rPr>
          <w:color w:val="000000"/>
          <w:spacing w:val="1"/>
          <w:szCs w:val="24"/>
        </w:rPr>
        <w:t xml:space="preserve"> </w:t>
      </w:r>
      <w:r w:rsidRPr="000019D2">
        <w:rPr>
          <w:color w:val="000000"/>
          <w:spacing w:val="1"/>
          <w:szCs w:val="24"/>
        </w:rPr>
        <w:t>има право</w:t>
      </w:r>
      <w:r w:rsidRPr="007E14C3">
        <w:rPr>
          <w:color w:val="000000"/>
          <w:spacing w:val="1"/>
          <w:szCs w:val="24"/>
        </w:rPr>
        <w:t>:</w:t>
      </w:r>
    </w:p>
    <w:p w14:paraId="2B41C8D1" w14:textId="77777777" w:rsidR="00591733" w:rsidRDefault="00591733" w:rsidP="009854CD">
      <w:pPr>
        <w:pStyle w:val="BodyText2"/>
        <w:numPr>
          <w:ilvl w:val="3"/>
          <w:numId w:val="2"/>
        </w:numPr>
        <w:tabs>
          <w:tab w:val="left" w:pos="567"/>
          <w:tab w:val="left" w:pos="1134"/>
        </w:tabs>
        <w:spacing w:before="0" w:after="0" w:line="360" w:lineRule="auto"/>
        <w:ind w:left="0" w:firstLine="851"/>
        <w:rPr>
          <w:color w:val="000000"/>
          <w:spacing w:val="1"/>
          <w:szCs w:val="24"/>
        </w:rPr>
      </w:pPr>
      <w:r>
        <w:rPr>
          <w:color w:val="000000"/>
          <w:spacing w:val="1"/>
          <w:szCs w:val="24"/>
        </w:rPr>
        <w:t xml:space="preserve">да получи възнаграждения в размера, сроковете и при условията по чл. </w:t>
      </w:r>
      <w:r w:rsidR="00B67FC9">
        <w:rPr>
          <w:color w:val="000000"/>
          <w:spacing w:val="1"/>
          <w:szCs w:val="24"/>
        </w:rPr>
        <w:t xml:space="preserve">5 </w:t>
      </w:r>
      <w:r w:rsidR="00A950A9">
        <w:rPr>
          <w:color w:val="000000"/>
          <w:spacing w:val="1"/>
          <w:szCs w:val="24"/>
        </w:rPr>
        <w:t xml:space="preserve">и </w:t>
      </w:r>
      <w:r w:rsidR="00B67FC9">
        <w:rPr>
          <w:color w:val="000000"/>
          <w:spacing w:val="1"/>
          <w:szCs w:val="24"/>
        </w:rPr>
        <w:t>6</w:t>
      </w:r>
      <w:r>
        <w:rPr>
          <w:color w:val="000000"/>
          <w:spacing w:val="1"/>
          <w:szCs w:val="24"/>
        </w:rPr>
        <w:t xml:space="preserve"> от договора;</w:t>
      </w:r>
    </w:p>
    <w:p w14:paraId="15C1CEE6" w14:textId="77777777" w:rsidR="00591733" w:rsidRPr="00591733" w:rsidRDefault="00591733" w:rsidP="006E4C8D">
      <w:pPr>
        <w:pStyle w:val="BodyText2"/>
        <w:numPr>
          <w:ilvl w:val="3"/>
          <w:numId w:val="2"/>
        </w:numPr>
        <w:tabs>
          <w:tab w:val="left" w:pos="567"/>
          <w:tab w:val="left" w:pos="1134"/>
        </w:tabs>
        <w:spacing w:before="0" w:after="0" w:line="360" w:lineRule="auto"/>
        <w:ind w:left="0" w:firstLine="851"/>
        <w:rPr>
          <w:color w:val="000000"/>
          <w:spacing w:val="1"/>
          <w:szCs w:val="24"/>
        </w:rPr>
      </w:pPr>
      <w:r>
        <w:rPr>
          <w:color w:val="000000"/>
          <w:spacing w:val="1"/>
          <w:szCs w:val="24"/>
        </w:rPr>
        <w:lastRenderedPageBreak/>
        <w:t xml:space="preserve">да иска и да получава от </w:t>
      </w:r>
      <w:r w:rsidRPr="00CB13E9">
        <w:rPr>
          <w:b/>
          <w:color w:val="000000"/>
          <w:spacing w:val="1"/>
          <w:szCs w:val="24"/>
        </w:rPr>
        <w:t xml:space="preserve">ВЪЗЛОЖИТЕЛЯ </w:t>
      </w:r>
      <w:r>
        <w:rPr>
          <w:color w:val="000000"/>
          <w:spacing w:val="1"/>
          <w:szCs w:val="24"/>
        </w:rPr>
        <w:t xml:space="preserve">необходимото съдействие за изпълнение на задълженията по този договор, както и </w:t>
      </w:r>
      <w:r w:rsidR="005F04DE">
        <w:rPr>
          <w:color w:val="000000"/>
          <w:spacing w:val="1"/>
          <w:szCs w:val="24"/>
        </w:rPr>
        <w:t>цялата необходима</w:t>
      </w:r>
      <w:r>
        <w:rPr>
          <w:color w:val="000000"/>
          <w:spacing w:val="1"/>
          <w:szCs w:val="24"/>
        </w:rPr>
        <w:t xml:space="preserve"> информация и данни, пряко свързани или необходими за изпълнение на договора.</w:t>
      </w:r>
    </w:p>
    <w:p w14:paraId="472B0048" w14:textId="77777777" w:rsidR="00591733" w:rsidRPr="007E14C3" w:rsidRDefault="00591733" w:rsidP="006E4C8D">
      <w:pPr>
        <w:pStyle w:val="BodyText2"/>
        <w:numPr>
          <w:ilvl w:val="0"/>
          <w:numId w:val="2"/>
        </w:numPr>
        <w:tabs>
          <w:tab w:val="left" w:pos="567"/>
          <w:tab w:val="left" w:pos="1560"/>
        </w:tabs>
        <w:spacing w:before="0" w:after="0" w:line="360" w:lineRule="auto"/>
        <w:ind w:left="0" w:firstLine="709"/>
        <w:rPr>
          <w:color w:val="000000"/>
          <w:spacing w:val="1"/>
          <w:szCs w:val="24"/>
        </w:rPr>
      </w:pPr>
      <w:r w:rsidRPr="00591733">
        <w:rPr>
          <w:b/>
          <w:color w:val="000000"/>
          <w:spacing w:val="1"/>
          <w:szCs w:val="24"/>
        </w:rPr>
        <w:t>ИЗПЪЛНИТЕЛЯТ</w:t>
      </w:r>
      <w:r>
        <w:rPr>
          <w:color w:val="000000"/>
          <w:spacing w:val="1"/>
          <w:szCs w:val="24"/>
        </w:rPr>
        <w:t xml:space="preserve"> </w:t>
      </w:r>
      <w:r w:rsidRPr="000019D2">
        <w:rPr>
          <w:color w:val="000000"/>
          <w:spacing w:val="1"/>
          <w:szCs w:val="24"/>
        </w:rPr>
        <w:t>се задължава:</w:t>
      </w:r>
    </w:p>
    <w:p w14:paraId="57B6A2DF" w14:textId="77777777" w:rsidR="006A3ABB" w:rsidRDefault="00D50095" w:rsidP="006E4C8D">
      <w:pPr>
        <w:pStyle w:val="PlainText"/>
        <w:numPr>
          <w:ilvl w:val="3"/>
          <w:numId w:val="7"/>
        </w:numPr>
        <w:tabs>
          <w:tab w:val="left" w:pos="142"/>
          <w:tab w:val="left" w:pos="993"/>
        </w:tabs>
        <w:spacing w:line="360" w:lineRule="auto"/>
        <w:ind w:left="0" w:right="27" w:firstLine="709"/>
        <w:jc w:val="both"/>
        <w:rPr>
          <w:rFonts w:ascii="Times New Roman" w:hAnsi="Times New Roman"/>
          <w:sz w:val="24"/>
          <w:szCs w:val="24"/>
          <w:lang w:val="bg-BG"/>
        </w:rPr>
      </w:pPr>
      <w:r>
        <w:rPr>
          <w:rFonts w:ascii="Times New Roman" w:hAnsi="Times New Roman"/>
          <w:sz w:val="24"/>
          <w:szCs w:val="24"/>
          <w:lang w:val="bg-BG"/>
        </w:rPr>
        <w:t>д</w:t>
      </w:r>
      <w:r w:rsidR="00591733" w:rsidRPr="006A3ABB">
        <w:rPr>
          <w:rFonts w:ascii="Times New Roman" w:hAnsi="Times New Roman"/>
          <w:sz w:val="24"/>
          <w:szCs w:val="24"/>
          <w:lang w:val="bg-BG"/>
        </w:rPr>
        <w:t xml:space="preserve">а </w:t>
      </w:r>
      <w:r>
        <w:rPr>
          <w:rFonts w:ascii="Times New Roman" w:hAnsi="Times New Roman"/>
          <w:sz w:val="24"/>
          <w:szCs w:val="24"/>
          <w:lang w:val="bg-BG"/>
        </w:rPr>
        <w:t xml:space="preserve">предоставя Услугите и да изпълнява задълженията си </w:t>
      </w:r>
      <w:r w:rsidR="00CC78A6">
        <w:rPr>
          <w:rFonts w:ascii="Times New Roman" w:hAnsi="Times New Roman"/>
          <w:sz w:val="24"/>
          <w:szCs w:val="24"/>
          <w:lang w:val="bg-BG"/>
        </w:rPr>
        <w:t>качествено и</w:t>
      </w:r>
      <w:r>
        <w:rPr>
          <w:rFonts w:ascii="Times New Roman" w:hAnsi="Times New Roman"/>
          <w:sz w:val="24"/>
          <w:szCs w:val="24"/>
          <w:lang w:val="bg-BG"/>
        </w:rPr>
        <w:t xml:space="preserve"> в уговорените</w:t>
      </w:r>
      <w:r w:rsidR="00CC78A6">
        <w:rPr>
          <w:rFonts w:ascii="Times New Roman" w:hAnsi="Times New Roman"/>
          <w:sz w:val="24"/>
          <w:szCs w:val="24"/>
          <w:lang w:val="bg-BG"/>
        </w:rPr>
        <w:t xml:space="preserve"> в писмената заявка срокове</w:t>
      </w:r>
      <w:r>
        <w:rPr>
          <w:rFonts w:ascii="Times New Roman" w:hAnsi="Times New Roman"/>
          <w:sz w:val="24"/>
          <w:szCs w:val="24"/>
          <w:lang w:val="bg-BG"/>
        </w:rPr>
        <w:t xml:space="preserve">, в съответствие с </w:t>
      </w:r>
      <w:r w:rsidR="00CC78A6">
        <w:rPr>
          <w:rFonts w:ascii="Times New Roman" w:hAnsi="Times New Roman"/>
          <w:sz w:val="24"/>
          <w:szCs w:val="24"/>
          <w:lang w:val="bg-BG"/>
        </w:rPr>
        <w:t xml:space="preserve">този </w:t>
      </w:r>
      <w:r>
        <w:rPr>
          <w:rFonts w:ascii="Times New Roman" w:hAnsi="Times New Roman"/>
          <w:sz w:val="24"/>
          <w:szCs w:val="24"/>
          <w:lang w:val="bg-BG"/>
        </w:rPr>
        <w:t>договор и приложенията</w:t>
      </w:r>
      <w:r w:rsidR="00CC78A6">
        <w:rPr>
          <w:rFonts w:ascii="Times New Roman" w:hAnsi="Times New Roman"/>
          <w:sz w:val="24"/>
          <w:szCs w:val="24"/>
          <w:lang w:val="bg-BG"/>
        </w:rPr>
        <w:t xml:space="preserve"> към него</w:t>
      </w:r>
      <w:r w:rsidR="0023434E">
        <w:rPr>
          <w:rFonts w:ascii="Times New Roman" w:hAnsi="Times New Roman"/>
          <w:sz w:val="24"/>
          <w:szCs w:val="24"/>
          <w:lang w:val="bg-BG"/>
        </w:rPr>
        <w:t>,</w:t>
      </w:r>
      <w:r>
        <w:rPr>
          <w:rFonts w:ascii="Times New Roman" w:hAnsi="Times New Roman"/>
          <w:sz w:val="24"/>
          <w:szCs w:val="24"/>
          <w:lang w:val="bg-BG"/>
        </w:rPr>
        <w:t xml:space="preserve"> </w:t>
      </w:r>
      <w:r w:rsidR="00591733" w:rsidRPr="00D50095">
        <w:rPr>
          <w:rFonts w:ascii="Times New Roman" w:hAnsi="Times New Roman"/>
          <w:sz w:val="24"/>
          <w:szCs w:val="24"/>
          <w:lang w:val="bg-BG"/>
        </w:rPr>
        <w:t xml:space="preserve">при стриктно спазване </w:t>
      </w:r>
      <w:r w:rsidR="00680D80">
        <w:rPr>
          <w:rFonts w:ascii="Times New Roman" w:hAnsi="Times New Roman"/>
          <w:sz w:val="24"/>
          <w:szCs w:val="24"/>
          <w:lang w:val="bg-BG"/>
        </w:rPr>
        <w:t xml:space="preserve">изискванията на </w:t>
      </w:r>
      <w:r w:rsidR="00680D80" w:rsidRPr="00680D80">
        <w:rPr>
          <w:rFonts w:ascii="Times New Roman" w:hAnsi="Times New Roman"/>
          <w:b/>
          <w:sz w:val="24"/>
          <w:szCs w:val="24"/>
          <w:lang w:val="bg-BG"/>
        </w:rPr>
        <w:t>ВЪЗЛОЖИТЕЛЯ</w:t>
      </w:r>
      <w:r>
        <w:rPr>
          <w:rFonts w:ascii="Times New Roman" w:hAnsi="Times New Roman"/>
          <w:sz w:val="24"/>
          <w:szCs w:val="24"/>
          <w:lang w:val="bg-BG"/>
        </w:rPr>
        <w:t>;</w:t>
      </w:r>
    </w:p>
    <w:p w14:paraId="14932140" w14:textId="77777777" w:rsidR="006A3ABB" w:rsidRPr="00D50095" w:rsidRDefault="00591733" w:rsidP="000019D2">
      <w:pPr>
        <w:pStyle w:val="PlainText"/>
        <w:numPr>
          <w:ilvl w:val="3"/>
          <w:numId w:val="7"/>
        </w:numPr>
        <w:tabs>
          <w:tab w:val="left" w:pos="142"/>
          <w:tab w:val="left" w:pos="993"/>
        </w:tabs>
        <w:spacing w:line="360" w:lineRule="auto"/>
        <w:ind w:left="0" w:right="27" w:firstLine="709"/>
        <w:jc w:val="both"/>
        <w:rPr>
          <w:rFonts w:ascii="Times New Roman" w:hAnsi="Times New Roman"/>
          <w:sz w:val="24"/>
          <w:szCs w:val="24"/>
          <w:lang w:val="bg-BG"/>
        </w:rPr>
      </w:pPr>
      <w:r w:rsidRPr="00D50095">
        <w:rPr>
          <w:rFonts w:ascii="Times New Roman" w:hAnsi="Times New Roman"/>
          <w:sz w:val="24"/>
          <w:szCs w:val="24"/>
          <w:lang w:val="bg-BG" w:eastAsia="en-US"/>
        </w:rPr>
        <w:t>да спазва всички приложими нормативни актове, разпоредби, стандарти и други изисквания, свързани с предмета на Договора.</w:t>
      </w:r>
    </w:p>
    <w:p w14:paraId="6B6F5EBA" w14:textId="77777777" w:rsidR="003C1F7F" w:rsidRDefault="003C1F7F" w:rsidP="000019D2">
      <w:pPr>
        <w:pStyle w:val="PlainText"/>
        <w:numPr>
          <w:ilvl w:val="3"/>
          <w:numId w:val="7"/>
        </w:numPr>
        <w:tabs>
          <w:tab w:val="left" w:pos="142"/>
          <w:tab w:val="left" w:pos="851"/>
          <w:tab w:val="left" w:pos="993"/>
        </w:tabs>
        <w:spacing w:line="360" w:lineRule="auto"/>
        <w:ind w:left="0" w:right="27" w:firstLine="709"/>
        <w:jc w:val="both"/>
        <w:rPr>
          <w:rFonts w:ascii="Times New Roman" w:hAnsi="Times New Roman"/>
          <w:sz w:val="24"/>
          <w:szCs w:val="24"/>
          <w:lang w:val="bg-BG"/>
        </w:rPr>
      </w:pPr>
      <w:r>
        <w:rPr>
          <w:rFonts w:ascii="Times New Roman" w:hAnsi="Times New Roman"/>
          <w:sz w:val="24"/>
          <w:szCs w:val="24"/>
          <w:lang w:val="bg-BG"/>
        </w:rPr>
        <w:t xml:space="preserve">да информира своевременно </w:t>
      </w:r>
      <w:r w:rsidRPr="00FF0D9F">
        <w:rPr>
          <w:rFonts w:ascii="Times New Roman" w:hAnsi="Times New Roman"/>
          <w:b/>
          <w:sz w:val="24"/>
          <w:szCs w:val="24"/>
          <w:lang w:val="bg-BG"/>
        </w:rPr>
        <w:t>ВЪЗЛОЖИТЕЛЯ</w:t>
      </w:r>
      <w:r>
        <w:rPr>
          <w:rFonts w:ascii="Times New Roman" w:hAnsi="Times New Roman"/>
          <w:sz w:val="24"/>
          <w:szCs w:val="24"/>
          <w:lang w:val="bg-BG"/>
        </w:rPr>
        <w:t xml:space="preserve"> за всички пречки, възникващи в хода на изпълнението на работа, да предложи начин за отстраняването им, като може да поиска от </w:t>
      </w:r>
      <w:r w:rsidRPr="00FF0D9F">
        <w:rPr>
          <w:rFonts w:ascii="Times New Roman" w:hAnsi="Times New Roman"/>
          <w:b/>
          <w:sz w:val="24"/>
          <w:szCs w:val="24"/>
          <w:lang w:val="bg-BG"/>
        </w:rPr>
        <w:t>ВЪЗЛОЖИТЕЛЯ</w:t>
      </w:r>
      <w:r>
        <w:rPr>
          <w:rFonts w:ascii="Times New Roman" w:hAnsi="Times New Roman"/>
          <w:sz w:val="24"/>
          <w:szCs w:val="24"/>
          <w:lang w:val="bg-BG"/>
        </w:rPr>
        <w:t xml:space="preserve"> указания и/или съдействие за отстраняването им;</w:t>
      </w:r>
    </w:p>
    <w:p w14:paraId="2A91F48A" w14:textId="77777777" w:rsidR="003C1F7F" w:rsidRPr="00FF0D9F" w:rsidRDefault="003C1F7F" w:rsidP="000019D2">
      <w:pPr>
        <w:pStyle w:val="PlainText"/>
        <w:numPr>
          <w:ilvl w:val="3"/>
          <w:numId w:val="7"/>
        </w:numPr>
        <w:tabs>
          <w:tab w:val="left" w:pos="142"/>
          <w:tab w:val="left" w:pos="851"/>
          <w:tab w:val="left" w:pos="993"/>
        </w:tabs>
        <w:spacing w:line="360" w:lineRule="auto"/>
        <w:ind w:left="0" w:right="27" w:firstLine="709"/>
        <w:jc w:val="both"/>
        <w:rPr>
          <w:rFonts w:ascii="Times New Roman" w:hAnsi="Times New Roman"/>
          <w:sz w:val="24"/>
          <w:szCs w:val="24"/>
          <w:lang w:val="bg-BG"/>
        </w:rPr>
      </w:pPr>
      <w:r>
        <w:rPr>
          <w:rFonts w:ascii="Times New Roman" w:hAnsi="Times New Roman"/>
          <w:sz w:val="24"/>
          <w:szCs w:val="24"/>
          <w:lang w:val="bg-BG"/>
        </w:rPr>
        <w:t xml:space="preserve">да изпълнява всички законосъобразни указания и изисквания на </w:t>
      </w:r>
      <w:r w:rsidRPr="00FF0D9F">
        <w:rPr>
          <w:rFonts w:ascii="Times New Roman" w:hAnsi="Times New Roman"/>
          <w:b/>
          <w:sz w:val="24"/>
          <w:szCs w:val="24"/>
          <w:lang w:val="bg-BG"/>
        </w:rPr>
        <w:t>ВЪЗЛОЖИТЕЛЯ</w:t>
      </w:r>
      <w:r>
        <w:rPr>
          <w:rFonts w:ascii="Times New Roman" w:hAnsi="Times New Roman"/>
          <w:b/>
          <w:sz w:val="24"/>
          <w:szCs w:val="24"/>
          <w:lang w:val="bg-BG"/>
        </w:rPr>
        <w:t>;</w:t>
      </w:r>
    </w:p>
    <w:p w14:paraId="3C5F2C6C" w14:textId="77777777" w:rsidR="00B54A00" w:rsidRPr="00931F3C" w:rsidRDefault="00917979" w:rsidP="000019D2">
      <w:pPr>
        <w:pStyle w:val="PlainText"/>
        <w:numPr>
          <w:ilvl w:val="3"/>
          <w:numId w:val="7"/>
        </w:numPr>
        <w:tabs>
          <w:tab w:val="left" w:pos="142"/>
          <w:tab w:val="left" w:pos="851"/>
          <w:tab w:val="left" w:pos="993"/>
        </w:tabs>
        <w:spacing w:line="360" w:lineRule="auto"/>
        <w:ind w:left="0" w:right="27" w:firstLine="709"/>
        <w:jc w:val="both"/>
        <w:rPr>
          <w:rFonts w:ascii="Times New Roman" w:hAnsi="Times New Roman"/>
          <w:sz w:val="24"/>
          <w:szCs w:val="24"/>
          <w:lang w:val="bg-BG"/>
        </w:rPr>
      </w:pPr>
      <w:r>
        <w:rPr>
          <w:rFonts w:ascii="Times New Roman" w:hAnsi="Times New Roman"/>
          <w:sz w:val="24"/>
          <w:szCs w:val="24"/>
          <w:lang w:val="bg-BG"/>
        </w:rPr>
        <w:t xml:space="preserve">да спазва </w:t>
      </w:r>
      <w:r w:rsidR="003C1F7F">
        <w:rPr>
          <w:rFonts w:ascii="Times New Roman" w:hAnsi="Times New Roman"/>
          <w:sz w:val="24"/>
          <w:szCs w:val="24"/>
          <w:lang w:val="bg-BG"/>
        </w:rPr>
        <w:t xml:space="preserve">Конфиденциалната информация, в съответствие с уговореното в чл. </w:t>
      </w:r>
      <w:r w:rsidR="00FE5589">
        <w:rPr>
          <w:rFonts w:ascii="Times New Roman" w:hAnsi="Times New Roman"/>
          <w:sz w:val="24"/>
          <w:szCs w:val="24"/>
          <w:lang w:val="bg-BG"/>
        </w:rPr>
        <w:t>40</w:t>
      </w:r>
      <w:r w:rsidR="003A2EF7">
        <w:rPr>
          <w:rFonts w:ascii="Times New Roman" w:hAnsi="Times New Roman"/>
          <w:sz w:val="24"/>
          <w:szCs w:val="24"/>
          <w:lang w:val="bg-BG"/>
        </w:rPr>
        <w:t xml:space="preserve"> </w:t>
      </w:r>
      <w:r w:rsidR="003C1F7F">
        <w:rPr>
          <w:rFonts w:ascii="Times New Roman" w:hAnsi="Times New Roman"/>
          <w:sz w:val="24"/>
          <w:szCs w:val="24"/>
          <w:lang w:val="bg-BG"/>
        </w:rPr>
        <w:t>от договора;</w:t>
      </w:r>
    </w:p>
    <w:p w14:paraId="2A38005B" w14:textId="77777777" w:rsidR="003C1F7F" w:rsidRPr="00FF0D9F" w:rsidRDefault="003C1F7F" w:rsidP="000019D2">
      <w:pPr>
        <w:pStyle w:val="PlainText"/>
        <w:numPr>
          <w:ilvl w:val="3"/>
          <w:numId w:val="7"/>
        </w:numPr>
        <w:tabs>
          <w:tab w:val="left" w:pos="142"/>
          <w:tab w:val="left" w:pos="851"/>
          <w:tab w:val="left" w:pos="993"/>
        </w:tabs>
        <w:spacing w:line="360" w:lineRule="auto"/>
        <w:ind w:left="0" w:right="27" w:firstLine="709"/>
        <w:jc w:val="both"/>
        <w:rPr>
          <w:rFonts w:ascii="Times New Roman" w:hAnsi="Times New Roman"/>
          <w:sz w:val="24"/>
          <w:szCs w:val="24"/>
          <w:lang w:val="bg-BG"/>
        </w:rPr>
      </w:pPr>
      <w:r w:rsidRPr="00FF0D9F">
        <w:rPr>
          <w:rFonts w:ascii="Times New Roman" w:hAnsi="Times New Roman"/>
          <w:i/>
          <w:sz w:val="24"/>
          <w:szCs w:val="24"/>
          <w:lang w:val="bg-BG"/>
        </w:rPr>
        <w:t xml:space="preserve">да не възлага работата или части от нея на подизпълнители, извън посочените в офертата на </w:t>
      </w:r>
      <w:r w:rsidRPr="00FF0D9F">
        <w:rPr>
          <w:rFonts w:ascii="Times New Roman" w:hAnsi="Times New Roman"/>
          <w:b/>
          <w:i/>
          <w:sz w:val="24"/>
          <w:szCs w:val="24"/>
          <w:lang w:val="bg-BG"/>
        </w:rPr>
        <w:t>ИЗПЪЛНИТЕЛЯ</w:t>
      </w:r>
      <w:r w:rsidRPr="00FF0D9F">
        <w:rPr>
          <w:rFonts w:ascii="Times New Roman" w:hAnsi="Times New Roman"/>
          <w:i/>
          <w:sz w:val="24"/>
          <w:szCs w:val="24"/>
          <w:lang w:val="bg-BG"/>
        </w:rPr>
        <w:t>, освен в случаите и при условията, предвиден</w:t>
      </w:r>
      <w:r w:rsidR="00B67FC9">
        <w:rPr>
          <w:rFonts w:ascii="Times New Roman" w:hAnsi="Times New Roman"/>
          <w:i/>
          <w:sz w:val="24"/>
          <w:szCs w:val="24"/>
          <w:lang w:val="bg-BG"/>
        </w:rPr>
        <w:t>и</w:t>
      </w:r>
      <w:r w:rsidRPr="00FF0D9F">
        <w:rPr>
          <w:rFonts w:ascii="Times New Roman" w:hAnsi="Times New Roman"/>
          <w:i/>
          <w:sz w:val="24"/>
          <w:szCs w:val="24"/>
          <w:lang w:val="bg-BG"/>
        </w:rPr>
        <w:t xml:space="preserve"> в ЗОП</w:t>
      </w:r>
      <w:r w:rsidR="0023434E">
        <w:rPr>
          <w:rFonts w:ascii="Times New Roman" w:hAnsi="Times New Roman"/>
          <w:i/>
          <w:sz w:val="24"/>
          <w:szCs w:val="24"/>
          <w:lang w:val="bg-BG"/>
        </w:rPr>
        <w:t>;</w:t>
      </w:r>
    </w:p>
    <w:p w14:paraId="417263B9" w14:textId="77777777" w:rsidR="003C1F7F" w:rsidRPr="003C1F7F" w:rsidRDefault="003C1F7F" w:rsidP="000019D2">
      <w:pPr>
        <w:pStyle w:val="PlainText"/>
        <w:numPr>
          <w:ilvl w:val="3"/>
          <w:numId w:val="7"/>
        </w:numPr>
        <w:tabs>
          <w:tab w:val="left" w:pos="142"/>
          <w:tab w:val="left" w:pos="851"/>
          <w:tab w:val="left" w:pos="993"/>
        </w:tabs>
        <w:spacing w:line="360" w:lineRule="auto"/>
        <w:ind w:left="0" w:right="27" w:firstLine="709"/>
        <w:jc w:val="both"/>
        <w:rPr>
          <w:rFonts w:ascii="Times New Roman" w:hAnsi="Times New Roman"/>
          <w:sz w:val="24"/>
          <w:szCs w:val="24"/>
          <w:lang w:val="bg-BG"/>
        </w:rPr>
      </w:pPr>
      <w:r>
        <w:rPr>
          <w:rFonts w:ascii="Times New Roman" w:hAnsi="Times New Roman"/>
          <w:i/>
          <w:sz w:val="24"/>
          <w:szCs w:val="24"/>
          <w:lang w:val="bg-BG"/>
        </w:rPr>
        <w:t xml:space="preserve">Изпълнителят се задължава да сключи договор/договори за </w:t>
      </w:r>
      <w:proofErr w:type="spellStart"/>
      <w:r>
        <w:rPr>
          <w:rFonts w:ascii="Times New Roman" w:hAnsi="Times New Roman"/>
          <w:i/>
          <w:sz w:val="24"/>
          <w:szCs w:val="24"/>
          <w:lang w:val="bg-BG"/>
        </w:rPr>
        <w:t>подизпълнение</w:t>
      </w:r>
      <w:proofErr w:type="spellEnd"/>
      <w:r>
        <w:rPr>
          <w:rFonts w:ascii="Times New Roman" w:hAnsi="Times New Roman"/>
          <w:i/>
          <w:sz w:val="24"/>
          <w:szCs w:val="24"/>
          <w:lang w:val="bg-BG"/>
        </w:rPr>
        <w:t xml:space="preserve"> с посочените в офертата му подизпълнители в срок от 3(три) дни от сключване на настоящия договор. В срок до 3 (три) дни от сключването на договор за </w:t>
      </w:r>
      <w:proofErr w:type="spellStart"/>
      <w:r>
        <w:rPr>
          <w:rFonts w:ascii="Times New Roman" w:hAnsi="Times New Roman"/>
          <w:i/>
          <w:sz w:val="24"/>
          <w:szCs w:val="24"/>
          <w:lang w:val="bg-BG"/>
        </w:rPr>
        <w:t>подизпълнение</w:t>
      </w:r>
      <w:proofErr w:type="spellEnd"/>
      <w:r>
        <w:rPr>
          <w:rFonts w:ascii="Times New Roman" w:hAnsi="Times New Roman"/>
          <w:i/>
          <w:sz w:val="24"/>
          <w:szCs w:val="24"/>
          <w:lang w:val="bg-BG"/>
        </w:rPr>
        <w:t xml:space="preserve"> или на допълнително споразумение за замяна на посочен в офертата подизпълнител, изпълнителят </w:t>
      </w:r>
      <w:r w:rsidR="00B67FC9">
        <w:rPr>
          <w:rFonts w:ascii="Times New Roman" w:hAnsi="Times New Roman"/>
          <w:i/>
          <w:sz w:val="24"/>
          <w:szCs w:val="24"/>
          <w:lang w:val="bg-BG"/>
        </w:rPr>
        <w:t>из</w:t>
      </w:r>
      <w:r>
        <w:rPr>
          <w:rFonts w:ascii="Times New Roman" w:hAnsi="Times New Roman"/>
          <w:i/>
          <w:sz w:val="24"/>
          <w:szCs w:val="24"/>
          <w:lang w:val="bg-BG"/>
        </w:rPr>
        <w:t>праща копие на договора или на допълнителното споразумение на възложителя заедно с доказателства, че са изпълнени условията по чл. 66, ал. 2 и 11 ЗОП</w:t>
      </w:r>
      <w:r>
        <w:rPr>
          <w:rStyle w:val="FootnoteReference"/>
          <w:szCs w:val="24"/>
          <w:lang w:val="bg-BG"/>
        </w:rPr>
        <w:footnoteReference w:id="5"/>
      </w:r>
    </w:p>
    <w:p w14:paraId="301D7033" w14:textId="77777777" w:rsidR="00E0231C" w:rsidRPr="006E4C8D" w:rsidRDefault="00E0231C" w:rsidP="006E4C8D">
      <w:pPr>
        <w:pStyle w:val="PlainText"/>
        <w:spacing w:before="120" w:after="120" w:line="360" w:lineRule="auto"/>
        <w:ind w:right="28" w:firstLine="709"/>
        <w:jc w:val="center"/>
        <w:rPr>
          <w:rFonts w:ascii="Times New Roman" w:hAnsi="Times New Roman"/>
          <w:b/>
          <w:sz w:val="24"/>
          <w:szCs w:val="24"/>
          <w:u w:val="single"/>
          <w:lang w:val="ru-RU"/>
        </w:rPr>
      </w:pPr>
      <w:r>
        <w:rPr>
          <w:rFonts w:ascii="Times New Roman" w:hAnsi="Times New Roman"/>
          <w:b/>
          <w:sz w:val="24"/>
          <w:szCs w:val="24"/>
          <w:u w:val="single"/>
          <w:lang w:val="bg-BG"/>
        </w:rPr>
        <w:t>Специални</w:t>
      </w:r>
      <w:r w:rsidRPr="00591733">
        <w:rPr>
          <w:rFonts w:ascii="Times New Roman" w:hAnsi="Times New Roman"/>
          <w:b/>
          <w:sz w:val="24"/>
          <w:szCs w:val="24"/>
          <w:u w:val="single"/>
          <w:lang w:val="bg-BG"/>
        </w:rPr>
        <w:t xml:space="preserve"> права и задължения на ИЗПЪЛНИТЕЛЯ</w:t>
      </w:r>
    </w:p>
    <w:p w14:paraId="159920C8" w14:textId="0EE15666" w:rsidR="008F2C45" w:rsidRDefault="008C041A" w:rsidP="006E4C8D">
      <w:pPr>
        <w:pStyle w:val="BodyText2"/>
        <w:numPr>
          <w:ilvl w:val="0"/>
          <w:numId w:val="2"/>
        </w:numPr>
        <w:tabs>
          <w:tab w:val="left" w:pos="567"/>
          <w:tab w:val="left" w:pos="1276"/>
          <w:tab w:val="left" w:pos="1560"/>
        </w:tabs>
        <w:spacing w:before="0" w:after="0" w:line="360" w:lineRule="auto"/>
        <w:ind w:left="0" w:firstLine="709"/>
      </w:pPr>
      <w:r w:rsidRPr="004103D1">
        <w:rPr>
          <w:b/>
        </w:rPr>
        <w:t>ИЗПЪЛНИТЕЛЯТ</w:t>
      </w:r>
      <w:r w:rsidRPr="008C041A">
        <w:t xml:space="preserve"> </w:t>
      </w:r>
      <w:r w:rsidRPr="004103D1">
        <w:rPr>
          <w:b/>
        </w:rPr>
        <w:t>се задължава</w:t>
      </w:r>
      <w:r w:rsidRPr="008C041A">
        <w:t>:</w:t>
      </w:r>
      <w:r w:rsidR="007E14C3" w:rsidRPr="004103D1">
        <w:rPr>
          <w:lang w:val="en-US"/>
        </w:rPr>
        <w:t xml:space="preserve"> </w:t>
      </w:r>
    </w:p>
    <w:p w14:paraId="35C0C6AE" w14:textId="0149C9DA" w:rsidR="00CC78A6" w:rsidRPr="007E14C3" w:rsidRDefault="00494970">
      <w:pPr>
        <w:pStyle w:val="ListParagraph"/>
      </w:pPr>
      <w:r w:rsidRPr="007E14C3">
        <w:lastRenderedPageBreak/>
        <w:t>д</w:t>
      </w:r>
      <w:r w:rsidR="008C041A" w:rsidRPr="007E14C3">
        <w:t xml:space="preserve">а </w:t>
      </w:r>
      <w:r w:rsidR="007E14C3" w:rsidRPr="007E14C3">
        <w:t xml:space="preserve">осъществява </w:t>
      </w:r>
      <w:r w:rsidR="008C041A" w:rsidRPr="009854CD">
        <w:t xml:space="preserve">всички мерки по охрана на труда, предвидени в действащите нормативни актове. </w:t>
      </w:r>
      <w:r w:rsidR="008C041A" w:rsidRPr="009854CD">
        <w:rPr>
          <w:b/>
        </w:rPr>
        <w:t>ИЗПЪЛНИТЕЛЯТ</w:t>
      </w:r>
      <w:r w:rsidR="008C041A" w:rsidRPr="009854CD">
        <w:t xml:space="preserve"> се задължава да осигури при работа на неговия персонал на територията на БНБ изпълнението на всички </w:t>
      </w:r>
      <w:r w:rsidR="008C041A" w:rsidRPr="007E14C3">
        <w:t xml:space="preserve">изисквания на Закона за здравословни и безопасни условия на труд и подзаконовите нормативни актове в тази област и спазването от неговия персонал на нормативните актове по здравословни и </w:t>
      </w:r>
      <w:r w:rsidR="008C041A" w:rsidRPr="009854CD">
        <w:t xml:space="preserve">безопасни условия на труд, инструкциите и правилата по безопасност на </w:t>
      </w:r>
      <w:r w:rsidR="008C041A" w:rsidRPr="009854CD">
        <w:rPr>
          <w:b/>
        </w:rPr>
        <w:t>ВЪЗЛОЖИТЕЛЯ</w:t>
      </w:r>
      <w:r w:rsidR="008C041A" w:rsidRPr="009854CD">
        <w:t>, както и всички правила и стандарти по по</w:t>
      </w:r>
      <w:r w:rsidR="008C041A" w:rsidRPr="0029588C">
        <w:t xml:space="preserve">лагането на труд в съответствие с нормативната база и противопожарните норми. Щетите, настъпили в резултат от неспазване на това задължение, са изцяло за сметка на </w:t>
      </w:r>
      <w:r w:rsidR="008C041A" w:rsidRPr="007E14C3">
        <w:rPr>
          <w:b/>
        </w:rPr>
        <w:t>ИЗПЪЛНИТЕЛЯ.</w:t>
      </w:r>
    </w:p>
    <w:p w14:paraId="3F92DA00" w14:textId="77777777" w:rsidR="002E4C03" w:rsidRPr="009062FA" w:rsidRDefault="002E4C03" w:rsidP="000019D2">
      <w:pPr>
        <w:pStyle w:val="PlainText"/>
        <w:numPr>
          <w:ilvl w:val="3"/>
          <w:numId w:val="2"/>
        </w:numPr>
        <w:tabs>
          <w:tab w:val="left" w:pos="142"/>
          <w:tab w:val="left" w:pos="993"/>
        </w:tabs>
        <w:spacing w:line="360" w:lineRule="auto"/>
        <w:ind w:left="142" w:right="27" w:firstLine="567"/>
        <w:jc w:val="both"/>
        <w:rPr>
          <w:rFonts w:ascii="Times New Roman" w:hAnsi="Times New Roman"/>
          <w:sz w:val="24"/>
          <w:szCs w:val="24"/>
          <w:lang w:val="bg-BG"/>
        </w:rPr>
      </w:pPr>
      <w:r w:rsidRPr="009062FA">
        <w:rPr>
          <w:rFonts w:ascii="Times New Roman" w:hAnsi="Times New Roman"/>
          <w:sz w:val="24"/>
          <w:szCs w:val="24"/>
          <w:lang w:val="bg-BG"/>
        </w:rPr>
        <w:t>да осигури провеждането на инструктажи по безопасност и здраве при работа на персонала си, изпълняващ р</w:t>
      </w:r>
      <w:r w:rsidR="00CC78A6" w:rsidRPr="009062FA">
        <w:rPr>
          <w:rFonts w:ascii="Times New Roman" w:hAnsi="Times New Roman"/>
          <w:sz w:val="24"/>
          <w:szCs w:val="24"/>
          <w:lang w:val="bg-BG"/>
        </w:rPr>
        <w:t xml:space="preserve">аботи по договора, на обектите </w:t>
      </w:r>
      <w:r w:rsidRPr="009062FA">
        <w:rPr>
          <w:rFonts w:ascii="Times New Roman" w:hAnsi="Times New Roman"/>
          <w:sz w:val="24"/>
          <w:szCs w:val="24"/>
          <w:lang w:val="bg-BG"/>
        </w:rPr>
        <w:t>при спазване на изискванията на Наредба № РД-07-2 от 16.12.2009 г. за условията и реда за провеждането на периодично обучение и инструктаж на работниците и служителите по правилата за осигуряване на здравословни и безопасни условия на труд (</w:t>
      </w:r>
      <w:proofErr w:type="spellStart"/>
      <w:r w:rsidRPr="009062FA">
        <w:rPr>
          <w:rFonts w:ascii="Times New Roman" w:hAnsi="Times New Roman"/>
          <w:sz w:val="24"/>
          <w:szCs w:val="24"/>
          <w:lang w:val="bg-BG"/>
        </w:rPr>
        <w:t>обн</w:t>
      </w:r>
      <w:proofErr w:type="spellEnd"/>
      <w:r w:rsidRPr="009062FA">
        <w:rPr>
          <w:rFonts w:ascii="Times New Roman" w:hAnsi="Times New Roman"/>
          <w:sz w:val="24"/>
          <w:szCs w:val="24"/>
          <w:lang w:val="bg-BG"/>
        </w:rPr>
        <w:t>., ДВ,</w:t>
      </w:r>
      <w:r w:rsidR="0023434E" w:rsidRPr="009062FA">
        <w:rPr>
          <w:rFonts w:ascii="Times New Roman" w:hAnsi="Times New Roman"/>
          <w:sz w:val="24"/>
          <w:szCs w:val="24"/>
          <w:lang w:val="bg-BG"/>
        </w:rPr>
        <w:t xml:space="preserve"> бр. 102 от 22.12.2009 г.,</w:t>
      </w:r>
      <w:r w:rsidR="005C3518" w:rsidRPr="009062FA">
        <w:rPr>
          <w:rFonts w:ascii="Times New Roman" w:hAnsi="Times New Roman"/>
          <w:sz w:val="24"/>
          <w:szCs w:val="24"/>
          <w:lang w:val="bg-BG"/>
        </w:rPr>
        <w:t xml:space="preserve"> с изм.</w:t>
      </w:r>
      <w:r w:rsidR="0023434E" w:rsidRPr="009062FA">
        <w:rPr>
          <w:rFonts w:ascii="Times New Roman" w:hAnsi="Times New Roman"/>
          <w:sz w:val="24"/>
          <w:szCs w:val="24"/>
          <w:lang w:val="bg-BG"/>
        </w:rPr>
        <w:t xml:space="preserve"> и доп.</w:t>
      </w:r>
      <w:r w:rsidR="005C3518" w:rsidRPr="009062FA">
        <w:rPr>
          <w:rFonts w:ascii="Times New Roman" w:hAnsi="Times New Roman"/>
          <w:sz w:val="24"/>
          <w:szCs w:val="24"/>
          <w:lang w:val="bg-BG"/>
        </w:rPr>
        <w:t>);</w:t>
      </w:r>
    </w:p>
    <w:p w14:paraId="7FC21534" w14:textId="5CAAB425" w:rsidR="009E7989" w:rsidRDefault="008C041A" w:rsidP="000019D2">
      <w:pPr>
        <w:pStyle w:val="PlainText"/>
        <w:numPr>
          <w:ilvl w:val="3"/>
          <w:numId w:val="2"/>
        </w:numPr>
        <w:tabs>
          <w:tab w:val="left" w:pos="142"/>
          <w:tab w:val="left" w:pos="993"/>
        </w:tabs>
        <w:spacing w:line="360" w:lineRule="auto"/>
        <w:ind w:left="142" w:right="27" w:firstLine="567"/>
        <w:jc w:val="both"/>
        <w:rPr>
          <w:rFonts w:ascii="Times New Roman" w:hAnsi="Times New Roman"/>
          <w:sz w:val="24"/>
          <w:szCs w:val="24"/>
          <w:lang w:val="bg-BG"/>
        </w:rPr>
      </w:pPr>
      <w:r w:rsidRPr="00CC78A6">
        <w:rPr>
          <w:rFonts w:ascii="Times New Roman" w:hAnsi="Times New Roman"/>
          <w:sz w:val="24"/>
          <w:szCs w:val="24"/>
          <w:lang w:val="bg-BG"/>
        </w:rPr>
        <w:t xml:space="preserve">да осигурява подходящо работно облекло и лични предпазни средства за </w:t>
      </w:r>
      <w:r w:rsidR="00F71FBA">
        <w:rPr>
          <w:rFonts w:ascii="Times New Roman" w:hAnsi="Times New Roman"/>
          <w:sz w:val="24"/>
          <w:szCs w:val="24"/>
          <w:lang w:val="bg-BG"/>
        </w:rPr>
        <w:t>ангажирания</w:t>
      </w:r>
      <w:r w:rsidRPr="00CC78A6">
        <w:rPr>
          <w:rFonts w:ascii="Times New Roman" w:hAnsi="Times New Roman"/>
          <w:sz w:val="24"/>
          <w:szCs w:val="24"/>
          <w:lang w:val="bg-BG"/>
        </w:rPr>
        <w:t xml:space="preserve"> от него</w:t>
      </w:r>
      <w:r w:rsidR="00A126CD">
        <w:rPr>
          <w:rFonts w:ascii="Times New Roman" w:hAnsi="Times New Roman"/>
          <w:sz w:val="24"/>
          <w:szCs w:val="24"/>
          <w:lang w:val="bg-BG"/>
        </w:rPr>
        <w:t xml:space="preserve"> персонал</w:t>
      </w:r>
      <w:r w:rsidRPr="00CC78A6">
        <w:rPr>
          <w:rFonts w:ascii="Times New Roman" w:hAnsi="Times New Roman"/>
          <w:sz w:val="24"/>
          <w:szCs w:val="24"/>
          <w:lang w:val="bg-BG"/>
        </w:rPr>
        <w:t>, както и необходимата техника и материали</w:t>
      </w:r>
      <w:r w:rsidR="004662F7">
        <w:rPr>
          <w:rFonts w:ascii="Times New Roman" w:hAnsi="Times New Roman"/>
          <w:sz w:val="24"/>
          <w:szCs w:val="24"/>
          <w:lang w:val="bg-BG"/>
        </w:rPr>
        <w:t xml:space="preserve"> за извършване на услугите, предмет на този Договор</w:t>
      </w:r>
      <w:r w:rsidR="009E7989" w:rsidRPr="00CC78A6">
        <w:rPr>
          <w:rFonts w:ascii="Times New Roman" w:hAnsi="Times New Roman"/>
          <w:sz w:val="24"/>
          <w:szCs w:val="24"/>
          <w:lang w:val="bg-BG"/>
        </w:rPr>
        <w:t>;</w:t>
      </w:r>
    </w:p>
    <w:p w14:paraId="53B4589C" w14:textId="3A35E675" w:rsidR="00311EDC" w:rsidRDefault="00003B38" w:rsidP="009854CD">
      <w:pPr>
        <w:pStyle w:val="PlainText"/>
        <w:numPr>
          <w:ilvl w:val="3"/>
          <w:numId w:val="2"/>
        </w:numPr>
        <w:tabs>
          <w:tab w:val="left" w:pos="142"/>
          <w:tab w:val="left" w:pos="993"/>
        </w:tabs>
        <w:spacing w:line="360" w:lineRule="auto"/>
        <w:ind w:left="142" w:right="27" w:firstLine="567"/>
        <w:jc w:val="both"/>
        <w:rPr>
          <w:rFonts w:ascii="Times New Roman" w:hAnsi="Times New Roman"/>
          <w:sz w:val="24"/>
          <w:szCs w:val="24"/>
          <w:lang w:val="bg-BG"/>
        </w:rPr>
      </w:pPr>
      <w:r>
        <w:rPr>
          <w:rFonts w:ascii="Times New Roman" w:hAnsi="Times New Roman"/>
          <w:sz w:val="24"/>
          <w:szCs w:val="24"/>
          <w:lang w:val="bg-BG"/>
        </w:rPr>
        <w:t xml:space="preserve">да извършва превоз на товари на </w:t>
      </w:r>
      <w:r w:rsidRPr="00312533">
        <w:rPr>
          <w:rFonts w:ascii="Times New Roman" w:hAnsi="Times New Roman"/>
          <w:b/>
          <w:sz w:val="24"/>
          <w:szCs w:val="24"/>
          <w:lang w:val="bg-BG"/>
        </w:rPr>
        <w:t>ВЪЗЛОЖИТЕЛЯ</w:t>
      </w:r>
      <w:r w:rsidRPr="00312533">
        <w:rPr>
          <w:rFonts w:ascii="Times New Roman" w:hAnsi="Times New Roman"/>
          <w:sz w:val="24"/>
          <w:szCs w:val="24"/>
          <w:lang w:val="bg-BG"/>
        </w:rPr>
        <w:t xml:space="preserve"> на свой риск при спазване на </w:t>
      </w:r>
      <w:r w:rsidR="009E7989" w:rsidRPr="00312533">
        <w:rPr>
          <w:rFonts w:ascii="Times New Roman" w:hAnsi="Times New Roman"/>
          <w:sz w:val="24"/>
          <w:szCs w:val="24"/>
          <w:lang w:val="bg-BG"/>
        </w:rPr>
        <w:t xml:space="preserve">действащото законодателство относно изискванията за превоз на товари на територията на Република България, както </w:t>
      </w:r>
      <w:r w:rsidR="009E7989" w:rsidRPr="00003B38">
        <w:rPr>
          <w:rFonts w:ascii="Times New Roman" w:hAnsi="Times New Roman"/>
          <w:sz w:val="24"/>
          <w:szCs w:val="24"/>
          <w:lang w:val="bg-BG"/>
        </w:rPr>
        <w:t xml:space="preserve">и </w:t>
      </w:r>
      <w:r w:rsidR="00312533">
        <w:rPr>
          <w:rFonts w:ascii="Times New Roman" w:hAnsi="Times New Roman"/>
          <w:sz w:val="24"/>
          <w:szCs w:val="24"/>
          <w:lang w:val="bg-BG"/>
        </w:rPr>
        <w:t xml:space="preserve">разпоредбите </w:t>
      </w:r>
      <w:r w:rsidR="00207ED8">
        <w:rPr>
          <w:rFonts w:ascii="Times New Roman" w:hAnsi="Times New Roman"/>
          <w:sz w:val="24"/>
          <w:szCs w:val="24"/>
          <w:lang w:val="bg-BG"/>
        </w:rPr>
        <w:t>на компетентните органи</w:t>
      </w:r>
      <w:r w:rsidR="00E95806">
        <w:rPr>
          <w:rFonts w:ascii="Times New Roman" w:hAnsi="Times New Roman"/>
          <w:sz w:val="24"/>
          <w:szCs w:val="24"/>
          <w:lang w:val="bg-BG"/>
        </w:rPr>
        <w:t xml:space="preserve">, като извършва превоза чрез транспортни средства, посочени в Декларация за инструментите, съоръженията и техническото оборудване – Приложение № </w:t>
      </w:r>
      <w:r w:rsidR="004D05CE">
        <w:rPr>
          <w:rFonts w:ascii="Times New Roman" w:hAnsi="Times New Roman"/>
          <w:sz w:val="24"/>
          <w:szCs w:val="24"/>
          <w:lang w:val="bg-BG"/>
        </w:rPr>
        <w:t>4б</w:t>
      </w:r>
      <w:r w:rsidR="007F155D">
        <w:rPr>
          <w:rFonts w:ascii="Times New Roman" w:hAnsi="Times New Roman"/>
          <w:sz w:val="24"/>
          <w:szCs w:val="24"/>
          <w:lang w:val="bg-BG"/>
        </w:rPr>
        <w:t xml:space="preserve">. Замяна на транспортните средства се допуска само след писмено съгласие на </w:t>
      </w:r>
      <w:r w:rsidR="007F155D" w:rsidRPr="006E4C8D">
        <w:rPr>
          <w:rFonts w:ascii="Times New Roman" w:hAnsi="Times New Roman"/>
          <w:b/>
          <w:sz w:val="24"/>
          <w:szCs w:val="24"/>
          <w:lang w:val="ru-RU"/>
        </w:rPr>
        <w:t>ВЪЗЛОЖИТЕЛЯ</w:t>
      </w:r>
      <w:r w:rsidR="007F155D" w:rsidRPr="004D05CE">
        <w:rPr>
          <w:rFonts w:ascii="Times New Roman" w:hAnsi="Times New Roman"/>
          <w:sz w:val="24"/>
          <w:szCs w:val="24"/>
          <w:lang w:val="bg-BG"/>
        </w:rPr>
        <w:t xml:space="preserve"> </w:t>
      </w:r>
      <w:r w:rsidR="007F155D">
        <w:rPr>
          <w:rFonts w:ascii="Times New Roman" w:hAnsi="Times New Roman"/>
          <w:sz w:val="24"/>
          <w:szCs w:val="24"/>
          <w:lang w:val="bg-BG"/>
        </w:rPr>
        <w:t xml:space="preserve"> и при условие, че новото транспортно средство отговаря на минималните изисквания от документацията за обществената поръчка</w:t>
      </w:r>
      <w:r w:rsidR="0087389F">
        <w:rPr>
          <w:rFonts w:ascii="Times New Roman" w:hAnsi="Times New Roman"/>
          <w:sz w:val="24"/>
          <w:szCs w:val="24"/>
          <w:lang w:val="bg-BG"/>
        </w:rPr>
        <w:t>;</w:t>
      </w:r>
    </w:p>
    <w:p w14:paraId="3A57C5A7" w14:textId="28CBE2CA" w:rsidR="001C1947" w:rsidRPr="001C1947" w:rsidRDefault="00207ED8" w:rsidP="00FB65D4">
      <w:pPr>
        <w:pStyle w:val="ListParagraph"/>
      </w:pPr>
      <w:r w:rsidRPr="00DF62A4">
        <w:t xml:space="preserve">да извозва отпадъци до </w:t>
      </w:r>
      <w:r w:rsidR="00FB65D4" w:rsidRPr="00FB65D4">
        <w:rPr>
          <w:color w:val="auto"/>
          <w:spacing w:val="0"/>
          <w:lang w:eastAsia="bg-BG"/>
        </w:rPr>
        <w:t>определени от Столична община, депа за отпадъци</w:t>
      </w:r>
      <w:r w:rsidRPr="00DF62A4">
        <w:t xml:space="preserve">, когато това е посочено в писмената заявка на  </w:t>
      </w:r>
      <w:r w:rsidRPr="00F72AED">
        <w:rPr>
          <w:b/>
        </w:rPr>
        <w:t>ВЪЗЛОЖИТЕЛЯ</w:t>
      </w:r>
      <w:r w:rsidRPr="00DF62A4">
        <w:t xml:space="preserve">, отправена по реда на чл. 1, ал. </w:t>
      </w:r>
      <w:r w:rsidR="003E6994">
        <w:t>2</w:t>
      </w:r>
      <w:r w:rsidR="00311EDC" w:rsidRPr="00DF62A4">
        <w:t xml:space="preserve"> </w:t>
      </w:r>
      <w:r w:rsidR="009854CD">
        <w:t>и да</w:t>
      </w:r>
      <w:r w:rsidR="009854CD" w:rsidRPr="00DF62A4">
        <w:t xml:space="preserve"> </w:t>
      </w:r>
      <w:r w:rsidR="00311EDC" w:rsidRPr="00DF62A4">
        <w:t xml:space="preserve">спазва </w:t>
      </w:r>
      <w:r w:rsidR="00311EDC" w:rsidRPr="001C1947">
        <w:t>изискванията на действащото законодателство в областта</w:t>
      </w:r>
      <w:r w:rsidR="0087389F">
        <w:t>;</w:t>
      </w:r>
    </w:p>
    <w:p w14:paraId="74AC1316" w14:textId="3F882346" w:rsidR="001C1947" w:rsidRPr="00B10CD9" w:rsidRDefault="00311EDC" w:rsidP="009854CD">
      <w:pPr>
        <w:pStyle w:val="PlainText"/>
        <w:numPr>
          <w:ilvl w:val="3"/>
          <w:numId w:val="2"/>
        </w:numPr>
        <w:tabs>
          <w:tab w:val="left" w:pos="142"/>
          <w:tab w:val="left" w:pos="1134"/>
        </w:tabs>
        <w:spacing w:line="360" w:lineRule="auto"/>
        <w:ind w:left="142" w:right="27" w:firstLine="567"/>
        <w:jc w:val="both"/>
        <w:rPr>
          <w:rFonts w:ascii="Times New Roman" w:hAnsi="Times New Roman"/>
          <w:sz w:val="24"/>
          <w:szCs w:val="24"/>
          <w:lang w:val="bg-BG"/>
        </w:rPr>
      </w:pPr>
      <w:r w:rsidRPr="001C1947">
        <w:rPr>
          <w:rFonts w:ascii="Times New Roman" w:hAnsi="Times New Roman"/>
          <w:sz w:val="24"/>
          <w:szCs w:val="24"/>
          <w:lang w:val="bg-BG"/>
        </w:rPr>
        <w:t>да поддържа валидна регистрация по чл. 35, ал. 3 и ал. 5 от Закона за управление на отпадъците</w:t>
      </w:r>
      <w:r w:rsidR="00077F70">
        <w:rPr>
          <w:rFonts w:ascii="Times New Roman" w:hAnsi="Times New Roman"/>
          <w:sz w:val="24"/>
          <w:szCs w:val="24"/>
          <w:lang w:val="bg-BG"/>
        </w:rPr>
        <w:t xml:space="preserve"> през целия срок на договора</w:t>
      </w:r>
      <w:r w:rsidRPr="001C1947">
        <w:rPr>
          <w:rFonts w:ascii="Times New Roman" w:hAnsi="Times New Roman"/>
          <w:sz w:val="24"/>
          <w:szCs w:val="24"/>
          <w:lang w:val="bg-BG"/>
        </w:rPr>
        <w:t xml:space="preserve"> с кодове 20 03 01 (смесен битов отпадък) и 19 12 12 (други отпадъци, включително смеси от </w:t>
      </w:r>
      <w:r w:rsidRPr="00B10CD9">
        <w:rPr>
          <w:rFonts w:ascii="Times New Roman" w:hAnsi="Times New Roman"/>
          <w:sz w:val="24"/>
          <w:szCs w:val="24"/>
          <w:lang w:val="bg-BG"/>
        </w:rPr>
        <w:t xml:space="preserve">материали) от механично третиране на отпадъци, различни от упоменатите в 19 </w:t>
      </w:r>
      <w:r w:rsidR="00442799">
        <w:rPr>
          <w:rFonts w:ascii="Times New Roman" w:hAnsi="Times New Roman"/>
          <w:sz w:val="24"/>
          <w:szCs w:val="24"/>
          <w:lang w:val="bg-BG"/>
        </w:rPr>
        <w:t>12</w:t>
      </w:r>
      <w:r w:rsidR="00442799" w:rsidRPr="00B10CD9">
        <w:rPr>
          <w:rFonts w:ascii="Times New Roman" w:hAnsi="Times New Roman"/>
          <w:sz w:val="24"/>
          <w:szCs w:val="24"/>
          <w:lang w:val="bg-BG"/>
        </w:rPr>
        <w:t xml:space="preserve"> </w:t>
      </w:r>
      <w:r w:rsidRPr="00B10CD9">
        <w:rPr>
          <w:rFonts w:ascii="Times New Roman" w:hAnsi="Times New Roman"/>
          <w:sz w:val="24"/>
          <w:szCs w:val="24"/>
          <w:lang w:val="bg-BG"/>
        </w:rPr>
        <w:t xml:space="preserve">11, съгласно Наредба № 2 от </w:t>
      </w:r>
      <w:r w:rsidRPr="00B10CD9">
        <w:rPr>
          <w:rFonts w:ascii="Times New Roman" w:hAnsi="Times New Roman"/>
          <w:sz w:val="24"/>
          <w:szCs w:val="24"/>
          <w:lang w:val="bg-BG"/>
        </w:rPr>
        <w:lastRenderedPageBreak/>
        <w:t xml:space="preserve">23.07.2014 г. за класификация на отпадъците, като своевременно уведомява </w:t>
      </w:r>
      <w:r w:rsidRPr="00B10CD9">
        <w:rPr>
          <w:rFonts w:ascii="Times New Roman" w:hAnsi="Times New Roman"/>
          <w:b/>
          <w:sz w:val="24"/>
          <w:szCs w:val="24"/>
          <w:lang w:val="bg-BG"/>
        </w:rPr>
        <w:t>ВЪЗЛОЖИТЕЛЯ</w:t>
      </w:r>
      <w:r w:rsidRPr="00B10CD9">
        <w:rPr>
          <w:rFonts w:ascii="Times New Roman" w:hAnsi="Times New Roman"/>
          <w:sz w:val="24"/>
          <w:szCs w:val="24"/>
          <w:lang w:val="bg-BG"/>
        </w:rPr>
        <w:t xml:space="preserve"> за нейното отнемане</w:t>
      </w:r>
      <w:r w:rsidR="00077F70">
        <w:rPr>
          <w:rFonts w:ascii="Times New Roman" w:hAnsi="Times New Roman"/>
          <w:sz w:val="24"/>
          <w:szCs w:val="24"/>
          <w:lang w:val="bg-BG"/>
        </w:rPr>
        <w:t>;</w:t>
      </w:r>
    </w:p>
    <w:p w14:paraId="39B30D3E" w14:textId="08652B8E" w:rsidR="00253323" w:rsidRPr="00B10CD9" w:rsidRDefault="00253323" w:rsidP="009854CD">
      <w:pPr>
        <w:pStyle w:val="PlainText"/>
        <w:numPr>
          <w:ilvl w:val="3"/>
          <w:numId w:val="2"/>
        </w:numPr>
        <w:tabs>
          <w:tab w:val="left" w:pos="142"/>
          <w:tab w:val="left" w:pos="1134"/>
        </w:tabs>
        <w:spacing w:line="360" w:lineRule="auto"/>
        <w:ind w:left="142" w:right="27" w:firstLine="567"/>
        <w:jc w:val="both"/>
        <w:rPr>
          <w:rFonts w:ascii="Times New Roman" w:hAnsi="Times New Roman"/>
          <w:sz w:val="24"/>
          <w:szCs w:val="24"/>
          <w:lang w:val="bg-BG"/>
        </w:rPr>
      </w:pPr>
      <w:r w:rsidRPr="00B10CD9">
        <w:rPr>
          <w:rFonts w:ascii="Times New Roman" w:hAnsi="Times New Roman"/>
          <w:sz w:val="24"/>
          <w:szCs w:val="24"/>
          <w:lang w:val="bg-BG"/>
        </w:rPr>
        <w:t>да спазва правилата за достъп до сградите на БНБ при спазване на пропускателния режим и работното време в сградата, съгласно вътрешните правила на банката</w:t>
      </w:r>
      <w:r w:rsidR="00AA7753" w:rsidRPr="00B10CD9">
        <w:rPr>
          <w:rFonts w:ascii="Times New Roman" w:hAnsi="Times New Roman"/>
          <w:sz w:val="24"/>
          <w:szCs w:val="24"/>
          <w:lang w:val="bg-BG"/>
        </w:rPr>
        <w:t xml:space="preserve">, като предоставя необходимата информация за извършване на съответните </w:t>
      </w:r>
      <w:r w:rsidR="00AA7753" w:rsidRPr="00BE7269">
        <w:rPr>
          <w:rFonts w:ascii="Times New Roman" w:hAnsi="Times New Roman"/>
          <w:sz w:val="24"/>
          <w:szCs w:val="24"/>
          <w:lang w:val="bg-BG"/>
        </w:rPr>
        <w:t>проверки на лицата</w:t>
      </w:r>
      <w:r w:rsidR="00AA7753" w:rsidRPr="00B10CD9">
        <w:rPr>
          <w:rFonts w:ascii="Times New Roman" w:hAnsi="Times New Roman"/>
          <w:sz w:val="24"/>
          <w:szCs w:val="24"/>
          <w:lang w:val="bg-BG"/>
        </w:rPr>
        <w:t>, които ще изпълняват услугите по договора</w:t>
      </w:r>
      <w:r w:rsidRPr="00B10CD9">
        <w:rPr>
          <w:rFonts w:ascii="Times New Roman" w:hAnsi="Times New Roman"/>
          <w:sz w:val="24"/>
          <w:szCs w:val="24"/>
          <w:lang w:val="bg-BG"/>
        </w:rPr>
        <w:t>.</w:t>
      </w:r>
    </w:p>
    <w:p w14:paraId="69DA8AEA" w14:textId="77777777" w:rsidR="00591733" w:rsidRPr="00591733" w:rsidRDefault="00591733" w:rsidP="006E4C8D">
      <w:pPr>
        <w:pStyle w:val="BodyText2"/>
        <w:tabs>
          <w:tab w:val="left" w:pos="567"/>
        </w:tabs>
        <w:spacing w:line="360" w:lineRule="auto"/>
        <w:ind w:firstLine="709"/>
        <w:jc w:val="center"/>
        <w:rPr>
          <w:b/>
          <w:color w:val="000000"/>
          <w:spacing w:val="1"/>
          <w:szCs w:val="24"/>
          <w:u w:val="single"/>
        </w:rPr>
      </w:pPr>
      <w:r w:rsidRPr="00591733">
        <w:rPr>
          <w:b/>
          <w:color w:val="000000"/>
          <w:spacing w:val="1"/>
          <w:szCs w:val="24"/>
          <w:u w:val="single"/>
        </w:rPr>
        <w:t>Общи права и задължения на ВЪЗЛОЖИТЕЛЯ</w:t>
      </w:r>
    </w:p>
    <w:p w14:paraId="00103157" w14:textId="77777777" w:rsidR="00591733" w:rsidRDefault="00591733" w:rsidP="006E4C8D">
      <w:pPr>
        <w:pStyle w:val="BodyText2"/>
        <w:numPr>
          <w:ilvl w:val="0"/>
          <w:numId w:val="2"/>
        </w:numPr>
        <w:tabs>
          <w:tab w:val="left" w:pos="567"/>
          <w:tab w:val="left" w:pos="993"/>
          <w:tab w:val="left" w:pos="1560"/>
        </w:tabs>
        <w:spacing w:line="360" w:lineRule="auto"/>
        <w:ind w:left="0" w:firstLine="709"/>
        <w:rPr>
          <w:b/>
          <w:color w:val="000000"/>
          <w:spacing w:val="1"/>
          <w:szCs w:val="24"/>
        </w:rPr>
      </w:pPr>
      <w:r>
        <w:rPr>
          <w:b/>
          <w:color w:val="000000"/>
          <w:spacing w:val="1"/>
          <w:szCs w:val="24"/>
        </w:rPr>
        <w:t xml:space="preserve">ВЪЗЛОЖИТЕЛЯТ </w:t>
      </w:r>
      <w:r w:rsidRPr="000019D2">
        <w:rPr>
          <w:color w:val="000000"/>
          <w:spacing w:val="1"/>
          <w:szCs w:val="24"/>
        </w:rPr>
        <w:t>има право:</w:t>
      </w:r>
    </w:p>
    <w:p w14:paraId="08419387" w14:textId="77777777" w:rsidR="00591733" w:rsidRDefault="007A54F5" w:rsidP="004103D1">
      <w:pPr>
        <w:numPr>
          <w:ilvl w:val="0"/>
          <w:numId w:val="5"/>
        </w:numPr>
        <w:tabs>
          <w:tab w:val="left" w:pos="993"/>
        </w:tabs>
        <w:spacing w:before="0"/>
        <w:ind w:left="0" w:firstLine="709"/>
        <w:rPr>
          <w:color w:val="000000"/>
          <w:spacing w:val="1"/>
          <w:szCs w:val="24"/>
        </w:rPr>
      </w:pPr>
      <w:r>
        <w:rPr>
          <w:color w:val="000000"/>
          <w:spacing w:val="1"/>
          <w:szCs w:val="24"/>
        </w:rPr>
        <w:t>да изисква и да получава У</w:t>
      </w:r>
      <w:r w:rsidR="00591733">
        <w:rPr>
          <w:color w:val="000000"/>
          <w:spacing w:val="1"/>
          <w:szCs w:val="24"/>
        </w:rPr>
        <w:t>слугите</w:t>
      </w:r>
      <w:r>
        <w:rPr>
          <w:color w:val="000000"/>
          <w:spacing w:val="1"/>
          <w:szCs w:val="24"/>
        </w:rPr>
        <w:t>, предмет на този договор,</w:t>
      </w:r>
      <w:r w:rsidR="00591733">
        <w:rPr>
          <w:color w:val="000000"/>
          <w:spacing w:val="1"/>
          <w:szCs w:val="24"/>
        </w:rPr>
        <w:t xml:space="preserve"> в уговорените </w:t>
      </w:r>
      <w:r w:rsidR="00591733" w:rsidRPr="004950FE">
        <w:rPr>
          <w:spacing w:val="1"/>
          <w:szCs w:val="24"/>
        </w:rPr>
        <w:t xml:space="preserve">срокове, количество </w:t>
      </w:r>
      <w:r w:rsidR="00591733">
        <w:rPr>
          <w:color w:val="000000"/>
          <w:spacing w:val="1"/>
          <w:szCs w:val="24"/>
        </w:rPr>
        <w:t>и качество;</w:t>
      </w:r>
    </w:p>
    <w:p w14:paraId="56C54902" w14:textId="77777777" w:rsidR="00591733" w:rsidRDefault="00591733" w:rsidP="00E41AC1">
      <w:pPr>
        <w:numPr>
          <w:ilvl w:val="0"/>
          <w:numId w:val="5"/>
        </w:numPr>
        <w:tabs>
          <w:tab w:val="left" w:pos="993"/>
        </w:tabs>
        <w:spacing w:before="0"/>
        <w:ind w:left="0" w:firstLine="709"/>
        <w:rPr>
          <w:color w:val="000000"/>
          <w:spacing w:val="1"/>
          <w:szCs w:val="24"/>
        </w:rPr>
      </w:pPr>
      <w:r>
        <w:rPr>
          <w:color w:val="000000"/>
          <w:spacing w:val="1"/>
          <w:szCs w:val="24"/>
        </w:rPr>
        <w:t xml:space="preserve">да </w:t>
      </w:r>
      <w:r w:rsidR="007B4E8F">
        <w:rPr>
          <w:color w:val="000000"/>
          <w:spacing w:val="1"/>
          <w:szCs w:val="24"/>
        </w:rPr>
        <w:t xml:space="preserve">контролира изпълнението на поетите от </w:t>
      </w:r>
      <w:r w:rsidR="007B4E8F" w:rsidRPr="004950FE">
        <w:rPr>
          <w:b/>
          <w:color w:val="000000"/>
          <w:spacing w:val="1"/>
          <w:szCs w:val="24"/>
        </w:rPr>
        <w:t>ИЗПЪЛНИТЕЛЯ</w:t>
      </w:r>
      <w:r w:rsidR="007B4E8F">
        <w:rPr>
          <w:color w:val="000000"/>
          <w:spacing w:val="1"/>
          <w:szCs w:val="24"/>
        </w:rPr>
        <w:t xml:space="preserve"> задължения, в т.ч. да иска и да получава информация от </w:t>
      </w:r>
      <w:r w:rsidR="007B4E8F" w:rsidRPr="004950FE">
        <w:rPr>
          <w:b/>
          <w:color w:val="000000"/>
          <w:spacing w:val="1"/>
          <w:szCs w:val="24"/>
        </w:rPr>
        <w:t>ИЗПЪЛНИТЕЛЯ</w:t>
      </w:r>
      <w:r w:rsidR="007B4E8F">
        <w:rPr>
          <w:color w:val="000000"/>
          <w:spacing w:val="1"/>
          <w:szCs w:val="24"/>
        </w:rPr>
        <w:t xml:space="preserve"> през целия срок на договора, или да извършва проверки, при необходимост и на мястото на изпълнение на договора, но без с това да пречи на изпълнението.</w:t>
      </w:r>
    </w:p>
    <w:p w14:paraId="698EA43D" w14:textId="77777777" w:rsidR="00E22F29" w:rsidRDefault="00E22F29" w:rsidP="006E4C8D">
      <w:pPr>
        <w:pStyle w:val="BodyText2"/>
        <w:numPr>
          <w:ilvl w:val="0"/>
          <w:numId w:val="2"/>
        </w:numPr>
        <w:tabs>
          <w:tab w:val="left" w:pos="426"/>
          <w:tab w:val="left" w:pos="567"/>
          <w:tab w:val="left" w:pos="851"/>
          <w:tab w:val="left" w:pos="1560"/>
        </w:tabs>
        <w:spacing w:after="0" w:line="360" w:lineRule="auto"/>
        <w:ind w:left="0" w:firstLine="709"/>
        <w:rPr>
          <w:color w:val="000000"/>
          <w:spacing w:val="1"/>
          <w:szCs w:val="24"/>
        </w:rPr>
      </w:pPr>
      <w:r>
        <w:rPr>
          <w:b/>
          <w:color w:val="000000"/>
          <w:spacing w:val="1"/>
          <w:szCs w:val="24"/>
        </w:rPr>
        <w:t xml:space="preserve">ВЪЗЛОЖИТЕЛЯТ </w:t>
      </w:r>
      <w:r>
        <w:rPr>
          <w:color w:val="000000"/>
          <w:spacing w:val="1"/>
          <w:szCs w:val="24"/>
        </w:rPr>
        <w:t>се задължава:</w:t>
      </w:r>
    </w:p>
    <w:p w14:paraId="203FAFF9" w14:textId="77777777" w:rsidR="007B4E8F" w:rsidRPr="007B4E8F" w:rsidRDefault="007B4E8F" w:rsidP="000019D2">
      <w:pPr>
        <w:pStyle w:val="BodyText2"/>
        <w:numPr>
          <w:ilvl w:val="0"/>
          <w:numId w:val="4"/>
        </w:numPr>
        <w:tabs>
          <w:tab w:val="left" w:pos="426"/>
          <w:tab w:val="left" w:pos="567"/>
          <w:tab w:val="left" w:pos="1134"/>
        </w:tabs>
        <w:spacing w:before="0" w:after="0" w:line="360" w:lineRule="auto"/>
        <w:ind w:left="0" w:firstLine="709"/>
        <w:rPr>
          <w:color w:val="000000"/>
          <w:spacing w:val="1"/>
          <w:szCs w:val="24"/>
        </w:rPr>
      </w:pPr>
      <w:r>
        <w:rPr>
          <w:color w:val="000000"/>
          <w:spacing w:val="1"/>
          <w:szCs w:val="24"/>
        </w:rPr>
        <w:t>д</w:t>
      </w:r>
      <w:r w:rsidRPr="007B4E8F">
        <w:rPr>
          <w:color w:val="000000"/>
          <w:spacing w:val="1"/>
          <w:szCs w:val="24"/>
        </w:rPr>
        <w:t>а приеме изпълнението на услугите, когато отговаря на договореното по реда и при условията на този договор</w:t>
      </w:r>
      <w:r>
        <w:rPr>
          <w:b/>
          <w:color w:val="000000"/>
          <w:spacing w:val="1"/>
          <w:szCs w:val="24"/>
        </w:rPr>
        <w:t>;</w:t>
      </w:r>
    </w:p>
    <w:p w14:paraId="464EA7F1" w14:textId="77777777" w:rsidR="00DC369D" w:rsidRDefault="009E4D05" w:rsidP="000019D2">
      <w:pPr>
        <w:pStyle w:val="BodyText2"/>
        <w:numPr>
          <w:ilvl w:val="0"/>
          <w:numId w:val="4"/>
        </w:numPr>
        <w:tabs>
          <w:tab w:val="left" w:pos="426"/>
          <w:tab w:val="left" w:pos="567"/>
          <w:tab w:val="left" w:pos="1134"/>
        </w:tabs>
        <w:spacing w:before="0" w:after="0" w:line="360" w:lineRule="auto"/>
        <w:ind w:left="0" w:firstLine="709"/>
        <w:rPr>
          <w:color w:val="000000"/>
          <w:spacing w:val="1"/>
          <w:szCs w:val="24"/>
        </w:rPr>
      </w:pPr>
      <w:r>
        <w:rPr>
          <w:color w:val="000000"/>
          <w:spacing w:val="1"/>
          <w:szCs w:val="24"/>
        </w:rPr>
        <w:t>д</w:t>
      </w:r>
      <w:r w:rsidR="00E22F29">
        <w:rPr>
          <w:color w:val="000000"/>
          <w:spacing w:val="1"/>
          <w:szCs w:val="24"/>
        </w:rPr>
        <w:t xml:space="preserve">а плати на </w:t>
      </w:r>
      <w:r w:rsidR="00E22F29">
        <w:rPr>
          <w:b/>
          <w:color w:val="000000"/>
          <w:spacing w:val="1"/>
          <w:szCs w:val="24"/>
        </w:rPr>
        <w:t>ИЗПЪЛНИТЕЛЯ</w:t>
      </w:r>
      <w:r w:rsidR="00E22F29">
        <w:rPr>
          <w:color w:val="000000"/>
          <w:spacing w:val="1"/>
          <w:szCs w:val="24"/>
        </w:rPr>
        <w:t xml:space="preserve"> уговорената цена в сроковете и при условията на настоящия Договор;</w:t>
      </w:r>
    </w:p>
    <w:p w14:paraId="528DA323" w14:textId="442B8B74" w:rsidR="00DC369D" w:rsidRPr="00207ED8" w:rsidRDefault="00D50095" w:rsidP="000019D2">
      <w:pPr>
        <w:pStyle w:val="BodyText2"/>
        <w:numPr>
          <w:ilvl w:val="0"/>
          <w:numId w:val="4"/>
        </w:numPr>
        <w:tabs>
          <w:tab w:val="left" w:pos="426"/>
          <w:tab w:val="left" w:pos="567"/>
          <w:tab w:val="left" w:pos="1134"/>
        </w:tabs>
        <w:spacing w:before="0" w:after="0" w:line="360" w:lineRule="auto"/>
        <w:ind w:left="0" w:firstLine="709"/>
      </w:pPr>
      <w:r>
        <w:t xml:space="preserve">да предостави и осигури достъп на </w:t>
      </w:r>
      <w:r w:rsidRPr="00DC369D">
        <w:rPr>
          <w:b/>
        </w:rPr>
        <w:t>ИЗПЪЛНИТЕЛЯ</w:t>
      </w:r>
      <w:r>
        <w:t xml:space="preserve"> до </w:t>
      </w:r>
      <w:r w:rsidR="00DC369D">
        <w:t>сградите, в ко</w:t>
      </w:r>
      <w:r w:rsidR="00CD1858">
        <w:t>и</w:t>
      </w:r>
      <w:r w:rsidR="00DC369D">
        <w:t>то ще се извършват У</w:t>
      </w:r>
      <w:r>
        <w:t xml:space="preserve">слугите, предмет на договора, при спазване на </w:t>
      </w:r>
      <w:r w:rsidR="00DC369D" w:rsidRPr="00253323">
        <w:t xml:space="preserve"> пропускателния режим и работното време в сградата, съгласно вътрешните правила на банката.</w:t>
      </w:r>
    </w:p>
    <w:p w14:paraId="1EB866B6" w14:textId="14C58BAF" w:rsidR="00D50095" w:rsidRPr="00DC369D" w:rsidRDefault="00917979" w:rsidP="000019D2">
      <w:pPr>
        <w:pStyle w:val="BodyText2"/>
        <w:numPr>
          <w:ilvl w:val="0"/>
          <w:numId w:val="4"/>
        </w:numPr>
        <w:tabs>
          <w:tab w:val="left" w:pos="426"/>
          <w:tab w:val="left" w:pos="567"/>
          <w:tab w:val="left" w:pos="1134"/>
        </w:tabs>
        <w:spacing w:before="0" w:after="0" w:line="360" w:lineRule="auto"/>
        <w:ind w:left="0" w:firstLine="709"/>
        <w:rPr>
          <w:color w:val="000000"/>
          <w:spacing w:val="1"/>
          <w:szCs w:val="24"/>
        </w:rPr>
      </w:pPr>
      <w:r w:rsidRPr="00DC369D">
        <w:rPr>
          <w:color w:val="000000"/>
          <w:spacing w:val="1"/>
          <w:szCs w:val="24"/>
        </w:rPr>
        <w:t xml:space="preserve">да пази </w:t>
      </w:r>
      <w:r w:rsidR="00D50095" w:rsidRPr="00DC369D">
        <w:rPr>
          <w:color w:val="000000"/>
          <w:spacing w:val="1"/>
          <w:szCs w:val="24"/>
        </w:rPr>
        <w:t>Конфиденциалната информация, в съответствие с уговореното в чл.</w:t>
      </w:r>
      <w:r w:rsidR="009854CD">
        <w:rPr>
          <w:color w:val="000000"/>
          <w:spacing w:val="1"/>
          <w:szCs w:val="24"/>
        </w:rPr>
        <w:t> </w:t>
      </w:r>
      <w:r w:rsidR="00FE5589" w:rsidRPr="00DC369D">
        <w:rPr>
          <w:color w:val="000000"/>
          <w:spacing w:val="1"/>
          <w:szCs w:val="24"/>
        </w:rPr>
        <w:t>40</w:t>
      </w:r>
      <w:r w:rsidR="00D50095" w:rsidRPr="00DC369D">
        <w:rPr>
          <w:color w:val="000000"/>
          <w:spacing w:val="1"/>
          <w:szCs w:val="24"/>
        </w:rPr>
        <w:t xml:space="preserve"> от Договора.</w:t>
      </w:r>
    </w:p>
    <w:p w14:paraId="2349044C" w14:textId="77777777" w:rsidR="00D50095" w:rsidRPr="00F21C3E" w:rsidRDefault="00D50095" w:rsidP="000019D2">
      <w:pPr>
        <w:pStyle w:val="BodyText2"/>
        <w:numPr>
          <w:ilvl w:val="0"/>
          <w:numId w:val="4"/>
        </w:numPr>
        <w:tabs>
          <w:tab w:val="left" w:pos="426"/>
          <w:tab w:val="left" w:pos="567"/>
          <w:tab w:val="left" w:pos="1134"/>
        </w:tabs>
        <w:spacing w:before="0" w:after="0" w:line="360" w:lineRule="auto"/>
        <w:ind w:left="0" w:firstLine="709"/>
        <w:rPr>
          <w:spacing w:val="1"/>
          <w:szCs w:val="24"/>
        </w:rPr>
      </w:pPr>
      <w:r>
        <w:rPr>
          <w:color w:val="000000"/>
          <w:spacing w:val="1"/>
          <w:szCs w:val="24"/>
        </w:rPr>
        <w:t xml:space="preserve">да оказва съдействие на </w:t>
      </w:r>
      <w:r w:rsidRPr="00F22E1E">
        <w:rPr>
          <w:b/>
          <w:color w:val="000000"/>
          <w:spacing w:val="1"/>
          <w:szCs w:val="24"/>
        </w:rPr>
        <w:t>ИЗПЪЛНИТЕЛЯ</w:t>
      </w:r>
      <w:r>
        <w:rPr>
          <w:color w:val="000000"/>
          <w:spacing w:val="1"/>
          <w:szCs w:val="24"/>
        </w:rPr>
        <w:t xml:space="preserve"> във връзка с изпълнението на този договор, включително и за отстраняване на възникнали пречки пред изпълнението на договора, </w:t>
      </w:r>
      <w:r w:rsidRPr="00F21C3E">
        <w:rPr>
          <w:spacing w:val="1"/>
          <w:szCs w:val="24"/>
        </w:rPr>
        <w:t xml:space="preserve">когато </w:t>
      </w:r>
      <w:r w:rsidRPr="00F21C3E">
        <w:rPr>
          <w:b/>
          <w:spacing w:val="1"/>
          <w:szCs w:val="24"/>
        </w:rPr>
        <w:t>ИЗПЪЛНИТЕЛЯТ</w:t>
      </w:r>
      <w:r w:rsidRPr="00F21C3E">
        <w:rPr>
          <w:spacing w:val="1"/>
          <w:szCs w:val="24"/>
        </w:rPr>
        <w:t xml:space="preserve"> поиска това.</w:t>
      </w:r>
    </w:p>
    <w:p w14:paraId="4336A995" w14:textId="77777777" w:rsidR="002D728C" w:rsidRPr="002D728C" w:rsidRDefault="00D50095" w:rsidP="000019D2">
      <w:pPr>
        <w:numPr>
          <w:ilvl w:val="0"/>
          <w:numId w:val="4"/>
        </w:numPr>
        <w:tabs>
          <w:tab w:val="left" w:pos="426"/>
          <w:tab w:val="left" w:pos="1134"/>
        </w:tabs>
        <w:spacing w:before="0"/>
        <w:ind w:left="0" w:firstLine="709"/>
        <w:rPr>
          <w:spacing w:val="1"/>
          <w:szCs w:val="24"/>
        </w:rPr>
      </w:pPr>
      <w:r w:rsidRPr="00F21C3E">
        <w:rPr>
          <w:spacing w:val="1"/>
          <w:szCs w:val="24"/>
        </w:rPr>
        <w:t xml:space="preserve">да освободи представената от </w:t>
      </w:r>
      <w:r w:rsidRPr="00F21C3E">
        <w:rPr>
          <w:b/>
          <w:spacing w:val="1"/>
          <w:szCs w:val="24"/>
        </w:rPr>
        <w:t>ИЗПЪЛНИТЕЛЯ</w:t>
      </w:r>
      <w:r w:rsidRPr="00F21C3E">
        <w:rPr>
          <w:spacing w:val="1"/>
          <w:szCs w:val="24"/>
        </w:rPr>
        <w:t xml:space="preserve"> гаранция за изпълнение съгласно клаузите на чл. 1</w:t>
      </w:r>
      <w:r w:rsidR="00DC369D">
        <w:rPr>
          <w:spacing w:val="1"/>
          <w:szCs w:val="24"/>
        </w:rPr>
        <w:t>3</w:t>
      </w:r>
      <w:r w:rsidRPr="00F21C3E">
        <w:rPr>
          <w:spacing w:val="1"/>
          <w:szCs w:val="24"/>
        </w:rPr>
        <w:t xml:space="preserve"> от този договор;</w:t>
      </w:r>
    </w:p>
    <w:p w14:paraId="23148808" w14:textId="2C5DF4F6" w:rsidR="007B4E8F" w:rsidRPr="00F72AED" w:rsidRDefault="00F306A7" w:rsidP="000019D2">
      <w:pPr>
        <w:numPr>
          <w:ilvl w:val="0"/>
          <w:numId w:val="4"/>
        </w:numPr>
        <w:tabs>
          <w:tab w:val="left" w:pos="426"/>
          <w:tab w:val="left" w:pos="1134"/>
        </w:tabs>
        <w:spacing w:before="0"/>
        <w:ind w:left="0" w:firstLine="709"/>
        <w:rPr>
          <w:spacing w:val="1"/>
          <w:szCs w:val="24"/>
        </w:rPr>
      </w:pPr>
      <w:r w:rsidRPr="00586751">
        <w:rPr>
          <w:szCs w:val="24"/>
        </w:rPr>
        <w:t xml:space="preserve">да осигури провеждането на начален </w:t>
      </w:r>
      <w:r w:rsidR="009D560E" w:rsidRPr="00586751">
        <w:rPr>
          <w:szCs w:val="24"/>
        </w:rPr>
        <w:t xml:space="preserve">инструктаж </w:t>
      </w:r>
      <w:r w:rsidR="00586751">
        <w:t xml:space="preserve">при работа в помещенията на </w:t>
      </w:r>
      <w:r w:rsidR="00586751" w:rsidRPr="00586751">
        <w:rPr>
          <w:b/>
        </w:rPr>
        <w:t>ВЪЗЛОЖИТЕЛЯ</w:t>
      </w:r>
      <w:r w:rsidR="00586751" w:rsidRPr="00586751">
        <w:rPr>
          <w:szCs w:val="24"/>
        </w:rPr>
        <w:t xml:space="preserve"> </w:t>
      </w:r>
      <w:r w:rsidR="00EE5EE4">
        <w:rPr>
          <w:szCs w:val="24"/>
        </w:rPr>
        <w:t>на служителите на</w:t>
      </w:r>
      <w:r w:rsidRPr="00586751">
        <w:rPr>
          <w:szCs w:val="24"/>
        </w:rPr>
        <w:t xml:space="preserve"> </w:t>
      </w:r>
      <w:r w:rsidRPr="00586751">
        <w:rPr>
          <w:b/>
          <w:szCs w:val="24"/>
        </w:rPr>
        <w:t>ИЗПЪЛНИТЕЛЯ</w:t>
      </w:r>
      <w:r w:rsidRPr="00D6012D">
        <w:t>.</w:t>
      </w:r>
      <w:r w:rsidRPr="00586751">
        <w:rPr>
          <w:szCs w:val="24"/>
        </w:rPr>
        <w:t xml:space="preserve"> </w:t>
      </w:r>
      <w:r w:rsidR="00586751" w:rsidRPr="00586751">
        <w:rPr>
          <w:szCs w:val="24"/>
        </w:rPr>
        <w:t>Началният инструктаж</w:t>
      </w:r>
      <w:r w:rsidRPr="00586751">
        <w:rPr>
          <w:szCs w:val="24"/>
        </w:rPr>
        <w:t xml:space="preserve"> се провежда при спазване на изискванията на Наредба № РД-07-2 от 16.12.2009 г. за </w:t>
      </w:r>
      <w:r w:rsidRPr="00586751">
        <w:rPr>
          <w:szCs w:val="24"/>
        </w:rPr>
        <w:lastRenderedPageBreak/>
        <w:t>условията и реда за провеждането на периодично обучение и инструктаж на работниците и служителите по правилата за осигуряване на здравословни и безопасни условия на труд (</w:t>
      </w:r>
      <w:proofErr w:type="spellStart"/>
      <w:r w:rsidRPr="00586751">
        <w:rPr>
          <w:szCs w:val="24"/>
        </w:rPr>
        <w:t>обн</w:t>
      </w:r>
      <w:proofErr w:type="spellEnd"/>
      <w:r w:rsidRPr="00586751">
        <w:rPr>
          <w:szCs w:val="24"/>
        </w:rPr>
        <w:t>., ДВ, бр. 102 от 22.12.2009 г., с изм.)</w:t>
      </w:r>
      <w:r w:rsidR="007B4E8F" w:rsidRPr="00586751">
        <w:rPr>
          <w:szCs w:val="24"/>
        </w:rPr>
        <w:t>.</w:t>
      </w:r>
      <w:r w:rsidR="009D560E" w:rsidRPr="00586751">
        <w:rPr>
          <w:szCs w:val="24"/>
        </w:rPr>
        <w:t xml:space="preserve"> Другите видове инструктаж на персонала на </w:t>
      </w:r>
      <w:r w:rsidR="009D560E" w:rsidRPr="00586751">
        <w:rPr>
          <w:b/>
          <w:szCs w:val="24"/>
        </w:rPr>
        <w:t>ИЗПЪЛНИТЕЛЯ</w:t>
      </w:r>
      <w:r w:rsidR="009D560E" w:rsidRPr="00586751">
        <w:rPr>
          <w:szCs w:val="24"/>
        </w:rPr>
        <w:t xml:space="preserve">, предвидени в </w:t>
      </w:r>
      <w:r w:rsidR="00586751" w:rsidRPr="00586751">
        <w:rPr>
          <w:szCs w:val="24"/>
        </w:rPr>
        <w:t>Наредба № РД-07-2 от 16.12.2009 г</w:t>
      </w:r>
      <w:r w:rsidR="00586751">
        <w:rPr>
          <w:szCs w:val="24"/>
        </w:rPr>
        <w:t xml:space="preserve">. се провеждат от </w:t>
      </w:r>
      <w:r w:rsidR="00586751" w:rsidRPr="00586751">
        <w:rPr>
          <w:b/>
          <w:szCs w:val="24"/>
        </w:rPr>
        <w:t>ИЗПЪЛНИТЕЛЯ</w:t>
      </w:r>
      <w:r w:rsidR="00586751">
        <w:rPr>
          <w:szCs w:val="24"/>
        </w:rPr>
        <w:t>.</w:t>
      </w:r>
    </w:p>
    <w:p w14:paraId="65B358A5" w14:textId="77777777" w:rsidR="00EE5EE4" w:rsidRPr="00586751" w:rsidRDefault="00EE5EE4">
      <w:pPr>
        <w:tabs>
          <w:tab w:val="left" w:pos="426"/>
          <w:tab w:val="left" w:pos="1134"/>
        </w:tabs>
        <w:spacing w:before="0"/>
        <w:ind w:left="709" w:firstLine="0"/>
        <w:rPr>
          <w:spacing w:val="1"/>
          <w:szCs w:val="24"/>
        </w:rPr>
      </w:pPr>
    </w:p>
    <w:p w14:paraId="2C5CA58F" w14:textId="77777777" w:rsidR="00E22F29" w:rsidRDefault="00E22F29" w:rsidP="006E4C8D">
      <w:pPr>
        <w:pStyle w:val="PlainText"/>
        <w:numPr>
          <w:ilvl w:val="0"/>
          <w:numId w:val="1"/>
        </w:numPr>
        <w:tabs>
          <w:tab w:val="left" w:pos="142"/>
        </w:tabs>
        <w:spacing w:after="120" w:line="360" w:lineRule="auto"/>
        <w:ind w:left="0" w:right="27" w:firstLine="0"/>
        <w:jc w:val="center"/>
        <w:rPr>
          <w:rFonts w:ascii="Times New Roman" w:hAnsi="Times New Roman"/>
          <w:b/>
          <w:bCs/>
          <w:color w:val="000000"/>
          <w:sz w:val="24"/>
          <w:szCs w:val="24"/>
          <w:lang w:val="en-US"/>
        </w:rPr>
      </w:pPr>
      <w:bookmarkStart w:id="0" w:name="_Hlk492407723"/>
      <w:r>
        <w:rPr>
          <w:rFonts w:ascii="Times New Roman" w:hAnsi="Times New Roman"/>
          <w:b/>
          <w:bCs/>
          <w:color w:val="000000"/>
          <w:sz w:val="24"/>
          <w:szCs w:val="24"/>
        </w:rPr>
        <w:t>ПРЕДАВАНЕ И ПРИЕМАНЕ НА ИЗПЪЛНЕНИЕТО</w:t>
      </w:r>
    </w:p>
    <w:p w14:paraId="79481CD6" w14:textId="77777777" w:rsidR="00810388" w:rsidRDefault="002128D6" w:rsidP="006E4C8D">
      <w:pPr>
        <w:pStyle w:val="BodyText2"/>
        <w:numPr>
          <w:ilvl w:val="0"/>
          <w:numId w:val="2"/>
        </w:numPr>
        <w:tabs>
          <w:tab w:val="left" w:pos="567"/>
          <w:tab w:val="left" w:pos="1701"/>
        </w:tabs>
        <w:spacing w:before="0" w:line="360" w:lineRule="auto"/>
        <w:ind w:left="0" w:firstLine="709"/>
      </w:pPr>
      <w:r w:rsidRPr="002128D6">
        <w:rPr>
          <w:color w:val="000000"/>
          <w:szCs w:val="24"/>
        </w:rPr>
        <w:t>Изпълнението на услугите се документира с протокол за приемане и предаване</w:t>
      </w:r>
      <w:r w:rsidR="00565C3B" w:rsidRPr="006E4C8D">
        <w:rPr>
          <w:color w:val="000000"/>
          <w:szCs w:val="24"/>
          <w:lang w:val="ru-RU"/>
        </w:rPr>
        <w:t xml:space="preserve"> </w:t>
      </w:r>
      <w:r w:rsidR="00565C3B">
        <w:rPr>
          <w:color w:val="000000"/>
          <w:szCs w:val="24"/>
        </w:rPr>
        <w:t>(по образец Приложение № 5</w:t>
      </w:r>
      <w:r w:rsidR="00D60141">
        <w:rPr>
          <w:color w:val="000000"/>
          <w:szCs w:val="24"/>
        </w:rPr>
        <w:t>б</w:t>
      </w:r>
      <w:r w:rsidR="00565C3B">
        <w:rPr>
          <w:color w:val="000000"/>
          <w:szCs w:val="24"/>
        </w:rPr>
        <w:t>)</w:t>
      </w:r>
      <w:r w:rsidRPr="002128D6">
        <w:rPr>
          <w:color w:val="000000"/>
          <w:szCs w:val="24"/>
        </w:rPr>
        <w:t>, който се подписва от представ</w:t>
      </w:r>
      <w:r w:rsidR="00F54E84">
        <w:rPr>
          <w:color w:val="000000"/>
          <w:szCs w:val="24"/>
        </w:rPr>
        <w:t>ит</w:t>
      </w:r>
      <w:r w:rsidRPr="002128D6">
        <w:rPr>
          <w:color w:val="000000"/>
          <w:szCs w:val="24"/>
        </w:rPr>
        <w:t xml:space="preserve">ели на </w:t>
      </w:r>
      <w:r w:rsidRPr="002128D6">
        <w:rPr>
          <w:b/>
          <w:color w:val="000000"/>
          <w:szCs w:val="24"/>
        </w:rPr>
        <w:t>ВЪЗЛОЖИТЕЛЯ</w:t>
      </w:r>
      <w:r w:rsidRPr="002128D6">
        <w:rPr>
          <w:color w:val="000000"/>
          <w:szCs w:val="24"/>
        </w:rPr>
        <w:t xml:space="preserve"> и </w:t>
      </w:r>
      <w:r w:rsidRPr="002128D6">
        <w:rPr>
          <w:b/>
          <w:color w:val="000000"/>
          <w:szCs w:val="24"/>
        </w:rPr>
        <w:t>ИЗПЪЛНИТЕЛЯ</w:t>
      </w:r>
      <w:r w:rsidR="00E22F29" w:rsidRPr="006E4C8D">
        <w:rPr>
          <w:color w:val="000000"/>
          <w:szCs w:val="24"/>
          <w:lang w:val="ru-RU"/>
        </w:rPr>
        <w:t xml:space="preserve"> </w:t>
      </w:r>
      <w:r w:rsidRPr="002128D6">
        <w:rPr>
          <w:color w:val="000000"/>
          <w:szCs w:val="24"/>
        </w:rPr>
        <w:t>в два оригинални екземпляра – по един за всяка от страните („</w:t>
      </w:r>
      <w:r w:rsidRPr="002128D6">
        <w:rPr>
          <w:b/>
          <w:color w:val="000000"/>
          <w:szCs w:val="24"/>
        </w:rPr>
        <w:t>Приемо-предавателен протокол</w:t>
      </w:r>
      <w:r w:rsidRPr="002128D6">
        <w:rPr>
          <w:color w:val="000000"/>
          <w:szCs w:val="24"/>
        </w:rPr>
        <w:t>“).</w:t>
      </w:r>
    </w:p>
    <w:p w14:paraId="5E873F4B" w14:textId="77777777" w:rsidR="00810388" w:rsidRDefault="00810388" w:rsidP="009854CD">
      <w:pPr>
        <w:pStyle w:val="BodyText2"/>
        <w:numPr>
          <w:ilvl w:val="0"/>
          <w:numId w:val="2"/>
        </w:numPr>
        <w:tabs>
          <w:tab w:val="left" w:pos="567"/>
          <w:tab w:val="left" w:pos="1701"/>
        </w:tabs>
        <w:spacing w:before="0" w:after="0" w:line="360" w:lineRule="auto"/>
        <w:ind w:left="0" w:firstLine="709"/>
      </w:pPr>
      <w:r w:rsidRPr="00810388">
        <w:rPr>
          <w:b/>
        </w:rPr>
        <w:t>ВЪЗЛОЖИТЕЛЯТ</w:t>
      </w:r>
      <w:r>
        <w:t xml:space="preserve"> има право:</w:t>
      </w:r>
    </w:p>
    <w:p w14:paraId="0593FC56" w14:textId="77777777" w:rsidR="00810388" w:rsidRPr="00982B45" w:rsidRDefault="00810388" w:rsidP="009854CD">
      <w:pPr>
        <w:pStyle w:val="BodyText2"/>
        <w:numPr>
          <w:ilvl w:val="0"/>
          <w:numId w:val="18"/>
        </w:numPr>
        <w:tabs>
          <w:tab w:val="left" w:pos="567"/>
          <w:tab w:val="left" w:pos="993"/>
          <w:tab w:val="left" w:pos="1701"/>
        </w:tabs>
        <w:spacing w:before="0" w:after="0" w:line="360" w:lineRule="auto"/>
        <w:ind w:hanging="2947"/>
      </w:pPr>
      <w:r>
        <w:t xml:space="preserve">да приеме </w:t>
      </w:r>
      <w:r w:rsidRPr="00982B45">
        <w:t>изпълнението, когато отговаря на договореното;</w:t>
      </w:r>
    </w:p>
    <w:p w14:paraId="19442BC9" w14:textId="43049865" w:rsidR="00810388" w:rsidRPr="000019D2" w:rsidRDefault="00810388" w:rsidP="000019D2">
      <w:pPr>
        <w:pStyle w:val="BodyText2"/>
        <w:numPr>
          <w:ilvl w:val="0"/>
          <w:numId w:val="18"/>
        </w:numPr>
        <w:tabs>
          <w:tab w:val="left" w:pos="567"/>
          <w:tab w:val="left" w:pos="993"/>
          <w:tab w:val="left" w:pos="1701"/>
        </w:tabs>
        <w:spacing w:before="0" w:after="0" w:line="360" w:lineRule="auto"/>
        <w:ind w:left="0" w:firstLine="709"/>
      </w:pPr>
      <w:r w:rsidRPr="00982B45">
        <w:t>да откаже да приеме изпълнението</w:t>
      </w:r>
      <w:r w:rsidR="002D7308" w:rsidRPr="00982B45">
        <w:t xml:space="preserve">, когато изпълнението на услугите, предмет на настоящия договор, не отговаря на условията на договора и на </w:t>
      </w:r>
      <w:r w:rsidR="00586751" w:rsidRPr="00982B45">
        <w:t xml:space="preserve">Техническата спецификация - </w:t>
      </w:r>
      <w:r w:rsidR="002D7308" w:rsidRPr="00982B45">
        <w:t>Приложение № 1</w:t>
      </w:r>
      <w:r w:rsidR="00020704">
        <w:t>б</w:t>
      </w:r>
      <w:r w:rsidR="002D7308" w:rsidRPr="00982B45">
        <w:t xml:space="preserve"> и</w:t>
      </w:r>
      <w:r w:rsidR="008F17E5" w:rsidRPr="00982B45">
        <w:t xml:space="preserve"> Техническото предложение - Приложение</w:t>
      </w:r>
      <w:r w:rsidR="002D7308" w:rsidRPr="00982B45">
        <w:t xml:space="preserve"> № 2</w:t>
      </w:r>
      <w:r w:rsidR="00D60141">
        <w:t>б</w:t>
      </w:r>
      <w:r w:rsidR="002D7308" w:rsidRPr="00982B45">
        <w:t xml:space="preserve">, </w:t>
      </w:r>
      <w:r w:rsidR="009854CD">
        <w:t xml:space="preserve">като </w:t>
      </w:r>
      <w:r w:rsidR="002D7308" w:rsidRPr="00982B45">
        <w:t>има право да откаже да подпише протокол</w:t>
      </w:r>
      <w:r w:rsidR="00562A31">
        <w:t>а</w:t>
      </w:r>
      <w:r w:rsidR="002D7308" w:rsidRPr="00982B45">
        <w:t xml:space="preserve"> по чл.</w:t>
      </w:r>
      <w:r w:rsidR="00F54E84">
        <w:t xml:space="preserve"> 25</w:t>
      </w:r>
      <w:r w:rsidR="002D7308" w:rsidRPr="00982B45">
        <w:t>. В такъв случай страните подписват протокол</w:t>
      </w:r>
      <w:r w:rsidR="002D7308" w:rsidRPr="002D7308">
        <w:t xml:space="preserve">, в който се съдържат забележките на </w:t>
      </w:r>
      <w:r w:rsidR="002D7308" w:rsidRPr="0036116A">
        <w:rPr>
          <w:b/>
        </w:rPr>
        <w:t>ВЪЗЛОЖИТЕЛЯ</w:t>
      </w:r>
      <w:r w:rsidR="002D7308" w:rsidRPr="002D7308">
        <w:t xml:space="preserve"> по изпълнението на услугите, предмет на договора и се дава срок за отстраняване на констатираните нередности. В случай че </w:t>
      </w:r>
      <w:r w:rsidR="002D7308" w:rsidRPr="0036116A">
        <w:rPr>
          <w:b/>
        </w:rPr>
        <w:t>ИЗПЪЛНИТЕЛЯТ</w:t>
      </w:r>
      <w:r w:rsidR="002D7308" w:rsidRPr="002D7308">
        <w:t xml:space="preserve"> откаже да подпише протокола по предходното изречение </w:t>
      </w:r>
      <w:r w:rsidR="002D7308" w:rsidRPr="0036116A">
        <w:rPr>
          <w:b/>
        </w:rPr>
        <w:t>ВЪЗЛОЖИТЕЛЯТ</w:t>
      </w:r>
      <w:r w:rsidR="002D7308" w:rsidRPr="002D7308">
        <w:t xml:space="preserve"> има право сам да състави такъв протокол, чието съдържание е задължително за </w:t>
      </w:r>
      <w:r w:rsidR="002D7308" w:rsidRPr="0036116A">
        <w:rPr>
          <w:b/>
        </w:rPr>
        <w:t>ИЗПЪЛНИТЕЛЯ</w:t>
      </w:r>
      <w:r w:rsidR="0036116A">
        <w:rPr>
          <w:b/>
        </w:rPr>
        <w:t>.</w:t>
      </w:r>
    </w:p>
    <w:p w14:paraId="24DDBFF2" w14:textId="77777777" w:rsidR="009854CD" w:rsidRDefault="009854CD" w:rsidP="000019D2">
      <w:pPr>
        <w:pStyle w:val="BodyText2"/>
        <w:tabs>
          <w:tab w:val="left" w:pos="567"/>
          <w:tab w:val="left" w:pos="993"/>
          <w:tab w:val="left" w:pos="1701"/>
        </w:tabs>
        <w:spacing w:before="0" w:after="0" w:line="360" w:lineRule="auto"/>
        <w:ind w:left="709" w:firstLine="0"/>
      </w:pPr>
    </w:p>
    <w:bookmarkEnd w:id="0"/>
    <w:p w14:paraId="67508EDD" w14:textId="77777777" w:rsidR="00BF676C" w:rsidRPr="00BF676C" w:rsidRDefault="00BF676C" w:rsidP="006E4C8D">
      <w:pPr>
        <w:pStyle w:val="PlainText"/>
        <w:numPr>
          <w:ilvl w:val="0"/>
          <w:numId w:val="1"/>
        </w:numPr>
        <w:tabs>
          <w:tab w:val="left" w:pos="142"/>
        </w:tabs>
        <w:spacing w:after="120" w:line="360" w:lineRule="auto"/>
        <w:ind w:left="0" w:right="27" w:firstLine="0"/>
        <w:jc w:val="center"/>
        <w:rPr>
          <w:rFonts w:ascii="Times New Roman" w:hAnsi="Times New Roman"/>
          <w:b/>
          <w:bCs/>
          <w:color w:val="000000"/>
          <w:sz w:val="24"/>
          <w:szCs w:val="24"/>
        </w:rPr>
      </w:pPr>
      <w:r>
        <w:rPr>
          <w:rFonts w:ascii="Times New Roman" w:hAnsi="Times New Roman"/>
          <w:b/>
          <w:bCs/>
          <w:color w:val="000000"/>
          <w:sz w:val="24"/>
          <w:szCs w:val="24"/>
          <w:lang w:val="bg-BG"/>
        </w:rPr>
        <w:t>САНКЦИИ ПРИ НЕИЗПЪЛНЕНИЕ</w:t>
      </w:r>
    </w:p>
    <w:p w14:paraId="1885B41E" w14:textId="77777777" w:rsidR="00541526" w:rsidRDefault="00CC78A6" w:rsidP="006E4C8D">
      <w:pPr>
        <w:pStyle w:val="BodyText2"/>
        <w:numPr>
          <w:ilvl w:val="0"/>
          <w:numId w:val="2"/>
        </w:numPr>
        <w:tabs>
          <w:tab w:val="left" w:pos="567"/>
          <w:tab w:val="left" w:pos="1134"/>
          <w:tab w:val="left" w:pos="1560"/>
        </w:tabs>
        <w:spacing w:before="0" w:line="360" w:lineRule="auto"/>
        <w:ind w:left="0" w:firstLine="709"/>
      </w:pPr>
      <w:r>
        <w:t xml:space="preserve">При </w:t>
      </w:r>
      <w:r w:rsidR="00F22216">
        <w:t xml:space="preserve">просрочване изпълнението на задълженията по този договор, неизправната страна дължи на изправната неустойка </w:t>
      </w:r>
      <w:r>
        <w:t xml:space="preserve"> в размер на 0,5% на ден от стойността </w:t>
      </w:r>
      <w:r w:rsidR="00541526">
        <w:t xml:space="preserve">на забавеното </w:t>
      </w:r>
      <w:r w:rsidR="00F22216">
        <w:t xml:space="preserve">изпълнение </w:t>
      </w:r>
      <w:r w:rsidR="00541526">
        <w:t>за всеки просрочен ден, но не повече от 10% от тази сума.</w:t>
      </w:r>
    </w:p>
    <w:p w14:paraId="5C5B91BA" w14:textId="77777777" w:rsidR="00FE5589" w:rsidRDefault="00FE5589" w:rsidP="009854CD">
      <w:pPr>
        <w:pStyle w:val="BodyText2"/>
        <w:numPr>
          <w:ilvl w:val="0"/>
          <w:numId w:val="2"/>
        </w:numPr>
        <w:tabs>
          <w:tab w:val="left" w:pos="567"/>
          <w:tab w:val="left" w:pos="1418"/>
          <w:tab w:val="left" w:pos="1560"/>
        </w:tabs>
        <w:spacing w:before="0" w:after="0" w:line="360" w:lineRule="auto"/>
        <w:ind w:left="0" w:firstLine="709"/>
      </w:pPr>
      <w:r w:rsidRPr="00FE5589">
        <w:rPr>
          <w:b/>
        </w:rPr>
        <w:t>ИЗПЪЛНИТЕЛЯТ</w:t>
      </w:r>
      <w:r>
        <w:t xml:space="preserve"> носи </w:t>
      </w:r>
      <w:r w:rsidRPr="00FE5589">
        <w:t xml:space="preserve">пълна финансова отговорност за стойността на повредено, унищожено или загубено имущество във връзка с изпълнението на </w:t>
      </w:r>
      <w:r w:rsidR="00080F2A">
        <w:t>Услугите</w:t>
      </w:r>
      <w:r w:rsidRPr="00FE5589">
        <w:t>, предмет на настоящия договор</w:t>
      </w:r>
    </w:p>
    <w:p w14:paraId="3FF27A91" w14:textId="4CE0754A" w:rsidR="00BF676C" w:rsidRPr="00E537B3" w:rsidRDefault="00BF676C" w:rsidP="009854CD">
      <w:pPr>
        <w:pStyle w:val="BodyText2"/>
        <w:numPr>
          <w:ilvl w:val="0"/>
          <w:numId w:val="2"/>
        </w:numPr>
        <w:tabs>
          <w:tab w:val="left" w:pos="567"/>
          <w:tab w:val="left" w:pos="1418"/>
          <w:tab w:val="left" w:pos="1560"/>
        </w:tabs>
        <w:spacing w:before="0" w:after="0" w:line="360" w:lineRule="auto"/>
        <w:ind w:left="0" w:firstLine="709"/>
      </w:pPr>
      <w:r w:rsidRPr="00BF676C">
        <w:rPr>
          <w:szCs w:val="24"/>
        </w:rPr>
        <w:lastRenderedPageBreak/>
        <w:t xml:space="preserve">При констатирано </w:t>
      </w:r>
      <w:r w:rsidRPr="00BF676C">
        <w:rPr>
          <w:color w:val="000000"/>
          <w:szCs w:val="24"/>
        </w:rPr>
        <w:t xml:space="preserve">лошо или друго неточно или частично изпълнение </w:t>
      </w:r>
      <w:r w:rsidRPr="00BF676C">
        <w:rPr>
          <w:szCs w:val="24"/>
        </w:rPr>
        <w:t xml:space="preserve">на отделна услуга или при отклонение от изискванията на </w:t>
      </w:r>
      <w:r w:rsidRPr="00BF676C">
        <w:rPr>
          <w:b/>
          <w:szCs w:val="24"/>
        </w:rPr>
        <w:t>ВЪЗЛОЖИТЕЛЯ</w:t>
      </w:r>
      <w:r w:rsidRPr="00BF676C">
        <w:rPr>
          <w:szCs w:val="24"/>
        </w:rPr>
        <w:t>, посочени в Техническата спецификация – Приложение</w:t>
      </w:r>
      <w:r w:rsidR="00541526">
        <w:rPr>
          <w:szCs w:val="24"/>
        </w:rPr>
        <w:t xml:space="preserve"> № 1</w:t>
      </w:r>
      <w:r w:rsidR="00080F2A">
        <w:rPr>
          <w:szCs w:val="24"/>
        </w:rPr>
        <w:t>б</w:t>
      </w:r>
      <w:r w:rsidR="00541526">
        <w:rPr>
          <w:szCs w:val="24"/>
        </w:rPr>
        <w:t xml:space="preserve">, а също и </w:t>
      </w:r>
      <w:r w:rsidR="008F17E5">
        <w:rPr>
          <w:szCs w:val="24"/>
        </w:rPr>
        <w:t>в Техническото предложение</w:t>
      </w:r>
      <w:r w:rsidR="00080F2A">
        <w:rPr>
          <w:szCs w:val="24"/>
        </w:rPr>
        <w:t xml:space="preserve"> – Приложение № 2</w:t>
      </w:r>
      <w:r w:rsidR="00B3192B">
        <w:rPr>
          <w:szCs w:val="24"/>
        </w:rPr>
        <w:t>б</w:t>
      </w:r>
      <w:r w:rsidRPr="00BF676C">
        <w:rPr>
          <w:szCs w:val="24"/>
        </w:rPr>
        <w:t xml:space="preserve">, </w:t>
      </w:r>
      <w:r w:rsidRPr="00BF676C">
        <w:rPr>
          <w:b/>
          <w:szCs w:val="24"/>
        </w:rPr>
        <w:t>ВЪЗЛОЖИТЕЛЯТ</w:t>
      </w:r>
      <w:r w:rsidRPr="00BF676C">
        <w:rPr>
          <w:szCs w:val="24"/>
        </w:rPr>
        <w:t xml:space="preserve"> има право да поиска от </w:t>
      </w:r>
      <w:r w:rsidRPr="00BF676C">
        <w:rPr>
          <w:b/>
          <w:szCs w:val="24"/>
        </w:rPr>
        <w:t>ИЗПЪЛНИТЕЛЯ</w:t>
      </w:r>
      <w:r w:rsidRPr="00BF676C">
        <w:rPr>
          <w:szCs w:val="24"/>
        </w:rPr>
        <w:t xml:space="preserve"> да изпълни и</w:t>
      </w:r>
      <w:r w:rsidR="00080F2A">
        <w:rPr>
          <w:szCs w:val="24"/>
        </w:rPr>
        <w:t>зцяло и качествено съответната У</w:t>
      </w:r>
      <w:r w:rsidRPr="00BF676C">
        <w:rPr>
          <w:szCs w:val="24"/>
        </w:rPr>
        <w:t>слуга, без да дължи допълнително възнаграждение за това. В случай</w:t>
      </w:r>
      <w:r w:rsidR="00080F2A">
        <w:rPr>
          <w:szCs w:val="24"/>
        </w:rPr>
        <w:t xml:space="preserve"> че и повторното изпълнение на У</w:t>
      </w:r>
      <w:r w:rsidRPr="00BF676C">
        <w:rPr>
          <w:szCs w:val="24"/>
        </w:rPr>
        <w:t xml:space="preserve">слугата е </w:t>
      </w:r>
      <w:r w:rsidRPr="00BF676C">
        <w:rPr>
          <w:color w:val="000000"/>
          <w:szCs w:val="24"/>
        </w:rPr>
        <w:t>некачествено,</w:t>
      </w:r>
      <w:r w:rsidRPr="00BF676C">
        <w:rPr>
          <w:szCs w:val="24"/>
        </w:rPr>
        <w:t xml:space="preserve"> </w:t>
      </w:r>
      <w:r w:rsidRPr="00BF676C">
        <w:rPr>
          <w:b/>
          <w:szCs w:val="24"/>
        </w:rPr>
        <w:t>ВЪЗЛОЖИТЕЛЯТ</w:t>
      </w:r>
      <w:r w:rsidRPr="00BF676C">
        <w:rPr>
          <w:szCs w:val="24"/>
        </w:rPr>
        <w:t xml:space="preserve"> има право да задържи гаранцията за изпълнение и да развали </w:t>
      </w:r>
      <w:r w:rsidRPr="00E537B3">
        <w:rPr>
          <w:szCs w:val="24"/>
        </w:rPr>
        <w:t xml:space="preserve">договора. </w:t>
      </w:r>
    </w:p>
    <w:p w14:paraId="5454D907" w14:textId="50F86BDE" w:rsidR="00BF676C" w:rsidRPr="00E537B3" w:rsidRDefault="00BF676C" w:rsidP="009854CD">
      <w:pPr>
        <w:pStyle w:val="BodyText2"/>
        <w:numPr>
          <w:ilvl w:val="0"/>
          <w:numId w:val="2"/>
        </w:numPr>
        <w:tabs>
          <w:tab w:val="left" w:pos="567"/>
          <w:tab w:val="left" w:pos="1134"/>
          <w:tab w:val="left" w:pos="1560"/>
        </w:tabs>
        <w:spacing w:before="0" w:after="0" w:line="360" w:lineRule="auto"/>
        <w:ind w:left="0" w:firstLine="709"/>
      </w:pPr>
      <w:r w:rsidRPr="00E537B3">
        <w:t>При разваляне на договора поради виновно неизпълнение на задълженията на някоя от страните, виновната страна</w:t>
      </w:r>
      <w:r w:rsidR="00080F2A">
        <w:t xml:space="preserve"> дължи неустойка в размер на </w:t>
      </w:r>
      <w:r w:rsidR="009854CD">
        <w:t>5</w:t>
      </w:r>
      <w:r w:rsidRPr="00E537B3">
        <w:t xml:space="preserve">% от стойността на договора, определена в чл. </w:t>
      </w:r>
      <w:r w:rsidR="00FE5589">
        <w:t>5</w:t>
      </w:r>
      <w:r w:rsidR="00E537B3" w:rsidRPr="00E537B3">
        <w:t xml:space="preserve">, ал. </w:t>
      </w:r>
      <w:r w:rsidR="00840093">
        <w:t>5</w:t>
      </w:r>
      <w:r w:rsidRPr="00E537B3">
        <w:t>.</w:t>
      </w:r>
    </w:p>
    <w:p w14:paraId="5616BEE7" w14:textId="77777777" w:rsidR="00BF676C" w:rsidRPr="00BF676C" w:rsidRDefault="00BF676C" w:rsidP="000019D2">
      <w:pPr>
        <w:pStyle w:val="BodyText2"/>
        <w:numPr>
          <w:ilvl w:val="0"/>
          <w:numId w:val="2"/>
        </w:numPr>
        <w:tabs>
          <w:tab w:val="left" w:pos="567"/>
          <w:tab w:val="left" w:pos="1276"/>
          <w:tab w:val="left" w:pos="1560"/>
        </w:tabs>
        <w:spacing w:before="0" w:after="0" w:line="360" w:lineRule="auto"/>
        <w:ind w:left="0" w:firstLine="709"/>
      </w:pPr>
      <w:r w:rsidRPr="00E537B3">
        <w:rPr>
          <w:b/>
          <w:bCs/>
          <w:color w:val="000000"/>
          <w:szCs w:val="24"/>
        </w:rPr>
        <w:t>ВЪЗЛОЖИТЕЛЯТ</w:t>
      </w:r>
      <w:r w:rsidRPr="00E537B3">
        <w:rPr>
          <w:bCs/>
          <w:color w:val="000000"/>
          <w:szCs w:val="24"/>
        </w:rPr>
        <w:t xml:space="preserve"> има право да удържи всяка дължима по този Договор неустойка чрез задържане на сума от Гаранцията за изпълнение</w:t>
      </w:r>
      <w:r w:rsidRPr="00BF676C">
        <w:rPr>
          <w:bCs/>
          <w:color w:val="000000"/>
          <w:szCs w:val="24"/>
        </w:rPr>
        <w:t xml:space="preserve">, като уведоми писмено </w:t>
      </w:r>
      <w:r w:rsidRPr="00072D3B">
        <w:rPr>
          <w:b/>
          <w:bCs/>
          <w:color w:val="000000"/>
          <w:szCs w:val="24"/>
        </w:rPr>
        <w:t>ИЗПЪЛНИТЕЛЯ</w:t>
      </w:r>
      <w:r w:rsidRPr="00BF676C">
        <w:rPr>
          <w:bCs/>
          <w:color w:val="000000"/>
          <w:szCs w:val="24"/>
        </w:rPr>
        <w:t xml:space="preserve"> за това.  </w:t>
      </w:r>
    </w:p>
    <w:p w14:paraId="41A68A32" w14:textId="77777777" w:rsidR="005F0ACF" w:rsidRDefault="00BF676C" w:rsidP="000019D2">
      <w:pPr>
        <w:pStyle w:val="BodyText2"/>
        <w:numPr>
          <w:ilvl w:val="0"/>
          <w:numId w:val="2"/>
        </w:numPr>
        <w:tabs>
          <w:tab w:val="left" w:pos="567"/>
          <w:tab w:val="left" w:pos="1560"/>
        </w:tabs>
        <w:spacing w:before="0" w:after="0" w:line="360" w:lineRule="auto"/>
        <w:ind w:left="0" w:firstLine="709"/>
        <w:rPr>
          <w:bCs/>
          <w:color w:val="000000"/>
          <w:szCs w:val="24"/>
        </w:rPr>
      </w:pPr>
      <w:r w:rsidRPr="00BF676C">
        <w:rPr>
          <w:bCs/>
          <w:color w:val="000000"/>
          <w:szCs w:val="24"/>
        </w:rPr>
        <w:t>Плащането на неустойките, уговорени в този Договор, не ограничава правото на изправната Страна да търси реално изпълнение и/или обезщетение за понесени вреди и пропуснати ползи в по-голям размер, съгласно приложимото право.</w:t>
      </w:r>
    </w:p>
    <w:p w14:paraId="4027A3C0" w14:textId="77777777" w:rsidR="009854CD" w:rsidRDefault="009854CD" w:rsidP="000019D2">
      <w:pPr>
        <w:pStyle w:val="BodyText2"/>
        <w:tabs>
          <w:tab w:val="left" w:pos="567"/>
          <w:tab w:val="left" w:pos="1560"/>
        </w:tabs>
        <w:spacing w:before="0" w:after="0" w:line="360" w:lineRule="auto"/>
        <w:ind w:left="709" w:firstLine="0"/>
        <w:rPr>
          <w:bCs/>
          <w:color w:val="000000"/>
          <w:szCs w:val="24"/>
        </w:rPr>
      </w:pPr>
    </w:p>
    <w:p w14:paraId="2D1077AF" w14:textId="77777777" w:rsidR="00E22F29" w:rsidRDefault="00670A6A" w:rsidP="006E4C8D">
      <w:pPr>
        <w:pStyle w:val="PlainText"/>
        <w:numPr>
          <w:ilvl w:val="0"/>
          <w:numId w:val="1"/>
        </w:numPr>
        <w:tabs>
          <w:tab w:val="left" w:pos="1560"/>
        </w:tabs>
        <w:spacing w:after="120" w:line="360" w:lineRule="auto"/>
        <w:ind w:right="27" w:firstLine="0"/>
        <w:jc w:val="center"/>
        <w:rPr>
          <w:rFonts w:ascii="Times New Roman" w:hAnsi="Times New Roman"/>
          <w:b/>
          <w:bCs/>
          <w:color w:val="000000"/>
          <w:sz w:val="24"/>
          <w:szCs w:val="24"/>
        </w:rPr>
      </w:pPr>
      <w:r>
        <w:rPr>
          <w:rFonts w:ascii="Times New Roman" w:hAnsi="Times New Roman"/>
          <w:b/>
          <w:bCs/>
          <w:color w:val="000000"/>
          <w:sz w:val="24"/>
          <w:szCs w:val="24"/>
          <w:lang w:val="bg-BG"/>
        </w:rPr>
        <w:t>ПРЕКРАТЯВАНЕ НА ДОГОВОРА</w:t>
      </w:r>
    </w:p>
    <w:p w14:paraId="6BCC2E0B" w14:textId="77777777" w:rsidR="00BF676C" w:rsidRDefault="00BF676C" w:rsidP="004103D1">
      <w:pPr>
        <w:pStyle w:val="BodyText2"/>
        <w:numPr>
          <w:ilvl w:val="0"/>
          <w:numId w:val="2"/>
        </w:numPr>
        <w:tabs>
          <w:tab w:val="left" w:pos="567"/>
          <w:tab w:val="left" w:pos="1418"/>
          <w:tab w:val="left" w:pos="1560"/>
        </w:tabs>
        <w:spacing w:before="0" w:after="0" w:line="360" w:lineRule="auto"/>
        <w:ind w:left="0" w:firstLine="709"/>
        <w:rPr>
          <w:szCs w:val="24"/>
        </w:rPr>
      </w:pPr>
      <w:r w:rsidRPr="00576876">
        <w:rPr>
          <w:szCs w:val="24"/>
        </w:rPr>
        <w:t>(1) Този Договор се прекратява:</w:t>
      </w:r>
    </w:p>
    <w:p w14:paraId="130F420D" w14:textId="77777777" w:rsidR="00BF676C" w:rsidRDefault="0050349E" w:rsidP="00E41AC1">
      <w:pPr>
        <w:pStyle w:val="ListParagraph"/>
      </w:pPr>
      <w:r>
        <w:t xml:space="preserve"> </w:t>
      </w:r>
      <w:r w:rsidR="00BF676C" w:rsidRPr="00BF676C">
        <w:t>с изтичане на срока на договора или с достигане на максимално допустимата Стойност на Договора;</w:t>
      </w:r>
    </w:p>
    <w:p w14:paraId="4B65AF7C" w14:textId="77777777" w:rsidR="00BF676C" w:rsidRDefault="0050349E" w:rsidP="009854CD">
      <w:pPr>
        <w:pStyle w:val="ListParagraph"/>
      </w:pPr>
      <w:r>
        <w:t xml:space="preserve"> </w:t>
      </w:r>
      <w:r w:rsidR="00BF676C" w:rsidRPr="00BF676C">
        <w:t xml:space="preserve">с изпълнението на всички задължения на Страните по него; </w:t>
      </w:r>
    </w:p>
    <w:p w14:paraId="1709FBD2" w14:textId="0ED26889" w:rsidR="007E1D49" w:rsidRDefault="00BF676C" w:rsidP="004D7EC4">
      <w:pPr>
        <w:pStyle w:val="ListParagraph"/>
      </w:pPr>
      <w:r w:rsidRPr="00BF676C">
        <w:t xml:space="preserve">при настъпване на пълна обективна невъзможност за изпълнение, за което обстоятелство засегнатата Страна е длъжна да уведоми другата Страна в срок до </w:t>
      </w:r>
      <w:r w:rsidR="007E1D49">
        <w:t>3 (три)</w:t>
      </w:r>
      <w:r w:rsidRPr="00BF676C">
        <w:t xml:space="preserve"> дни от настъпване на невъзможността; </w:t>
      </w:r>
    </w:p>
    <w:p w14:paraId="750E5D9C" w14:textId="77777777" w:rsidR="007E1D49" w:rsidRDefault="0050349E">
      <w:pPr>
        <w:pStyle w:val="ListParagraph"/>
      </w:pPr>
      <w:r>
        <w:t xml:space="preserve"> </w:t>
      </w:r>
      <w:r w:rsidR="00BF676C" w:rsidRPr="007E1D49">
        <w:t>при прекратяване на юридическо лице – Страна по Договора без правоприемство,</w:t>
      </w:r>
      <w:r w:rsidR="00BF676C" w:rsidRPr="00576876">
        <w:t xml:space="preserve"> </w:t>
      </w:r>
      <w:r w:rsidR="00BF676C" w:rsidRPr="007E1D49">
        <w:t>по смисъла на законодателството на държавата, в която съответното лице е установено;</w:t>
      </w:r>
    </w:p>
    <w:p w14:paraId="432A1DF6" w14:textId="7A1EBF74" w:rsidR="00BF676C" w:rsidRPr="007E1D49" w:rsidRDefault="0050349E">
      <w:pPr>
        <w:pStyle w:val="ListParagraph"/>
      </w:pPr>
      <w:r>
        <w:lastRenderedPageBreak/>
        <w:t xml:space="preserve"> </w:t>
      </w:r>
      <w:r w:rsidR="00BF676C" w:rsidRPr="007E1D49">
        <w:t xml:space="preserve">при условията по чл. 5, ал. 1, т. 3 от </w:t>
      </w:r>
      <w:r w:rsidR="00B10CD9" w:rsidRPr="00B10CD9">
        <w:t xml:space="preserve">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 </w:t>
      </w:r>
      <w:r w:rsidR="00B10CD9">
        <w:t>(</w:t>
      </w:r>
      <w:r w:rsidR="00BF676C" w:rsidRPr="007E1D49">
        <w:t>ЗИФОДРЮПДРСЛ</w:t>
      </w:r>
      <w:r w:rsidR="00B10CD9">
        <w:t>)</w:t>
      </w:r>
      <w:r w:rsidR="00BF676C" w:rsidRPr="007E1D49">
        <w:t>.</w:t>
      </w:r>
    </w:p>
    <w:p w14:paraId="41CC3C9C" w14:textId="75371AA7" w:rsidR="00BF676C" w:rsidRPr="00576876" w:rsidRDefault="00BF676C">
      <w:pPr>
        <w:keepLines/>
        <w:autoSpaceDE w:val="0"/>
        <w:autoSpaceDN w:val="0"/>
        <w:spacing w:before="0"/>
        <w:ind w:firstLine="709"/>
        <w:rPr>
          <w:szCs w:val="24"/>
        </w:rPr>
      </w:pPr>
      <w:r w:rsidRPr="007E13AC">
        <w:rPr>
          <w:szCs w:val="24"/>
        </w:rPr>
        <w:t>(2)</w:t>
      </w:r>
      <w:r w:rsidRPr="00576876">
        <w:rPr>
          <w:szCs w:val="24"/>
        </w:rPr>
        <w:t xml:space="preserve"> Договорът може да бъде прекратен</w:t>
      </w:r>
      <w:r w:rsidR="002C3BE7">
        <w:rPr>
          <w:szCs w:val="24"/>
        </w:rPr>
        <w:t>:</w:t>
      </w:r>
    </w:p>
    <w:p w14:paraId="533E0922" w14:textId="3D35D260" w:rsidR="00742E79" w:rsidRDefault="00840093">
      <w:pPr>
        <w:spacing w:before="0"/>
        <w:ind w:left="710" w:firstLine="0"/>
      </w:pPr>
      <w:r>
        <w:t xml:space="preserve">1. </w:t>
      </w:r>
      <w:r w:rsidR="00BF676C" w:rsidRPr="00BF676C">
        <w:t>по взаимно съгласие на Страните, изразено в писмена форма;</w:t>
      </w:r>
    </w:p>
    <w:p w14:paraId="39010352" w14:textId="64BE17A2" w:rsidR="002C3BE7" w:rsidRDefault="002C3BE7" w:rsidP="002C3BE7">
      <w:pPr>
        <w:spacing w:before="0"/>
      </w:pPr>
      <w:r>
        <w:t xml:space="preserve">2. </w:t>
      </w:r>
      <w:r w:rsidRPr="002C3BE7">
        <w:t xml:space="preserve">при прекратяване на регистрацията по чл. 35, ал. 3 и ал. 5 от Закона за управление на отпадъците през целия срок на договора с кодове 20 03 01 (смесен битов отпадък) и 19 12 12 (други отпадъци, включително смеси от материали) от механично третиране на отпадъци, различни от упоменатите в 19 </w:t>
      </w:r>
      <w:r w:rsidR="00442799" w:rsidRPr="002C3BE7">
        <w:t>1</w:t>
      </w:r>
      <w:r w:rsidR="00442799">
        <w:t>2</w:t>
      </w:r>
      <w:r w:rsidR="00442799" w:rsidRPr="002C3BE7">
        <w:t xml:space="preserve"> </w:t>
      </w:r>
      <w:r w:rsidRPr="002C3BE7">
        <w:t>11.), съгласно Наредба № 2 от 23.07.2014 г. за класификация на отпадъците;</w:t>
      </w:r>
    </w:p>
    <w:p w14:paraId="0DF13CBD" w14:textId="2ECFCEA3" w:rsidR="00BF676C" w:rsidRPr="003E19DA" w:rsidRDefault="002C3BE7">
      <w:pPr>
        <w:tabs>
          <w:tab w:val="left" w:pos="567"/>
          <w:tab w:val="left" w:pos="851"/>
          <w:tab w:val="left" w:pos="1134"/>
        </w:tabs>
        <w:spacing w:before="0"/>
        <w:ind w:firstLine="710"/>
      </w:pPr>
      <w:r>
        <w:t>3</w:t>
      </w:r>
      <w:r w:rsidR="00840093">
        <w:t>.</w:t>
      </w:r>
      <w:r w:rsidR="00C30E39">
        <w:t xml:space="preserve"> </w:t>
      </w:r>
      <w:r w:rsidR="00BF676C" w:rsidRPr="00BF676C">
        <w:t xml:space="preserve">когато за </w:t>
      </w:r>
      <w:r w:rsidR="00BF676C" w:rsidRPr="00840093">
        <w:rPr>
          <w:b/>
        </w:rPr>
        <w:t xml:space="preserve">ИЗПЪЛНИТЕЛЯ </w:t>
      </w:r>
      <w:r w:rsidR="00BF676C" w:rsidRPr="00BF676C">
        <w:t xml:space="preserve">бъде открито производство по несъстоятелност или ликвидация – по искане на </w:t>
      </w:r>
      <w:r w:rsidR="007E1D49" w:rsidRPr="00840093">
        <w:rPr>
          <w:b/>
        </w:rPr>
        <w:t>ВЪЗЛОЖИТЕЛЯ</w:t>
      </w:r>
      <w:r w:rsidR="00BF676C" w:rsidRPr="00BF676C">
        <w:t>.</w:t>
      </w:r>
    </w:p>
    <w:p w14:paraId="7AB3DAE6" w14:textId="77777777" w:rsidR="00BF676C" w:rsidRPr="00576876" w:rsidRDefault="00BF676C" w:rsidP="000019D2">
      <w:pPr>
        <w:pStyle w:val="BodyText2"/>
        <w:numPr>
          <w:ilvl w:val="0"/>
          <w:numId w:val="2"/>
        </w:numPr>
        <w:tabs>
          <w:tab w:val="left" w:pos="567"/>
          <w:tab w:val="left" w:pos="1418"/>
          <w:tab w:val="left" w:pos="1560"/>
        </w:tabs>
        <w:spacing w:before="0" w:after="0" w:line="360" w:lineRule="auto"/>
        <w:ind w:left="0" w:firstLine="709"/>
        <w:rPr>
          <w:szCs w:val="24"/>
        </w:rPr>
      </w:pPr>
      <w:r w:rsidRPr="00576876">
        <w:rPr>
          <w:szCs w:val="24"/>
        </w:rPr>
        <w:t>Всяка от Страните може да развали Договора при виновно неизпълнение на съществено задължение на другата страна по Договора, при условията и с последиците съгласно чл. 87 и сл. от Закона за задълженията и договорите, чрез отправяне на писмено предупреждение от изправната Страна до неизправната и определяне на подходящ срок за изпълнение.</w:t>
      </w:r>
      <w:r w:rsidRPr="00576876">
        <w:t xml:space="preserve"> </w:t>
      </w:r>
      <w:r w:rsidRPr="00576876">
        <w:rPr>
          <w:szCs w:val="24"/>
        </w:rPr>
        <w:t>Ра</w:t>
      </w:r>
      <w:bookmarkStart w:id="1" w:name="_GoBack"/>
      <w:bookmarkEnd w:id="1"/>
      <w:r w:rsidRPr="00576876">
        <w:rPr>
          <w:szCs w:val="24"/>
        </w:rPr>
        <w:t>зваляне на Договора не се допуска, когато неизпълнената част от задължението е незначителна с оглед на интереса на изправната Страна.</w:t>
      </w:r>
    </w:p>
    <w:p w14:paraId="60E1AB41" w14:textId="77777777" w:rsidR="00BF676C" w:rsidRPr="00576876" w:rsidRDefault="00BF676C" w:rsidP="000019D2">
      <w:pPr>
        <w:pStyle w:val="BodyText2"/>
        <w:numPr>
          <w:ilvl w:val="0"/>
          <w:numId w:val="2"/>
        </w:numPr>
        <w:tabs>
          <w:tab w:val="left" w:pos="567"/>
          <w:tab w:val="left" w:pos="1418"/>
          <w:tab w:val="left" w:pos="1560"/>
        </w:tabs>
        <w:spacing w:before="0" w:after="0" w:line="360" w:lineRule="auto"/>
        <w:ind w:left="0" w:firstLine="709"/>
        <w:rPr>
          <w:szCs w:val="24"/>
        </w:rPr>
      </w:pPr>
      <w:r w:rsidRPr="00C30E39">
        <w:rPr>
          <w:b/>
          <w:szCs w:val="24"/>
        </w:rPr>
        <w:t>ВЪЗЛОЖИТЕЛЯТ</w:t>
      </w:r>
      <w:r w:rsidRPr="00576876">
        <w:rPr>
          <w:szCs w:val="24"/>
        </w:rPr>
        <w:t xml:space="preserve"> прекратява Договора в случаите по чл. 118, ал.</w:t>
      </w:r>
      <w:r w:rsidR="006C0569">
        <w:rPr>
          <w:szCs w:val="24"/>
        </w:rPr>
        <w:t xml:space="preserve"> </w:t>
      </w:r>
      <w:r w:rsidRPr="00576876">
        <w:rPr>
          <w:szCs w:val="24"/>
        </w:rPr>
        <w:t xml:space="preserve">1 от ЗОП, без да дължи обезщетение на </w:t>
      </w:r>
      <w:r w:rsidRPr="00C30E39">
        <w:rPr>
          <w:b/>
          <w:szCs w:val="24"/>
        </w:rPr>
        <w:t>ИЗПЪЛНИТЕЛЯ</w:t>
      </w:r>
      <w:r w:rsidRPr="00576876">
        <w:rPr>
          <w:szCs w:val="24"/>
        </w:rPr>
        <w:t xml:space="preserve"> за претърпени от прекратяването на Договора вреди, освен ако прекратяването е на основание </w:t>
      </w:r>
      <w:r w:rsidR="008F17E5">
        <w:rPr>
          <w:szCs w:val="24"/>
        </w:rPr>
        <w:t xml:space="preserve">чл. 118, ал. 1, т. 1 от ЗОП. </w:t>
      </w:r>
      <w:r w:rsidRPr="00576876">
        <w:rPr>
          <w:szCs w:val="24"/>
        </w:rPr>
        <w:t xml:space="preserve">В последния случай, размерът на обезщетението се определя в протокол или споразумение, подписано от Страните, а при </w:t>
      </w:r>
      <w:proofErr w:type="spellStart"/>
      <w:r w:rsidRPr="00576876">
        <w:rPr>
          <w:szCs w:val="24"/>
        </w:rPr>
        <w:t>непостигане</w:t>
      </w:r>
      <w:proofErr w:type="spellEnd"/>
      <w:r w:rsidRPr="00576876">
        <w:rPr>
          <w:szCs w:val="24"/>
        </w:rPr>
        <w:t xml:space="preserve"> на съгласие – по реда на клаузата за разрешаване на спорове по този </w:t>
      </w:r>
      <w:r w:rsidR="00C30E39">
        <w:rPr>
          <w:szCs w:val="24"/>
        </w:rPr>
        <w:t>д</w:t>
      </w:r>
      <w:r w:rsidR="008F17E5">
        <w:rPr>
          <w:szCs w:val="24"/>
        </w:rPr>
        <w:t>оговор.</w:t>
      </w:r>
    </w:p>
    <w:p w14:paraId="4C73C6A3" w14:textId="77777777" w:rsidR="003E19DA" w:rsidRDefault="00BF676C" w:rsidP="000019D2">
      <w:pPr>
        <w:pStyle w:val="BodyText2"/>
        <w:numPr>
          <w:ilvl w:val="0"/>
          <w:numId w:val="2"/>
        </w:numPr>
        <w:tabs>
          <w:tab w:val="left" w:pos="567"/>
          <w:tab w:val="left" w:pos="1418"/>
          <w:tab w:val="left" w:pos="1560"/>
        </w:tabs>
        <w:spacing w:before="0" w:after="0" w:line="360" w:lineRule="auto"/>
        <w:ind w:left="0" w:firstLine="709"/>
        <w:rPr>
          <w:szCs w:val="24"/>
        </w:rPr>
      </w:pPr>
      <w:r w:rsidRPr="00576876">
        <w:rPr>
          <w:szCs w:val="24"/>
        </w:rPr>
        <w:t xml:space="preserve">Във всички случаи на прекратяване на </w:t>
      </w:r>
      <w:r w:rsidR="00C30E39">
        <w:rPr>
          <w:szCs w:val="24"/>
        </w:rPr>
        <w:t>д</w:t>
      </w:r>
      <w:r w:rsidRPr="00576876">
        <w:rPr>
          <w:szCs w:val="24"/>
        </w:rPr>
        <w:t xml:space="preserve">оговора, освен при прекратяване на юридическо лице – Страна по </w:t>
      </w:r>
      <w:r w:rsidR="00C30E39">
        <w:rPr>
          <w:szCs w:val="24"/>
        </w:rPr>
        <w:t>д</w:t>
      </w:r>
      <w:r w:rsidRPr="00576876">
        <w:rPr>
          <w:szCs w:val="24"/>
        </w:rPr>
        <w:t>оговора без правоприемство:</w:t>
      </w:r>
    </w:p>
    <w:p w14:paraId="109835E2" w14:textId="77777777" w:rsidR="003E19DA" w:rsidRDefault="00BF676C" w:rsidP="000019D2">
      <w:pPr>
        <w:pStyle w:val="BodyText2"/>
        <w:numPr>
          <w:ilvl w:val="0"/>
          <w:numId w:val="21"/>
        </w:numPr>
        <w:tabs>
          <w:tab w:val="left" w:pos="567"/>
          <w:tab w:val="left" w:pos="1276"/>
        </w:tabs>
        <w:spacing w:before="0" w:after="0" w:line="360" w:lineRule="auto"/>
        <w:ind w:left="0" w:firstLine="851"/>
        <w:rPr>
          <w:szCs w:val="24"/>
        </w:rPr>
      </w:pPr>
      <w:r w:rsidRPr="0050349E">
        <w:rPr>
          <w:b/>
          <w:szCs w:val="24"/>
        </w:rPr>
        <w:t xml:space="preserve">ВЪЗЛОЖИТЕЛЯТ </w:t>
      </w:r>
      <w:r w:rsidRPr="003E19DA">
        <w:rPr>
          <w:szCs w:val="24"/>
        </w:rPr>
        <w:t xml:space="preserve">и </w:t>
      </w:r>
      <w:r w:rsidRPr="0050349E">
        <w:rPr>
          <w:b/>
          <w:szCs w:val="24"/>
        </w:rPr>
        <w:t>ИЗПЪЛНИТЕЛЯТ</w:t>
      </w:r>
      <w:r w:rsidRPr="003E19DA">
        <w:rPr>
          <w:szCs w:val="24"/>
        </w:rPr>
        <w:t xml:space="preserve"> съставят констативен протокол за извършената към момента на прекратяване работа и размера на евентуално дължимите плащания; и</w:t>
      </w:r>
    </w:p>
    <w:p w14:paraId="3A57CA56" w14:textId="77777777" w:rsidR="00BF676C" w:rsidRPr="003E19DA" w:rsidRDefault="00BF676C" w:rsidP="000019D2">
      <w:pPr>
        <w:pStyle w:val="BodyText2"/>
        <w:numPr>
          <w:ilvl w:val="0"/>
          <w:numId w:val="21"/>
        </w:numPr>
        <w:tabs>
          <w:tab w:val="left" w:pos="567"/>
          <w:tab w:val="left" w:pos="1276"/>
        </w:tabs>
        <w:spacing w:before="0" w:after="0" w:line="360" w:lineRule="auto"/>
        <w:ind w:left="0" w:firstLine="851"/>
        <w:rPr>
          <w:szCs w:val="24"/>
        </w:rPr>
      </w:pPr>
      <w:r w:rsidRPr="0050349E">
        <w:rPr>
          <w:b/>
          <w:szCs w:val="24"/>
        </w:rPr>
        <w:t>ИЗПЪЛНИТЕЛЯТ</w:t>
      </w:r>
      <w:r w:rsidRPr="003E19DA">
        <w:rPr>
          <w:szCs w:val="24"/>
        </w:rPr>
        <w:t xml:space="preserve"> се задължава:</w:t>
      </w:r>
    </w:p>
    <w:p w14:paraId="54FA17AA" w14:textId="77777777" w:rsidR="00BF676C" w:rsidRPr="00576876" w:rsidRDefault="00BF676C">
      <w:pPr>
        <w:keepLines/>
        <w:tabs>
          <w:tab w:val="left" w:pos="1276"/>
        </w:tabs>
        <w:autoSpaceDE w:val="0"/>
        <w:autoSpaceDN w:val="0"/>
        <w:spacing w:before="0"/>
        <w:ind w:firstLine="851"/>
        <w:rPr>
          <w:szCs w:val="24"/>
        </w:rPr>
      </w:pPr>
      <w:r w:rsidRPr="00576876">
        <w:rPr>
          <w:szCs w:val="24"/>
        </w:rPr>
        <w:lastRenderedPageBreak/>
        <w:t xml:space="preserve">а) да преустанови предоставянето на Услугите, с изключение на такива дейности, каквито може да бъдат необходими и поискани от </w:t>
      </w:r>
      <w:r w:rsidRPr="00DD4540">
        <w:rPr>
          <w:b/>
          <w:szCs w:val="24"/>
        </w:rPr>
        <w:t>ВЪЗЛОЖИТЕЛЯ</w:t>
      </w:r>
      <w:r w:rsidRPr="00576876">
        <w:rPr>
          <w:szCs w:val="24"/>
        </w:rPr>
        <w:t>; и</w:t>
      </w:r>
    </w:p>
    <w:p w14:paraId="196AA71B" w14:textId="18965BB3" w:rsidR="00BF676C" w:rsidRPr="00576876" w:rsidRDefault="00840093">
      <w:pPr>
        <w:keepLines/>
        <w:autoSpaceDE w:val="0"/>
        <w:autoSpaceDN w:val="0"/>
        <w:spacing w:before="0"/>
        <w:ind w:firstLine="851"/>
        <w:rPr>
          <w:szCs w:val="24"/>
        </w:rPr>
      </w:pPr>
      <w:r>
        <w:rPr>
          <w:szCs w:val="24"/>
        </w:rPr>
        <w:t>б</w:t>
      </w:r>
      <w:r w:rsidR="00BF676C" w:rsidRPr="00576876">
        <w:rPr>
          <w:szCs w:val="24"/>
        </w:rPr>
        <w:t xml:space="preserve">) да върне на </w:t>
      </w:r>
      <w:r w:rsidR="00BF676C" w:rsidRPr="00DD4540">
        <w:rPr>
          <w:b/>
          <w:szCs w:val="24"/>
        </w:rPr>
        <w:t>ВЪЗЛОЖИТЕЛЯ</w:t>
      </w:r>
      <w:r w:rsidR="00BF676C" w:rsidRPr="00576876">
        <w:rPr>
          <w:szCs w:val="24"/>
        </w:rPr>
        <w:t xml:space="preserve"> всички материали, които са собственост на </w:t>
      </w:r>
      <w:r w:rsidR="00BF676C" w:rsidRPr="00DD4540">
        <w:rPr>
          <w:b/>
          <w:szCs w:val="24"/>
        </w:rPr>
        <w:t>ВЪЗЛОЖИТЕЛЯ</w:t>
      </w:r>
      <w:r w:rsidR="00BF676C" w:rsidRPr="00576876">
        <w:rPr>
          <w:szCs w:val="24"/>
        </w:rPr>
        <w:t xml:space="preserve"> и са били предоставени на </w:t>
      </w:r>
      <w:r w:rsidR="00BF676C" w:rsidRPr="00DD4540">
        <w:rPr>
          <w:b/>
          <w:szCs w:val="24"/>
        </w:rPr>
        <w:t>ИЗПЪЛНИТЕЛЯ</w:t>
      </w:r>
      <w:r w:rsidR="00BF676C" w:rsidRPr="00576876">
        <w:rPr>
          <w:szCs w:val="24"/>
        </w:rPr>
        <w:t xml:space="preserve"> във връзка с предмета на </w:t>
      </w:r>
      <w:r w:rsidR="00DD4540">
        <w:rPr>
          <w:szCs w:val="24"/>
        </w:rPr>
        <w:t>д</w:t>
      </w:r>
      <w:r w:rsidR="00BF676C" w:rsidRPr="00576876">
        <w:rPr>
          <w:szCs w:val="24"/>
        </w:rPr>
        <w:t>оговора.</w:t>
      </w:r>
    </w:p>
    <w:p w14:paraId="2B998230" w14:textId="77777777" w:rsidR="00E22F29" w:rsidRDefault="00BF676C" w:rsidP="000019D2">
      <w:pPr>
        <w:pStyle w:val="BodyText2"/>
        <w:numPr>
          <w:ilvl w:val="0"/>
          <w:numId w:val="2"/>
        </w:numPr>
        <w:tabs>
          <w:tab w:val="left" w:pos="567"/>
          <w:tab w:val="left" w:pos="1701"/>
        </w:tabs>
        <w:spacing w:before="0" w:after="0" w:line="360" w:lineRule="auto"/>
        <w:ind w:left="0" w:firstLine="709"/>
        <w:rPr>
          <w:szCs w:val="24"/>
        </w:rPr>
      </w:pPr>
      <w:r w:rsidRPr="00576876">
        <w:rPr>
          <w:szCs w:val="24"/>
        </w:rPr>
        <w:t xml:space="preserve">При предсрочно прекратяване на Договора, </w:t>
      </w:r>
      <w:r w:rsidRPr="00DD4540">
        <w:rPr>
          <w:b/>
          <w:szCs w:val="24"/>
        </w:rPr>
        <w:t>ВЪЗЛОЖИТЕЛЯТ</w:t>
      </w:r>
      <w:r w:rsidRPr="00576876">
        <w:rPr>
          <w:szCs w:val="24"/>
        </w:rPr>
        <w:t xml:space="preserve"> е длъжен да заплати на </w:t>
      </w:r>
      <w:r w:rsidRPr="00DD4540">
        <w:rPr>
          <w:b/>
          <w:szCs w:val="24"/>
        </w:rPr>
        <w:t>ИЗПЪЛНИТЕЛЯ</w:t>
      </w:r>
      <w:r w:rsidRPr="00576876">
        <w:rPr>
          <w:szCs w:val="24"/>
        </w:rPr>
        <w:t xml:space="preserve"> реално изпълнените и приети по установения ред Услуги</w:t>
      </w:r>
      <w:r w:rsidR="002D7308">
        <w:rPr>
          <w:szCs w:val="24"/>
        </w:rPr>
        <w:t>.</w:t>
      </w:r>
    </w:p>
    <w:p w14:paraId="3B243AF0" w14:textId="681E1BD5" w:rsidR="00E22F29" w:rsidRPr="00FE0FE2" w:rsidRDefault="009854CD" w:rsidP="006E4C8D">
      <w:pPr>
        <w:pStyle w:val="PlainText"/>
        <w:numPr>
          <w:ilvl w:val="0"/>
          <w:numId w:val="1"/>
        </w:numPr>
        <w:tabs>
          <w:tab w:val="left" w:pos="0"/>
          <w:tab w:val="left" w:pos="142"/>
        </w:tabs>
        <w:spacing w:before="120" w:after="120" w:line="360" w:lineRule="auto"/>
        <w:ind w:left="0" w:right="27" w:firstLine="0"/>
        <w:jc w:val="center"/>
        <w:rPr>
          <w:rFonts w:ascii="Times New Roman" w:hAnsi="Times New Roman"/>
          <w:b/>
          <w:bCs/>
          <w:color w:val="000000"/>
          <w:sz w:val="24"/>
          <w:szCs w:val="24"/>
        </w:rPr>
      </w:pPr>
      <w:r>
        <w:rPr>
          <w:rFonts w:ascii="Times New Roman" w:hAnsi="Times New Roman"/>
          <w:b/>
          <w:bCs/>
          <w:color w:val="000000"/>
          <w:sz w:val="24"/>
          <w:szCs w:val="24"/>
          <w:lang w:val="bg-BG"/>
        </w:rPr>
        <w:t xml:space="preserve"> </w:t>
      </w:r>
      <w:r w:rsidR="00FE0FE2" w:rsidRPr="00FE0FE2">
        <w:rPr>
          <w:rFonts w:ascii="Times New Roman" w:hAnsi="Times New Roman"/>
          <w:b/>
          <w:bCs/>
          <w:color w:val="000000"/>
          <w:sz w:val="24"/>
          <w:szCs w:val="24"/>
        </w:rPr>
        <w:t>ОБЩИ РАЗПОРЕДБИ</w:t>
      </w:r>
    </w:p>
    <w:p w14:paraId="77F5D84F" w14:textId="4BC1E294" w:rsidR="008C48F2" w:rsidRPr="008C48F2" w:rsidRDefault="00FE0FE2" w:rsidP="006E4C8D">
      <w:pPr>
        <w:pStyle w:val="BodyText2"/>
        <w:tabs>
          <w:tab w:val="left" w:pos="567"/>
        </w:tabs>
        <w:spacing w:line="360" w:lineRule="auto"/>
        <w:ind w:firstLine="0"/>
        <w:jc w:val="center"/>
        <w:rPr>
          <w:noProof/>
          <w:u w:val="single"/>
          <w:lang w:eastAsia="en-GB"/>
        </w:rPr>
      </w:pPr>
      <w:r w:rsidRPr="006E4C8D">
        <w:rPr>
          <w:b/>
          <w:noProof/>
          <w:u w:val="single"/>
          <w:lang w:eastAsia="en-GB"/>
        </w:rPr>
        <w:t>Дефинирани понятия и тълкуван</w:t>
      </w:r>
      <w:r>
        <w:rPr>
          <w:noProof/>
          <w:u w:val="single"/>
          <w:lang w:eastAsia="en-GB"/>
        </w:rPr>
        <w:t>е</w:t>
      </w:r>
    </w:p>
    <w:p w14:paraId="2D7847B6" w14:textId="77777777" w:rsidR="008C48F2" w:rsidRPr="00FE0FE2" w:rsidRDefault="008C48F2" w:rsidP="009854CD">
      <w:pPr>
        <w:pStyle w:val="BodyText2"/>
        <w:numPr>
          <w:ilvl w:val="0"/>
          <w:numId w:val="2"/>
        </w:numPr>
        <w:tabs>
          <w:tab w:val="left" w:pos="567"/>
          <w:tab w:val="left" w:pos="1701"/>
        </w:tabs>
        <w:spacing w:before="0" w:after="0" w:line="360" w:lineRule="auto"/>
        <w:ind w:left="0" w:firstLine="709"/>
        <w:rPr>
          <w:noProof/>
          <w:lang w:eastAsia="en-GB"/>
        </w:rPr>
      </w:pPr>
      <w:r w:rsidRPr="00FE0FE2">
        <w:rPr>
          <w:noProof/>
          <w:lang w:eastAsia="en-GB"/>
        </w:rPr>
        <w:t xml:space="preserve">(1) Освен ако са дефинирани изрично по друг начин в този </w:t>
      </w:r>
      <w:r w:rsidR="00DD4540">
        <w:rPr>
          <w:noProof/>
          <w:lang w:eastAsia="en-GB"/>
        </w:rPr>
        <w:t>д</w:t>
      </w:r>
      <w:r w:rsidRPr="00FE0FE2">
        <w:rPr>
          <w:noProof/>
          <w:lang w:eastAsia="en-GB"/>
        </w:rPr>
        <w:t>оговор, използваните в него понятия имат значението, дадено им в ЗОП, съответно в легалните дефиниции в Допълнителните разпоредби на ЗОП или, ако няма такива за някои понятия – според значението, което им се придава в основните разпоредби на ЗОП.</w:t>
      </w:r>
    </w:p>
    <w:p w14:paraId="7A63D214" w14:textId="77777777" w:rsidR="008C48F2" w:rsidRPr="00FE0FE2" w:rsidRDefault="008C48F2" w:rsidP="009854CD">
      <w:pPr>
        <w:pStyle w:val="BodyText2"/>
        <w:spacing w:before="0" w:after="0" w:line="360" w:lineRule="auto"/>
        <w:ind w:firstLine="709"/>
        <w:rPr>
          <w:noProof/>
          <w:lang w:eastAsia="en-GB"/>
        </w:rPr>
      </w:pPr>
      <w:r w:rsidRPr="00FE0FE2">
        <w:rPr>
          <w:noProof/>
          <w:lang w:eastAsia="en-GB"/>
        </w:rPr>
        <w:t>(2) При противоречие между различни разпоредби или условия, съдържащи се в Договора и Приложенията, се прилагат следните правила:</w:t>
      </w:r>
    </w:p>
    <w:p w14:paraId="627F359C" w14:textId="77777777" w:rsidR="00FE0FE2" w:rsidRDefault="008C48F2" w:rsidP="009854CD">
      <w:pPr>
        <w:pStyle w:val="BodyText2"/>
        <w:numPr>
          <w:ilvl w:val="3"/>
          <w:numId w:val="9"/>
        </w:numPr>
        <w:tabs>
          <w:tab w:val="left" w:pos="567"/>
          <w:tab w:val="left" w:pos="993"/>
        </w:tabs>
        <w:spacing w:before="0" w:after="0" w:line="360" w:lineRule="auto"/>
        <w:ind w:left="0" w:firstLine="709"/>
        <w:rPr>
          <w:noProof/>
          <w:lang w:eastAsia="en-GB"/>
        </w:rPr>
      </w:pPr>
      <w:r w:rsidRPr="00FE0FE2">
        <w:rPr>
          <w:noProof/>
          <w:lang w:eastAsia="en-GB"/>
        </w:rPr>
        <w:t>специалните разпоредби имат предимство пред общите разпоредби;</w:t>
      </w:r>
    </w:p>
    <w:p w14:paraId="453894B0" w14:textId="77777777" w:rsidR="008C48F2" w:rsidRPr="008C48F2" w:rsidRDefault="008C48F2" w:rsidP="006E4C8D">
      <w:pPr>
        <w:pStyle w:val="BodyText2"/>
        <w:numPr>
          <w:ilvl w:val="3"/>
          <w:numId w:val="9"/>
        </w:numPr>
        <w:tabs>
          <w:tab w:val="left" w:pos="567"/>
          <w:tab w:val="left" w:pos="993"/>
        </w:tabs>
        <w:spacing w:line="360" w:lineRule="auto"/>
        <w:ind w:left="0" w:firstLine="709"/>
        <w:rPr>
          <w:noProof/>
          <w:lang w:eastAsia="en-GB"/>
        </w:rPr>
      </w:pPr>
      <w:r w:rsidRPr="00FE0FE2">
        <w:rPr>
          <w:noProof/>
          <w:lang w:eastAsia="en-GB"/>
        </w:rPr>
        <w:t>разпоредбите на Приложенията имат предимств</w:t>
      </w:r>
      <w:r w:rsidR="00FE0FE2">
        <w:rPr>
          <w:noProof/>
          <w:lang w:eastAsia="en-GB"/>
        </w:rPr>
        <w:t>о пред разпоредбите на Договора</w:t>
      </w:r>
      <w:r w:rsidR="00FE0FE2" w:rsidRPr="008C48F2">
        <w:rPr>
          <w:noProof/>
          <w:lang w:eastAsia="en-GB"/>
        </w:rPr>
        <w:t xml:space="preserve"> </w:t>
      </w:r>
    </w:p>
    <w:p w14:paraId="26ACF6CF" w14:textId="661EB2F0" w:rsidR="008C48F2" w:rsidRPr="00FE0FE2" w:rsidRDefault="00FE0FE2" w:rsidP="006E4C8D">
      <w:pPr>
        <w:pStyle w:val="BodyText2"/>
        <w:tabs>
          <w:tab w:val="left" w:pos="567"/>
        </w:tabs>
        <w:spacing w:line="360" w:lineRule="auto"/>
        <w:ind w:firstLine="0"/>
        <w:jc w:val="center"/>
        <w:rPr>
          <w:noProof/>
          <w:u w:val="single"/>
          <w:lang w:eastAsia="en-GB"/>
        </w:rPr>
      </w:pPr>
      <w:r w:rsidRPr="006E4C8D">
        <w:rPr>
          <w:b/>
          <w:noProof/>
          <w:u w:val="single"/>
          <w:lang w:eastAsia="en-GB"/>
        </w:rPr>
        <w:t>Спазване на приложими норми</w:t>
      </w:r>
    </w:p>
    <w:p w14:paraId="548538FE" w14:textId="77777777" w:rsidR="008C48F2" w:rsidRPr="008C48F2" w:rsidRDefault="008C48F2" w:rsidP="006E4C8D">
      <w:pPr>
        <w:pStyle w:val="BodyText2"/>
        <w:numPr>
          <w:ilvl w:val="0"/>
          <w:numId w:val="2"/>
        </w:numPr>
        <w:tabs>
          <w:tab w:val="left" w:pos="567"/>
          <w:tab w:val="left" w:pos="1701"/>
        </w:tabs>
        <w:spacing w:line="360" w:lineRule="auto"/>
        <w:ind w:left="0" w:firstLine="709"/>
        <w:rPr>
          <w:noProof/>
          <w:lang w:eastAsia="en-GB"/>
        </w:rPr>
      </w:pPr>
      <w:r w:rsidRPr="008C48F2">
        <w:rPr>
          <w:noProof/>
          <w:lang w:eastAsia="en-GB"/>
        </w:rPr>
        <w:t xml:space="preserve">При изпълнението на </w:t>
      </w:r>
      <w:r w:rsidR="00DD4540">
        <w:rPr>
          <w:noProof/>
          <w:lang w:eastAsia="en-GB"/>
        </w:rPr>
        <w:t>д</w:t>
      </w:r>
      <w:r w:rsidRPr="008C48F2">
        <w:rPr>
          <w:noProof/>
          <w:lang w:eastAsia="en-GB"/>
        </w:rPr>
        <w:t xml:space="preserve">оговора, </w:t>
      </w:r>
      <w:r w:rsidRPr="00DD4540">
        <w:rPr>
          <w:b/>
          <w:noProof/>
          <w:lang w:eastAsia="en-GB"/>
        </w:rPr>
        <w:t>ИЗПЪЛНИТЕЛЯТ</w:t>
      </w:r>
      <w:r w:rsidRPr="008C48F2">
        <w:rPr>
          <w:noProof/>
          <w:lang w:eastAsia="en-GB"/>
        </w:rPr>
        <w:t xml:space="preserve"> </w:t>
      </w:r>
      <w:r w:rsidRPr="003E19DA">
        <w:rPr>
          <w:i/>
          <w:noProof/>
          <w:lang w:eastAsia="en-GB"/>
        </w:rPr>
        <w:t>[и неговите подизпълнители]</w:t>
      </w:r>
      <w:r w:rsidRPr="008C48F2">
        <w:rPr>
          <w:noProof/>
          <w:lang w:eastAsia="en-GB"/>
        </w:rPr>
        <w:t xml:space="preserve"> е длъжен </w:t>
      </w:r>
      <w:r w:rsidRPr="003E19DA">
        <w:rPr>
          <w:i/>
          <w:noProof/>
          <w:lang w:eastAsia="en-GB"/>
        </w:rPr>
        <w:t>[са длъжни]</w:t>
      </w:r>
      <w:r w:rsidRPr="008C48F2">
        <w:rPr>
          <w:noProof/>
          <w:lang w:eastAsia="en-GB"/>
        </w:rPr>
        <w:t xml:space="preserve"> да спазва</w:t>
      </w:r>
      <w:r w:rsidRPr="003E19DA">
        <w:rPr>
          <w:i/>
          <w:noProof/>
          <w:lang w:eastAsia="en-GB"/>
        </w:rPr>
        <w:t>[т]</w:t>
      </w:r>
      <w:r w:rsidR="007E13AC">
        <w:rPr>
          <w:rStyle w:val="FootnoteReference"/>
          <w:i/>
          <w:noProof/>
          <w:lang w:eastAsia="en-GB"/>
        </w:rPr>
        <w:footnoteReference w:id="6"/>
      </w:r>
      <w:r w:rsidRPr="008C48F2">
        <w:rPr>
          <w:noProof/>
          <w:lang w:eastAsia="en-GB"/>
        </w:rPr>
        <w:t xml:space="preserve"> всички приложими нормативни актове, разпоредби, стандарти и други изисквания, свързани с предме</w:t>
      </w:r>
      <w:r w:rsidR="003E19DA">
        <w:rPr>
          <w:noProof/>
          <w:lang w:eastAsia="en-GB"/>
        </w:rPr>
        <w:t xml:space="preserve">та на Договора, и в частност, </w:t>
      </w:r>
      <w:r w:rsidRPr="008C48F2">
        <w:rPr>
          <w:noProof/>
          <w:lang w:eastAsia="en-GB"/>
        </w:rPr>
        <w:t>всички приложими 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съгласно Приложение № 10 към чл. 115 от ЗОП.</w:t>
      </w:r>
    </w:p>
    <w:p w14:paraId="15E8414B" w14:textId="42C384FE" w:rsidR="008C48F2" w:rsidRPr="006E4C8D" w:rsidRDefault="008F58B8" w:rsidP="006E4C8D">
      <w:pPr>
        <w:pStyle w:val="BodyText2"/>
        <w:tabs>
          <w:tab w:val="left" w:pos="709"/>
        </w:tabs>
        <w:spacing w:line="360" w:lineRule="auto"/>
        <w:ind w:firstLine="0"/>
        <w:jc w:val="center"/>
        <w:rPr>
          <w:b/>
          <w:noProof/>
          <w:u w:val="single"/>
          <w:lang w:eastAsia="en-GB"/>
        </w:rPr>
      </w:pPr>
      <w:r w:rsidRPr="006E4C8D">
        <w:rPr>
          <w:b/>
          <w:noProof/>
          <w:u w:val="single"/>
          <w:lang w:eastAsia="en-GB"/>
        </w:rPr>
        <w:t>Конфиденциалност</w:t>
      </w:r>
    </w:p>
    <w:p w14:paraId="0A1D85A2" w14:textId="77777777" w:rsidR="008C48F2" w:rsidRPr="003E19DA" w:rsidRDefault="008C48F2" w:rsidP="009854CD">
      <w:pPr>
        <w:pStyle w:val="BodyText2"/>
        <w:numPr>
          <w:ilvl w:val="0"/>
          <w:numId w:val="2"/>
        </w:numPr>
        <w:tabs>
          <w:tab w:val="left" w:pos="567"/>
          <w:tab w:val="left" w:pos="1701"/>
        </w:tabs>
        <w:spacing w:before="0" w:after="0" w:line="360" w:lineRule="auto"/>
        <w:ind w:left="0" w:firstLine="709"/>
        <w:rPr>
          <w:noProof/>
          <w:lang w:eastAsia="en-GB"/>
        </w:rPr>
      </w:pPr>
      <w:r w:rsidRPr="008C48F2">
        <w:rPr>
          <w:noProof/>
          <w:lang w:eastAsia="en-GB"/>
        </w:rPr>
        <w:lastRenderedPageBreak/>
        <w:t xml:space="preserve"> </w:t>
      </w:r>
      <w:r w:rsidRPr="003E19DA">
        <w:rPr>
          <w:noProof/>
          <w:lang w:eastAsia="en-GB"/>
        </w:rPr>
        <w:t xml:space="preserve">(1) Всяка от Страните по този </w:t>
      </w:r>
      <w:r w:rsidR="00DD4540">
        <w:rPr>
          <w:noProof/>
          <w:lang w:eastAsia="en-GB"/>
        </w:rPr>
        <w:t>д</w:t>
      </w:r>
      <w:r w:rsidRPr="003E19DA">
        <w:rPr>
          <w:noProof/>
          <w:lang w:eastAsia="en-GB"/>
        </w:rPr>
        <w:t>оговор се задължава да пази в поверителност и да не разкрива или разпространява информация за другата Страна, станала ѝ известна при или по повод изпълнението на Договора („</w:t>
      </w:r>
      <w:r w:rsidRPr="003E19DA">
        <w:rPr>
          <w:b/>
          <w:noProof/>
          <w:lang w:eastAsia="en-GB"/>
        </w:rPr>
        <w:t>Конфиденциална информация</w:t>
      </w:r>
      <w:r w:rsidRPr="003E19DA">
        <w:rPr>
          <w:noProof/>
          <w:lang w:eastAsia="en-GB"/>
        </w:rPr>
        <w:t>“). Конфиденциална информация включва, без да се ограничава до: обстоятелства, свързани с търговската дейност, техническите процеси, проекти или финанси на Страните, свърза</w:t>
      </w:r>
      <w:r w:rsidR="003E19DA" w:rsidRPr="003E19DA">
        <w:rPr>
          <w:noProof/>
          <w:lang w:eastAsia="en-GB"/>
        </w:rPr>
        <w:t xml:space="preserve">ни с изпълнението на </w:t>
      </w:r>
      <w:r w:rsidR="009B6084">
        <w:rPr>
          <w:noProof/>
          <w:lang w:eastAsia="en-GB"/>
        </w:rPr>
        <w:t>д</w:t>
      </w:r>
      <w:r w:rsidR="003E19DA" w:rsidRPr="003E19DA">
        <w:rPr>
          <w:noProof/>
          <w:lang w:eastAsia="en-GB"/>
        </w:rPr>
        <w:t xml:space="preserve">оговора. </w:t>
      </w:r>
      <w:r w:rsidRPr="003E19DA">
        <w:rPr>
          <w:noProof/>
          <w:lang w:eastAsia="en-GB"/>
        </w:rPr>
        <w:t xml:space="preserve">Не се смята за конфиденциална информацията, касаеща наименованието на изпълнения проект, стойността и предмета на този </w:t>
      </w:r>
      <w:r w:rsidR="009B6084">
        <w:rPr>
          <w:noProof/>
          <w:lang w:eastAsia="en-GB"/>
        </w:rPr>
        <w:t>д</w:t>
      </w:r>
      <w:r w:rsidRPr="003E19DA">
        <w:rPr>
          <w:noProof/>
          <w:lang w:eastAsia="en-GB"/>
        </w:rPr>
        <w:t>оговор, с оглед бъдещо позоваване на придобит про</w:t>
      </w:r>
      <w:r w:rsidR="003E19DA" w:rsidRPr="003E19DA">
        <w:rPr>
          <w:noProof/>
          <w:lang w:eastAsia="en-GB"/>
        </w:rPr>
        <w:t xml:space="preserve">фесионален опит от </w:t>
      </w:r>
      <w:r w:rsidR="003E19DA" w:rsidRPr="009B6084">
        <w:rPr>
          <w:b/>
          <w:noProof/>
          <w:lang w:eastAsia="en-GB"/>
        </w:rPr>
        <w:t>ИЗПЪЛНИТЕЛЯ</w:t>
      </w:r>
      <w:r w:rsidR="003E19DA" w:rsidRPr="003E19DA">
        <w:rPr>
          <w:noProof/>
          <w:lang w:eastAsia="en-GB"/>
        </w:rPr>
        <w:t>.</w:t>
      </w:r>
    </w:p>
    <w:p w14:paraId="299C51D9" w14:textId="77777777" w:rsidR="008C48F2" w:rsidRPr="003E19DA" w:rsidRDefault="008C48F2" w:rsidP="000019D2">
      <w:pPr>
        <w:pStyle w:val="BodyText2"/>
        <w:spacing w:before="0" w:after="0" w:line="360" w:lineRule="auto"/>
        <w:ind w:firstLine="709"/>
        <w:rPr>
          <w:noProof/>
          <w:lang w:eastAsia="en-GB"/>
        </w:rPr>
      </w:pPr>
      <w:r w:rsidRPr="003E19DA">
        <w:rPr>
          <w:noProof/>
          <w:lang w:eastAsia="en-GB"/>
        </w:rPr>
        <w:t>(2) С изключение на случаите, посочени в ал.</w:t>
      </w:r>
      <w:r w:rsidR="009B6084">
        <w:rPr>
          <w:noProof/>
          <w:lang w:eastAsia="en-GB"/>
        </w:rPr>
        <w:t xml:space="preserve"> </w:t>
      </w:r>
      <w:r w:rsidRPr="003E19DA">
        <w:rPr>
          <w:noProof/>
          <w:lang w:eastAsia="en-GB"/>
        </w:rPr>
        <w:t>3 на този член, Конфиденциална информация може да бъде разкривана само след предварително писмено одобрение от другата Страна, като това съгласие не може да бъде отказано безпричинно.</w:t>
      </w:r>
    </w:p>
    <w:p w14:paraId="6CFCBBEF" w14:textId="77777777" w:rsidR="008C48F2" w:rsidRPr="003E19DA" w:rsidRDefault="008C48F2" w:rsidP="000019D2">
      <w:pPr>
        <w:pStyle w:val="BodyText2"/>
        <w:spacing w:before="0" w:after="0" w:line="360" w:lineRule="auto"/>
        <w:ind w:firstLine="709"/>
        <w:rPr>
          <w:noProof/>
          <w:lang w:eastAsia="en-GB"/>
        </w:rPr>
      </w:pPr>
      <w:r w:rsidRPr="003E19DA">
        <w:rPr>
          <w:noProof/>
          <w:lang w:eastAsia="en-GB"/>
        </w:rPr>
        <w:t>(3) Не се счита за нарушение на задълженията за неразкриване на Конфиденциална информация, когато:</w:t>
      </w:r>
    </w:p>
    <w:p w14:paraId="36C2B251" w14:textId="77777777" w:rsidR="008C48F2" w:rsidRPr="003E19DA" w:rsidRDefault="008C48F2" w:rsidP="009854CD">
      <w:pPr>
        <w:pStyle w:val="BodyText2"/>
        <w:spacing w:before="0" w:after="0" w:line="360" w:lineRule="auto"/>
        <w:ind w:firstLine="709"/>
        <w:rPr>
          <w:noProof/>
          <w:lang w:eastAsia="en-GB"/>
        </w:rPr>
      </w:pPr>
      <w:r w:rsidRPr="003E19DA">
        <w:rPr>
          <w:noProof/>
          <w:lang w:eastAsia="en-GB"/>
        </w:rPr>
        <w:t xml:space="preserve">1. информацията е станала или става публично достъпна, без нарушаване на този </w:t>
      </w:r>
      <w:r w:rsidR="009B6084">
        <w:rPr>
          <w:noProof/>
          <w:lang w:eastAsia="en-GB"/>
        </w:rPr>
        <w:t>д</w:t>
      </w:r>
      <w:r w:rsidRPr="003E19DA">
        <w:rPr>
          <w:noProof/>
          <w:lang w:eastAsia="en-GB"/>
        </w:rPr>
        <w:t>оговор от която и да е от Страните;</w:t>
      </w:r>
    </w:p>
    <w:p w14:paraId="663F95E1" w14:textId="77777777" w:rsidR="008C48F2" w:rsidRPr="003E19DA" w:rsidRDefault="008C48F2" w:rsidP="000019D2">
      <w:pPr>
        <w:pStyle w:val="BodyText2"/>
        <w:spacing w:before="0" w:after="0" w:line="360" w:lineRule="auto"/>
        <w:ind w:firstLine="709"/>
        <w:rPr>
          <w:noProof/>
          <w:lang w:eastAsia="en-GB"/>
        </w:rPr>
      </w:pPr>
      <w:r w:rsidRPr="003E19DA">
        <w:rPr>
          <w:noProof/>
          <w:lang w:eastAsia="en-GB"/>
        </w:rPr>
        <w:t>2. информацията се изисква по силата на закон, приложим спрямо която и да е от Страните; или</w:t>
      </w:r>
    </w:p>
    <w:p w14:paraId="3065CB61" w14:textId="77777777" w:rsidR="008C48F2" w:rsidRPr="003E19DA" w:rsidRDefault="008C48F2" w:rsidP="000019D2">
      <w:pPr>
        <w:pStyle w:val="BodyText2"/>
        <w:spacing w:before="0" w:after="0" w:line="360" w:lineRule="auto"/>
        <w:ind w:firstLine="709"/>
        <w:rPr>
          <w:noProof/>
          <w:lang w:eastAsia="en-GB"/>
        </w:rPr>
      </w:pPr>
      <w:r w:rsidRPr="003E19DA">
        <w:rPr>
          <w:noProof/>
          <w:lang w:eastAsia="en-GB"/>
        </w:rPr>
        <w:t>3. предоставянето на информацията се изисква от регулаторен или друг компетентен орган и съответната Страна е длъжна да изпълни такова изискване;</w:t>
      </w:r>
    </w:p>
    <w:p w14:paraId="4C381EA1" w14:textId="77777777" w:rsidR="008C48F2" w:rsidRPr="0009726B" w:rsidRDefault="008C48F2" w:rsidP="000019D2">
      <w:pPr>
        <w:pStyle w:val="BodyText2"/>
        <w:spacing w:before="0" w:after="0" w:line="360" w:lineRule="auto"/>
        <w:ind w:firstLine="709"/>
        <w:rPr>
          <w:noProof/>
          <w:lang w:eastAsia="en-GB"/>
        </w:rPr>
      </w:pPr>
      <w:r w:rsidRPr="003E19DA">
        <w:rPr>
          <w:noProof/>
          <w:lang w:eastAsia="en-GB"/>
        </w:rPr>
        <w:t xml:space="preserve">В </w:t>
      </w:r>
      <w:r w:rsidRPr="0009726B">
        <w:rPr>
          <w:noProof/>
          <w:lang w:eastAsia="en-GB"/>
        </w:rPr>
        <w:t>случаите по точки 2 или 3 Страната, която следва да предостави информацията, уведомява незабавно другата Страна по Договора.</w:t>
      </w:r>
    </w:p>
    <w:p w14:paraId="1FFBF0E4" w14:textId="418F08C4" w:rsidR="008C48F2" w:rsidRPr="0009726B" w:rsidRDefault="008C48F2" w:rsidP="000019D2">
      <w:pPr>
        <w:pStyle w:val="BodyText2"/>
        <w:spacing w:before="0" w:after="0" w:line="360" w:lineRule="auto"/>
        <w:ind w:firstLine="709"/>
        <w:rPr>
          <w:noProof/>
          <w:lang w:eastAsia="en-GB"/>
        </w:rPr>
      </w:pPr>
      <w:r w:rsidRPr="0009726B">
        <w:rPr>
          <w:noProof/>
          <w:lang w:eastAsia="en-GB"/>
        </w:rPr>
        <w:t xml:space="preserve">(4) Задълженията </w:t>
      </w:r>
      <w:r w:rsidR="0034499A">
        <w:rPr>
          <w:bCs/>
          <w:noProof/>
          <w:szCs w:val="24"/>
          <w:lang w:eastAsia="en-GB"/>
        </w:rPr>
        <w:t>опазване от нерагламентиран достъп на Конфиденциална информация се</w:t>
      </w:r>
      <w:r w:rsidR="0034499A">
        <w:rPr>
          <w:bCs/>
          <w:noProof/>
          <w:szCs w:val="24"/>
          <w:lang w:val="en-US" w:eastAsia="en-GB"/>
        </w:rPr>
        <w:t xml:space="preserve"> </w:t>
      </w:r>
      <w:r w:rsidRPr="0009726B">
        <w:rPr>
          <w:noProof/>
          <w:lang w:eastAsia="en-GB"/>
        </w:rPr>
        <w:t xml:space="preserve">отнасят до </w:t>
      </w:r>
      <w:r w:rsidR="0009726B" w:rsidRPr="0009726B">
        <w:rPr>
          <w:b/>
          <w:noProof/>
          <w:lang w:eastAsia="en-GB"/>
        </w:rPr>
        <w:t xml:space="preserve">ИЗПЪЛНИТЕЛЯ </w:t>
      </w:r>
      <w:r w:rsidR="0009726B" w:rsidRPr="0009726B">
        <w:rPr>
          <w:noProof/>
          <w:lang w:eastAsia="en-GB"/>
        </w:rPr>
        <w:t xml:space="preserve">и </w:t>
      </w:r>
      <w:r w:rsidR="0009726B">
        <w:rPr>
          <w:noProof/>
          <w:lang w:eastAsia="en-GB"/>
        </w:rPr>
        <w:t xml:space="preserve">негови служители, като </w:t>
      </w:r>
      <w:r w:rsidR="0009726B" w:rsidRPr="0009726B">
        <w:rPr>
          <w:b/>
          <w:noProof/>
          <w:lang w:eastAsia="en-GB"/>
        </w:rPr>
        <w:t>ИЗПЪЛНИТЕЛЯТ</w:t>
      </w:r>
      <w:r w:rsidRPr="0009726B">
        <w:rPr>
          <w:b/>
          <w:noProof/>
          <w:lang w:eastAsia="en-GB"/>
        </w:rPr>
        <w:t xml:space="preserve"> </w:t>
      </w:r>
      <w:r w:rsidRPr="0009726B">
        <w:rPr>
          <w:noProof/>
          <w:lang w:eastAsia="en-GB"/>
        </w:rPr>
        <w:t xml:space="preserve">отговаря за изпълнението на тези задължения от страна на такива лица. </w:t>
      </w:r>
    </w:p>
    <w:p w14:paraId="7E2A68C1" w14:textId="77777777" w:rsidR="0034499A" w:rsidRDefault="0034499A" w:rsidP="0034499A">
      <w:pPr>
        <w:suppressAutoHyphens/>
        <w:rPr>
          <w:rFonts w:eastAsia="Calibri"/>
          <w:szCs w:val="24"/>
          <w:lang w:eastAsia="en-US"/>
        </w:rPr>
      </w:pPr>
      <w:r>
        <w:rPr>
          <w:bCs/>
          <w:noProof/>
          <w:szCs w:val="24"/>
          <w:lang w:eastAsia="en-GB"/>
        </w:rPr>
        <w:t>(5)</w:t>
      </w:r>
      <w:r w:rsidRPr="00780079">
        <w:rPr>
          <w:bCs/>
          <w:noProof/>
          <w:szCs w:val="24"/>
          <w:lang w:eastAsia="en-GB"/>
        </w:rPr>
        <w:t xml:space="preserve">  </w:t>
      </w:r>
      <w:r w:rsidRPr="00737E32">
        <w:rPr>
          <w:rFonts w:eastAsia="Calibri"/>
          <w:szCs w:val="24"/>
          <w:lang w:eastAsia="en-US"/>
        </w:rPr>
        <w:t>Страните се задължават да пазят в тайна, да не разпространяват на трети лица и да опазват от неоторизиран достъп информацията, станала им известна при или по повод изпълнението на задълженията им по настоящия договор, включително и след прекратяването на същия</w:t>
      </w:r>
      <w:r w:rsidRPr="00737E32">
        <w:rPr>
          <w:rFonts w:eastAsia="SimSun"/>
          <w:szCs w:val="24"/>
        </w:rPr>
        <w:t>, неограничено във времето</w:t>
      </w:r>
      <w:r w:rsidRPr="00737E32">
        <w:rPr>
          <w:rFonts w:eastAsia="Calibri"/>
          <w:szCs w:val="24"/>
          <w:lang w:eastAsia="en-US"/>
        </w:rPr>
        <w:t>.</w:t>
      </w:r>
    </w:p>
    <w:p w14:paraId="1F550B9C" w14:textId="5C48D794" w:rsidR="008C48F2" w:rsidRPr="008C48F2" w:rsidRDefault="0034499A" w:rsidP="0034499A">
      <w:pPr>
        <w:pStyle w:val="BodyText2"/>
        <w:spacing w:line="360" w:lineRule="auto"/>
        <w:ind w:firstLine="567"/>
        <w:rPr>
          <w:noProof/>
          <w:lang w:eastAsia="en-GB"/>
        </w:rPr>
      </w:pPr>
      <w:r>
        <w:rPr>
          <w:rFonts w:eastAsia="Calibri"/>
          <w:szCs w:val="24"/>
          <w:lang w:eastAsia="en-US"/>
        </w:rPr>
        <w:t>(6)</w:t>
      </w:r>
      <w:r w:rsidRPr="0034123E">
        <w:rPr>
          <w:bCs/>
          <w:kern w:val="32"/>
          <w:szCs w:val="24"/>
          <w:lang w:eastAsia="en-US"/>
        </w:rPr>
        <w:t xml:space="preserve"> </w:t>
      </w:r>
      <w:r w:rsidRPr="00737E32">
        <w:rPr>
          <w:bCs/>
          <w:kern w:val="32"/>
          <w:szCs w:val="24"/>
          <w:lang w:eastAsia="en-US"/>
        </w:rPr>
        <w:t>Всяка от страните се задължава да информира другата при нарушаване на изискванията за опазване на поверителност на информацията по този договор.</w:t>
      </w:r>
      <w:r w:rsidR="008C48F2" w:rsidRPr="008C48F2">
        <w:rPr>
          <w:noProof/>
          <w:lang w:eastAsia="en-GB"/>
        </w:rPr>
        <w:t xml:space="preserve"> </w:t>
      </w:r>
    </w:p>
    <w:p w14:paraId="1CAB1CAA" w14:textId="77777777" w:rsidR="008C48F2" w:rsidRPr="006E4C8D" w:rsidRDefault="008C48F2" w:rsidP="006E4C8D">
      <w:pPr>
        <w:pStyle w:val="BodyText2"/>
        <w:tabs>
          <w:tab w:val="left" w:pos="567"/>
          <w:tab w:val="center" w:pos="4819"/>
        </w:tabs>
        <w:spacing w:line="360" w:lineRule="auto"/>
        <w:jc w:val="center"/>
        <w:rPr>
          <w:b/>
          <w:noProof/>
          <w:u w:val="single"/>
          <w:lang w:eastAsia="en-GB"/>
        </w:rPr>
      </w:pPr>
      <w:r w:rsidRPr="006E4C8D">
        <w:rPr>
          <w:b/>
          <w:noProof/>
          <w:u w:val="single"/>
          <w:lang w:eastAsia="en-GB"/>
        </w:rPr>
        <w:lastRenderedPageBreak/>
        <w:t xml:space="preserve">Публични </w:t>
      </w:r>
      <w:r w:rsidR="00FE0FE2" w:rsidRPr="006E4C8D">
        <w:rPr>
          <w:b/>
          <w:noProof/>
          <w:u w:val="single"/>
          <w:lang w:eastAsia="en-GB"/>
        </w:rPr>
        <w:t>изявления</w:t>
      </w:r>
    </w:p>
    <w:p w14:paraId="6B777A0D" w14:textId="77777777" w:rsidR="008C48F2" w:rsidRPr="008C48F2" w:rsidRDefault="008C48F2" w:rsidP="009854CD">
      <w:pPr>
        <w:pStyle w:val="BodyText2"/>
        <w:numPr>
          <w:ilvl w:val="0"/>
          <w:numId w:val="2"/>
        </w:numPr>
        <w:tabs>
          <w:tab w:val="left" w:pos="567"/>
          <w:tab w:val="left" w:pos="1701"/>
        </w:tabs>
        <w:spacing w:before="0" w:after="0" w:line="360" w:lineRule="auto"/>
        <w:ind w:left="0" w:firstLine="709"/>
        <w:rPr>
          <w:noProof/>
          <w:lang w:eastAsia="en-GB"/>
        </w:rPr>
      </w:pPr>
      <w:r w:rsidRPr="009B6084">
        <w:rPr>
          <w:b/>
          <w:noProof/>
          <w:lang w:eastAsia="en-GB"/>
        </w:rPr>
        <w:t>ИЗПЪЛНИТЕЛЯТ</w:t>
      </w:r>
      <w:r w:rsidRPr="008C48F2">
        <w:rPr>
          <w:noProof/>
          <w:lang w:eastAsia="en-GB"/>
        </w:rPr>
        <w:t xml:space="preserve"> няма право да дава публични изявления и съобщения, да разкрива или разгласява каквато и да е информация, която е получил във връзка с извършване на Услугите, предмет на този </w:t>
      </w:r>
      <w:r w:rsidR="009B6084">
        <w:rPr>
          <w:noProof/>
          <w:lang w:eastAsia="en-GB"/>
        </w:rPr>
        <w:t>д</w:t>
      </w:r>
      <w:r w:rsidRPr="008C48F2">
        <w:rPr>
          <w:noProof/>
          <w:lang w:eastAsia="en-GB"/>
        </w:rPr>
        <w:t xml:space="preserve">оговор, независимо дали е въз основа на данни и материали на </w:t>
      </w:r>
      <w:r w:rsidRPr="009B6084">
        <w:rPr>
          <w:b/>
          <w:noProof/>
          <w:lang w:eastAsia="en-GB"/>
        </w:rPr>
        <w:t>ВЪЗЛОЖИТЕЛЯ</w:t>
      </w:r>
      <w:r w:rsidRPr="008C48F2">
        <w:rPr>
          <w:noProof/>
          <w:lang w:eastAsia="en-GB"/>
        </w:rPr>
        <w:t xml:space="preserve"> или на резултати от работата на </w:t>
      </w:r>
      <w:r w:rsidRPr="009B6084">
        <w:rPr>
          <w:b/>
          <w:noProof/>
          <w:lang w:eastAsia="en-GB"/>
        </w:rPr>
        <w:t>ИЗПЪЛНИТЕЛЯ</w:t>
      </w:r>
      <w:r w:rsidRPr="008C48F2">
        <w:rPr>
          <w:noProof/>
          <w:lang w:eastAsia="en-GB"/>
        </w:rPr>
        <w:t xml:space="preserve">, без предварителното писмено съгласие на </w:t>
      </w:r>
      <w:r w:rsidRPr="009B6084">
        <w:rPr>
          <w:b/>
          <w:noProof/>
          <w:lang w:eastAsia="en-GB"/>
        </w:rPr>
        <w:t>ВЪЗЛОЖИТЕЛЯ</w:t>
      </w:r>
      <w:r w:rsidRPr="008C48F2">
        <w:rPr>
          <w:noProof/>
          <w:lang w:eastAsia="en-GB"/>
        </w:rPr>
        <w:t>, което съгласие няма да бъде безпричинно отказано или забавено.</w:t>
      </w:r>
    </w:p>
    <w:p w14:paraId="61922BD2" w14:textId="77777777" w:rsidR="008C48F2" w:rsidRPr="006E4C8D" w:rsidRDefault="008C48F2" w:rsidP="006E4C8D">
      <w:pPr>
        <w:pStyle w:val="BodyText2"/>
        <w:tabs>
          <w:tab w:val="left" w:pos="567"/>
        </w:tabs>
        <w:spacing w:line="360" w:lineRule="auto"/>
        <w:ind w:firstLine="709"/>
        <w:jc w:val="center"/>
        <w:rPr>
          <w:b/>
          <w:noProof/>
          <w:u w:val="single"/>
          <w:lang w:eastAsia="en-GB"/>
        </w:rPr>
      </w:pPr>
      <w:r w:rsidRPr="006E4C8D">
        <w:rPr>
          <w:b/>
          <w:noProof/>
          <w:u w:val="single"/>
          <w:lang w:eastAsia="en-GB"/>
        </w:rPr>
        <w:t>Прехвърляне на права и задъл</w:t>
      </w:r>
      <w:r w:rsidR="00FE0FE2" w:rsidRPr="006E4C8D">
        <w:rPr>
          <w:b/>
          <w:noProof/>
          <w:u w:val="single"/>
          <w:lang w:eastAsia="en-GB"/>
        </w:rPr>
        <w:t>жения</w:t>
      </w:r>
    </w:p>
    <w:p w14:paraId="3FA81518" w14:textId="77777777" w:rsidR="008C48F2" w:rsidRPr="008C48F2" w:rsidRDefault="008C48F2" w:rsidP="006E4C8D">
      <w:pPr>
        <w:pStyle w:val="BodyText2"/>
        <w:numPr>
          <w:ilvl w:val="0"/>
          <w:numId w:val="2"/>
        </w:numPr>
        <w:tabs>
          <w:tab w:val="left" w:pos="567"/>
          <w:tab w:val="left" w:pos="1701"/>
        </w:tabs>
        <w:spacing w:line="360" w:lineRule="auto"/>
        <w:ind w:left="0" w:firstLine="709"/>
        <w:rPr>
          <w:noProof/>
          <w:lang w:eastAsia="en-GB"/>
        </w:rPr>
      </w:pPr>
      <w:r w:rsidRPr="008C48F2">
        <w:rPr>
          <w:noProof/>
          <w:lang w:eastAsia="en-GB"/>
        </w:rPr>
        <w:t xml:space="preserve">Никоя от Страните няма право да прехвърля никое от правата и задълженията, произтичащи от този Договор, без съгласието на другата Страна. Паричните вземания по Договора </w:t>
      </w:r>
      <w:r w:rsidRPr="003E19DA">
        <w:rPr>
          <w:i/>
          <w:noProof/>
          <w:lang w:eastAsia="en-GB"/>
        </w:rPr>
        <w:t>[и по договорите за подизпълнение]</w:t>
      </w:r>
      <w:r w:rsidRPr="008C48F2">
        <w:rPr>
          <w:noProof/>
          <w:lang w:eastAsia="en-GB"/>
        </w:rPr>
        <w:t xml:space="preserve"> могат да бъдат прехвърляни или залагани съгласно приложимото право.</w:t>
      </w:r>
    </w:p>
    <w:p w14:paraId="2E3E1296" w14:textId="77777777" w:rsidR="008C48F2" w:rsidRPr="006E4C8D" w:rsidRDefault="008C48F2" w:rsidP="006E4C8D">
      <w:pPr>
        <w:pStyle w:val="BodyText2"/>
        <w:tabs>
          <w:tab w:val="left" w:pos="567"/>
        </w:tabs>
        <w:spacing w:line="360" w:lineRule="auto"/>
        <w:ind w:firstLine="709"/>
        <w:jc w:val="center"/>
        <w:rPr>
          <w:b/>
          <w:noProof/>
          <w:u w:val="single"/>
          <w:lang w:eastAsia="en-GB"/>
        </w:rPr>
      </w:pPr>
      <w:r w:rsidRPr="006E4C8D">
        <w:rPr>
          <w:b/>
          <w:noProof/>
          <w:u w:val="single"/>
          <w:lang w:eastAsia="en-GB"/>
        </w:rPr>
        <w:t>Изменения</w:t>
      </w:r>
    </w:p>
    <w:p w14:paraId="1E5BC84E" w14:textId="77777777" w:rsidR="008C48F2" w:rsidRPr="008C48F2" w:rsidRDefault="008C48F2" w:rsidP="006E4C8D">
      <w:pPr>
        <w:pStyle w:val="BodyText2"/>
        <w:numPr>
          <w:ilvl w:val="0"/>
          <w:numId w:val="2"/>
        </w:numPr>
        <w:tabs>
          <w:tab w:val="left" w:pos="567"/>
          <w:tab w:val="left" w:pos="1701"/>
        </w:tabs>
        <w:spacing w:line="360" w:lineRule="auto"/>
        <w:ind w:left="0" w:firstLine="709"/>
        <w:rPr>
          <w:noProof/>
          <w:lang w:eastAsia="en-GB"/>
        </w:rPr>
      </w:pPr>
      <w:r w:rsidRPr="008C48F2">
        <w:rPr>
          <w:noProof/>
          <w:lang w:eastAsia="en-GB"/>
        </w:rPr>
        <w:t>Този Договор може да бъде изменян само с допълнителни споразумения, изготвени в писмена форма и подписани от двете Страни, в съответствие с изискванията и ограниченията на ЗОП.</w:t>
      </w:r>
    </w:p>
    <w:p w14:paraId="42201A93" w14:textId="77777777" w:rsidR="008C48F2" w:rsidRPr="006E4C8D" w:rsidRDefault="00FE0FE2" w:rsidP="006E4C8D">
      <w:pPr>
        <w:pStyle w:val="BodyText2"/>
        <w:tabs>
          <w:tab w:val="left" w:pos="567"/>
        </w:tabs>
        <w:spacing w:line="360" w:lineRule="auto"/>
        <w:ind w:left="567" w:firstLine="142"/>
        <w:jc w:val="center"/>
        <w:rPr>
          <w:b/>
          <w:noProof/>
          <w:u w:val="single"/>
          <w:lang w:eastAsia="en-GB"/>
        </w:rPr>
      </w:pPr>
      <w:r w:rsidRPr="006E4C8D">
        <w:rPr>
          <w:b/>
          <w:noProof/>
          <w:u w:val="single"/>
          <w:lang w:eastAsia="en-GB"/>
        </w:rPr>
        <w:t>Непреодолима сила</w:t>
      </w:r>
    </w:p>
    <w:p w14:paraId="64A842C1" w14:textId="77777777" w:rsidR="008C48F2" w:rsidRPr="008C48F2" w:rsidRDefault="008C48F2" w:rsidP="009854CD">
      <w:pPr>
        <w:pStyle w:val="BodyText2"/>
        <w:numPr>
          <w:ilvl w:val="0"/>
          <w:numId w:val="2"/>
        </w:numPr>
        <w:tabs>
          <w:tab w:val="left" w:pos="567"/>
          <w:tab w:val="left" w:pos="1701"/>
        </w:tabs>
        <w:spacing w:before="0" w:after="0" w:line="360" w:lineRule="auto"/>
        <w:ind w:left="0" w:firstLine="709"/>
        <w:rPr>
          <w:noProof/>
          <w:lang w:eastAsia="en-GB"/>
        </w:rPr>
      </w:pPr>
      <w:r w:rsidRPr="008C48F2">
        <w:rPr>
          <w:noProof/>
          <w:lang w:eastAsia="en-GB"/>
        </w:rPr>
        <w:t xml:space="preserve">(1) Никоя от Страните по този Договор не отговаря за неизпълнение, причинено от непреодолима сила. За </w:t>
      </w:r>
      <w:r w:rsidR="00003B38">
        <w:rPr>
          <w:noProof/>
          <w:lang w:eastAsia="en-GB"/>
        </w:rPr>
        <w:t>целите на този Договор</w:t>
      </w:r>
      <w:r w:rsidRPr="008C48F2">
        <w:rPr>
          <w:noProof/>
          <w:lang w:eastAsia="en-GB"/>
        </w:rPr>
        <w:t xml:space="preserve"> „непреодолима сила“ има значението на това понятие по смисъла на чл.</w:t>
      </w:r>
      <w:r w:rsidR="00D60141">
        <w:rPr>
          <w:noProof/>
          <w:lang w:eastAsia="en-GB"/>
        </w:rPr>
        <w:t xml:space="preserve"> </w:t>
      </w:r>
      <w:r w:rsidRPr="008C48F2">
        <w:rPr>
          <w:noProof/>
          <w:lang w:eastAsia="en-GB"/>
        </w:rPr>
        <w:t>306, ал.</w:t>
      </w:r>
      <w:r w:rsidR="00D60141">
        <w:rPr>
          <w:noProof/>
          <w:lang w:eastAsia="en-GB"/>
        </w:rPr>
        <w:t xml:space="preserve"> </w:t>
      </w:r>
      <w:r w:rsidRPr="008C48F2">
        <w:rPr>
          <w:noProof/>
          <w:lang w:eastAsia="en-GB"/>
        </w:rPr>
        <w:t>2 от Търговския закон.</w:t>
      </w:r>
    </w:p>
    <w:p w14:paraId="2615DFA6" w14:textId="654EFB9D" w:rsidR="008C48F2" w:rsidRPr="008C48F2" w:rsidRDefault="008C48F2" w:rsidP="000019D2">
      <w:pPr>
        <w:pStyle w:val="BodyText2"/>
        <w:tabs>
          <w:tab w:val="left" w:pos="567"/>
        </w:tabs>
        <w:spacing w:before="0" w:after="0" w:line="360" w:lineRule="auto"/>
        <w:ind w:firstLine="709"/>
        <w:rPr>
          <w:noProof/>
          <w:lang w:eastAsia="en-GB"/>
        </w:rPr>
      </w:pPr>
      <w:r w:rsidRPr="008C48F2">
        <w:rPr>
          <w:noProof/>
          <w:lang w:eastAsia="en-GB"/>
        </w:rPr>
        <w:t>(2) Не може да се позовава на непреодолима сила Страна, която е била в забава към момента на настъпване на обстоятелството, съставляващо непреодолима сила.</w:t>
      </w:r>
    </w:p>
    <w:p w14:paraId="3031AE9C" w14:textId="22179951" w:rsidR="008C48F2" w:rsidRPr="008C48F2" w:rsidRDefault="008C48F2" w:rsidP="000019D2">
      <w:pPr>
        <w:pStyle w:val="BodyText2"/>
        <w:tabs>
          <w:tab w:val="left" w:pos="567"/>
        </w:tabs>
        <w:spacing w:before="0" w:after="0" w:line="360" w:lineRule="auto"/>
        <w:ind w:firstLine="709"/>
        <w:rPr>
          <w:noProof/>
          <w:lang w:eastAsia="en-GB"/>
        </w:rPr>
      </w:pPr>
      <w:r w:rsidRPr="008C48F2">
        <w:rPr>
          <w:noProof/>
          <w:lang w:eastAsia="en-GB"/>
        </w:rPr>
        <w:t xml:space="preserve">(3) Страната, която не може да изпълни задължението си поради непреодолима сила, е длъжна да предприеме всички действия с грижата на добър стопанин, за да намали до минимум понесените вреди и загуби, както и да уведоми писмено другата страна в срок до </w:t>
      </w:r>
      <w:r w:rsidR="00FE0FE2">
        <w:rPr>
          <w:noProof/>
          <w:lang w:eastAsia="en-GB"/>
        </w:rPr>
        <w:t>3 (три)</w:t>
      </w:r>
      <w:r w:rsidRPr="008C48F2">
        <w:rPr>
          <w:noProof/>
          <w:lang w:eastAsia="en-GB"/>
        </w:rPr>
        <w:t xml:space="preserve"> дни от настъпването на непреодолимата сила, като посочи в какво се състои непреодолимата сила и възможните последици от нея за изпълнението на Договора. При неуведомяване се дължи обезщетение за настъпилите от това вреди.</w:t>
      </w:r>
    </w:p>
    <w:p w14:paraId="7D045F33" w14:textId="77777777" w:rsidR="008C48F2" w:rsidRDefault="008C48F2" w:rsidP="006E4C8D">
      <w:pPr>
        <w:pStyle w:val="BodyText2"/>
        <w:spacing w:before="0" w:line="360" w:lineRule="auto"/>
        <w:ind w:firstLine="709"/>
        <w:rPr>
          <w:noProof/>
          <w:lang w:eastAsia="en-GB"/>
        </w:rPr>
      </w:pPr>
      <w:r w:rsidRPr="008C48F2">
        <w:rPr>
          <w:noProof/>
          <w:lang w:eastAsia="en-GB"/>
        </w:rPr>
        <w:t>(4) Докато трае непреодолимата сила, изпълнениет</w:t>
      </w:r>
      <w:r w:rsidR="00FE0FE2">
        <w:rPr>
          <w:noProof/>
          <w:lang w:eastAsia="en-GB"/>
        </w:rPr>
        <w:t xml:space="preserve">о на задълженията на свързаните </w:t>
      </w:r>
      <w:r w:rsidRPr="008C48F2">
        <w:rPr>
          <w:noProof/>
          <w:lang w:eastAsia="en-GB"/>
        </w:rPr>
        <w:t>с тях насрещни задължения се спира.</w:t>
      </w:r>
    </w:p>
    <w:p w14:paraId="17232F36" w14:textId="3BD6F672" w:rsidR="0034499A" w:rsidRPr="008C48F2" w:rsidRDefault="0034499A" w:rsidP="006E4C8D">
      <w:pPr>
        <w:pStyle w:val="BodyText2"/>
        <w:spacing w:before="0" w:line="360" w:lineRule="auto"/>
        <w:ind w:firstLine="709"/>
        <w:rPr>
          <w:noProof/>
          <w:lang w:eastAsia="en-GB"/>
        </w:rPr>
      </w:pPr>
      <w:r w:rsidRPr="00F43829">
        <w:rPr>
          <w:szCs w:val="24"/>
          <w:lang w:eastAsia="en-US"/>
        </w:rPr>
        <w:lastRenderedPageBreak/>
        <w:t xml:space="preserve">(5) </w:t>
      </w:r>
      <w:r w:rsidRPr="00F43829">
        <w:rPr>
          <w:noProof/>
          <w:szCs w:val="24"/>
          <w:lang w:eastAsia="en-GB"/>
        </w:rPr>
        <w:t>Липсата на парични средства не представлява непреодолима сила.</w:t>
      </w:r>
    </w:p>
    <w:p w14:paraId="2BC52123" w14:textId="77777777" w:rsidR="008C48F2" w:rsidRPr="006E4C8D" w:rsidRDefault="00FE0FE2" w:rsidP="006E4C8D">
      <w:pPr>
        <w:pStyle w:val="BodyText2"/>
        <w:tabs>
          <w:tab w:val="left" w:pos="709"/>
        </w:tabs>
        <w:spacing w:before="0" w:line="360" w:lineRule="auto"/>
        <w:ind w:firstLine="0"/>
        <w:jc w:val="center"/>
        <w:rPr>
          <w:b/>
          <w:noProof/>
          <w:u w:val="single"/>
          <w:lang w:eastAsia="en-GB"/>
        </w:rPr>
      </w:pPr>
      <w:r w:rsidRPr="006E4C8D">
        <w:rPr>
          <w:b/>
          <w:noProof/>
          <w:u w:val="single"/>
          <w:lang w:eastAsia="en-GB"/>
        </w:rPr>
        <w:t>Нищожност на отделни клаузи</w:t>
      </w:r>
    </w:p>
    <w:p w14:paraId="44950E10" w14:textId="77777777" w:rsidR="008C48F2" w:rsidRPr="008C48F2" w:rsidRDefault="008C48F2" w:rsidP="006E4C8D">
      <w:pPr>
        <w:pStyle w:val="BodyText2"/>
        <w:numPr>
          <w:ilvl w:val="0"/>
          <w:numId w:val="2"/>
        </w:numPr>
        <w:tabs>
          <w:tab w:val="left" w:pos="567"/>
          <w:tab w:val="left" w:pos="1701"/>
        </w:tabs>
        <w:spacing w:before="0" w:line="360" w:lineRule="auto"/>
        <w:ind w:left="0" w:firstLine="709"/>
        <w:rPr>
          <w:noProof/>
          <w:lang w:eastAsia="en-GB"/>
        </w:rPr>
      </w:pPr>
      <w:r w:rsidRPr="008C48F2">
        <w:rPr>
          <w:noProof/>
          <w:lang w:eastAsia="en-GB"/>
        </w:rPr>
        <w:t xml:space="preserve">В случай, че някоя от клаузите на този Договор е недействителна или неприложима, това не засяга останалите клаузи. Недействителната или неприложима клауза се заместват от повелителна правна норма, ако има такава. </w:t>
      </w:r>
    </w:p>
    <w:p w14:paraId="25494731" w14:textId="61D1DC03" w:rsidR="008C48F2" w:rsidRPr="006E4C8D" w:rsidRDefault="008C48F2" w:rsidP="006E4C8D">
      <w:pPr>
        <w:pStyle w:val="BodyText2"/>
        <w:tabs>
          <w:tab w:val="left" w:pos="567"/>
        </w:tabs>
        <w:spacing w:before="0" w:line="360" w:lineRule="auto"/>
        <w:ind w:firstLine="0"/>
        <w:jc w:val="center"/>
        <w:rPr>
          <w:b/>
          <w:noProof/>
          <w:u w:val="single"/>
          <w:lang w:eastAsia="en-GB"/>
        </w:rPr>
      </w:pPr>
      <w:r w:rsidRPr="006E4C8D">
        <w:rPr>
          <w:b/>
          <w:noProof/>
          <w:u w:val="single"/>
          <w:lang w:eastAsia="en-GB"/>
        </w:rPr>
        <w:t>Уведомления</w:t>
      </w:r>
      <w:r w:rsidR="009854CD" w:rsidRPr="006E4C8D">
        <w:rPr>
          <w:b/>
          <w:noProof/>
          <w:u w:val="single"/>
          <w:lang w:eastAsia="en-GB"/>
        </w:rPr>
        <w:t>/заявки</w:t>
      </w:r>
    </w:p>
    <w:p w14:paraId="073CF24E" w14:textId="77777777" w:rsidR="00FE0FE2" w:rsidRDefault="00FE0FE2" w:rsidP="009854CD">
      <w:pPr>
        <w:pStyle w:val="BodyText2"/>
        <w:numPr>
          <w:ilvl w:val="0"/>
          <w:numId w:val="2"/>
        </w:numPr>
        <w:tabs>
          <w:tab w:val="left" w:pos="567"/>
          <w:tab w:val="left" w:pos="1701"/>
        </w:tabs>
        <w:spacing w:before="0" w:after="0" w:line="360" w:lineRule="auto"/>
        <w:ind w:left="0" w:firstLine="709"/>
        <w:rPr>
          <w:noProof/>
          <w:szCs w:val="24"/>
          <w:lang w:eastAsia="en-GB"/>
        </w:rPr>
      </w:pPr>
      <w:r>
        <w:rPr>
          <w:szCs w:val="24"/>
        </w:rPr>
        <w:t>(1</w:t>
      </w:r>
      <w:r w:rsidRPr="00B176FC">
        <w:rPr>
          <w:szCs w:val="24"/>
        </w:rPr>
        <w:t>)</w:t>
      </w:r>
      <w:r>
        <w:rPr>
          <w:b/>
          <w:szCs w:val="24"/>
        </w:rPr>
        <w:t xml:space="preserve"> </w:t>
      </w:r>
      <w:r>
        <w:rPr>
          <w:noProof/>
          <w:szCs w:val="24"/>
          <w:lang w:eastAsia="en-GB"/>
        </w:rPr>
        <w:t>Всички уведомления и заявки между Страните във връзка с този Договор се извършват в писмена форма и могат да се предават лично или чрез препоръчано писмо, по куриер, по факс, електронна поща или по телефон, което се потвръждава писмено на следните адреси:</w:t>
      </w:r>
    </w:p>
    <w:p w14:paraId="48284319" w14:textId="77777777" w:rsidR="00FE0FE2" w:rsidRDefault="00FE0FE2" w:rsidP="009854CD">
      <w:pPr>
        <w:widowControl w:val="0"/>
        <w:numPr>
          <w:ilvl w:val="3"/>
          <w:numId w:val="8"/>
        </w:numPr>
        <w:tabs>
          <w:tab w:val="left" w:pos="993"/>
        </w:tabs>
        <w:suppressAutoHyphens/>
        <w:autoSpaceDE w:val="0"/>
        <w:autoSpaceDN w:val="0"/>
        <w:adjustRightInd w:val="0"/>
        <w:spacing w:before="0"/>
        <w:ind w:hanging="2879"/>
        <w:rPr>
          <w:b/>
          <w:noProof/>
          <w:szCs w:val="24"/>
          <w:lang w:eastAsia="en-GB"/>
        </w:rPr>
      </w:pPr>
      <w:r>
        <w:rPr>
          <w:b/>
          <w:noProof/>
          <w:szCs w:val="24"/>
          <w:lang w:eastAsia="en-GB"/>
        </w:rPr>
        <w:t>За ВЪЗЛОЖИТЕЛЯ:</w:t>
      </w:r>
    </w:p>
    <w:p w14:paraId="4BA2E8BA" w14:textId="77777777" w:rsidR="00FE0FE2" w:rsidRDefault="00FE0FE2" w:rsidP="009854CD">
      <w:pPr>
        <w:widowControl w:val="0"/>
        <w:suppressAutoHyphens/>
        <w:autoSpaceDE w:val="0"/>
        <w:autoSpaceDN w:val="0"/>
        <w:adjustRightInd w:val="0"/>
        <w:spacing w:before="0"/>
        <w:ind w:firstLine="0"/>
        <w:rPr>
          <w:noProof/>
          <w:szCs w:val="24"/>
          <w:lang w:eastAsia="en-GB"/>
        </w:rPr>
      </w:pPr>
      <w:r>
        <w:rPr>
          <w:noProof/>
          <w:szCs w:val="24"/>
          <w:lang w:eastAsia="en-GB"/>
        </w:rPr>
        <w:t xml:space="preserve">Адрес за кореспонденция: …………………………………………. </w:t>
      </w:r>
    </w:p>
    <w:p w14:paraId="43C70ED2" w14:textId="77777777" w:rsidR="00FE0FE2" w:rsidRDefault="00FE0FE2">
      <w:pPr>
        <w:widowControl w:val="0"/>
        <w:suppressAutoHyphens/>
        <w:autoSpaceDE w:val="0"/>
        <w:autoSpaceDN w:val="0"/>
        <w:adjustRightInd w:val="0"/>
        <w:spacing w:before="0"/>
        <w:ind w:firstLine="0"/>
        <w:rPr>
          <w:noProof/>
          <w:szCs w:val="24"/>
          <w:lang w:eastAsia="en-GB"/>
        </w:rPr>
      </w:pPr>
      <w:r>
        <w:rPr>
          <w:noProof/>
          <w:szCs w:val="24"/>
          <w:lang w:eastAsia="en-GB"/>
        </w:rPr>
        <w:t>Факс: …………………………………………</w:t>
      </w:r>
    </w:p>
    <w:p w14:paraId="469073AB" w14:textId="77777777" w:rsidR="00FE0FE2" w:rsidRDefault="00FE0FE2">
      <w:pPr>
        <w:widowControl w:val="0"/>
        <w:suppressAutoHyphens/>
        <w:autoSpaceDE w:val="0"/>
        <w:autoSpaceDN w:val="0"/>
        <w:adjustRightInd w:val="0"/>
        <w:spacing w:before="0"/>
        <w:ind w:firstLine="0"/>
        <w:rPr>
          <w:noProof/>
          <w:szCs w:val="24"/>
          <w:lang w:eastAsia="en-GB"/>
        </w:rPr>
      </w:pPr>
      <w:r>
        <w:rPr>
          <w:noProof/>
          <w:szCs w:val="24"/>
          <w:lang w:eastAsia="en-GB"/>
        </w:rPr>
        <w:t>e-mail: ………………………………………..</w:t>
      </w:r>
    </w:p>
    <w:p w14:paraId="2EB237BF" w14:textId="77777777" w:rsidR="00FE0FE2" w:rsidRDefault="00FE0FE2">
      <w:pPr>
        <w:widowControl w:val="0"/>
        <w:suppressAutoHyphens/>
        <w:autoSpaceDE w:val="0"/>
        <w:autoSpaceDN w:val="0"/>
        <w:adjustRightInd w:val="0"/>
        <w:spacing w:before="0"/>
        <w:ind w:firstLine="0"/>
        <w:rPr>
          <w:noProof/>
          <w:szCs w:val="24"/>
          <w:lang w:eastAsia="en-GB"/>
        </w:rPr>
      </w:pPr>
      <w:r>
        <w:rPr>
          <w:noProof/>
          <w:szCs w:val="24"/>
          <w:lang w:eastAsia="en-GB"/>
        </w:rPr>
        <w:t>тел…..</w:t>
      </w:r>
    </w:p>
    <w:p w14:paraId="06115EF3" w14:textId="77777777" w:rsidR="00FE0FE2" w:rsidRDefault="00FE0FE2">
      <w:pPr>
        <w:widowControl w:val="0"/>
        <w:numPr>
          <w:ilvl w:val="3"/>
          <w:numId w:val="8"/>
        </w:numPr>
        <w:tabs>
          <w:tab w:val="left" w:pos="993"/>
        </w:tabs>
        <w:suppressAutoHyphens/>
        <w:autoSpaceDE w:val="0"/>
        <w:autoSpaceDN w:val="0"/>
        <w:adjustRightInd w:val="0"/>
        <w:spacing w:before="0"/>
        <w:ind w:hanging="2879"/>
        <w:rPr>
          <w:noProof/>
          <w:szCs w:val="24"/>
          <w:lang w:eastAsia="en-GB"/>
        </w:rPr>
      </w:pPr>
      <w:r>
        <w:rPr>
          <w:rFonts w:eastAsia="SimSun"/>
          <w:b/>
          <w:szCs w:val="24"/>
        </w:rPr>
        <w:t>За ИЗПЪЛНИТЕЛЯ:</w:t>
      </w:r>
      <w:r>
        <w:rPr>
          <w:noProof/>
          <w:szCs w:val="24"/>
          <w:lang w:eastAsia="en-GB"/>
        </w:rPr>
        <w:t xml:space="preserve"> </w:t>
      </w:r>
    </w:p>
    <w:p w14:paraId="63744B78" w14:textId="77777777" w:rsidR="00FE0FE2" w:rsidRDefault="00FE0FE2">
      <w:pPr>
        <w:widowControl w:val="0"/>
        <w:suppressAutoHyphens/>
        <w:autoSpaceDE w:val="0"/>
        <w:autoSpaceDN w:val="0"/>
        <w:adjustRightInd w:val="0"/>
        <w:spacing w:before="0"/>
        <w:ind w:firstLine="0"/>
        <w:rPr>
          <w:noProof/>
          <w:szCs w:val="24"/>
          <w:lang w:eastAsia="en-GB"/>
        </w:rPr>
      </w:pPr>
      <w:r>
        <w:rPr>
          <w:noProof/>
          <w:szCs w:val="24"/>
          <w:lang w:eastAsia="en-GB"/>
        </w:rPr>
        <w:t>Адрес за кореспонденция: ………………….</w:t>
      </w:r>
    </w:p>
    <w:p w14:paraId="7F802776" w14:textId="77777777" w:rsidR="00FE0FE2" w:rsidRDefault="00FE0FE2">
      <w:pPr>
        <w:widowControl w:val="0"/>
        <w:suppressAutoHyphens/>
        <w:autoSpaceDE w:val="0"/>
        <w:autoSpaceDN w:val="0"/>
        <w:adjustRightInd w:val="0"/>
        <w:spacing w:before="0"/>
        <w:ind w:firstLine="0"/>
        <w:rPr>
          <w:noProof/>
          <w:szCs w:val="24"/>
          <w:lang w:eastAsia="en-GB"/>
        </w:rPr>
      </w:pPr>
      <w:r>
        <w:rPr>
          <w:noProof/>
          <w:szCs w:val="24"/>
          <w:lang w:eastAsia="en-GB"/>
        </w:rPr>
        <w:t>Факс: …………………………………………</w:t>
      </w:r>
    </w:p>
    <w:p w14:paraId="7276D725" w14:textId="77777777" w:rsidR="00FE0FE2" w:rsidRDefault="00FE0FE2">
      <w:pPr>
        <w:widowControl w:val="0"/>
        <w:suppressAutoHyphens/>
        <w:autoSpaceDE w:val="0"/>
        <w:autoSpaceDN w:val="0"/>
        <w:adjustRightInd w:val="0"/>
        <w:spacing w:before="0"/>
        <w:ind w:firstLine="0"/>
        <w:rPr>
          <w:noProof/>
          <w:szCs w:val="24"/>
          <w:lang w:eastAsia="en-GB"/>
        </w:rPr>
      </w:pPr>
      <w:r>
        <w:rPr>
          <w:noProof/>
          <w:szCs w:val="24"/>
          <w:lang w:eastAsia="en-GB"/>
        </w:rPr>
        <w:t>e-mail: ………………………………………..</w:t>
      </w:r>
    </w:p>
    <w:p w14:paraId="54289B41" w14:textId="77777777" w:rsidR="00FE0FE2" w:rsidRDefault="00FE0FE2">
      <w:pPr>
        <w:widowControl w:val="0"/>
        <w:suppressAutoHyphens/>
        <w:autoSpaceDE w:val="0"/>
        <w:autoSpaceDN w:val="0"/>
        <w:adjustRightInd w:val="0"/>
        <w:spacing w:before="0"/>
        <w:ind w:firstLine="0"/>
        <w:rPr>
          <w:noProof/>
          <w:szCs w:val="24"/>
          <w:lang w:eastAsia="en-GB"/>
        </w:rPr>
      </w:pPr>
      <w:r>
        <w:rPr>
          <w:noProof/>
          <w:szCs w:val="24"/>
          <w:lang w:eastAsia="en-GB"/>
        </w:rPr>
        <w:t>тел…..</w:t>
      </w:r>
    </w:p>
    <w:p w14:paraId="34D8ED59" w14:textId="77777777" w:rsidR="00616291" w:rsidRDefault="00FE0FE2">
      <w:pPr>
        <w:widowControl w:val="0"/>
        <w:overflowPunct w:val="0"/>
        <w:autoSpaceDE w:val="0"/>
        <w:autoSpaceDN w:val="0"/>
        <w:adjustRightInd w:val="0"/>
        <w:spacing w:before="0"/>
        <w:ind w:firstLine="708"/>
        <w:rPr>
          <w:rFonts w:eastAsia="SimSun"/>
          <w:szCs w:val="24"/>
        </w:rPr>
      </w:pPr>
      <w:r>
        <w:rPr>
          <w:noProof/>
          <w:szCs w:val="24"/>
          <w:lang w:eastAsia="en-GB"/>
        </w:rPr>
        <w:t xml:space="preserve">(2) </w:t>
      </w:r>
      <w:r w:rsidRPr="003C416F">
        <w:rPr>
          <w:rFonts w:eastAsia="SimSun"/>
          <w:szCs w:val="24"/>
        </w:rPr>
        <w:t>Страните упълномощават следните представители, които да проследяват и приемат изпълнението на задълженията им по настоящия договор, да осъществяват контрол по цялостното изпълнение на договора и да подписват предвидените в договора документи (уведомления, протоколи</w:t>
      </w:r>
      <w:r>
        <w:rPr>
          <w:rFonts w:eastAsia="SimSun"/>
          <w:szCs w:val="24"/>
        </w:rPr>
        <w:t xml:space="preserve"> </w:t>
      </w:r>
      <w:r w:rsidRPr="003C416F">
        <w:rPr>
          <w:rFonts w:eastAsia="SimSun"/>
          <w:szCs w:val="24"/>
        </w:rPr>
        <w:t xml:space="preserve">и др.), както следва: </w:t>
      </w:r>
    </w:p>
    <w:p w14:paraId="011635EB" w14:textId="77777777" w:rsidR="00FE0FE2" w:rsidRDefault="00FE0FE2" w:rsidP="000019D2">
      <w:pPr>
        <w:widowControl w:val="0"/>
        <w:numPr>
          <w:ilvl w:val="3"/>
          <w:numId w:val="6"/>
        </w:numPr>
        <w:tabs>
          <w:tab w:val="left" w:pos="993"/>
        </w:tabs>
        <w:overflowPunct w:val="0"/>
        <w:autoSpaceDE w:val="0"/>
        <w:autoSpaceDN w:val="0"/>
        <w:adjustRightInd w:val="0"/>
        <w:spacing w:before="0"/>
        <w:ind w:hanging="2880"/>
        <w:rPr>
          <w:noProof/>
          <w:szCs w:val="24"/>
          <w:lang w:eastAsia="en-GB"/>
        </w:rPr>
      </w:pPr>
      <w:r>
        <w:rPr>
          <w:b/>
          <w:noProof/>
          <w:szCs w:val="24"/>
          <w:lang w:eastAsia="en-GB"/>
        </w:rPr>
        <w:t>За ВЪЗЛОЖИТЕЛЯ</w:t>
      </w:r>
      <w:r>
        <w:rPr>
          <w:noProof/>
          <w:szCs w:val="24"/>
          <w:lang w:eastAsia="en-GB"/>
        </w:rPr>
        <w:t>:</w:t>
      </w:r>
    </w:p>
    <w:p w14:paraId="4C1F2FE4" w14:textId="77777777" w:rsidR="00FE0FE2" w:rsidRDefault="00FE0FE2" w:rsidP="009854CD">
      <w:pPr>
        <w:widowControl w:val="0"/>
        <w:overflowPunct w:val="0"/>
        <w:autoSpaceDE w:val="0"/>
        <w:autoSpaceDN w:val="0"/>
        <w:adjustRightInd w:val="0"/>
        <w:spacing w:before="0"/>
        <w:ind w:firstLine="0"/>
        <w:rPr>
          <w:rFonts w:eastAsia="SimSun"/>
          <w:b/>
          <w:szCs w:val="24"/>
        </w:rPr>
      </w:pPr>
      <w:r>
        <w:rPr>
          <w:szCs w:val="24"/>
        </w:rPr>
        <w:t>…………………………………………..</w:t>
      </w:r>
    </w:p>
    <w:p w14:paraId="637D2E85" w14:textId="77777777" w:rsidR="00FE0FE2" w:rsidRDefault="00FE0FE2" w:rsidP="000019D2">
      <w:pPr>
        <w:widowControl w:val="0"/>
        <w:numPr>
          <w:ilvl w:val="3"/>
          <w:numId w:val="6"/>
        </w:numPr>
        <w:tabs>
          <w:tab w:val="left" w:pos="993"/>
        </w:tabs>
        <w:overflowPunct w:val="0"/>
        <w:autoSpaceDE w:val="0"/>
        <w:autoSpaceDN w:val="0"/>
        <w:adjustRightInd w:val="0"/>
        <w:spacing w:before="0"/>
        <w:ind w:hanging="2880"/>
        <w:rPr>
          <w:rFonts w:eastAsia="SimSun"/>
          <w:b/>
          <w:szCs w:val="24"/>
        </w:rPr>
      </w:pPr>
      <w:r>
        <w:rPr>
          <w:rFonts w:eastAsia="SimSun"/>
          <w:b/>
          <w:szCs w:val="24"/>
        </w:rPr>
        <w:t>За ИЗПЪЛНИТЕЛЯ</w:t>
      </w:r>
    </w:p>
    <w:p w14:paraId="546E90D0" w14:textId="77777777" w:rsidR="00FE0FE2" w:rsidRDefault="00FE0FE2" w:rsidP="009854CD">
      <w:pPr>
        <w:widowControl w:val="0"/>
        <w:suppressAutoHyphens/>
        <w:autoSpaceDE w:val="0"/>
        <w:autoSpaceDN w:val="0"/>
        <w:adjustRightInd w:val="0"/>
        <w:spacing w:before="0"/>
        <w:ind w:firstLine="709"/>
        <w:rPr>
          <w:noProof/>
          <w:szCs w:val="24"/>
          <w:lang w:eastAsia="en-GB"/>
        </w:rPr>
      </w:pPr>
      <w:r>
        <w:rPr>
          <w:rFonts w:eastAsia="SimSun"/>
          <w:szCs w:val="24"/>
        </w:rPr>
        <w:t>…………………………………………..</w:t>
      </w:r>
    </w:p>
    <w:p w14:paraId="30B65601" w14:textId="77777777" w:rsidR="00FE0FE2" w:rsidRDefault="00FE0FE2" w:rsidP="000019D2">
      <w:pPr>
        <w:tabs>
          <w:tab w:val="left" w:pos="567"/>
        </w:tabs>
        <w:suppressAutoHyphens/>
        <w:spacing w:before="0"/>
        <w:ind w:firstLine="709"/>
        <w:rPr>
          <w:noProof/>
          <w:szCs w:val="24"/>
          <w:lang w:eastAsia="en-GB"/>
        </w:rPr>
      </w:pPr>
      <w:r>
        <w:rPr>
          <w:noProof/>
          <w:szCs w:val="24"/>
          <w:lang w:eastAsia="en-GB"/>
        </w:rPr>
        <w:t>(3) За дата на получаване на уведомлението/заявката се счита:</w:t>
      </w:r>
    </w:p>
    <w:p w14:paraId="5E0E210E" w14:textId="4AF253D4" w:rsidR="00FE0FE2" w:rsidRPr="0031217B" w:rsidRDefault="001C1947" w:rsidP="000019D2">
      <w:pPr>
        <w:spacing w:before="0"/>
        <w:ind w:firstLine="709"/>
        <w:rPr>
          <w:noProof/>
        </w:rPr>
      </w:pPr>
      <w:r>
        <w:rPr>
          <w:noProof/>
        </w:rPr>
        <w:t xml:space="preserve">1. </w:t>
      </w:r>
      <w:r w:rsidR="00FE0FE2" w:rsidRPr="0031217B">
        <w:rPr>
          <w:noProof/>
        </w:rPr>
        <w:t>датата на предаването – при лично предаване на уведомлението</w:t>
      </w:r>
      <w:r w:rsidR="009854CD">
        <w:rPr>
          <w:noProof/>
        </w:rPr>
        <w:t>/заявката</w:t>
      </w:r>
      <w:r w:rsidR="00FE0FE2" w:rsidRPr="0031217B">
        <w:rPr>
          <w:noProof/>
        </w:rPr>
        <w:t>;</w:t>
      </w:r>
    </w:p>
    <w:p w14:paraId="5F16F4DE" w14:textId="5BAFF760" w:rsidR="00FE0FE2" w:rsidRPr="0031217B" w:rsidRDefault="001C1947" w:rsidP="000019D2">
      <w:pPr>
        <w:spacing w:before="0"/>
        <w:ind w:firstLine="709"/>
        <w:rPr>
          <w:noProof/>
        </w:rPr>
      </w:pPr>
      <w:r>
        <w:rPr>
          <w:noProof/>
        </w:rPr>
        <w:t xml:space="preserve">2. </w:t>
      </w:r>
      <w:r w:rsidR="00FE0FE2" w:rsidRPr="0031217B">
        <w:rPr>
          <w:noProof/>
        </w:rPr>
        <w:t>датата на пощенското клеймо на обратната разписка – при изпращане по пощата;</w:t>
      </w:r>
    </w:p>
    <w:p w14:paraId="0EBCE03D" w14:textId="45581118" w:rsidR="00FE0FE2" w:rsidRPr="0031217B" w:rsidRDefault="001C1947" w:rsidP="000019D2">
      <w:pPr>
        <w:spacing w:before="0"/>
        <w:ind w:firstLine="709"/>
        <w:rPr>
          <w:noProof/>
        </w:rPr>
      </w:pPr>
      <w:r>
        <w:rPr>
          <w:noProof/>
        </w:rPr>
        <w:lastRenderedPageBreak/>
        <w:t xml:space="preserve">3. </w:t>
      </w:r>
      <w:r w:rsidR="00FE0FE2" w:rsidRPr="0031217B">
        <w:rPr>
          <w:noProof/>
        </w:rPr>
        <w:t>датата на доставка, отбелязана върху куриерската разписка – при изпращане по куриер;</w:t>
      </w:r>
    </w:p>
    <w:p w14:paraId="7EF333BC" w14:textId="5DE69A85" w:rsidR="00FE0FE2" w:rsidRPr="0031217B" w:rsidRDefault="001C1947" w:rsidP="000019D2">
      <w:pPr>
        <w:spacing w:before="0"/>
        <w:ind w:firstLine="709"/>
        <w:rPr>
          <w:noProof/>
        </w:rPr>
      </w:pPr>
      <w:r>
        <w:rPr>
          <w:noProof/>
        </w:rPr>
        <w:t xml:space="preserve">4. </w:t>
      </w:r>
      <w:r w:rsidR="00FE0FE2" w:rsidRPr="0031217B">
        <w:rPr>
          <w:noProof/>
        </w:rPr>
        <w:t>датата, посочена в извлечението от факс устройството</w:t>
      </w:r>
      <w:r w:rsidR="009854CD">
        <w:rPr>
          <w:noProof/>
        </w:rPr>
        <w:t xml:space="preserve"> </w:t>
      </w:r>
      <w:r w:rsidR="00FE0FE2" w:rsidRPr="0031217B">
        <w:rPr>
          <w:noProof/>
        </w:rPr>
        <w:t>– при изпращане по факс;</w:t>
      </w:r>
    </w:p>
    <w:p w14:paraId="5314C09C" w14:textId="780BDE2A" w:rsidR="00FE0FE2" w:rsidRPr="0031217B" w:rsidRDefault="001C1947" w:rsidP="000019D2">
      <w:pPr>
        <w:spacing w:before="0"/>
        <w:ind w:firstLine="709"/>
        <w:rPr>
          <w:noProof/>
          <w:lang w:eastAsia="en-GB"/>
        </w:rPr>
      </w:pPr>
      <w:r>
        <w:rPr>
          <w:noProof/>
          <w:lang w:eastAsia="en-GB"/>
        </w:rPr>
        <w:t xml:space="preserve">5. </w:t>
      </w:r>
      <w:r w:rsidR="00FE0FE2" w:rsidRPr="0031217B">
        <w:rPr>
          <w:noProof/>
          <w:lang w:eastAsia="en-GB"/>
        </w:rPr>
        <w:t>датата на която уведомлението/</w:t>
      </w:r>
      <w:r w:rsidR="00FE0FE2" w:rsidRPr="0031217B">
        <w:t xml:space="preserve">заявката е постъпила в посочената от </w:t>
      </w:r>
      <w:r w:rsidR="00FE0FE2" w:rsidRPr="001C1947">
        <w:rPr>
          <w:b/>
          <w:caps/>
        </w:rPr>
        <w:t>изпълнителя</w:t>
      </w:r>
      <w:r w:rsidR="00FE0FE2" w:rsidRPr="0031217B">
        <w:t xml:space="preserve"> информационна система (е-</w:t>
      </w:r>
      <w:proofErr w:type="spellStart"/>
      <w:r w:rsidR="00FE0FE2" w:rsidRPr="0031217B">
        <w:t>mail</w:t>
      </w:r>
      <w:proofErr w:type="spellEnd"/>
      <w:r w:rsidR="00FE0FE2" w:rsidRPr="0031217B">
        <w:t xml:space="preserve">) </w:t>
      </w:r>
      <w:r w:rsidR="00FE0FE2" w:rsidRPr="0031217B">
        <w:rPr>
          <w:noProof/>
          <w:lang w:eastAsia="en-GB"/>
        </w:rPr>
        <w:t xml:space="preserve">– при изпращане по електронна поща. </w:t>
      </w:r>
    </w:p>
    <w:p w14:paraId="5E2E10B0" w14:textId="77777777" w:rsidR="00FE0FE2" w:rsidRDefault="00FE0FE2" w:rsidP="009854CD">
      <w:pPr>
        <w:tabs>
          <w:tab w:val="left" w:pos="567"/>
        </w:tabs>
        <w:suppressAutoHyphens/>
        <w:spacing w:before="0"/>
        <w:ind w:firstLine="709"/>
        <w:rPr>
          <w:noProof/>
          <w:szCs w:val="24"/>
          <w:lang w:eastAsia="en-GB"/>
        </w:rPr>
      </w:pPr>
      <w:r>
        <w:rPr>
          <w:noProof/>
          <w:szCs w:val="24"/>
          <w:lang w:eastAsia="en-GB"/>
        </w:rPr>
        <w:t>(4) Всяка кореспонденция между Страните ще се счита за валидна, ако е изпратена на посочените по-горе адреси (в т.ч. електронни), чрез посочените по-горе средства за комуникация и на посочените лица по ал. 2. При промяна на посочените адреси, телефони и други данни за контакт, съответната Страна е длъжна да уведоми другата в писмен вид в срок до 3 (три) работни дни от настъпване на промяната. При неизпълнение на това задължение всяко уведомление ще се счита за валидно връчено, ако е изпратено на посочените по-горе адреси, чрез описаните средства за комуникация и на посочените лица за контакт.</w:t>
      </w:r>
    </w:p>
    <w:p w14:paraId="28431EFC" w14:textId="77777777" w:rsidR="008C48F2" w:rsidRPr="00FE0FE2" w:rsidRDefault="00FE0FE2" w:rsidP="000019D2">
      <w:pPr>
        <w:suppressAutoHyphens/>
        <w:spacing w:before="0"/>
        <w:ind w:firstLine="709"/>
        <w:rPr>
          <w:noProof/>
          <w:szCs w:val="24"/>
          <w:lang w:eastAsia="en-GB"/>
        </w:rPr>
      </w:pPr>
      <w:r>
        <w:rPr>
          <w:noProof/>
          <w:szCs w:val="24"/>
          <w:lang w:eastAsia="en-GB"/>
        </w:rPr>
        <w:t xml:space="preserve">(5) При преобразуване без прекратяване, промяна на наименованието, правноорганизационната форма, седалището, адреса на управление, предмета на дейност, срока на съществуване, органите на управление и представителство на </w:t>
      </w:r>
      <w:r>
        <w:rPr>
          <w:b/>
          <w:bCs/>
          <w:noProof/>
          <w:szCs w:val="24"/>
          <w:lang w:eastAsia="en-GB"/>
        </w:rPr>
        <w:t>ИЗПЪЛНИТЕЛЯ</w:t>
      </w:r>
      <w:r>
        <w:rPr>
          <w:noProof/>
          <w:szCs w:val="24"/>
          <w:lang w:eastAsia="en-GB"/>
        </w:rPr>
        <w:t xml:space="preserve">, същият се задължава да уведоми </w:t>
      </w:r>
      <w:r>
        <w:rPr>
          <w:b/>
          <w:bCs/>
          <w:noProof/>
          <w:szCs w:val="24"/>
          <w:lang w:eastAsia="en-GB"/>
        </w:rPr>
        <w:t>ВЪЗЛОЖИТЕЛЯ</w:t>
      </w:r>
      <w:r>
        <w:rPr>
          <w:noProof/>
          <w:szCs w:val="24"/>
          <w:lang w:eastAsia="en-GB"/>
        </w:rPr>
        <w:t xml:space="preserve"> за промяната в срок до 3 (три) дни от вписването ѝ в съответния регистър.</w:t>
      </w:r>
    </w:p>
    <w:p w14:paraId="3208645E" w14:textId="38714865" w:rsidR="008C48F2" w:rsidRPr="006E4C8D" w:rsidRDefault="008C48F2" w:rsidP="006E4C8D">
      <w:pPr>
        <w:pStyle w:val="BodyText2"/>
        <w:tabs>
          <w:tab w:val="left" w:pos="426"/>
        </w:tabs>
        <w:spacing w:line="360" w:lineRule="auto"/>
        <w:ind w:firstLine="0"/>
        <w:jc w:val="center"/>
        <w:rPr>
          <w:b/>
          <w:noProof/>
          <w:u w:val="single"/>
          <w:lang w:eastAsia="en-GB"/>
        </w:rPr>
      </w:pPr>
      <w:r w:rsidRPr="006E4C8D">
        <w:rPr>
          <w:b/>
          <w:noProof/>
          <w:u w:val="single"/>
          <w:lang w:eastAsia="en-GB"/>
        </w:rPr>
        <w:t>Език</w:t>
      </w:r>
    </w:p>
    <w:p w14:paraId="06FF342E" w14:textId="77777777" w:rsidR="008C48F2" w:rsidRPr="00B43607" w:rsidRDefault="00D60141" w:rsidP="009854CD">
      <w:pPr>
        <w:pStyle w:val="BodyText2"/>
        <w:tabs>
          <w:tab w:val="left" w:pos="567"/>
          <w:tab w:val="left" w:pos="993"/>
          <w:tab w:val="left" w:pos="1276"/>
        </w:tabs>
        <w:spacing w:before="0" w:after="0" w:line="360" w:lineRule="auto"/>
        <w:ind w:firstLine="709"/>
        <w:rPr>
          <w:i/>
          <w:noProof/>
          <w:lang w:eastAsia="en-GB"/>
        </w:rPr>
      </w:pPr>
      <w:r w:rsidRPr="00DF62A4">
        <w:rPr>
          <w:b/>
          <w:i/>
          <w:noProof/>
          <w:lang w:eastAsia="en-GB"/>
        </w:rPr>
        <w:t>Чл. 46а</w:t>
      </w:r>
      <w:r>
        <w:rPr>
          <w:i/>
          <w:noProof/>
          <w:lang w:eastAsia="en-GB"/>
        </w:rPr>
        <w:t xml:space="preserve"> </w:t>
      </w:r>
      <w:r w:rsidR="008C48F2" w:rsidRPr="00B43607">
        <w:rPr>
          <w:i/>
          <w:noProof/>
          <w:lang w:eastAsia="en-GB"/>
        </w:rPr>
        <w:t>(1) Този Договор се сключва на български и английски език. В случай на несъответствия, водещ е българският език.</w:t>
      </w:r>
    </w:p>
    <w:p w14:paraId="07818DE0" w14:textId="77777777" w:rsidR="008C48F2" w:rsidRPr="00B43607" w:rsidRDefault="008C48F2" w:rsidP="000019D2">
      <w:pPr>
        <w:pStyle w:val="BodyText2"/>
        <w:spacing w:before="0" w:after="0" w:line="360" w:lineRule="auto"/>
        <w:ind w:firstLine="709"/>
        <w:rPr>
          <w:i/>
          <w:noProof/>
          <w:lang w:eastAsia="en-GB"/>
        </w:rPr>
      </w:pPr>
      <w:r w:rsidRPr="00B43607">
        <w:rPr>
          <w:i/>
          <w:noProof/>
          <w:lang w:eastAsia="en-GB"/>
        </w:rPr>
        <w:t xml:space="preserve">(2) Приложимият език е задължителен за използване при съставяне на всякакви документи, свързани с изпълнението на Договора, в т.ч. уведомления, протоколи, отчети и др., както и при провеждането на работни срещи. Всички разходи за превод, ако бъдат необходими за </w:t>
      </w:r>
      <w:r w:rsidRPr="00B43607">
        <w:rPr>
          <w:b/>
          <w:i/>
          <w:noProof/>
          <w:lang w:eastAsia="en-GB"/>
        </w:rPr>
        <w:t>ИЗПЪЛНИТЕЛЯ</w:t>
      </w:r>
      <w:r w:rsidRPr="00B43607">
        <w:rPr>
          <w:i/>
          <w:noProof/>
          <w:lang w:eastAsia="en-GB"/>
        </w:rPr>
        <w:t xml:space="preserve">, са за сметка на </w:t>
      </w:r>
      <w:r w:rsidRPr="00B43607">
        <w:rPr>
          <w:b/>
          <w:i/>
          <w:noProof/>
          <w:lang w:eastAsia="en-GB"/>
        </w:rPr>
        <w:t>ИЗПЪЛНИТЕЛЯ</w:t>
      </w:r>
      <w:r w:rsidRPr="00B43607">
        <w:rPr>
          <w:i/>
          <w:noProof/>
          <w:lang w:eastAsia="en-GB"/>
        </w:rPr>
        <w:t>.</w:t>
      </w:r>
      <w:r w:rsidR="00B43607" w:rsidRPr="00B43607">
        <w:rPr>
          <w:rStyle w:val="FootnoteReference"/>
          <w:i/>
          <w:noProof/>
          <w:lang w:eastAsia="en-GB"/>
        </w:rPr>
        <w:footnoteReference w:id="7"/>
      </w:r>
      <w:r w:rsidRPr="00B43607">
        <w:rPr>
          <w:i/>
          <w:noProof/>
          <w:lang w:eastAsia="en-GB"/>
        </w:rPr>
        <w:t xml:space="preserve"> </w:t>
      </w:r>
    </w:p>
    <w:p w14:paraId="102C7097" w14:textId="77777777" w:rsidR="008C48F2" w:rsidRPr="008C48F2" w:rsidRDefault="008C48F2" w:rsidP="000019D2">
      <w:pPr>
        <w:pStyle w:val="BodyText2"/>
        <w:numPr>
          <w:ilvl w:val="0"/>
          <w:numId w:val="2"/>
        </w:numPr>
        <w:tabs>
          <w:tab w:val="left" w:pos="567"/>
          <w:tab w:val="left" w:pos="1134"/>
          <w:tab w:val="left" w:pos="1276"/>
          <w:tab w:val="left" w:pos="1701"/>
        </w:tabs>
        <w:spacing w:before="0" w:after="0" w:line="360" w:lineRule="auto"/>
        <w:ind w:left="0" w:firstLine="709"/>
        <w:rPr>
          <w:noProof/>
          <w:lang w:eastAsia="en-GB"/>
        </w:rPr>
      </w:pPr>
      <w:r w:rsidRPr="008C48F2">
        <w:rPr>
          <w:noProof/>
          <w:lang w:eastAsia="en-GB"/>
        </w:rPr>
        <w:t>За неуредените в този Договор въпроси се прилагат разпоредбите на действа</w:t>
      </w:r>
      <w:r>
        <w:rPr>
          <w:noProof/>
          <w:lang w:eastAsia="en-GB"/>
        </w:rPr>
        <w:t>щото българско законодателство.</w:t>
      </w:r>
    </w:p>
    <w:p w14:paraId="13E81CC3" w14:textId="6CF3237B" w:rsidR="008C48F2" w:rsidRPr="006E4C8D" w:rsidRDefault="008C48F2" w:rsidP="006E4C8D">
      <w:pPr>
        <w:pStyle w:val="BodyText2"/>
        <w:tabs>
          <w:tab w:val="left" w:pos="426"/>
        </w:tabs>
        <w:spacing w:line="360" w:lineRule="auto"/>
        <w:ind w:firstLine="0"/>
        <w:jc w:val="center"/>
        <w:rPr>
          <w:b/>
          <w:noProof/>
          <w:u w:val="single"/>
          <w:lang w:eastAsia="en-GB"/>
        </w:rPr>
      </w:pPr>
      <w:r w:rsidRPr="006E4C8D">
        <w:rPr>
          <w:b/>
          <w:noProof/>
          <w:u w:val="single"/>
          <w:lang w:eastAsia="en-GB"/>
        </w:rPr>
        <w:t>Разрешаване на спорове</w:t>
      </w:r>
    </w:p>
    <w:p w14:paraId="4AA41864" w14:textId="77777777" w:rsidR="008C48F2" w:rsidRPr="008C48F2" w:rsidRDefault="008C48F2" w:rsidP="000019D2">
      <w:pPr>
        <w:pStyle w:val="BodyText2"/>
        <w:numPr>
          <w:ilvl w:val="0"/>
          <w:numId w:val="2"/>
        </w:numPr>
        <w:tabs>
          <w:tab w:val="left" w:pos="567"/>
          <w:tab w:val="left" w:pos="993"/>
          <w:tab w:val="left" w:pos="1134"/>
        </w:tabs>
        <w:spacing w:before="0" w:after="0" w:line="360" w:lineRule="auto"/>
        <w:ind w:left="0" w:firstLine="709"/>
        <w:rPr>
          <w:noProof/>
          <w:lang w:eastAsia="en-GB"/>
        </w:rPr>
      </w:pPr>
      <w:r w:rsidRPr="008C48F2">
        <w:rPr>
          <w:noProof/>
          <w:lang w:eastAsia="en-GB"/>
        </w:rPr>
        <w:lastRenderedPageBreak/>
        <w:t>Всички спорове, породени от този Договор или отнасящи се до него, включително споровете, породени или отнасящи се до неговото тълкуване, недействителност, изпълнение или прекратяване, както и споровете за попълване на празноти в Договора или приспособяването му към нововъзникнали обстоятелства, ще се уреждат между Страните чрез преговори, а при непостигане на съгласие – спорът ще се отнася за решаване от компетентния български съд.</w:t>
      </w:r>
    </w:p>
    <w:p w14:paraId="14488CF9" w14:textId="46A508E3" w:rsidR="008C48F2" w:rsidRPr="006E4C8D" w:rsidRDefault="008C48F2" w:rsidP="006E4C8D">
      <w:pPr>
        <w:pStyle w:val="BodyText2"/>
        <w:tabs>
          <w:tab w:val="left" w:pos="567"/>
        </w:tabs>
        <w:spacing w:line="360" w:lineRule="auto"/>
        <w:ind w:firstLine="0"/>
        <w:jc w:val="center"/>
        <w:rPr>
          <w:b/>
          <w:noProof/>
          <w:u w:val="single"/>
          <w:lang w:eastAsia="en-GB"/>
        </w:rPr>
      </w:pPr>
      <w:r w:rsidRPr="006E4C8D">
        <w:rPr>
          <w:b/>
          <w:noProof/>
          <w:u w:val="single"/>
          <w:lang w:eastAsia="en-GB"/>
        </w:rPr>
        <w:t>Екземпляри:</w:t>
      </w:r>
    </w:p>
    <w:p w14:paraId="3E54DB5D" w14:textId="77777777" w:rsidR="006A7F46" w:rsidRPr="006A7F46" w:rsidRDefault="006A7F46" w:rsidP="000019D2">
      <w:pPr>
        <w:pStyle w:val="BodyText2"/>
        <w:numPr>
          <w:ilvl w:val="0"/>
          <w:numId w:val="2"/>
        </w:numPr>
        <w:tabs>
          <w:tab w:val="left" w:pos="567"/>
          <w:tab w:val="left" w:pos="1701"/>
        </w:tabs>
        <w:spacing w:before="0" w:after="0" w:line="360" w:lineRule="auto"/>
        <w:ind w:left="0" w:firstLine="709"/>
        <w:rPr>
          <w:noProof/>
          <w:lang w:eastAsia="en-GB"/>
        </w:rPr>
      </w:pPr>
      <w:r w:rsidRPr="006A7F46">
        <w:rPr>
          <w:rFonts w:eastAsia="Calibri"/>
          <w:lang w:eastAsia="en-US"/>
        </w:rPr>
        <w:t>Този Договор се състои от ….. (……) страници и е изготвен и подписан в 2 (два)</w:t>
      </w:r>
      <w:r w:rsidRPr="006A7F46">
        <w:rPr>
          <w:noProof/>
          <w:lang w:eastAsia="en-GB"/>
        </w:rPr>
        <w:t xml:space="preserve"> еднообразни екземпляра – по един за всяка от Страните.</w:t>
      </w:r>
    </w:p>
    <w:p w14:paraId="3962CF6B" w14:textId="77777777" w:rsidR="009854CD" w:rsidRDefault="009854CD" w:rsidP="000019D2">
      <w:pPr>
        <w:spacing w:before="0"/>
        <w:ind w:firstLine="0"/>
        <w:rPr>
          <w:rFonts w:eastAsia="Calibri"/>
          <w:u w:val="single"/>
          <w:lang w:eastAsia="en-US"/>
        </w:rPr>
      </w:pPr>
    </w:p>
    <w:p w14:paraId="4B020BF7" w14:textId="77777777" w:rsidR="0029588C" w:rsidRDefault="0029588C" w:rsidP="000019D2">
      <w:pPr>
        <w:spacing w:before="0"/>
        <w:ind w:firstLine="0"/>
        <w:rPr>
          <w:rFonts w:eastAsia="Calibri"/>
          <w:u w:val="single"/>
          <w:lang w:eastAsia="en-US"/>
        </w:rPr>
      </w:pPr>
    </w:p>
    <w:p w14:paraId="58704D62" w14:textId="77777777" w:rsidR="00E22F29" w:rsidRDefault="006A7F46" w:rsidP="006E4C8D">
      <w:pPr>
        <w:spacing w:after="120"/>
        <w:ind w:firstLine="567"/>
        <w:jc w:val="center"/>
        <w:rPr>
          <w:rFonts w:eastAsia="Calibri"/>
          <w:u w:val="single"/>
          <w:lang w:eastAsia="en-US"/>
        </w:rPr>
      </w:pPr>
      <w:r w:rsidRPr="006E4C8D">
        <w:rPr>
          <w:rFonts w:eastAsia="Calibri"/>
          <w:b/>
          <w:u w:val="single"/>
          <w:lang w:eastAsia="en-US"/>
        </w:rPr>
        <w:t>Приложения</w:t>
      </w:r>
      <w:r w:rsidRPr="006A7F46">
        <w:rPr>
          <w:rFonts w:eastAsia="Calibri"/>
          <w:u w:val="single"/>
          <w:lang w:eastAsia="en-US"/>
        </w:rPr>
        <w:t>:</w:t>
      </w:r>
    </w:p>
    <w:p w14:paraId="67559732" w14:textId="77777777" w:rsidR="00E22F29" w:rsidRDefault="00E22F29" w:rsidP="009854CD">
      <w:pPr>
        <w:pStyle w:val="BodyText2"/>
        <w:numPr>
          <w:ilvl w:val="0"/>
          <w:numId w:val="2"/>
        </w:numPr>
        <w:tabs>
          <w:tab w:val="left" w:pos="567"/>
          <w:tab w:val="left" w:pos="1701"/>
        </w:tabs>
        <w:spacing w:before="0" w:after="0" w:line="360" w:lineRule="auto"/>
        <w:ind w:left="0" w:firstLine="567"/>
        <w:rPr>
          <w:rFonts w:eastAsia="Calibri"/>
          <w:lang w:eastAsia="en-US"/>
        </w:rPr>
      </w:pPr>
      <w:r>
        <w:rPr>
          <w:rFonts w:eastAsia="Calibri"/>
          <w:lang w:eastAsia="en-US"/>
        </w:rPr>
        <w:t xml:space="preserve">Неразделна част от настоящия договор са следните приложения: </w:t>
      </w:r>
    </w:p>
    <w:p w14:paraId="599636E6" w14:textId="1EBC1291" w:rsidR="006D7FA8" w:rsidRDefault="009854CD" w:rsidP="009854CD">
      <w:pPr>
        <w:pStyle w:val="ListParagraph"/>
      </w:pPr>
      <w:r>
        <w:t xml:space="preserve"> </w:t>
      </w:r>
      <w:r w:rsidR="00E22F29">
        <w:t>Техническа спецификация на възложителя</w:t>
      </w:r>
      <w:r w:rsidR="006D7FA8">
        <w:t xml:space="preserve"> </w:t>
      </w:r>
      <w:r w:rsidR="00616291">
        <w:t>за обособена позиция № </w:t>
      </w:r>
      <w:r w:rsidR="009F2ABC">
        <w:t>2</w:t>
      </w:r>
      <w:r w:rsidR="00616291">
        <w:t> </w:t>
      </w:r>
      <w:r w:rsidR="006D7FA8" w:rsidRPr="006D7FA8">
        <w:t>„</w:t>
      </w:r>
      <w:r w:rsidR="009F2ABC">
        <w:t>Товаро-разтоварни и транспортни дейности, в т.ч. извозване на отпадъци за нуждите на експлоатацията в сградите на БНБ</w:t>
      </w:r>
      <w:r w:rsidR="006D7FA8" w:rsidRPr="006D7FA8">
        <w:t>“</w:t>
      </w:r>
      <w:r w:rsidR="006D7FA8">
        <w:t xml:space="preserve"> - Приложение № 1</w:t>
      </w:r>
      <w:r w:rsidR="00670106">
        <w:t>б</w:t>
      </w:r>
      <w:r w:rsidR="004B4E20">
        <w:t>;</w:t>
      </w:r>
    </w:p>
    <w:p w14:paraId="1D8EF7A7" w14:textId="3020FE39" w:rsidR="001C1947" w:rsidRPr="001C1947" w:rsidRDefault="009854CD" w:rsidP="009854CD">
      <w:pPr>
        <w:pStyle w:val="ListParagraph"/>
      </w:pPr>
      <w:r>
        <w:rPr>
          <w:rFonts w:eastAsia="Calibri"/>
        </w:rPr>
        <w:t xml:space="preserve"> </w:t>
      </w:r>
      <w:r w:rsidR="00E22F29" w:rsidRPr="006D7FA8">
        <w:rPr>
          <w:rFonts w:eastAsia="Calibri"/>
        </w:rPr>
        <w:t>Техническо предложение</w:t>
      </w:r>
      <w:r w:rsidR="00616291">
        <w:rPr>
          <w:rFonts w:eastAsia="Calibri"/>
        </w:rPr>
        <w:t xml:space="preserve"> по </w:t>
      </w:r>
      <w:r w:rsidR="00616291">
        <w:t>обособена позиция № 2 </w:t>
      </w:r>
      <w:r w:rsidR="00616291" w:rsidRPr="006D7FA8">
        <w:t>„</w:t>
      </w:r>
      <w:r w:rsidR="00616291">
        <w:t xml:space="preserve">Товаро-разтоварни и </w:t>
      </w:r>
      <w:r w:rsidR="00616291" w:rsidRPr="001C1947">
        <w:t>транспортни дейности, в т.ч. извозване на отпадъци за нуждите на експлоатацията в сградите на БНБ“</w:t>
      </w:r>
      <w:r w:rsidR="006D7FA8" w:rsidRPr="001C1947">
        <w:rPr>
          <w:rFonts w:eastAsia="Calibri"/>
        </w:rPr>
        <w:t xml:space="preserve"> на участника, из</w:t>
      </w:r>
      <w:r w:rsidR="00E627A5" w:rsidRPr="001C1947">
        <w:rPr>
          <w:rFonts w:eastAsia="Calibri"/>
        </w:rPr>
        <w:t>бран за изпълнител – Приложение </w:t>
      </w:r>
      <w:r w:rsidR="006D7FA8" w:rsidRPr="001C1947">
        <w:rPr>
          <w:rFonts w:eastAsia="Calibri"/>
        </w:rPr>
        <w:t>№ 2</w:t>
      </w:r>
      <w:r w:rsidR="00D60141" w:rsidRPr="001C1947">
        <w:rPr>
          <w:rFonts w:eastAsia="Calibri"/>
        </w:rPr>
        <w:t>б</w:t>
      </w:r>
      <w:r w:rsidR="00E22F29" w:rsidRPr="001C1947">
        <w:rPr>
          <w:rFonts w:eastAsia="Calibri"/>
        </w:rPr>
        <w:t>;</w:t>
      </w:r>
    </w:p>
    <w:p w14:paraId="2F484D3D" w14:textId="7CC5975C" w:rsidR="00E95806" w:rsidRPr="001C1947" w:rsidRDefault="009854CD" w:rsidP="009854CD">
      <w:pPr>
        <w:pStyle w:val="ListParagraph"/>
      </w:pPr>
      <w:r>
        <w:rPr>
          <w:rFonts w:eastAsia="Calibri"/>
        </w:rPr>
        <w:t xml:space="preserve"> </w:t>
      </w:r>
      <w:r w:rsidR="00E22F29" w:rsidRPr="001C1947">
        <w:rPr>
          <w:rFonts w:eastAsia="Calibri"/>
        </w:rPr>
        <w:t>Ценово предложение</w:t>
      </w:r>
      <w:r w:rsidR="006D7FA8" w:rsidRPr="001C1947">
        <w:rPr>
          <w:rFonts w:eastAsia="Calibri"/>
        </w:rPr>
        <w:t xml:space="preserve"> на участника</w:t>
      </w:r>
      <w:r w:rsidR="00616291" w:rsidRPr="001C1947">
        <w:rPr>
          <w:rFonts w:eastAsia="Calibri"/>
        </w:rPr>
        <w:t xml:space="preserve"> </w:t>
      </w:r>
      <w:r w:rsidR="00616291" w:rsidRPr="001C1947">
        <w:t>обособена позиция № 2 „Товаро-разтоварни и транспортни дейности, в т.ч. извозване на отпадъци за нуждите на експлоатацията</w:t>
      </w:r>
      <w:r w:rsidR="00616291">
        <w:t xml:space="preserve"> в сградите на БНБ</w:t>
      </w:r>
      <w:r w:rsidR="00616291" w:rsidRPr="006D7FA8">
        <w:t>“</w:t>
      </w:r>
      <w:r w:rsidR="006D7FA8" w:rsidRPr="001C1947">
        <w:rPr>
          <w:rFonts w:eastAsia="Calibri"/>
        </w:rPr>
        <w:t>, избран за изпълнител – Приложение № 3</w:t>
      </w:r>
      <w:r w:rsidR="00D60141" w:rsidRPr="001C1947">
        <w:rPr>
          <w:rFonts w:eastAsia="Calibri"/>
        </w:rPr>
        <w:t>б</w:t>
      </w:r>
      <w:r w:rsidR="00157898" w:rsidRPr="001C1947">
        <w:rPr>
          <w:rFonts w:eastAsia="Calibri"/>
        </w:rPr>
        <w:t>;</w:t>
      </w:r>
    </w:p>
    <w:p w14:paraId="03C7F894" w14:textId="434CAFA4" w:rsidR="00EE5EE4" w:rsidRDefault="009854CD" w:rsidP="009854CD">
      <w:pPr>
        <w:pStyle w:val="ListParagraph"/>
      </w:pPr>
      <w:r>
        <w:t xml:space="preserve"> </w:t>
      </w:r>
      <w:r w:rsidR="00EE5EE4">
        <w:t>Декларация за инструментите, съоръженията и техническото оборудване</w:t>
      </w:r>
      <w:r w:rsidR="00840093">
        <w:t xml:space="preserve">, </w:t>
      </w:r>
      <w:r w:rsidR="00EE5EE4">
        <w:t xml:space="preserve"> </w:t>
      </w:r>
      <w:r w:rsidR="00840093">
        <w:t>които ще бъдат използвани за изпълнение на поръчката</w:t>
      </w:r>
      <w:r w:rsidR="004B4E20">
        <w:t>– Приложение № 4б;</w:t>
      </w:r>
    </w:p>
    <w:p w14:paraId="43F72B94" w14:textId="6FFAECEF" w:rsidR="00EE5EE4" w:rsidRDefault="009854CD" w:rsidP="009854CD">
      <w:pPr>
        <w:pStyle w:val="ListParagraph"/>
      </w:pPr>
      <w:r>
        <w:t xml:space="preserve"> </w:t>
      </w:r>
      <w:proofErr w:type="spellStart"/>
      <w:r w:rsidR="00565C3B">
        <w:t>Приемо</w:t>
      </w:r>
      <w:proofErr w:type="spellEnd"/>
      <w:r w:rsidR="00E95806">
        <w:t xml:space="preserve"> –</w:t>
      </w:r>
      <w:r w:rsidR="00E95806" w:rsidRPr="00507B92">
        <w:t xml:space="preserve"> предавателен протокол за приемане на работата по договора</w:t>
      </w:r>
      <w:r w:rsidR="00E95806" w:rsidRPr="006E4C8D">
        <w:rPr>
          <w:lang w:val="ru-RU"/>
        </w:rPr>
        <w:t xml:space="preserve"> – </w:t>
      </w:r>
      <w:r w:rsidR="00E95806">
        <w:t>по образец (Приложение № 5</w:t>
      </w:r>
      <w:r w:rsidR="00D60141">
        <w:t>б</w:t>
      </w:r>
      <w:r w:rsidR="00E95806">
        <w:t>)</w:t>
      </w:r>
      <w:r w:rsidR="004B4E20">
        <w:t>.</w:t>
      </w:r>
    </w:p>
    <w:p w14:paraId="7C4FA2DB" w14:textId="77777777" w:rsidR="00EE5EE4" w:rsidRDefault="00EE5EE4" w:rsidP="000019D2">
      <w:pPr>
        <w:spacing w:before="0"/>
        <w:ind w:left="2868" w:firstLine="0"/>
      </w:pPr>
    </w:p>
    <w:p w14:paraId="3B8C62FC" w14:textId="77777777" w:rsidR="004103D1" w:rsidRDefault="004103D1" w:rsidP="000019D2">
      <w:pPr>
        <w:spacing w:before="0"/>
        <w:ind w:left="2868" w:firstLine="0"/>
      </w:pPr>
    </w:p>
    <w:p w14:paraId="13BE31C5" w14:textId="77777777" w:rsidR="004103D1" w:rsidRDefault="004103D1" w:rsidP="000019D2">
      <w:pPr>
        <w:spacing w:before="0"/>
        <w:ind w:left="2868" w:firstLine="0"/>
      </w:pPr>
    </w:p>
    <w:p w14:paraId="09431D0B" w14:textId="5AA9BC8E" w:rsidR="00E22F29" w:rsidRDefault="00E22F29" w:rsidP="000019D2">
      <w:pPr>
        <w:spacing w:before="0"/>
        <w:ind w:firstLine="0"/>
        <w:rPr>
          <w:b/>
        </w:rPr>
      </w:pPr>
      <w:r>
        <w:rPr>
          <w:b/>
        </w:rPr>
        <w:t>ЗА ВЪЗЛОЖИТЕЛЯ:</w:t>
      </w:r>
      <w:r>
        <w:tab/>
        <w:t xml:space="preserve"> </w:t>
      </w:r>
      <w:r>
        <w:tab/>
      </w:r>
      <w:r>
        <w:tab/>
      </w:r>
      <w:r w:rsidR="0029588C">
        <w:tab/>
      </w:r>
      <w:r w:rsidR="0029588C">
        <w:tab/>
      </w:r>
      <w:r>
        <w:rPr>
          <w:b/>
        </w:rPr>
        <w:t>ЗА ИЗПЪЛНИТЕЛЯ:</w:t>
      </w:r>
    </w:p>
    <w:p w14:paraId="6EBDEA7D" w14:textId="77777777" w:rsidR="00E22F29" w:rsidRDefault="00E22F29" w:rsidP="000019D2">
      <w:pPr>
        <w:widowControl w:val="0"/>
        <w:tabs>
          <w:tab w:val="left" w:pos="5103"/>
        </w:tabs>
        <w:autoSpaceDE w:val="0"/>
        <w:autoSpaceDN w:val="0"/>
        <w:adjustRightInd w:val="0"/>
        <w:spacing w:before="0"/>
        <w:ind w:firstLine="0"/>
        <w:outlineLvl w:val="0"/>
        <w:rPr>
          <w:b/>
        </w:rPr>
      </w:pPr>
      <w:r>
        <w:rPr>
          <w:b/>
        </w:rPr>
        <w:t>БЪЛГАРСКАТА НАРОДНА БАНКА</w:t>
      </w:r>
    </w:p>
    <w:p w14:paraId="06D99FCB" w14:textId="77777777" w:rsidR="00E22F29" w:rsidRPr="006E4C8D" w:rsidRDefault="00E22F29" w:rsidP="000019D2">
      <w:pPr>
        <w:widowControl w:val="0"/>
        <w:tabs>
          <w:tab w:val="left" w:pos="5103"/>
        </w:tabs>
        <w:autoSpaceDE w:val="0"/>
        <w:autoSpaceDN w:val="0"/>
        <w:adjustRightInd w:val="0"/>
        <w:spacing w:before="0"/>
        <w:ind w:firstLine="0"/>
        <w:outlineLvl w:val="0"/>
        <w:rPr>
          <w:b/>
          <w:lang w:val="ru-RU"/>
        </w:rPr>
      </w:pPr>
    </w:p>
    <w:p w14:paraId="3CB36974" w14:textId="77777777" w:rsidR="0029588C" w:rsidRDefault="0029588C" w:rsidP="000019D2">
      <w:pPr>
        <w:widowControl w:val="0"/>
        <w:tabs>
          <w:tab w:val="left" w:pos="5103"/>
        </w:tabs>
        <w:autoSpaceDE w:val="0"/>
        <w:autoSpaceDN w:val="0"/>
        <w:adjustRightInd w:val="0"/>
        <w:spacing w:before="0"/>
        <w:ind w:firstLine="0"/>
        <w:outlineLvl w:val="0"/>
        <w:rPr>
          <w:b/>
        </w:rPr>
      </w:pPr>
    </w:p>
    <w:p w14:paraId="66E898B3" w14:textId="77777777" w:rsidR="0049755C" w:rsidRDefault="0049755C" w:rsidP="000019D2">
      <w:pPr>
        <w:widowControl w:val="0"/>
        <w:tabs>
          <w:tab w:val="left" w:pos="5103"/>
        </w:tabs>
        <w:autoSpaceDE w:val="0"/>
        <w:autoSpaceDN w:val="0"/>
        <w:adjustRightInd w:val="0"/>
        <w:spacing w:before="0"/>
        <w:ind w:firstLine="0"/>
        <w:outlineLvl w:val="0"/>
        <w:rPr>
          <w:b/>
        </w:rPr>
      </w:pPr>
    </w:p>
    <w:p w14:paraId="65D3F540" w14:textId="77777777" w:rsidR="00E22F29" w:rsidRDefault="00E22F29" w:rsidP="000019D2">
      <w:pPr>
        <w:widowControl w:val="0"/>
        <w:tabs>
          <w:tab w:val="left" w:pos="5103"/>
        </w:tabs>
        <w:autoSpaceDE w:val="0"/>
        <w:autoSpaceDN w:val="0"/>
        <w:adjustRightInd w:val="0"/>
        <w:spacing w:before="0"/>
        <w:ind w:firstLine="0"/>
        <w:outlineLvl w:val="0"/>
        <w:rPr>
          <w:b/>
        </w:rPr>
      </w:pPr>
      <w:r>
        <w:rPr>
          <w:b/>
        </w:rPr>
        <w:t>СНЕЖАНКА ДЕЯНОВА</w:t>
      </w:r>
      <w:r>
        <w:rPr>
          <w:b/>
        </w:rPr>
        <w:tab/>
      </w:r>
    </w:p>
    <w:p w14:paraId="0F749589" w14:textId="77777777" w:rsidR="00E22F29" w:rsidRDefault="00E22F29" w:rsidP="000019D2">
      <w:pPr>
        <w:widowControl w:val="0"/>
        <w:tabs>
          <w:tab w:val="left" w:pos="5103"/>
        </w:tabs>
        <w:autoSpaceDE w:val="0"/>
        <w:autoSpaceDN w:val="0"/>
        <w:adjustRightInd w:val="0"/>
        <w:spacing w:before="0"/>
        <w:ind w:firstLine="0"/>
        <w:outlineLvl w:val="0"/>
        <w:rPr>
          <w:b/>
        </w:rPr>
      </w:pPr>
      <w:r>
        <w:rPr>
          <w:b/>
        </w:rPr>
        <w:t>ГЛАВЕН СЕКРЕТАР</w:t>
      </w:r>
    </w:p>
    <w:p w14:paraId="069950DC" w14:textId="77777777" w:rsidR="00E22F29" w:rsidRPr="006E4C8D" w:rsidRDefault="00E22F29" w:rsidP="000019D2">
      <w:pPr>
        <w:widowControl w:val="0"/>
        <w:autoSpaceDE w:val="0"/>
        <w:autoSpaceDN w:val="0"/>
        <w:adjustRightInd w:val="0"/>
        <w:spacing w:before="0"/>
        <w:ind w:firstLine="0"/>
        <w:outlineLvl w:val="0"/>
        <w:rPr>
          <w:b/>
          <w:lang w:val="ru-RU"/>
        </w:rPr>
      </w:pPr>
    </w:p>
    <w:p w14:paraId="49E16720" w14:textId="77777777" w:rsidR="0029588C" w:rsidRDefault="0029588C" w:rsidP="000019D2">
      <w:pPr>
        <w:widowControl w:val="0"/>
        <w:autoSpaceDE w:val="0"/>
        <w:autoSpaceDN w:val="0"/>
        <w:adjustRightInd w:val="0"/>
        <w:spacing w:before="0"/>
        <w:ind w:firstLine="0"/>
        <w:outlineLvl w:val="0"/>
        <w:rPr>
          <w:b/>
        </w:rPr>
      </w:pPr>
    </w:p>
    <w:p w14:paraId="0BD0DE30" w14:textId="77777777" w:rsidR="0049755C" w:rsidRDefault="0049755C" w:rsidP="000019D2">
      <w:pPr>
        <w:widowControl w:val="0"/>
        <w:autoSpaceDE w:val="0"/>
        <w:autoSpaceDN w:val="0"/>
        <w:adjustRightInd w:val="0"/>
        <w:spacing w:before="0"/>
        <w:ind w:firstLine="0"/>
        <w:outlineLvl w:val="0"/>
        <w:rPr>
          <w:b/>
        </w:rPr>
      </w:pPr>
    </w:p>
    <w:p w14:paraId="42BFC237" w14:textId="77777777" w:rsidR="00E22F29" w:rsidRDefault="00E22F29" w:rsidP="000019D2">
      <w:pPr>
        <w:widowControl w:val="0"/>
        <w:autoSpaceDE w:val="0"/>
        <w:autoSpaceDN w:val="0"/>
        <w:adjustRightInd w:val="0"/>
        <w:spacing w:before="0"/>
        <w:ind w:firstLine="0"/>
        <w:outlineLvl w:val="0"/>
        <w:rPr>
          <w:b/>
        </w:rPr>
      </w:pPr>
      <w:r>
        <w:rPr>
          <w:b/>
        </w:rPr>
        <w:t>ТЕМЕНУЖКА ЦВЕТКОВА</w:t>
      </w:r>
    </w:p>
    <w:p w14:paraId="518A9DF5" w14:textId="77777777" w:rsidR="00ED5CCF" w:rsidRPr="0075456A" w:rsidRDefault="00E22F29" w:rsidP="000019D2">
      <w:pPr>
        <w:widowControl w:val="0"/>
        <w:autoSpaceDE w:val="0"/>
        <w:autoSpaceDN w:val="0"/>
        <w:adjustRightInd w:val="0"/>
        <w:spacing w:before="0"/>
        <w:ind w:firstLine="0"/>
        <w:outlineLvl w:val="0"/>
        <w:rPr>
          <w:b/>
          <w:bCs/>
        </w:rPr>
      </w:pPr>
      <w:r>
        <w:rPr>
          <w:b/>
          <w:bCs/>
        </w:rPr>
        <w:t>ГЛАВЕН СЧЕТОВОДИТЕЛ</w:t>
      </w:r>
    </w:p>
    <w:sectPr w:rsidR="00ED5CCF" w:rsidRPr="0075456A">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C82387E" w14:textId="77777777" w:rsidR="00E322ED" w:rsidRDefault="00E322ED" w:rsidP="00E22F29">
      <w:pPr>
        <w:spacing w:before="0" w:line="240" w:lineRule="auto"/>
      </w:pPr>
      <w:r>
        <w:separator/>
      </w:r>
    </w:p>
  </w:endnote>
  <w:endnote w:type="continuationSeparator" w:id="0">
    <w:p w14:paraId="15996706" w14:textId="77777777" w:rsidR="00E322ED" w:rsidRDefault="00E322ED" w:rsidP="00E22F29">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94905666"/>
      <w:docPartObj>
        <w:docPartGallery w:val="Page Numbers (Bottom of Page)"/>
        <w:docPartUnique/>
      </w:docPartObj>
    </w:sdtPr>
    <w:sdtEndPr>
      <w:rPr>
        <w:noProof/>
      </w:rPr>
    </w:sdtEndPr>
    <w:sdtContent>
      <w:p w14:paraId="18DF2D0B" w14:textId="77777777" w:rsidR="00285809" w:rsidRDefault="00285809">
        <w:pPr>
          <w:pStyle w:val="Footer"/>
          <w:jc w:val="right"/>
        </w:pPr>
        <w:r>
          <w:fldChar w:fldCharType="begin"/>
        </w:r>
        <w:r>
          <w:instrText xml:space="preserve"> PAGE   \* MERGEFORMAT </w:instrText>
        </w:r>
        <w:r>
          <w:fldChar w:fldCharType="separate"/>
        </w:r>
        <w:r w:rsidR="006458FA">
          <w:rPr>
            <w:noProof/>
          </w:rPr>
          <w:t>16</w:t>
        </w:r>
        <w:r>
          <w:rPr>
            <w:noProof/>
          </w:rPr>
          <w:fldChar w:fldCharType="end"/>
        </w:r>
      </w:p>
    </w:sdtContent>
  </w:sdt>
  <w:p w14:paraId="44CFAF2D" w14:textId="77777777" w:rsidR="00285809" w:rsidRDefault="0028580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467B57D" w14:textId="77777777" w:rsidR="00E322ED" w:rsidRDefault="00E322ED" w:rsidP="00E22F29">
      <w:pPr>
        <w:spacing w:before="0" w:line="240" w:lineRule="auto"/>
      </w:pPr>
      <w:r>
        <w:separator/>
      </w:r>
    </w:p>
  </w:footnote>
  <w:footnote w:type="continuationSeparator" w:id="0">
    <w:p w14:paraId="30666FDD" w14:textId="77777777" w:rsidR="00E322ED" w:rsidRDefault="00E322ED" w:rsidP="00E22F29">
      <w:pPr>
        <w:spacing w:before="0" w:line="240" w:lineRule="auto"/>
      </w:pPr>
      <w:r>
        <w:continuationSeparator/>
      </w:r>
    </w:p>
  </w:footnote>
  <w:footnote w:id="1">
    <w:p w14:paraId="2647771E" w14:textId="77777777" w:rsidR="005843D7" w:rsidRDefault="005843D7" w:rsidP="00995568">
      <w:pPr>
        <w:pStyle w:val="FootnoteText"/>
        <w:jc w:val="both"/>
      </w:pPr>
      <w:r>
        <w:rPr>
          <w:rStyle w:val="FootnoteReference"/>
        </w:rPr>
        <w:footnoteRef/>
      </w:r>
      <w:r>
        <w:t xml:space="preserve"> Клаузата се включва в случай, че участието на подизпълнители е посочено в офертата на изпълнителя.</w:t>
      </w:r>
    </w:p>
  </w:footnote>
  <w:footnote w:id="2">
    <w:p w14:paraId="1EB18E1F" w14:textId="77777777" w:rsidR="004D05CE" w:rsidRDefault="004D05CE">
      <w:pPr>
        <w:pStyle w:val="FootnoteText"/>
      </w:pPr>
      <w:r>
        <w:rPr>
          <w:rStyle w:val="FootnoteReference"/>
        </w:rPr>
        <w:footnoteRef/>
      </w:r>
      <w:r>
        <w:t xml:space="preserve"> </w:t>
      </w:r>
      <w:r>
        <w:t xml:space="preserve">ТНС 1 – Трудови норми в строителството, </w:t>
      </w:r>
      <w:proofErr w:type="spellStart"/>
      <w:r>
        <w:t>кн</w:t>
      </w:r>
      <w:proofErr w:type="spellEnd"/>
      <w:r>
        <w:t>. 1 Пренос и превоз на строителни материали, изд. СЕК</w:t>
      </w:r>
    </w:p>
  </w:footnote>
  <w:footnote w:id="3">
    <w:p w14:paraId="1CA5F509" w14:textId="77777777" w:rsidR="000A6FA3" w:rsidRDefault="000A6FA3" w:rsidP="000A6FA3">
      <w:pPr>
        <w:pStyle w:val="FootnoteText"/>
        <w:jc w:val="both"/>
      </w:pPr>
      <w:r>
        <w:rPr>
          <w:rStyle w:val="FootnoteReference"/>
        </w:rPr>
        <w:footnoteRef/>
      </w:r>
      <w:r>
        <w:t xml:space="preserve"> </w:t>
      </w:r>
      <w:r>
        <w:t>Клаузата се включва в случай, че участието на подизпълнители е посочено в офертата на изпълнителя</w:t>
      </w:r>
    </w:p>
  </w:footnote>
  <w:footnote w:id="4">
    <w:p w14:paraId="25B60F78" w14:textId="77777777" w:rsidR="00545991" w:rsidRDefault="00545991" w:rsidP="00545991">
      <w:pPr>
        <w:pStyle w:val="FootnoteText"/>
        <w:ind w:left="0" w:firstLine="215"/>
      </w:pPr>
      <w:r>
        <w:rPr>
          <w:rStyle w:val="FootnoteReference"/>
        </w:rPr>
        <w:footnoteRef/>
      </w:r>
      <w:r>
        <w:t xml:space="preserve"> </w:t>
      </w:r>
      <w:r w:rsidRPr="00B27CC5">
        <w:t>Това е възможност, която е приложима в случаите, предвидени в чл.111, ал.2, изр. последно, и чл.116, ал.1, т.т.1, 2, 3 и 6, и чл.116, ал.4 ЗОП.</w:t>
      </w:r>
    </w:p>
  </w:footnote>
  <w:footnote w:id="5">
    <w:p w14:paraId="547C4715" w14:textId="77777777" w:rsidR="003C1F7F" w:rsidRDefault="003C1F7F" w:rsidP="003C1F7F">
      <w:pPr>
        <w:pStyle w:val="FootnoteText"/>
        <w:jc w:val="both"/>
      </w:pPr>
      <w:r>
        <w:rPr>
          <w:rStyle w:val="FootnoteReference"/>
        </w:rPr>
        <w:footnoteRef/>
      </w:r>
      <w:r>
        <w:t xml:space="preserve"> </w:t>
      </w:r>
      <w:r>
        <w:t>Клауз</w:t>
      </w:r>
      <w:r w:rsidR="000A6FA3">
        <w:t>ите</w:t>
      </w:r>
      <w:r>
        <w:t xml:space="preserve"> се включват в случай, че участието на подизпълнители е </w:t>
      </w:r>
      <w:r w:rsidRPr="004E1E05">
        <w:t xml:space="preserve">посочено </w:t>
      </w:r>
      <w:r w:rsidRPr="00F72AED">
        <w:t>в офертата</w:t>
      </w:r>
      <w:r w:rsidRPr="004E1E05">
        <w:t xml:space="preserve"> на изпълнителя</w:t>
      </w:r>
      <w:r>
        <w:t>.</w:t>
      </w:r>
    </w:p>
  </w:footnote>
  <w:footnote w:id="6">
    <w:p w14:paraId="3EBFDE53" w14:textId="77777777" w:rsidR="007E13AC" w:rsidRDefault="007E13AC" w:rsidP="00FB4AE3">
      <w:pPr>
        <w:pStyle w:val="FootnoteText"/>
        <w:tabs>
          <w:tab w:val="clear" w:pos="216"/>
          <w:tab w:val="left" w:pos="142"/>
        </w:tabs>
        <w:ind w:left="142" w:firstLine="73"/>
      </w:pPr>
      <w:r>
        <w:rPr>
          <w:rStyle w:val="FootnoteReference"/>
        </w:rPr>
        <w:footnoteRef/>
      </w:r>
      <w:r>
        <w:t xml:space="preserve"> </w:t>
      </w:r>
      <w:r>
        <w:t>Клаузите в курсив са приложими, в случай че</w:t>
      </w:r>
      <w:r w:rsidRPr="007E13AC">
        <w:t xml:space="preserve"> участието на подизпълнители е посочено в офертата на изпълнителя</w:t>
      </w:r>
    </w:p>
  </w:footnote>
  <w:footnote w:id="7">
    <w:p w14:paraId="61C0ECFE" w14:textId="77777777" w:rsidR="00B43607" w:rsidRDefault="00B43607" w:rsidP="00B43607">
      <w:pPr>
        <w:pStyle w:val="FootnoteText"/>
        <w:jc w:val="both"/>
      </w:pPr>
      <w:r>
        <w:rPr>
          <w:rStyle w:val="FootnoteReference"/>
        </w:rPr>
        <w:footnoteRef/>
      </w:r>
      <w:r>
        <w:t xml:space="preserve"> </w:t>
      </w:r>
      <w:r>
        <w:t>Клаузата е приложима, при условие, че договорът за обществена поръчка се сключи с чуждестранно лице.</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CC7528" w14:textId="77777777" w:rsidR="004B3B72" w:rsidRDefault="004B3B72" w:rsidP="00B10CD9">
    <w:pPr>
      <w:pStyle w:val="PlainText"/>
      <w:spacing w:line="360" w:lineRule="auto"/>
      <w:jc w:val="right"/>
      <w:outlineLvl w:val="0"/>
      <w:rPr>
        <w:rFonts w:ascii="Times New Roman" w:hAnsi="Times New Roman"/>
        <w:b/>
        <w:sz w:val="24"/>
        <w:szCs w:val="24"/>
        <w:lang w:val="bg-BG"/>
      </w:rPr>
    </w:pPr>
    <w:r w:rsidRPr="00B10CD9">
      <w:rPr>
        <w:rFonts w:ascii="Times New Roman" w:hAnsi="Times New Roman"/>
        <w:b/>
        <w:sz w:val="24"/>
        <w:szCs w:val="24"/>
        <w:lang w:val="bg-BG"/>
      </w:rPr>
      <w:t>ПРОЕКТ</w:t>
    </w:r>
  </w:p>
  <w:p w14:paraId="0F67E261" w14:textId="41FD3B3D" w:rsidR="00B10CD9" w:rsidRPr="00B10CD9" w:rsidRDefault="00B10CD9" w:rsidP="00B10CD9">
    <w:pPr>
      <w:pStyle w:val="PlainText"/>
      <w:spacing w:line="360" w:lineRule="auto"/>
      <w:jc w:val="right"/>
      <w:outlineLvl w:val="0"/>
      <w:rPr>
        <w:rFonts w:ascii="Times New Roman" w:hAnsi="Times New Roman"/>
        <w:b/>
        <w:sz w:val="24"/>
        <w:szCs w:val="24"/>
        <w:lang w:val="bg-BG"/>
      </w:rPr>
    </w:pPr>
    <w:r>
      <w:rPr>
        <w:rFonts w:ascii="Times New Roman" w:hAnsi="Times New Roman"/>
        <w:b/>
        <w:sz w:val="24"/>
        <w:szCs w:val="24"/>
        <w:lang w:val="bg-BG"/>
      </w:rPr>
      <w:t>по Обособена позиция № 2</w:t>
    </w:r>
  </w:p>
  <w:p w14:paraId="60B734A7" w14:textId="77777777" w:rsidR="004B3B72" w:rsidRPr="00B10CD9" w:rsidRDefault="004B3B72">
    <w:pPr>
      <w:pStyle w:val="Header"/>
      <w:rPr>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729AD"/>
    <w:multiLevelType w:val="hybridMultilevel"/>
    <w:tmpl w:val="5E3483B6"/>
    <w:lvl w:ilvl="0" w:tplc="477CE896">
      <w:start w:val="1"/>
      <w:numFmt w:val="decimal"/>
      <w:lvlText w:val="%1."/>
      <w:lvlJc w:val="left"/>
      <w:pPr>
        <w:ind w:left="3656" w:hanging="360"/>
      </w:pPr>
    </w:lvl>
    <w:lvl w:ilvl="1" w:tplc="04020019" w:tentative="1">
      <w:start w:val="1"/>
      <w:numFmt w:val="lowerLetter"/>
      <w:lvlText w:val="%2."/>
      <w:lvlJc w:val="left"/>
      <w:pPr>
        <w:ind w:left="4376" w:hanging="360"/>
      </w:pPr>
    </w:lvl>
    <w:lvl w:ilvl="2" w:tplc="0402001B" w:tentative="1">
      <w:start w:val="1"/>
      <w:numFmt w:val="lowerRoman"/>
      <w:lvlText w:val="%3."/>
      <w:lvlJc w:val="right"/>
      <w:pPr>
        <w:ind w:left="5096" w:hanging="180"/>
      </w:pPr>
    </w:lvl>
    <w:lvl w:ilvl="3" w:tplc="0402000F" w:tentative="1">
      <w:start w:val="1"/>
      <w:numFmt w:val="decimal"/>
      <w:lvlText w:val="%4."/>
      <w:lvlJc w:val="left"/>
      <w:pPr>
        <w:ind w:left="5816" w:hanging="360"/>
      </w:pPr>
    </w:lvl>
    <w:lvl w:ilvl="4" w:tplc="04020019" w:tentative="1">
      <w:start w:val="1"/>
      <w:numFmt w:val="lowerLetter"/>
      <w:lvlText w:val="%5."/>
      <w:lvlJc w:val="left"/>
      <w:pPr>
        <w:ind w:left="6536" w:hanging="360"/>
      </w:pPr>
    </w:lvl>
    <w:lvl w:ilvl="5" w:tplc="0402001B" w:tentative="1">
      <w:start w:val="1"/>
      <w:numFmt w:val="lowerRoman"/>
      <w:lvlText w:val="%6."/>
      <w:lvlJc w:val="right"/>
      <w:pPr>
        <w:ind w:left="7256" w:hanging="180"/>
      </w:pPr>
    </w:lvl>
    <w:lvl w:ilvl="6" w:tplc="0402000F" w:tentative="1">
      <w:start w:val="1"/>
      <w:numFmt w:val="decimal"/>
      <w:lvlText w:val="%7."/>
      <w:lvlJc w:val="left"/>
      <w:pPr>
        <w:ind w:left="7976" w:hanging="360"/>
      </w:pPr>
    </w:lvl>
    <w:lvl w:ilvl="7" w:tplc="04020019" w:tentative="1">
      <w:start w:val="1"/>
      <w:numFmt w:val="lowerLetter"/>
      <w:lvlText w:val="%8."/>
      <w:lvlJc w:val="left"/>
      <w:pPr>
        <w:ind w:left="8696" w:hanging="360"/>
      </w:pPr>
    </w:lvl>
    <w:lvl w:ilvl="8" w:tplc="0402001B" w:tentative="1">
      <w:start w:val="1"/>
      <w:numFmt w:val="lowerRoman"/>
      <w:lvlText w:val="%9."/>
      <w:lvlJc w:val="right"/>
      <w:pPr>
        <w:ind w:left="9416" w:hanging="180"/>
      </w:pPr>
    </w:lvl>
  </w:abstractNum>
  <w:abstractNum w:abstractNumId="1" w15:restartNumberingAfterBreak="0">
    <w:nsid w:val="00672432"/>
    <w:multiLevelType w:val="hybridMultilevel"/>
    <w:tmpl w:val="AD7E65A8"/>
    <w:lvl w:ilvl="0" w:tplc="8DE62200">
      <w:start w:val="2"/>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02BF1704"/>
    <w:multiLevelType w:val="multilevel"/>
    <w:tmpl w:val="0966EFD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35F0944"/>
    <w:multiLevelType w:val="hybridMultilevel"/>
    <w:tmpl w:val="73A4DC54"/>
    <w:lvl w:ilvl="0" w:tplc="0402000F">
      <w:start w:val="1"/>
      <w:numFmt w:val="decimal"/>
      <w:lvlText w:val="%1."/>
      <w:lvlJc w:val="left"/>
      <w:pPr>
        <w:ind w:left="1287" w:hanging="360"/>
      </w:pPr>
    </w:lvl>
    <w:lvl w:ilvl="1" w:tplc="04020019" w:tentative="1">
      <w:start w:val="1"/>
      <w:numFmt w:val="lowerLetter"/>
      <w:lvlText w:val="%2."/>
      <w:lvlJc w:val="left"/>
      <w:pPr>
        <w:ind w:left="2007" w:hanging="360"/>
      </w:pPr>
    </w:lvl>
    <w:lvl w:ilvl="2" w:tplc="0402001B" w:tentative="1">
      <w:start w:val="1"/>
      <w:numFmt w:val="lowerRoman"/>
      <w:lvlText w:val="%3."/>
      <w:lvlJc w:val="right"/>
      <w:pPr>
        <w:ind w:left="2727" w:hanging="180"/>
      </w:pPr>
    </w:lvl>
    <w:lvl w:ilvl="3" w:tplc="0402000F">
      <w:start w:val="1"/>
      <w:numFmt w:val="decimal"/>
      <w:lvlText w:val="%4."/>
      <w:lvlJc w:val="left"/>
      <w:pPr>
        <w:ind w:left="3447" w:hanging="360"/>
      </w:pPr>
    </w:lvl>
    <w:lvl w:ilvl="4" w:tplc="04020019" w:tentative="1">
      <w:start w:val="1"/>
      <w:numFmt w:val="lowerLetter"/>
      <w:lvlText w:val="%5."/>
      <w:lvlJc w:val="left"/>
      <w:pPr>
        <w:ind w:left="4167" w:hanging="360"/>
      </w:pPr>
    </w:lvl>
    <w:lvl w:ilvl="5" w:tplc="0402001B" w:tentative="1">
      <w:start w:val="1"/>
      <w:numFmt w:val="lowerRoman"/>
      <w:lvlText w:val="%6."/>
      <w:lvlJc w:val="right"/>
      <w:pPr>
        <w:ind w:left="4887" w:hanging="180"/>
      </w:pPr>
    </w:lvl>
    <w:lvl w:ilvl="6" w:tplc="0402000F" w:tentative="1">
      <w:start w:val="1"/>
      <w:numFmt w:val="decimal"/>
      <w:lvlText w:val="%7."/>
      <w:lvlJc w:val="left"/>
      <w:pPr>
        <w:ind w:left="5607" w:hanging="360"/>
      </w:pPr>
    </w:lvl>
    <w:lvl w:ilvl="7" w:tplc="04020019" w:tentative="1">
      <w:start w:val="1"/>
      <w:numFmt w:val="lowerLetter"/>
      <w:lvlText w:val="%8."/>
      <w:lvlJc w:val="left"/>
      <w:pPr>
        <w:ind w:left="6327" w:hanging="360"/>
      </w:pPr>
    </w:lvl>
    <w:lvl w:ilvl="8" w:tplc="0402001B" w:tentative="1">
      <w:start w:val="1"/>
      <w:numFmt w:val="lowerRoman"/>
      <w:lvlText w:val="%9."/>
      <w:lvlJc w:val="right"/>
      <w:pPr>
        <w:ind w:left="7047" w:hanging="180"/>
      </w:pPr>
    </w:lvl>
  </w:abstractNum>
  <w:abstractNum w:abstractNumId="4" w15:restartNumberingAfterBreak="0">
    <w:nsid w:val="04E74826"/>
    <w:multiLevelType w:val="hybridMultilevel"/>
    <w:tmpl w:val="E26E3170"/>
    <w:lvl w:ilvl="0" w:tplc="8DE62200">
      <w:start w:val="2"/>
      <w:numFmt w:val="decimal"/>
      <w:lvlText w:val="(%1)"/>
      <w:lvlJc w:val="left"/>
      <w:pPr>
        <w:ind w:left="1211" w:hanging="360"/>
      </w:pPr>
      <w:rPr>
        <w:rFonts w:hint="default"/>
      </w:rPr>
    </w:lvl>
    <w:lvl w:ilvl="1" w:tplc="04020019" w:tentative="1">
      <w:start w:val="1"/>
      <w:numFmt w:val="lowerLetter"/>
      <w:lvlText w:val="%2."/>
      <w:lvlJc w:val="left"/>
      <w:pPr>
        <w:ind w:left="1931" w:hanging="360"/>
      </w:pPr>
    </w:lvl>
    <w:lvl w:ilvl="2" w:tplc="0402001B" w:tentative="1">
      <w:start w:val="1"/>
      <w:numFmt w:val="lowerRoman"/>
      <w:lvlText w:val="%3."/>
      <w:lvlJc w:val="right"/>
      <w:pPr>
        <w:ind w:left="2651" w:hanging="180"/>
      </w:pPr>
    </w:lvl>
    <w:lvl w:ilvl="3" w:tplc="0402000F" w:tentative="1">
      <w:start w:val="1"/>
      <w:numFmt w:val="decimal"/>
      <w:lvlText w:val="%4."/>
      <w:lvlJc w:val="left"/>
      <w:pPr>
        <w:ind w:left="3371" w:hanging="360"/>
      </w:pPr>
    </w:lvl>
    <w:lvl w:ilvl="4" w:tplc="04020019" w:tentative="1">
      <w:start w:val="1"/>
      <w:numFmt w:val="lowerLetter"/>
      <w:lvlText w:val="%5."/>
      <w:lvlJc w:val="left"/>
      <w:pPr>
        <w:ind w:left="4091" w:hanging="360"/>
      </w:pPr>
    </w:lvl>
    <w:lvl w:ilvl="5" w:tplc="0402001B" w:tentative="1">
      <w:start w:val="1"/>
      <w:numFmt w:val="lowerRoman"/>
      <w:lvlText w:val="%6."/>
      <w:lvlJc w:val="right"/>
      <w:pPr>
        <w:ind w:left="4811" w:hanging="180"/>
      </w:pPr>
    </w:lvl>
    <w:lvl w:ilvl="6" w:tplc="0402000F" w:tentative="1">
      <w:start w:val="1"/>
      <w:numFmt w:val="decimal"/>
      <w:lvlText w:val="%7."/>
      <w:lvlJc w:val="left"/>
      <w:pPr>
        <w:ind w:left="5531" w:hanging="360"/>
      </w:pPr>
    </w:lvl>
    <w:lvl w:ilvl="7" w:tplc="04020019" w:tentative="1">
      <w:start w:val="1"/>
      <w:numFmt w:val="lowerLetter"/>
      <w:lvlText w:val="%8."/>
      <w:lvlJc w:val="left"/>
      <w:pPr>
        <w:ind w:left="6251" w:hanging="360"/>
      </w:pPr>
    </w:lvl>
    <w:lvl w:ilvl="8" w:tplc="0402001B" w:tentative="1">
      <w:start w:val="1"/>
      <w:numFmt w:val="lowerRoman"/>
      <w:lvlText w:val="%9."/>
      <w:lvlJc w:val="right"/>
      <w:pPr>
        <w:ind w:left="6971" w:hanging="180"/>
      </w:pPr>
    </w:lvl>
  </w:abstractNum>
  <w:abstractNum w:abstractNumId="5" w15:restartNumberingAfterBreak="0">
    <w:nsid w:val="077958D3"/>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7991AEE"/>
    <w:multiLevelType w:val="hybridMultilevel"/>
    <w:tmpl w:val="8DBC063C"/>
    <w:lvl w:ilvl="0" w:tplc="91526172">
      <w:start w:val="1"/>
      <w:numFmt w:val="decimal"/>
      <w:lvlText w:val="%1."/>
      <w:lvlJc w:val="left"/>
      <w:pPr>
        <w:ind w:left="72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7" w15:restartNumberingAfterBreak="0">
    <w:nsid w:val="09680112"/>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46A54BD"/>
    <w:multiLevelType w:val="hybridMultilevel"/>
    <w:tmpl w:val="BEA8A942"/>
    <w:lvl w:ilvl="0" w:tplc="BC1CF8F4">
      <w:start w:val="1"/>
      <w:numFmt w:val="decimal"/>
      <w:lvlText w:val="%1."/>
      <w:lvlJc w:val="left"/>
      <w:pPr>
        <w:ind w:left="720" w:hanging="360"/>
      </w:pPr>
      <w:rPr>
        <w:b w:val="0"/>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9" w15:restartNumberingAfterBreak="0">
    <w:nsid w:val="1A185044"/>
    <w:multiLevelType w:val="hybridMultilevel"/>
    <w:tmpl w:val="0E8421AC"/>
    <w:lvl w:ilvl="0" w:tplc="0402000F">
      <w:start w:val="1"/>
      <w:numFmt w:val="decimal"/>
      <w:lvlText w:val="%1."/>
      <w:lvlJc w:val="left"/>
      <w:pPr>
        <w:ind w:left="3656" w:hanging="360"/>
      </w:pPr>
    </w:lvl>
    <w:lvl w:ilvl="1" w:tplc="04020019" w:tentative="1">
      <w:start w:val="1"/>
      <w:numFmt w:val="lowerLetter"/>
      <w:lvlText w:val="%2."/>
      <w:lvlJc w:val="left"/>
      <w:pPr>
        <w:ind w:left="4376" w:hanging="360"/>
      </w:pPr>
    </w:lvl>
    <w:lvl w:ilvl="2" w:tplc="0402001B" w:tentative="1">
      <w:start w:val="1"/>
      <w:numFmt w:val="lowerRoman"/>
      <w:lvlText w:val="%3."/>
      <w:lvlJc w:val="right"/>
      <w:pPr>
        <w:ind w:left="5096" w:hanging="180"/>
      </w:pPr>
    </w:lvl>
    <w:lvl w:ilvl="3" w:tplc="0402000F" w:tentative="1">
      <w:start w:val="1"/>
      <w:numFmt w:val="decimal"/>
      <w:lvlText w:val="%4."/>
      <w:lvlJc w:val="left"/>
      <w:pPr>
        <w:ind w:left="5816" w:hanging="360"/>
      </w:pPr>
    </w:lvl>
    <w:lvl w:ilvl="4" w:tplc="04020019" w:tentative="1">
      <w:start w:val="1"/>
      <w:numFmt w:val="lowerLetter"/>
      <w:lvlText w:val="%5."/>
      <w:lvlJc w:val="left"/>
      <w:pPr>
        <w:ind w:left="6536" w:hanging="360"/>
      </w:pPr>
    </w:lvl>
    <w:lvl w:ilvl="5" w:tplc="0402001B" w:tentative="1">
      <w:start w:val="1"/>
      <w:numFmt w:val="lowerRoman"/>
      <w:lvlText w:val="%6."/>
      <w:lvlJc w:val="right"/>
      <w:pPr>
        <w:ind w:left="7256" w:hanging="180"/>
      </w:pPr>
    </w:lvl>
    <w:lvl w:ilvl="6" w:tplc="0402000F" w:tentative="1">
      <w:start w:val="1"/>
      <w:numFmt w:val="decimal"/>
      <w:lvlText w:val="%7."/>
      <w:lvlJc w:val="left"/>
      <w:pPr>
        <w:ind w:left="7976" w:hanging="360"/>
      </w:pPr>
    </w:lvl>
    <w:lvl w:ilvl="7" w:tplc="04020019" w:tentative="1">
      <w:start w:val="1"/>
      <w:numFmt w:val="lowerLetter"/>
      <w:lvlText w:val="%8."/>
      <w:lvlJc w:val="left"/>
      <w:pPr>
        <w:ind w:left="8696" w:hanging="360"/>
      </w:pPr>
    </w:lvl>
    <w:lvl w:ilvl="8" w:tplc="0402001B" w:tentative="1">
      <w:start w:val="1"/>
      <w:numFmt w:val="lowerRoman"/>
      <w:lvlText w:val="%9."/>
      <w:lvlJc w:val="right"/>
      <w:pPr>
        <w:ind w:left="9416" w:hanging="180"/>
      </w:pPr>
    </w:lvl>
  </w:abstractNum>
  <w:abstractNum w:abstractNumId="10" w15:restartNumberingAfterBreak="0">
    <w:nsid w:val="1C6B71F6"/>
    <w:multiLevelType w:val="hybridMultilevel"/>
    <w:tmpl w:val="30A0E396"/>
    <w:lvl w:ilvl="0" w:tplc="0FB610CE">
      <w:start w:val="1"/>
      <w:numFmt w:val="bullet"/>
      <w:lvlText w:val=""/>
      <w:lvlJc w:val="left"/>
      <w:pPr>
        <w:ind w:left="1080" w:hanging="360"/>
      </w:pPr>
      <w:rPr>
        <w:rFonts w:ascii="Symbol" w:hAnsi="Symbol"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11" w15:restartNumberingAfterBreak="0">
    <w:nsid w:val="2A12345D"/>
    <w:multiLevelType w:val="multilevel"/>
    <w:tmpl w:val="BD08651E"/>
    <w:lvl w:ilvl="0">
      <w:start w:val="1"/>
      <w:numFmt w:val="upperRoman"/>
      <w:lvlText w:val="%1."/>
      <w:lvlJc w:val="right"/>
      <w:pPr>
        <w:ind w:left="1429" w:hanging="360"/>
      </w:pPr>
      <w:rPr>
        <w:rFonts w:ascii="Times New Roman" w:hAnsi="Times New Roman" w:cs="Times New Roman" w:hint="default"/>
        <w:b/>
        <w:i w:val="0"/>
        <w:sz w:val="24"/>
        <w:szCs w:val="24"/>
        <w:vertAlign w:val="baseline"/>
      </w:rPr>
    </w:lvl>
    <w:lvl w:ilvl="1">
      <w:start w:val="1"/>
      <w:numFmt w:val="upperRoman"/>
      <w:lvlText w:val="IV.%2."/>
      <w:lvlJc w:val="left"/>
      <w:pPr>
        <w:ind w:left="2149" w:hanging="360"/>
      </w:pPr>
    </w:lvl>
    <w:lvl w:ilvl="2">
      <w:start w:val="1"/>
      <w:numFmt w:val="none"/>
      <w:lvlText w:val=""/>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2" w15:restartNumberingAfterBreak="0">
    <w:nsid w:val="2E356F5E"/>
    <w:multiLevelType w:val="hybridMultilevel"/>
    <w:tmpl w:val="B7C47F16"/>
    <w:lvl w:ilvl="0" w:tplc="8C040980">
      <w:start w:val="1"/>
      <w:numFmt w:val="decimal"/>
      <w:lvlText w:val="Чл. %1."/>
      <w:lvlJc w:val="left"/>
      <w:pPr>
        <w:ind w:left="1070" w:hanging="360"/>
      </w:pPr>
      <w:rPr>
        <w:b/>
        <w:i w:val="0"/>
      </w:rPr>
    </w:lvl>
    <w:lvl w:ilvl="1" w:tplc="04020019">
      <w:start w:val="1"/>
      <w:numFmt w:val="lowerLetter"/>
      <w:lvlText w:val="%2."/>
      <w:lvlJc w:val="left"/>
      <w:pPr>
        <w:ind w:left="2148" w:hanging="360"/>
      </w:pPr>
    </w:lvl>
    <w:lvl w:ilvl="2" w:tplc="0402001B">
      <w:start w:val="1"/>
      <w:numFmt w:val="lowerRoman"/>
      <w:lvlText w:val="%3."/>
      <w:lvlJc w:val="right"/>
      <w:pPr>
        <w:ind w:left="2868" w:hanging="180"/>
      </w:pPr>
    </w:lvl>
    <w:lvl w:ilvl="3" w:tplc="03A08A2C">
      <w:start w:val="1"/>
      <w:numFmt w:val="decimal"/>
      <w:pStyle w:val="ListParagraph"/>
      <w:lvlText w:val="%4."/>
      <w:lvlJc w:val="left"/>
      <w:pPr>
        <w:ind w:left="1353" w:hanging="360"/>
      </w:pPr>
      <w:rPr>
        <w:rFonts w:ascii="Times New Roman" w:hAnsi="Times New Roman" w:cs="Times New Roman" w:hint="default"/>
        <w:sz w:val="24"/>
        <w:szCs w:val="24"/>
      </w:rPr>
    </w:lvl>
    <w:lvl w:ilvl="4" w:tplc="04020019">
      <w:start w:val="1"/>
      <w:numFmt w:val="lowerLetter"/>
      <w:lvlText w:val="%5."/>
      <w:lvlJc w:val="left"/>
      <w:pPr>
        <w:ind w:left="4308" w:hanging="360"/>
      </w:pPr>
    </w:lvl>
    <w:lvl w:ilvl="5" w:tplc="0402001B">
      <w:start w:val="1"/>
      <w:numFmt w:val="lowerRoman"/>
      <w:lvlText w:val="%6."/>
      <w:lvlJc w:val="right"/>
      <w:pPr>
        <w:ind w:left="5028" w:hanging="180"/>
      </w:pPr>
    </w:lvl>
    <w:lvl w:ilvl="6" w:tplc="64FC9940">
      <w:start w:val="1"/>
      <w:numFmt w:val="decimal"/>
      <w:lvlText w:val="%7."/>
      <w:lvlJc w:val="left"/>
      <w:pPr>
        <w:ind w:left="5748" w:hanging="360"/>
      </w:pPr>
    </w:lvl>
    <w:lvl w:ilvl="7" w:tplc="04020019">
      <w:start w:val="1"/>
      <w:numFmt w:val="lowerLetter"/>
      <w:lvlText w:val="%8."/>
      <w:lvlJc w:val="left"/>
      <w:pPr>
        <w:ind w:left="6468" w:hanging="360"/>
      </w:pPr>
    </w:lvl>
    <w:lvl w:ilvl="8" w:tplc="0402001B">
      <w:start w:val="1"/>
      <w:numFmt w:val="lowerRoman"/>
      <w:lvlText w:val="%9."/>
      <w:lvlJc w:val="right"/>
      <w:pPr>
        <w:ind w:left="7188" w:hanging="180"/>
      </w:pPr>
    </w:lvl>
  </w:abstractNum>
  <w:abstractNum w:abstractNumId="13" w15:restartNumberingAfterBreak="0">
    <w:nsid w:val="31496BB3"/>
    <w:multiLevelType w:val="hybridMultilevel"/>
    <w:tmpl w:val="0FD252A0"/>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15:restartNumberingAfterBreak="0">
    <w:nsid w:val="3C1365D6"/>
    <w:multiLevelType w:val="hybridMultilevel"/>
    <w:tmpl w:val="23FE453A"/>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5" w15:restartNumberingAfterBreak="0">
    <w:nsid w:val="3D6B753B"/>
    <w:multiLevelType w:val="hybridMultilevel"/>
    <w:tmpl w:val="F89C4012"/>
    <w:lvl w:ilvl="0" w:tplc="53C2CC36">
      <w:start w:val="1"/>
      <w:numFmt w:val="decimal"/>
      <w:lvlText w:val="%1."/>
      <w:lvlJc w:val="left"/>
      <w:pPr>
        <w:ind w:left="1440"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16" w15:restartNumberingAfterBreak="0">
    <w:nsid w:val="50452DFD"/>
    <w:multiLevelType w:val="hybridMultilevel"/>
    <w:tmpl w:val="3AF2D450"/>
    <w:lvl w:ilvl="0" w:tplc="0FB610CE">
      <w:start w:val="1"/>
      <w:numFmt w:val="bullet"/>
      <w:lvlText w:val=""/>
      <w:lvlJc w:val="left"/>
      <w:pPr>
        <w:ind w:left="1070" w:hanging="360"/>
      </w:pPr>
      <w:rPr>
        <w:rFonts w:ascii="Symbol" w:hAnsi="Symbol"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17" w15:restartNumberingAfterBreak="0">
    <w:nsid w:val="545D4253"/>
    <w:multiLevelType w:val="hybridMultilevel"/>
    <w:tmpl w:val="EF2AD634"/>
    <w:lvl w:ilvl="0" w:tplc="0402000F">
      <w:start w:val="1"/>
      <w:numFmt w:val="decimal"/>
      <w:lvlText w:val="%1."/>
      <w:lvlJc w:val="left"/>
      <w:pPr>
        <w:ind w:left="1428" w:hanging="360"/>
      </w:pPr>
    </w:lvl>
    <w:lvl w:ilvl="1" w:tplc="04020019">
      <w:start w:val="1"/>
      <w:numFmt w:val="lowerLetter"/>
      <w:lvlText w:val="%2."/>
      <w:lvlJc w:val="left"/>
      <w:pPr>
        <w:ind w:left="2148" w:hanging="360"/>
      </w:pPr>
    </w:lvl>
    <w:lvl w:ilvl="2" w:tplc="0402001B">
      <w:start w:val="1"/>
      <w:numFmt w:val="lowerRoman"/>
      <w:lvlText w:val="%3."/>
      <w:lvlJc w:val="right"/>
      <w:pPr>
        <w:ind w:left="2868" w:hanging="180"/>
      </w:pPr>
    </w:lvl>
    <w:lvl w:ilvl="3" w:tplc="4B7409F8">
      <w:start w:val="1"/>
      <w:numFmt w:val="decimal"/>
      <w:lvlText w:val="%4."/>
      <w:lvlJc w:val="left"/>
      <w:pPr>
        <w:ind w:left="3588" w:hanging="360"/>
      </w:pPr>
      <w:rPr>
        <w:b/>
      </w:rPr>
    </w:lvl>
    <w:lvl w:ilvl="4" w:tplc="04020019">
      <w:start w:val="1"/>
      <w:numFmt w:val="lowerLetter"/>
      <w:lvlText w:val="%5."/>
      <w:lvlJc w:val="left"/>
      <w:pPr>
        <w:ind w:left="4308" w:hanging="360"/>
      </w:pPr>
    </w:lvl>
    <w:lvl w:ilvl="5" w:tplc="0402001B">
      <w:start w:val="1"/>
      <w:numFmt w:val="lowerRoman"/>
      <w:lvlText w:val="%6."/>
      <w:lvlJc w:val="right"/>
      <w:pPr>
        <w:ind w:left="5028" w:hanging="180"/>
      </w:pPr>
    </w:lvl>
    <w:lvl w:ilvl="6" w:tplc="0402000F">
      <w:start w:val="1"/>
      <w:numFmt w:val="decimal"/>
      <w:lvlText w:val="%7."/>
      <w:lvlJc w:val="left"/>
      <w:pPr>
        <w:ind w:left="5748" w:hanging="360"/>
      </w:pPr>
    </w:lvl>
    <w:lvl w:ilvl="7" w:tplc="04020019">
      <w:start w:val="1"/>
      <w:numFmt w:val="lowerLetter"/>
      <w:lvlText w:val="%8."/>
      <w:lvlJc w:val="left"/>
      <w:pPr>
        <w:ind w:left="6468" w:hanging="360"/>
      </w:pPr>
    </w:lvl>
    <w:lvl w:ilvl="8" w:tplc="0402001B">
      <w:start w:val="1"/>
      <w:numFmt w:val="lowerRoman"/>
      <w:lvlText w:val="%9."/>
      <w:lvlJc w:val="right"/>
      <w:pPr>
        <w:ind w:left="7188" w:hanging="180"/>
      </w:pPr>
    </w:lvl>
  </w:abstractNum>
  <w:abstractNum w:abstractNumId="18" w15:restartNumberingAfterBreak="0">
    <w:nsid w:val="5600084F"/>
    <w:multiLevelType w:val="multilevel"/>
    <w:tmpl w:val="3E4C70F8"/>
    <w:lvl w:ilvl="0">
      <w:start w:val="1"/>
      <w:numFmt w:val="decimal"/>
      <w:lvlText w:val="%1."/>
      <w:lvlJc w:val="left"/>
      <w:pPr>
        <w:ind w:left="360" w:hanging="360"/>
      </w:pPr>
      <w:rPr>
        <w:rFonts w:ascii="Times New Roman" w:eastAsia="Times New Roman" w:hAnsi="Times New Roman" w:cs="Times New Roman"/>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6467D1D"/>
    <w:multiLevelType w:val="hybridMultilevel"/>
    <w:tmpl w:val="EB2826C4"/>
    <w:lvl w:ilvl="0" w:tplc="8DE62200">
      <w:start w:val="2"/>
      <w:numFmt w:val="decimal"/>
      <w:lvlText w:val="(%1)"/>
      <w:lvlJc w:val="left"/>
      <w:pPr>
        <w:tabs>
          <w:tab w:val="num" w:pos="1211"/>
        </w:tabs>
        <w:ind w:left="1211" w:hanging="360"/>
      </w:pPr>
      <w:rPr>
        <w:b w:val="0"/>
      </w:rPr>
    </w:lvl>
    <w:lvl w:ilvl="1" w:tplc="04020019">
      <w:start w:val="1"/>
      <w:numFmt w:val="lowerLetter"/>
      <w:lvlText w:val="%2."/>
      <w:lvlJc w:val="left"/>
      <w:pPr>
        <w:tabs>
          <w:tab w:val="num" w:pos="796"/>
        </w:tabs>
        <w:ind w:left="796" w:hanging="360"/>
      </w:pPr>
    </w:lvl>
    <w:lvl w:ilvl="2" w:tplc="0402001B">
      <w:start w:val="1"/>
      <w:numFmt w:val="lowerRoman"/>
      <w:lvlText w:val="%3."/>
      <w:lvlJc w:val="right"/>
      <w:pPr>
        <w:tabs>
          <w:tab w:val="num" w:pos="1516"/>
        </w:tabs>
        <w:ind w:left="1516" w:hanging="180"/>
      </w:pPr>
    </w:lvl>
    <w:lvl w:ilvl="3" w:tplc="542A2A96">
      <w:start w:val="1"/>
      <w:numFmt w:val="decimal"/>
      <w:lvlText w:val="%4."/>
      <w:lvlJc w:val="left"/>
      <w:pPr>
        <w:tabs>
          <w:tab w:val="num" w:pos="2236"/>
        </w:tabs>
        <w:ind w:left="2236" w:hanging="360"/>
      </w:pPr>
    </w:lvl>
    <w:lvl w:ilvl="4" w:tplc="04020019">
      <w:start w:val="1"/>
      <w:numFmt w:val="lowerLetter"/>
      <w:lvlText w:val="%5."/>
      <w:lvlJc w:val="left"/>
      <w:pPr>
        <w:tabs>
          <w:tab w:val="num" w:pos="2956"/>
        </w:tabs>
        <w:ind w:left="2956" w:hanging="360"/>
      </w:pPr>
    </w:lvl>
    <w:lvl w:ilvl="5" w:tplc="0402001B">
      <w:start w:val="1"/>
      <w:numFmt w:val="lowerRoman"/>
      <w:lvlText w:val="%6."/>
      <w:lvlJc w:val="right"/>
      <w:pPr>
        <w:tabs>
          <w:tab w:val="num" w:pos="3676"/>
        </w:tabs>
        <w:ind w:left="3676" w:hanging="180"/>
      </w:pPr>
    </w:lvl>
    <w:lvl w:ilvl="6" w:tplc="A23446A0">
      <w:start w:val="1"/>
      <w:numFmt w:val="decimal"/>
      <w:lvlText w:val="%7."/>
      <w:lvlJc w:val="left"/>
      <w:pPr>
        <w:tabs>
          <w:tab w:val="num" w:pos="4396"/>
        </w:tabs>
        <w:ind w:left="4396" w:hanging="360"/>
      </w:pPr>
    </w:lvl>
    <w:lvl w:ilvl="7" w:tplc="04020019">
      <w:start w:val="1"/>
      <w:numFmt w:val="lowerLetter"/>
      <w:lvlText w:val="%8."/>
      <w:lvlJc w:val="left"/>
      <w:pPr>
        <w:tabs>
          <w:tab w:val="num" w:pos="5116"/>
        </w:tabs>
        <w:ind w:left="5116" w:hanging="360"/>
      </w:pPr>
    </w:lvl>
    <w:lvl w:ilvl="8" w:tplc="0402001B">
      <w:start w:val="1"/>
      <w:numFmt w:val="lowerRoman"/>
      <w:lvlText w:val="%9."/>
      <w:lvlJc w:val="right"/>
      <w:pPr>
        <w:tabs>
          <w:tab w:val="num" w:pos="5836"/>
        </w:tabs>
        <w:ind w:left="5836" w:hanging="180"/>
      </w:pPr>
    </w:lvl>
  </w:abstractNum>
  <w:abstractNum w:abstractNumId="20" w15:restartNumberingAfterBreak="0">
    <w:nsid w:val="60C64FF2"/>
    <w:multiLevelType w:val="multilevel"/>
    <w:tmpl w:val="85F0AC22"/>
    <w:lvl w:ilvl="0">
      <w:start w:val="1"/>
      <w:numFmt w:val="decimal"/>
      <w:lvlText w:val="%1."/>
      <w:lvlJc w:val="left"/>
      <w:pPr>
        <w:ind w:left="1068" w:hanging="360"/>
      </w:pPr>
      <w:rPr>
        <w:rFonts w:ascii="Times New Roman" w:eastAsia="Calibri" w:hAnsi="Times New Roman" w:cs="Times New Roman"/>
      </w:rPr>
    </w:lvl>
    <w:lvl w:ilvl="1">
      <w:start w:val="1"/>
      <w:numFmt w:val="decimal"/>
      <w:lvlText w:val="%1.%2."/>
      <w:lvlJc w:val="left"/>
      <w:pPr>
        <w:ind w:left="1500" w:hanging="432"/>
      </w:pPr>
    </w:lvl>
    <w:lvl w:ilvl="2">
      <w:start w:val="1"/>
      <w:numFmt w:val="decimal"/>
      <w:lvlText w:val="%1.%2.%3."/>
      <w:lvlJc w:val="left"/>
      <w:pPr>
        <w:ind w:left="1932" w:hanging="504"/>
      </w:p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21" w15:restartNumberingAfterBreak="0">
    <w:nsid w:val="617214BB"/>
    <w:multiLevelType w:val="multilevel"/>
    <w:tmpl w:val="D09A4020"/>
    <w:lvl w:ilvl="0">
      <w:start w:val="1"/>
      <w:numFmt w:val="decimal"/>
      <w:lvlText w:val="%1."/>
      <w:lvlJc w:val="left"/>
      <w:pPr>
        <w:ind w:left="720" w:hanging="360"/>
      </w:pPr>
      <w:rPr>
        <w:rFonts w:ascii="Times New Roman" w:eastAsia="Times New Roman" w:hAnsi="Times New Roman" w:cs="Times New Roman"/>
        <w:b w:val="0"/>
      </w:r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2" w15:restartNumberingAfterBreak="0">
    <w:nsid w:val="6414214A"/>
    <w:multiLevelType w:val="multilevel"/>
    <w:tmpl w:val="F77CD242"/>
    <w:lvl w:ilvl="0">
      <w:start w:val="1"/>
      <w:numFmt w:val="decimal"/>
      <w:lvlText w:val="%1."/>
      <w:lvlJc w:val="left"/>
      <w:pPr>
        <w:ind w:left="360" w:hanging="360"/>
      </w:pPr>
      <w:rPr>
        <w:rFonts w:ascii="Times New Roman" w:eastAsia="Times New Roman" w:hAnsi="Times New Roman" w:cs="Times New Roman"/>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68FA7B20"/>
    <w:multiLevelType w:val="multilevel"/>
    <w:tmpl w:val="3D5C4624"/>
    <w:lvl w:ilvl="0">
      <w:start w:val="1"/>
      <w:numFmt w:val="decimal"/>
      <w:lvlText w:val="%1."/>
      <w:lvlJc w:val="left"/>
      <w:pPr>
        <w:ind w:left="360" w:hanging="360"/>
      </w:pPr>
      <w:rPr>
        <w:rFonts w:hint="default"/>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69EC5181"/>
    <w:multiLevelType w:val="hybridMultilevel"/>
    <w:tmpl w:val="2B92D390"/>
    <w:lvl w:ilvl="0" w:tplc="F158751A">
      <w:start w:val="2"/>
      <w:numFmt w:val="decimal"/>
      <w:lvlText w:val="(%1)"/>
      <w:lvlJc w:val="left"/>
      <w:pPr>
        <w:ind w:left="928" w:hanging="360"/>
      </w:pPr>
      <w:rPr>
        <w:b w:val="0"/>
        <w:color w:val="auto"/>
      </w:rPr>
    </w:lvl>
    <w:lvl w:ilvl="1" w:tplc="04020019">
      <w:start w:val="1"/>
      <w:numFmt w:val="lowerLetter"/>
      <w:lvlText w:val="%2."/>
      <w:lvlJc w:val="left"/>
      <w:pPr>
        <w:ind w:left="1648" w:hanging="360"/>
      </w:pPr>
    </w:lvl>
    <w:lvl w:ilvl="2" w:tplc="0402001B">
      <w:start w:val="1"/>
      <w:numFmt w:val="lowerRoman"/>
      <w:lvlText w:val="%3."/>
      <w:lvlJc w:val="right"/>
      <w:pPr>
        <w:ind w:left="2368" w:hanging="180"/>
      </w:pPr>
    </w:lvl>
    <w:lvl w:ilvl="3" w:tplc="B636A2B6">
      <w:start w:val="1"/>
      <w:numFmt w:val="decimal"/>
      <w:lvlText w:val="%4."/>
      <w:lvlJc w:val="left"/>
      <w:pPr>
        <w:ind w:left="3088" w:hanging="360"/>
      </w:pPr>
    </w:lvl>
    <w:lvl w:ilvl="4" w:tplc="04020019">
      <w:start w:val="1"/>
      <w:numFmt w:val="lowerLetter"/>
      <w:lvlText w:val="%5."/>
      <w:lvlJc w:val="left"/>
      <w:pPr>
        <w:ind w:left="3808" w:hanging="360"/>
      </w:pPr>
    </w:lvl>
    <w:lvl w:ilvl="5" w:tplc="0402001B">
      <w:start w:val="1"/>
      <w:numFmt w:val="lowerRoman"/>
      <w:lvlText w:val="%6."/>
      <w:lvlJc w:val="right"/>
      <w:pPr>
        <w:ind w:left="4528" w:hanging="180"/>
      </w:pPr>
    </w:lvl>
    <w:lvl w:ilvl="6" w:tplc="0402000F">
      <w:start w:val="1"/>
      <w:numFmt w:val="decimal"/>
      <w:lvlText w:val="%7."/>
      <w:lvlJc w:val="left"/>
      <w:pPr>
        <w:ind w:left="5248" w:hanging="360"/>
      </w:pPr>
    </w:lvl>
    <w:lvl w:ilvl="7" w:tplc="04020019">
      <w:start w:val="1"/>
      <w:numFmt w:val="lowerLetter"/>
      <w:lvlText w:val="%8."/>
      <w:lvlJc w:val="left"/>
      <w:pPr>
        <w:ind w:left="5968" w:hanging="360"/>
      </w:pPr>
    </w:lvl>
    <w:lvl w:ilvl="8" w:tplc="0402001B">
      <w:start w:val="1"/>
      <w:numFmt w:val="lowerRoman"/>
      <w:lvlText w:val="%9."/>
      <w:lvlJc w:val="right"/>
      <w:pPr>
        <w:ind w:left="6688" w:hanging="180"/>
      </w:pPr>
    </w:lvl>
  </w:abstractNum>
  <w:abstractNum w:abstractNumId="25" w15:restartNumberingAfterBreak="0">
    <w:nsid w:val="6A8718EB"/>
    <w:multiLevelType w:val="hybridMultilevel"/>
    <w:tmpl w:val="C2D02426"/>
    <w:lvl w:ilvl="0" w:tplc="0402000F">
      <w:start w:val="1"/>
      <w:numFmt w:val="decimal"/>
      <w:lvlText w:val="%1."/>
      <w:lvlJc w:val="left"/>
      <w:pPr>
        <w:ind w:left="1429" w:hanging="360"/>
      </w:pPr>
    </w:lvl>
    <w:lvl w:ilvl="1" w:tplc="04020019">
      <w:start w:val="1"/>
      <w:numFmt w:val="lowerLetter"/>
      <w:lvlText w:val="%2."/>
      <w:lvlJc w:val="left"/>
      <w:pPr>
        <w:ind w:left="2149" w:hanging="360"/>
      </w:pPr>
    </w:lvl>
    <w:lvl w:ilvl="2" w:tplc="0402001B">
      <w:start w:val="1"/>
      <w:numFmt w:val="lowerRoman"/>
      <w:lvlText w:val="%3."/>
      <w:lvlJc w:val="right"/>
      <w:pPr>
        <w:ind w:left="2869" w:hanging="180"/>
      </w:pPr>
    </w:lvl>
    <w:lvl w:ilvl="3" w:tplc="0402000F">
      <w:start w:val="1"/>
      <w:numFmt w:val="decimal"/>
      <w:lvlText w:val="%4."/>
      <w:lvlJc w:val="left"/>
      <w:pPr>
        <w:ind w:left="3589" w:hanging="360"/>
      </w:pPr>
    </w:lvl>
    <w:lvl w:ilvl="4" w:tplc="04020019">
      <w:start w:val="1"/>
      <w:numFmt w:val="lowerLetter"/>
      <w:lvlText w:val="%5."/>
      <w:lvlJc w:val="left"/>
      <w:pPr>
        <w:ind w:left="4309" w:hanging="360"/>
      </w:pPr>
    </w:lvl>
    <w:lvl w:ilvl="5" w:tplc="0402001B">
      <w:start w:val="1"/>
      <w:numFmt w:val="lowerRoman"/>
      <w:lvlText w:val="%6."/>
      <w:lvlJc w:val="right"/>
      <w:pPr>
        <w:ind w:left="5029" w:hanging="180"/>
      </w:pPr>
    </w:lvl>
    <w:lvl w:ilvl="6" w:tplc="0402000F">
      <w:start w:val="1"/>
      <w:numFmt w:val="decimal"/>
      <w:lvlText w:val="%7."/>
      <w:lvlJc w:val="left"/>
      <w:pPr>
        <w:ind w:left="5749" w:hanging="360"/>
      </w:pPr>
    </w:lvl>
    <w:lvl w:ilvl="7" w:tplc="04020019">
      <w:start w:val="1"/>
      <w:numFmt w:val="lowerLetter"/>
      <w:lvlText w:val="%8."/>
      <w:lvlJc w:val="left"/>
      <w:pPr>
        <w:ind w:left="6469" w:hanging="360"/>
      </w:pPr>
    </w:lvl>
    <w:lvl w:ilvl="8" w:tplc="0402001B">
      <w:start w:val="1"/>
      <w:numFmt w:val="lowerRoman"/>
      <w:lvlText w:val="%9."/>
      <w:lvlJc w:val="right"/>
      <w:pPr>
        <w:ind w:left="7189" w:hanging="180"/>
      </w:pPr>
    </w:lvl>
  </w:abstractNum>
  <w:abstractNum w:abstractNumId="26" w15:restartNumberingAfterBreak="0">
    <w:nsid w:val="6C413AAE"/>
    <w:multiLevelType w:val="hybridMultilevel"/>
    <w:tmpl w:val="3D3CB4A2"/>
    <w:lvl w:ilvl="0" w:tplc="0402000F">
      <w:start w:val="1"/>
      <w:numFmt w:val="decimal"/>
      <w:lvlText w:val="%1."/>
      <w:lvlJc w:val="left"/>
      <w:pPr>
        <w:ind w:left="1496" w:hanging="360"/>
      </w:pPr>
    </w:lvl>
    <w:lvl w:ilvl="1" w:tplc="04020019" w:tentative="1">
      <w:start w:val="1"/>
      <w:numFmt w:val="lowerLetter"/>
      <w:lvlText w:val="%2."/>
      <w:lvlJc w:val="left"/>
      <w:pPr>
        <w:ind w:left="2216" w:hanging="360"/>
      </w:pPr>
    </w:lvl>
    <w:lvl w:ilvl="2" w:tplc="0402001B" w:tentative="1">
      <w:start w:val="1"/>
      <w:numFmt w:val="lowerRoman"/>
      <w:lvlText w:val="%3."/>
      <w:lvlJc w:val="right"/>
      <w:pPr>
        <w:ind w:left="2936" w:hanging="180"/>
      </w:pPr>
    </w:lvl>
    <w:lvl w:ilvl="3" w:tplc="0402000F">
      <w:start w:val="1"/>
      <w:numFmt w:val="decimal"/>
      <w:lvlText w:val="%4."/>
      <w:lvlJc w:val="left"/>
      <w:pPr>
        <w:ind w:left="3656" w:hanging="360"/>
      </w:pPr>
    </w:lvl>
    <w:lvl w:ilvl="4" w:tplc="04020019" w:tentative="1">
      <w:start w:val="1"/>
      <w:numFmt w:val="lowerLetter"/>
      <w:lvlText w:val="%5."/>
      <w:lvlJc w:val="left"/>
      <w:pPr>
        <w:ind w:left="4376" w:hanging="360"/>
      </w:pPr>
    </w:lvl>
    <w:lvl w:ilvl="5" w:tplc="0402001B" w:tentative="1">
      <w:start w:val="1"/>
      <w:numFmt w:val="lowerRoman"/>
      <w:lvlText w:val="%6."/>
      <w:lvlJc w:val="right"/>
      <w:pPr>
        <w:ind w:left="5096" w:hanging="180"/>
      </w:pPr>
    </w:lvl>
    <w:lvl w:ilvl="6" w:tplc="0402000F" w:tentative="1">
      <w:start w:val="1"/>
      <w:numFmt w:val="decimal"/>
      <w:lvlText w:val="%7."/>
      <w:lvlJc w:val="left"/>
      <w:pPr>
        <w:ind w:left="5816" w:hanging="360"/>
      </w:pPr>
    </w:lvl>
    <w:lvl w:ilvl="7" w:tplc="04020019" w:tentative="1">
      <w:start w:val="1"/>
      <w:numFmt w:val="lowerLetter"/>
      <w:lvlText w:val="%8."/>
      <w:lvlJc w:val="left"/>
      <w:pPr>
        <w:ind w:left="6536" w:hanging="360"/>
      </w:pPr>
    </w:lvl>
    <w:lvl w:ilvl="8" w:tplc="0402001B" w:tentative="1">
      <w:start w:val="1"/>
      <w:numFmt w:val="lowerRoman"/>
      <w:lvlText w:val="%9."/>
      <w:lvlJc w:val="right"/>
      <w:pPr>
        <w:ind w:left="7256" w:hanging="180"/>
      </w:pPr>
    </w:lvl>
  </w:abstractNum>
  <w:abstractNum w:abstractNumId="27" w15:restartNumberingAfterBreak="0">
    <w:nsid w:val="7040100E"/>
    <w:multiLevelType w:val="hybridMultilevel"/>
    <w:tmpl w:val="532AFFC6"/>
    <w:lvl w:ilvl="0" w:tplc="89D67B28">
      <w:start w:val="1"/>
      <w:numFmt w:val="decimal"/>
      <w:lvlText w:val="Чл. %1."/>
      <w:lvlJc w:val="left"/>
      <w:pPr>
        <w:ind w:left="2204" w:hanging="360"/>
      </w:pPr>
      <w:rPr>
        <w:b/>
      </w:rPr>
    </w:lvl>
    <w:lvl w:ilvl="1" w:tplc="04020019">
      <w:start w:val="1"/>
      <w:numFmt w:val="lowerLetter"/>
      <w:lvlText w:val="%2."/>
      <w:lvlJc w:val="left"/>
      <w:pPr>
        <w:ind w:left="2148" w:hanging="360"/>
      </w:pPr>
    </w:lvl>
    <w:lvl w:ilvl="2" w:tplc="0402001B">
      <w:start w:val="1"/>
      <w:numFmt w:val="lowerRoman"/>
      <w:lvlText w:val="%3."/>
      <w:lvlJc w:val="right"/>
      <w:pPr>
        <w:ind w:left="2868" w:hanging="180"/>
      </w:pPr>
    </w:lvl>
    <w:lvl w:ilvl="3" w:tplc="D2EAD056">
      <w:start w:val="1"/>
      <w:numFmt w:val="decimal"/>
      <w:lvlText w:val="%4."/>
      <w:lvlJc w:val="left"/>
      <w:pPr>
        <w:ind w:left="3588" w:hanging="360"/>
      </w:pPr>
    </w:lvl>
    <w:lvl w:ilvl="4" w:tplc="04020019">
      <w:start w:val="1"/>
      <w:numFmt w:val="lowerLetter"/>
      <w:lvlText w:val="%5."/>
      <w:lvlJc w:val="left"/>
      <w:pPr>
        <w:ind w:left="4308" w:hanging="360"/>
      </w:pPr>
    </w:lvl>
    <w:lvl w:ilvl="5" w:tplc="0402001B">
      <w:start w:val="1"/>
      <w:numFmt w:val="lowerRoman"/>
      <w:lvlText w:val="%6."/>
      <w:lvlJc w:val="right"/>
      <w:pPr>
        <w:ind w:left="5028" w:hanging="180"/>
      </w:pPr>
    </w:lvl>
    <w:lvl w:ilvl="6" w:tplc="0402000F">
      <w:start w:val="1"/>
      <w:numFmt w:val="decimal"/>
      <w:lvlText w:val="%7."/>
      <w:lvlJc w:val="left"/>
      <w:pPr>
        <w:ind w:left="5748" w:hanging="360"/>
      </w:pPr>
    </w:lvl>
    <w:lvl w:ilvl="7" w:tplc="04020019">
      <w:start w:val="1"/>
      <w:numFmt w:val="lowerLetter"/>
      <w:lvlText w:val="%8."/>
      <w:lvlJc w:val="left"/>
      <w:pPr>
        <w:ind w:left="6468" w:hanging="360"/>
      </w:pPr>
    </w:lvl>
    <w:lvl w:ilvl="8" w:tplc="0402001B">
      <w:start w:val="1"/>
      <w:numFmt w:val="lowerRoman"/>
      <w:lvlText w:val="%9."/>
      <w:lvlJc w:val="right"/>
      <w:pPr>
        <w:ind w:left="7188" w:hanging="180"/>
      </w:p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num>
  <w:num w:numId="3">
    <w:abstractNumId w:val="19"/>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5"/>
  </w:num>
  <w:num w:numId="7">
    <w:abstractNumId w:val="26"/>
  </w:num>
  <w:num w:numId="8">
    <w:abstractNumId w:val="17"/>
  </w:num>
  <w:num w:numId="9">
    <w:abstractNumId w:val="3"/>
  </w:num>
  <w:num w:numId="10">
    <w:abstractNumId w:val="0"/>
  </w:num>
  <w:num w:numId="11">
    <w:abstractNumId w:val="0"/>
    <w:lvlOverride w:ilvl="0">
      <w:startOverride w:val="1"/>
    </w:lvlOverride>
  </w:num>
  <w:num w:numId="12">
    <w:abstractNumId w:val="0"/>
    <w:lvlOverride w:ilvl="0">
      <w:startOverride w:val="1"/>
    </w:lvlOverride>
  </w:num>
  <w:num w:numId="13">
    <w:abstractNumId w:val="27"/>
  </w:num>
  <w:num w:numId="14">
    <w:abstractNumId w:val="0"/>
    <w:lvlOverride w:ilvl="0">
      <w:startOverride w:val="1"/>
    </w:lvlOverride>
  </w:num>
  <w:num w:numId="15">
    <w:abstractNumId w:val="0"/>
    <w:lvlOverride w:ilvl="0">
      <w:startOverride w:val="1"/>
    </w:lvlOverride>
  </w:num>
  <w:num w:numId="16">
    <w:abstractNumId w:val="0"/>
    <w:lvlOverride w:ilvl="0">
      <w:startOverride w:val="1"/>
    </w:lvlOverride>
  </w:num>
  <w:num w:numId="17">
    <w:abstractNumId w:val="0"/>
    <w:lvlOverride w:ilvl="0">
      <w:startOverride w:val="1"/>
    </w:lvlOverride>
  </w:num>
  <w:num w:numId="18">
    <w:abstractNumId w:val="9"/>
  </w:num>
  <w:num w:numId="19">
    <w:abstractNumId w:val="0"/>
    <w:lvlOverride w:ilvl="0">
      <w:startOverride w:val="1"/>
    </w:lvlOverride>
  </w:num>
  <w:num w:numId="20">
    <w:abstractNumId w:val="13"/>
  </w:num>
  <w:num w:numId="21">
    <w:abstractNumId w:val="14"/>
  </w:num>
  <w:num w:numId="22">
    <w:abstractNumId w:val="19"/>
  </w:num>
  <w:num w:numId="23">
    <w:abstractNumId w:val="19"/>
    <w:lvlOverride w:ilvl="0">
      <w:startOverride w:val="2"/>
    </w:lvlOverride>
  </w:num>
  <w:num w:numId="24">
    <w:abstractNumId w:val="19"/>
    <w:lvlOverride w:ilvl="0">
      <w:startOverride w:val="2"/>
    </w:lvlOverride>
  </w:num>
  <w:num w:numId="25">
    <w:abstractNumId w:val="20"/>
  </w:num>
  <w:num w:numId="26">
    <w:abstractNumId w:val="23"/>
  </w:num>
  <w:num w:numId="27">
    <w:abstractNumId w:val="7"/>
  </w:num>
  <w:num w:numId="28">
    <w:abstractNumId w:val="2"/>
  </w:num>
  <w:num w:numId="2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5"/>
  </w:num>
  <w:num w:numId="38">
    <w:abstractNumId w:val="5"/>
  </w:num>
  <w:num w:numId="39">
    <w:abstractNumId w:val="12"/>
    <w:lvlOverride w:ilvl="0">
      <w:startOverride w:val="1"/>
    </w:lvlOverride>
  </w:num>
  <w:num w:numId="40">
    <w:abstractNumId w:val="12"/>
    <w:lvlOverride w:ilvl="0">
      <w:startOverride w:val="1"/>
    </w:lvlOverride>
  </w:num>
  <w:num w:numId="41">
    <w:abstractNumId w:val="12"/>
    <w:lvlOverride w:ilvl="0">
      <w:startOverride w:val="1"/>
    </w:lvlOverride>
  </w:num>
  <w:num w:numId="42">
    <w:abstractNumId w:val="4"/>
  </w:num>
  <w:num w:numId="43">
    <w:abstractNumId w:val="1"/>
  </w:num>
  <w:num w:numId="44">
    <w:abstractNumId w:val="12"/>
    <w:lvlOverride w:ilvl="0">
      <w:startOverride w:val="1"/>
    </w:lvlOverride>
  </w:num>
  <w:num w:numId="45">
    <w:abstractNumId w:val="21"/>
  </w:num>
  <w:num w:numId="46">
    <w:abstractNumId w:val="16"/>
  </w:num>
  <w:num w:numId="47">
    <w:abstractNumId w:val="10"/>
  </w:num>
  <w:num w:numId="48">
    <w:abstractNumId w:val="16"/>
  </w:num>
  <w:num w:numId="49">
    <w:abstractNumId w:val="10"/>
  </w:num>
  <w:num w:numId="50">
    <w:abstractNumId w:val="22"/>
  </w:num>
  <w:num w:numId="51">
    <w:abstractNumId w:val="22"/>
  </w:num>
  <w:num w:numId="52">
    <w:abstractNumId w:val="22"/>
  </w:num>
  <w:num w:numId="53">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8"/>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2634"/>
    <w:rsid w:val="000019D2"/>
    <w:rsid w:val="00003271"/>
    <w:rsid w:val="00003B38"/>
    <w:rsid w:val="000059FC"/>
    <w:rsid w:val="00007D4B"/>
    <w:rsid w:val="00011972"/>
    <w:rsid w:val="0001463D"/>
    <w:rsid w:val="00020704"/>
    <w:rsid w:val="000209EC"/>
    <w:rsid w:val="000452BE"/>
    <w:rsid w:val="00045768"/>
    <w:rsid w:val="00050182"/>
    <w:rsid w:val="0005200F"/>
    <w:rsid w:val="00072D3B"/>
    <w:rsid w:val="00077F70"/>
    <w:rsid w:val="00080F2A"/>
    <w:rsid w:val="000814BB"/>
    <w:rsid w:val="00094AEA"/>
    <w:rsid w:val="0009726B"/>
    <w:rsid w:val="0009765B"/>
    <w:rsid w:val="00097711"/>
    <w:rsid w:val="000A5C4A"/>
    <w:rsid w:val="000A6FA3"/>
    <w:rsid w:val="000A75FE"/>
    <w:rsid w:val="000B4D40"/>
    <w:rsid w:val="000C50BF"/>
    <w:rsid w:val="000E0AFE"/>
    <w:rsid w:val="000F328A"/>
    <w:rsid w:val="0010329C"/>
    <w:rsid w:val="00106380"/>
    <w:rsid w:val="00110C76"/>
    <w:rsid w:val="00112B92"/>
    <w:rsid w:val="0012042E"/>
    <w:rsid w:val="001309C3"/>
    <w:rsid w:val="0013155C"/>
    <w:rsid w:val="0013234D"/>
    <w:rsid w:val="0014196B"/>
    <w:rsid w:val="00142704"/>
    <w:rsid w:val="001517D6"/>
    <w:rsid w:val="0015579D"/>
    <w:rsid w:val="00157898"/>
    <w:rsid w:val="001609BC"/>
    <w:rsid w:val="00170377"/>
    <w:rsid w:val="00173834"/>
    <w:rsid w:val="001939C6"/>
    <w:rsid w:val="001A7E6D"/>
    <w:rsid w:val="001C1947"/>
    <w:rsid w:val="001C3A95"/>
    <w:rsid w:val="001C66C0"/>
    <w:rsid w:val="001E0B52"/>
    <w:rsid w:val="001F019D"/>
    <w:rsid w:val="0020108F"/>
    <w:rsid w:val="00202C3B"/>
    <w:rsid w:val="002055A5"/>
    <w:rsid w:val="00207ED8"/>
    <w:rsid w:val="002128D6"/>
    <w:rsid w:val="00217304"/>
    <w:rsid w:val="00232571"/>
    <w:rsid w:val="0023434E"/>
    <w:rsid w:val="0024031E"/>
    <w:rsid w:val="0024261A"/>
    <w:rsid w:val="0024488B"/>
    <w:rsid w:val="00253323"/>
    <w:rsid w:val="0026303F"/>
    <w:rsid w:val="002679B9"/>
    <w:rsid w:val="00277945"/>
    <w:rsid w:val="00277F58"/>
    <w:rsid w:val="00285809"/>
    <w:rsid w:val="0029588C"/>
    <w:rsid w:val="002B7BAC"/>
    <w:rsid w:val="002C1785"/>
    <w:rsid w:val="002C3BE7"/>
    <w:rsid w:val="002C57CF"/>
    <w:rsid w:val="002D0D58"/>
    <w:rsid w:val="002D3D2D"/>
    <w:rsid w:val="002D4FAB"/>
    <w:rsid w:val="002D728C"/>
    <w:rsid w:val="002D7308"/>
    <w:rsid w:val="002E4C03"/>
    <w:rsid w:val="002E7FB0"/>
    <w:rsid w:val="002F299C"/>
    <w:rsid w:val="00311CE5"/>
    <w:rsid w:val="00311EDC"/>
    <w:rsid w:val="0031217B"/>
    <w:rsid w:val="00312533"/>
    <w:rsid w:val="00314A76"/>
    <w:rsid w:val="0031582F"/>
    <w:rsid w:val="00327BB6"/>
    <w:rsid w:val="0033232B"/>
    <w:rsid w:val="0034499A"/>
    <w:rsid w:val="00346B93"/>
    <w:rsid w:val="00353AA3"/>
    <w:rsid w:val="0036116A"/>
    <w:rsid w:val="003618B4"/>
    <w:rsid w:val="00383686"/>
    <w:rsid w:val="0038409F"/>
    <w:rsid w:val="0039257F"/>
    <w:rsid w:val="003A2EF7"/>
    <w:rsid w:val="003B18FD"/>
    <w:rsid w:val="003B3FE0"/>
    <w:rsid w:val="003C1F7F"/>
    <w:rsid w:val="003C6F0B"/>
    <w:rsid w:val="003E19DA"/>
    <w:rsid w:val="003E6994"/>
    <w:rsid w:val="003F3AC6"/>
    <w:rsid w:val="00400E1D"/>
    <w:rsid w:val="0040116A"/>
    <w:rsid w:val="00405D61"/>
    <w:rsid w:val="00407195"/>
    <w:rsid w:val="004103D1"/>
    <w:rsid w:val="0041682B"/>
    <w:rsid w:val="004232D9"/>
    <w:rsid w:val="004249D0"/>
    <w:rsid w:val="00425C33"/>
    <w:rsid w:val="00426464"/>
    <w:rsid w:val="0042749F"/>
    <w:rsid w:val="0043406F"/>
    <w:rsid w:val="00442799"/>
    <w:rsid w:val="00451900"/>
    <w:rsid w:val="00463D2C"/>
    <w:rsid w:val="004662F7"/>
    <w:rsid w:val="00484306"/>
    <w:rsid w:val="00485FDE"/>
    <w:rsid w:val="004868C3"/>
    <w:rsid w:val="00493A3C"/>
    <w:rsid w:val="00494970"/>
    <w:rsid w:val="004950FE"/>
    <w:rsid w:val="0049755C"/>
    <w:rsid w:val="004B3B72"/>
    <w:rsid w:val="004B4E20"/>
    <w:rsid w:val="004B54A1"/>
    <w:rsid w:val="004C0149"/>
    <w:rsid w:val="004C1903"/>
    <w:rsid w:val="004D05CE"/>
    <w:rsid w:val="004D7114"/>
    <w:rsid w:val="004D7EC4"/>
    <w:rsid w:val="004E1839"/>
    <w:rsid w:val="004E1E05"/>
    <w:rsid w:val="004E395C"/>
    <w:rsid w:val="004E509D"/>
    <w:rsid w:val="0050349E"/>
    <w:rsid w:val="00520644"/>
    <w:rsid w:val="005329D9"/>
    <w:rsid w:val="005407C6"/>
    <w:rsid w:val="00541526"/>
    <w:rsid w:val="00542A4E"/>
    <w:rsid w:val="00545991"/>
    <w:rsid w:val="00554CFC"/>
    <w:rsid w:val="00562A31"/>
    <w:rsid w:val="00565215"/>
    <w:rsid w:val="00565C3B"/>
    <w:rsid w:val="0057379F"/>
    <w:rsid w:val="00573BD2"/>
    <w:rsid w:val="005843D7"/>
    <w:rsid w:val="00586751"/>
    <w:rsid w:val="00586E34"/>
    <w:rsid w:val="00591733"/>
    <w:rsid w:val="005B31A9"/>
    <w:rsid w:val="005B3DB6"/>
    <w:rsid w:val="005B59BF"/>
    <w:rsid w:val="005B726C"/>
    <w:rsid w:val="005C1FD4"/>
    <w:rsid w:val="005C2665"/>
    <w:rsid w:val="005C3518"/>
    <w:rsid w:val="005C7931"/>
    <w:rsid w:val="005E2634"/>
    <w:rsid w:val="005E2864"/>
    <w:rsid w:val="005F04DE"/>
    <w:rsid w:val="005F0ACF"/>
    <w:rsid w:val="00602CC6"/>
    <w:rsid w:val="00606674"/>
    <w:rsid w:val="006101B6"/>
    <w:rsid w:val="00616291"/>
    <w:rsid w:val="006235CA"/>
    <w:rsid w:val="00624D0C"/>
    <w:rsid w:val="00631003"/>
    <w:rsid w:val="00631FC1"/>
    <w:rsid w:val="006458FA"/>
    <w:rsid w:val="006464E4"/>
    <w:rsid w:val="00661395"/>
    <w:rsid w:val="00664E05"/>
    <w:rsid w:val="00665489"/>
    <w:rsid w:val="00670106"/>
    <w:rsid w:val="00670A6A"/>
    <w:rsid w:val="00680D80"/>
    <w:rsid w:val="006A3ABB"/>
    <w:rsid w:val="006A5109"/>
    <w:rsid w:val="006A7F46"/>
    <w:rsid w:val="006B19AB"/>
    <w:rsid w:val="006C0569"/>
    <w:rsid w:val="006D24F2"/>
    <w:rsid w:val="006D4102"/>
    <w:rsid w:val="006D7FA8"/>
    <w:rsid w:val="006E4C8D"/>
    <w:rsid w:val="006E4CB8"/>
    <w:rsid w:val="006E665A"/>
    <w:rsid w:val="006F1A9D"/>
    <w:rsid w:val="006F5770"/>
    <w:rsid w:val="006F57AB"/>
    <w:rsid w:val="00721376"/>
    <w:rsid w:val="00721F90"/>
    <w:rsid w:val="00723C17"/>
    <w:rsid w:val="007361A3"/>
    <w:rsid w:val="00742E79"/>
    <w:rsid w:val="0075456A"/>
    <w:rsid w:val="007610FA"/>
    <w:rsid w:val="00771DD9"/>
    <w:rsid w:val="0078021B"/>
    <w:rsid w:val="0079228F"/>
    <w:rsid w:val="007A1273"/>
    <w:rsid w:val="007A54F5"/>
    <w:rsid w:val="007B1843"/>
    <w:rsid w:val="007B4E8F"/>
    <w:rsid w:val="007C218A"/>
    <w:rsid w:val="007C55D3"/>
    <w:rsid w:val="007E13AC"/>
    <w:rsid w:val="007E14C3"/>
    <w:rsid w:val="007E1D49"/>
    <w:rsid w:val="007E5129"/>
    <w:rsid w:val="007F155D"/>
    <w:rsid w:val="007F4FE7"/>
    <w:rsid w:val="00810388"/>
    <w:rsid w:val="008228F7"/>
    <w:rsid w:val="008317B1"/>
    <w:rsid w:val="00840093"/>
    <w:rsid w:val="00840C5F"/>
    <w:rsid w:val="00851606"/>
    <w:rsid w:val="008551A3"/>
    <w:rsid w:val="00856064"/>
    <w:rsid w:val="00862388"/>
    <w:rsid w:val="0087389F"/>
    <w:rsid w:val="008771FC"/>
    <w:rsid w:val="00877CC7"/>
    <w:rsid w:val="00880C37"/>
    <w:rsid w:val="00882362"/>
    <w:rsid w:val="00882FA6"/>
    <w:rsid w:val="0088784D"/>
    <w:rsid w:val="008C041A"/>
    <w:rsid w:val="008C0534"/>
    <w:rsid w:val="008C48F2"/>
    <w:rsid w:val="008C59C9"/>
    <w:rsid w:val="008F17E5"/>
    <w:rsid w:val="008F19E2"/>
    <w:rsid w:val="008F2C45"/>
    <w:rsid w:val="008F38E0"/>
    <w:rsid w:val="008F58B8"/>
    <w:rsid w:val="00900921"/>
    <w:rsid w:val="00900D03"/>
    <w:rsid w:val="00904A66"/>
    <w:rsid w:val="009060E5"/>
    <w:rsid w:val="009062FA"/>
    <w:rsid w:val="00911AC1"/>
    <w:rsid w:val="00917979"/>
    <w:rsid w:val="00920CE6"/>
    <w:rsid w:val="0092133E"/>
    <w:rsid w:val="00921F3E"/>
    <w:rsid w:val="00930438"/>
    <w:rsid w:val="00931F3C"/>
    <w:rsid w:val="0093386E"/>
    <w:rsid w:val="009409A5"/>
    <w:rsid w:val="009532BD"/>
    <w:rsid w:val="00954746"/>
    <w:rsid w:val="00955056"/>
    <w:rsid w:val="009606CB"/>
    <w:rsid w:val="00982B45"/>
    <w:rsid w:val="009854CD"/>
    <w:rsid w:val="00995568"/>
    <w:rsid w:val="009A0900"/>
    <w:rsid w:val="009A150B"/>
    <w:rsid w:val="009A5688"/>
    <w:rsid w:val="009B3AAA"/>
    <w:rsid w:val="009B6084"/>
    <w:rsid w:val="009B7232"/>
    <w:rsid w:val="009C3AD8"/>
    <w:rsid w:val="009C64B9"/>
    <w:rsid w:val="009C6F3C"/>
    <w:rsid w:val="009D553E"/>
    <w:rsid w:val="009D560E"/>
    <w:rsid w:val="009E4D05"/>
    <w:rsid w:val="009E7989"/>
    <w:rsid w:val="009F2ABC"/>
    <w:rsid w:val="00A01D22"/>
    <w:rsid w:val="00A048C5"/>
    <w:rsid w:val="00A126CD"/>
    <w:rsid w:val="00A26575"/>
    <w:rsid w:val="00A44061"/>
    <w:rsid w:val="00A70334"/>
    <w:rsid w:val="00A77129"/>
    <w:rsid w:val="00A950A9"/>
    <w:rsid w:val="00AA05C0"/>
    <w:rsid w:val="00AA7753"/>
    <w:rsid w:val="00AB5834"/>
    <w:rsid w:val="00AC2BEB"/>
    <w:rsid w:val="00AD2B1B"/>
    <w:rsid w:val="00AD56CA"/>
    <w:rsid w:val="00AF0813"/>
    <w:rsid w:val="00AF77E3"/>
    <w:rsid w:val="00B06DB4"/>
    <w:rsid w:val="00B07778"/>
    <w:rsid w:val="00B1060A"/>
    <w:rsid w:val="00B10CD9"/>
    <w:rsid w:val="00B16A2E"/>
    <w:rsid w:val="00B16D68"/>
    <w:rsid w:val="00B17672"/>
    <w:rsid w:val="00B21F4C"/>
    <w:rsid w:val="00B23032"/>
    <w:rsid w:val="00B3192B"/>
    <w:rsid w:val="00B403C7"/>
    <w:rsid w:val="00B429D9"/>
    <w:rsid w:val="00B43607"/>
    <w:rsid w:val="00B51383"/>
    <w:rsid w:val="00B529C8"/>
    <w:rsid w:val="00B54A00"/>
    <w:rsid w:val="00B64C47"/>
    <w:rsid w:val="00B67BD7"/>
    <w:rsid w:val="00B67FC9"/>
    <w:rsid w:val="00B70E84"/>
    <w:rsid w:val="00B75D92"/>
    <w:rsid w:val="00B9165F"/>
    <w:rsid w:val="00BA1450"/>
    <w:rsid w:val="00BB4CDE"/>
    <w:rsid w:val="00BB57C2"/>
    <w:rsid w:val="00BC5A2E"/>
    <w:rsid w:val="00BD15A1"/>
    <w:rsid w:val="00BD6EF9"/>
    <w:rsid w:val="00BE7269"/>
    <w:rsid w:val="00BF5FD8"/>
    <w:rsid w:val="00BF676C"/>
    <w:rsid w:val="00C26CBA"/>
    <w:rsid w:val="00C30E39"/>
    <w:rsid w:val="00C42A1E"/>
    <w:rsid w:val="00C43BD6"/>
    <w:rsid w:val="00C46CD1"/>
    <w:rsid w:val="00C8161C"/>
    <w:rsid w:val="00C8575F"/>
    <w:rsid w:val="00C85C23"/>
    <w:rsid w:val="00C9081C"/>
    <w:rsid w:val="00C90A77"/>
    <w:rsid w:val="00C95B39"/>
    <w:rsid w:val="00CA5394"/>
    <w:rsid w:val="00CA6C85"/>
    <w:rsid w:val="00CB13E9"/>
    <w:rsid w:val="00CB5865"/>
    <w:rsid w:val="00CC272F"/>
    <w:rsid w:val="00CC3D81"/>
    <w:rsid w:val="00CC78A6"/>
    <w:rsid w:val="00CD06E5"/>
    <w:rsid w:val="00CD1858"/>
    <w:rsid w:val="00CE47B6"/>
    <w:rsid w:val="00CE650C"/>
    <w:rsid w:val="00D024D1"/>
    <w:rsid w:val="00D11253"/>
    <w:rsid w:val="00D1501E"/>
    <w:rsid w:val="00D15217"/>
    <w:rsid w:val="00D219D7"/>
    <w:rsid w:val="00D221A3"/>
    <w:rsid w:val="00D35365"/>
    <w:rsid w:val="00D35C1B"/>
    <w:rsid w:val="00D50095"/>
    <w:rsid w:val="00D51F96"/>
    <w:rsid w:val="00D54A44"/>
    <w:rsid w:val="00D6012D"/>
    <w:rsid w:val="00D60141"/>
    <w:rsid w:val="00D6022C"/>
    <w:rsid w:val="00D75D9E"/>
    <w:rsid w:val="00D97BE3"/>
    <w:rsid w:val="00DB440E"/>
    <w:rsid w:val="00DC301A"/>
    <w:rsid w:val="00DC369D"/>
    <w:rsid w:val="00DD2D40"/>
    <w:rsid w:val="00DD4540"/>
    <w:rsid w:val="00DE2509"/>
    <w:rsid w:val="00DE561C"/>
    <w:rsid w:val="00DE75DC"/>
    <w:rsid w:val="00DF0BB4"/>
    <w:rsid w:val="00DF19E7"/>
    <w:rsid w:val="00DF5CD2"/>
    <w:rsid w:val="00DF62A4"/>
    <w:rsid w:val="00DF6ABB"/>
    <w:rsid w:val="00E00BE1"/>
    <w:rsid w:val="00E0231C"/>
    <w:rsid w:val="00E15DDE"/>
    <w:rsid w:val="00E22F29"/>
    <w:rsid w:val="00E2771F"/>
    <w:rsid w:val="00E3186A"/>
    <w:rsid w:val="00E322ED"/>
    <w:rsid w:val="00E41AC1"/>
    <w:rsid w:val="00E508A2"/>
    <w:rsid w:val="00E537B3"/>
    <w:rsid w:val="00E6154C"/>
    <w:rsid w:val="00E627A5"/>
    <w:rsid w:val="00E85D7A"/>
    <w:rsid w:val="00E92C93"/>
    <w:rsid w:val="00E95806"/>
    <w:rsid w:val="00EA4DBB"/>
    <w:rsid w:val="00EC5BD0"/>
    <w:rsid w:val="00ED5CCF"/>
    <w:rsid w:val="00EE5EE4"/>
    <w:rsid w:val="00EF6EE3"/>
    <w:rsid w:val="00F179A3"/>
    <w:rsid w:val="00F21C3E"/>
    <w:rsid w:val="00F22216"/>
    <w:rsid w:val="00F22E1E"/>
    <w:rsid w:val="00F306A7"/>
    <w:rsid w:val="00F4772C"/>
    <w:rsid w:val="00F54E84"/>
    <w:rsid w:val="00F5665A"/>
    <w:rsid w:val="00F6160C"/>
    <w:rsid w:val="00F6408E"/>
    <w:rsid w:val="00F7105F"/>
    <w:rsid w:val="00F71135"/>
    <w:rsid w:val="00F71FBA"/>
    <w:rsid w:val="00F72AED"/>
    <w:rsid w:val="00F734D9"/>
    <w:rsid w:val="00F73CAD"/>
    <w:rsid w:val="00FA0ADD"/>
    <w:rsid w:val="00FA0BE9"/>
    <w:rsid w:val="00FA2A89"/>
    <w:rsid w:val="00FB4AE3"/>
    <w:rsid w:val="00FB65D4"/>
    <w:rsid w:val="00FC55EC"/>
    <w:rsid w:val="00FC6CB9"/>
    <w:rsid w:val="00FD06E5"/>
    <w:rsid w:val="00FE0FE2"/>
    <w:rsid w:val="00FE4A37"/>
    <w:rsid w:val="00FE5589"/>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24BE79"/>
  <w15:docId w15:val="{8938A64F-2FC0-45F3-84B2-74E5339D4F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2F29"/>
    <w:pPr>
      <w:spacing w:before="120" w:after="0" w:line="360" w:lineRule="auto"/>
      <w:ind w:firstLine="720"/>
      <w:jc w:val="both"/>
    </w:pPr>
    <w:rPr>
      <w:rFonts w:ascii="Times New Roman" w:eastAsia="Times New Roman" w:hAnsi="Times New Roman" w:cs="Times New Roman"/>
      <w:sz w:val="24"/>
      <w:szCs w:val="20"/>
      <w:lang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link w:val="FootnoteTextChar"/>
    <w:uiPriority w:val="99"/>
    <w:semiHidden/>
    <w:unhideWhenUsed/>
    <w:rsid w:val="00E22F29"/>
    <w:pPr>
      <w:tabs>
        <w:tab w:val="left" w:pos="216"/>
      </w:tabs>
      <w:spacing w:after="0" w:line="240" w:lineRule="auto"/>
      <w:ind w:left="430" w:hanging="215"/>
    </w:pPr>
    <w:rPr>
      <w:rFonts w:ascii="Times New Roman" w:eastAsia="Times New Roman" w:hAnsi="Times New Roman" w:cs="Times New Roman"/>
      <w:sz w:val="20"/>
      <w:szCs w:val="20"/>
      <w:lang w:eastAsia="bg-BG"/>
    </w:rPr>
  </w:style>
  <w:style w:type="character" w:customStyle="1" w:styleId="FootnoteTextChar">
    <w:name w:val="Footnote Text Char"/>
    <w:basedOn w:val="DefaultParagraphFont"/>
    <w:link w:val="FootnoteText"/>
    <w:uiPriority w:val="99"/>
    <w:semiHidden/>
    <w:rsid w:val="00E22F29"/>
    <w:rPr>
      <w:rFonts w:ascii="Times New Roman" w:eastAsia="Times New Roman" w:hAnsi="Times New Roman" w:cs="Times New Roman"/>
      <w:sz w:val="20"/>
      <w:szCs w:val="20"/>
      <w:lang w:eastAsia="bg-BG"/>
    </w:rPr>
  </w:style>
  <w:style w:type="paragraph" w:styleId="BodyText">
    <w:name w:val="Body Text"/>
    <w:basedOn w:val="Normal"/>
    <w:link w:val="BodyTextChar"/>
    <w:unhideWhenUsed/>
    <w:rsid w:val="00E22F29"/>
    <w:pPr>
      <w:spacing w:after="120"/>
    </w:pPr>
  </w:style>
  <w:style w:type="character" w:customStyle="1" w:styleId="BodyTextChar">
    <w:name w:val="Body Text Char"/>
    <w:basedOn w:val="DefaultParagraphFont"/>
    <w:link w:val="BodyText"/>
    <w:rsid w:val="00E22F29"/>
    <w:rPr>
      <w:rFonts w:ascii="Times New Roman" w:eastAsia="Times New Roman" w:hAnsi="Times New Roman" w:cs="Times New Roman"/>
      <w:sz w:val="24"/>
      <w:szCs w:val="20"/>
      <w:lang w:eastAsia="bg-BG"/>
    </w:rPr>
  </w:style>
  <w:style w:type="paragraph" w:styleId="BodyText2">
    <w:name w:val="Body Text 2"/>
    <w:basedOn w:val="Normal"/>
    <w:link w:val="BodyText2Char"/>
    <w:unhideWhenUsed/>
    <w:rsid w:val="00E22F29"/>
    <w:pPr>
      <w:spacing w:after="120" w:line="480" w:lineRule="auto"/>
    </w:pPr>
  </w:style>
  <w:style w:type="character" w:customStyle="1" w:styleId="BodyText2Char">
    <w:name w:val="Body Text 2 Char"/>
    <w:basedOn w:val="DefaultParagraphFont"/>
    <w:link w:val="BodyText2"/>
    <w:rsid w:val="00E22F29"/>
    <w:rPr>
      <w:rFonts w:ascii="Times New Roman" w:eastAsia="Times New Roman" w:hAnsi="Times New Roman" w:cs="Times New Roman"/>
      <w:sz w:val="24"/>
      <w:szCs w:val="20"/>
      <w:lang w:eastAsia="bg-BG"/>
    </w:rPr>
  </w:style>
  <w:style w:type="paragraph" w:styleId="PlainText">
    <w:name w:val="Plain Text"/>
    <w:basedOn w:val="Normal"/>
    <w:link w:val="PlainTextChar"/>
    <w:unhideWhenUsed/>
    <w:rsid w:val="00E22F29"/>
    <w:pPr>
      <w:spacing w:before="0" w:line="240" w:lineRule="auto"/>
      <w:ind w:firstLine="0"/>
      <w:jc w:val="left"/>
    </w:pPr>
    <w:rPr>
      <w:rFonts w:ascii="Courier New" w:hAnsi="Courier New"/>
      <w:sz w:val="20"/>
      <w:lang w:val="en-AU"/>
    </w:rPr>
  </w:style>
  <w:style w:type="character" w:customStyle="1" w:styleId="PlainTextChar">
    <w:name w:val="Plain Text Char"/>
    <w:basedOn w:val="DefaultParagraphFont"/>
    <w:link w:val="PlainText"/>
    <w:rsid w:val="00E22F29"/>
    <w:rPr>
      <w:rFonts w:ascii="Courier New" w:eastAsia="Times New Roman" w:hAnsi="Courier New" w:cs="Times New Roman"/>
      <w:sz w:val="20"/>
      <w:szCs w:val="20"/>
      <w:lang w:val="en-AU" w:eastAsia="bg-BG"/>
    </w:rPr>
  </w:style>
  <w:style w:type="paragraph" w:styleId="ListParagraph">
    <w:name w:val="List Paragraph"/>
    <w:basedOn w:val="Normal"/>
    <w:autoRedefine/>
    <w:uiPriority w:val="34"/>
    <w:qFormat/>
    <w:rsid w:val="001C1947"/>
    <w:pPr>
      <w:keepLines/>
      <w:widowControl w:val="0"/>
      <w:numPr>
        <w:ilvl w:val="3"/>
        <w:numId w:val="2"/>
      </w:numPr>
      <w:shd w:val="clear" w:color="auto" w:fill="FFFFFF"/>
      <w:tabs>
        <w:tab w:val="left" w:pos="-180"/>
        <w:tab w:val="left" w:pos="0"/>
        <w:tab w:val="left" w:pos="900"/>
        <w:tab w:val="left" w:pos="1701"/>
      </w:tabs>
      <w:suppressAutoHyphens/>
      <w:spacing w:before="0"/>
      <w:ind w:left="0" w:right="16" w:firstLine="710"/>
    </w:pPr>
    <w:rPr>
      <w:color w:val="000000"/>
      <w:spacing w:val="1"/>
      <w:szCs w:val="24"/>
      <w:lang w:eastAsia="en-US"/>
    </w:rPr>
  </w:style>
  <w:style w:type="character" w:styleId="FootnoteReference">
    <w:name w:val="footnote reference"/>
    <w:uiPriority w:val="99"/>
    <w:semiHidden/>
    <w:unhideWhenUsed/>
    <w:rsid w:val="00E22F29"/>
    <w:rPr>
      <w:rFonts w:ascii="Times New Roman" w:hAnsi="Times New Roman" w:cs="Times New Roman" w:hint="default"/>
      <w:sz w:val="18"/>
      <w:vertAlign w:val="superscript"/>
    </w:rPr>
  </w:style>
  <w:style w:type="paragraph" w:styleId="Header">
    <w:name w:val="header"/>
    <w:basedOn w:val="Normal"/>
    <w:link w:val="HeaderChar"/>
    <w:uiPriority w:val="99"/>
    <w:unhideWhenUsed/>
    <w:rsid w:val="004B3B72"/>
    <w:pPr>
      <w:tabs>
        <w:tab w:val="center" w:pos="4536"/>
        <w:tab w:val="right" w:pos="9072"/>
      </w:tabs>
      <w:spacing w:before="0" w:line="240" w:lineRule="auto"/>
    </w:pPr>
  </w:style>
  <w:style w:type="character" w:customStyle="1" w:styleId="HeaderChar">
    <w:name w:val="Header Char"/>
    <w:basedOn w:val="DefaultParagraphFont"/>
    <w:link w:val="Header"/>
    <w:uiPriority w:val="99"/>
    <w:rsid w:val="004B3B72"/>
    <w:rPr>
      <w:rFonts w:ascii="Times New Roman" w:eastAsia="Times New Roman" w:hAnsi="Times New Roman" w:cs="Times New Roman"/>
      <w:sz w:val="24"/>
      <w:szCs w:val="20"/>
      <w:lang w:eastAsia="bg-BG"/>
    </w:rPr>
  </w:style>
  <w:style w:type="paragraph" w:styleId="Footer">
    <w:name w:val="footer"/>
    <w:basedOn w:val="Normal"/>
    <w:link w:val="FooterChar"/>
    <w:uiPriority w:val="99"/>
    <w:unhideWhenUsed/>
    <w:rsid w:val="004B3B72"/>
    <w:pPr>
      <w:tabs>
        <w:tab w:val="center" w:pos="4536"/>
        <w:tab w:val="right" w:pos="9072"/>
      </w:tabs>
      <w:spacing w:before="0" w:line="240" w:lineRule="auto"/>
    </w:pPr>
  </w:style>
  <w:style w:type="character" w:customStyle="1" w:styleId="FooterChar">
    <w:name w:val="Footer Char"/>
    <w:basedOn w:val="DefaultParagraphFont"/>
    <w:link w:val="Footer"/>
    <w:uiPriority w:val="99"/>
    <w:rsid w:val="004B3B72"/>
    <w:rPr>
      <w:rFonts w:ascii="Times New Roman" w:eastAsia="Times New Roman" w:hAnsi="Times New Roman" w:cs="Times New Roman"/>
      <w:sz w:val="24"/>
      <w:szCs w:val="20"/>
      <w:lang w:eastAsia="bg-BG"/>
    </w:rPr>
  </w:style>
  <w:style w:type="paragraph" w:styleId="BalloonText">
    <w:name w:val="Balloon Text"/>
    <w:basedOn w:val="Normal"/>
    <w:link w:val="BalloonTextChar"/>
    <w:uiPriority w:val="99"/>
    <w:semiHidden/>
    <w:unhideWhenUsed/>
    <w:rsid w:val="00E00BE1"/>
    <w:pPr>
      <w:spacing w:before="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00BE1"/>
    <w:rPr>
      <w:rFonts w:ascii="Tahoma" w:eastAsia="Times New Roman" w:hAnsi="Tahoma" w:cs="Tahoma"/>
      <w:sz w:val="16"/>
      <w:szCs w:val="16"/>
      <w:lang w:eastAsia="bg-BG"/>
    </w:rPr>
  </w:style>
  <w:style w:type="character" w:styleId="CommentReference">
    <w:name w:val="annotation reference"/>
    <w:basedOn w:val="DefaultParagraphFont"/>
    <w:uiPriority w:val="99"/>
    <w:semiHidden/>
    <w:unhideWhenUsed/>
    <w:rsid w:val="002D4FAB"/>
    <w:rPr>
      <w:sz w:val="16"/>
      <w:szCs w:val="16"/>
    </w:rPr>
  </w:style>
  <w:style w:type="paragraph" w:styleId="CommentText">
    <w:name w:val="annotation text"/>
    <w:basedOn w:val="Normal"/>
    <w:link w:val="CommentTextChar"/>
    <w:uiPriority w:val="99"/>
    <w:semiHidden/>
    <w:unhideWhenUsed/>
    <w:rsid w:val="002D4FAB"/>
    <w:pPr>
      <w:spacing w:line="240" w:lineRule="auto"/>
    </w:pPr>
    <w:rPr>
      <w:sz w:val="20"/>
    </w:rPr>
  </w:style>
  <w:style w:type="character" w:customStyle="1" w:styleId="CommentTextChar">
    <w:name w:val="Comment Text Char"/>
    <w:basedOn w:val="DefaultParagraphFont"/>
    <w:link w:val="CommentText"/>
    <w:uiPriority w:val="99"/>
    <w:semiHidden/>
    <w:rsid w:val="002D4FAB"/>
    <w:rPr>
      <w:rFonts w:ascii="Times New Roman" w:eastAsia="Times New Roman" w:hAnsi="Times New Roman" w:cs="Times New Roman"/>
      <w:sz w:val="20"/>
      <w:szCs w:val="20"/>
      <w:lang w:eastAsia="bg-BG"/>
    </w:rPr>
  </w:style>
  <w:style w:type="paragraph" w:styleId="CommentSubject">
    <w:name w:val="annotation subject"/>
    <w:basedOn w:val="CommentText"/>
    <w:next w:val="CommentText"/>
    <w:link w:val="CommentSubjectChar"/>
    <w:uiPriority w:val="99"/>
    <w:semiHidden/>
    <w:unhideWhenUsed/>
    <w:rsid w:val="002D4FAB"/>
    <w:rPr>
      <w:b/>
      <w:bCs/>
    </w:rPr>
  </w:style>
  <w:style w:type="character" w:customStyle="1" w:styleId="CommentSubjectChar">
    <w:name w:val="Comment Subject Char"/>
    <w:basedOn w:val="CommentTextChar"/>
    <w:link w:val="CommentSubject"/>
    <w:uiPriority w:val="99"/>
    <w:semiHidden/>
    <w:rsid w:val="002D4FAB"/>
    <w:rPr>
      <w:rFonts w:ascii="Times New Roman" w:eastAsia="Times New Roman" w:hAnsi="Times New Roman" w:cs="Times New Roman"/>
      <w:b/>
      <w:bCs/>
      <w:sz w:val="20"/>
      <w:szCs w:val="20"/>
      <w:lang w:eastAsia="bg-BG"/>
    </w:rPr>
  </w:style>
  <w:style w:type="paragraph" w:styleId="EndnoteText">
    <w:name w:val="endnote text"/>
    <w:basedOn w:val="Normal"/>
    <w:link w:val="EndnoteTextChar"/>
    <w:uiPriority w:val="99"/>
    <w:semiHidden/>
    <w:unhideWhenUsed/>
    <w:rsid w:val="004D05CE"/>
    <w:pPr>
      <w:spacing w:before="0" w:line="240" w:lineRule="auto"/>
    </w:pPr>
    <w:rPr>
      <w:sz w:val="20"/>
    </w:rPr>
  </w:style>
  <w:style w:type="character" w:customStyle="1" w:styleId="EndnoteTextChar">
    <w:name w:val="Endnote Text Char"/>
    <w:basedOn w:val="DefaultParagraphFont"/>
    <w:link w:val="EndnoteText"/>
    <w:uiPriority w:val="99"/>
    <w:semiHidden/>
    <w:rsid w:val="004D05CE"/>
    <w:rPr>
      <w:rFonts w:ascii="Times New Roman" w:eastAsia="Times New Roman" w:hAnsi="Times New Roman" w:cs="Times New Roman"/>
      <w:sz w:val="20"/>
      <w:szCs w:val="20"/>
      <w:lang w:eastAsia="bg-BG"/>
    </w:rPr>
  </w:style>
  <w:style w:type="character" w:styleId="EndnoteReference">
    <w:name w:val="endnote reference"/>
    <w:basedOn w:val="DefaultParagraphFont"/>
    <w:uiPriority w:val="99"/>
    <w:semiHidden/>
    <w:unhideWhenUsed/>
    <w:rsid w:val="004D05CE"/>
    <w:rPr>
      <w:vertAlign w:val="superscript"/>
    </w:rPr>
  </w:style>
  <w:style w:type="paragraph" w:styleId="Revision">
    <w:name w:val="Revision"/>
    <w:hidden/>
    <w:uiPriority w:val="99"/>
    <w:semiHidden/>
    <w:rsid w:val="006E4C8D"/>
    <w:pPr>
      <w:spacing w:after="0" w:line="240" w:lineRule="auto"/>
    </w:pPr>
    <w:rPr>
      <w:rFonts w:ascii="Times New Roman" w:eastAsia="Times New Roman" w:hAnsi="Times New Roman" w:cs="Times New Roman"/>
      <w:sz w:val="24"/>
      <w:szCs w:val="20"/>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020774">
      <w:bodyDiv w:val="1"/>
      <w:marLeft w:val="0"/>
      <w:marRight w:val="0"/>
      <w:marTop w:val="0"/>
      <w:marBottom w:val="0"/>
      <w:divBdr>
        <w:top w:val="none" w:sz="0" w:space="0" w:color="auto"/>
        <w:left w:val="none" w:sz="0" w:space="0" w:color="auto"/>
        <w:bottom w:val="none" w:sz="0" w:space="0" w:color="auto"/>
        <w:right w:val="none" w:sz="0" w:space="0" w:color="auto"/>
      </w:divBdr>
    </w:div>
    <w:div w:id="226842316">
      <w:bodyDiv w:val="1"/>
      <w:marLeft w:val="0"/>
      <w:marRight w:val="0"/>
      <w:marTop w:val="0"/>
      <w:marBottom w:val="0"/>
      <w:divBdr>
        <w:top w:val="none" w:sz="0" w:space="0" w:color="auto"/>
        <w:left w:val="none" w:sz="0" w:space="0" w:color="auto"/>
        <w:bottom w:val="none" w:sz="0" w:space="0" w:color="auto"/>
        <w:right w:val="none" w:sz="0" w:space="0" w:color="auto"/>
      </w:divBdr>
    </w:div>
    <w:div w:id="653224086">
      <w:bodyDiv w:val="1"/>
      <w:marLeft w:val="0"/>
      <w:marRight w:val="0"/>
      <w:marTop w:val="0"/>
      <w:marBottom w:val="0"/>
      <w:divBdr>
        <w:top w:val="none" w:sz="0" w:space="0" w:color="auto"/>
        <w:left w:val="none" w:sz="0" w:space="0" w:color="auto"/>
        <w:bottom w:val="none" w:sz="0" w:space="0" w:color="auto"/>
        <w:right w:val="none" w:sz="0" w:space="0" w:color="auto"/>
      </w:divBdr>
    </w:div>
    <w:div w:id="1202323801">
      <w:bodyDiv w:val="1"/>
      <w:marLeft w:val="0"/>
      <w:marRight w:val="0"/>
      <w:marTop w:val="0"/>
      <w:marBottom w:val="0"/>
      <w:divBdr>
        <w:top w:val="none" w:sz="0" w:space="0" w:color="auto"/>
        <w:left w:val="none" w:sz="0" w:space="0" w:color="auto"/>
        <w:bottom w:val="none" w:sz="0" w:space="0" w:color="auto"/>
        <w:right w:val="none" w:sz="0" w:space="0" w:color="auto"/>
      </w:divBdr>
    </w:div>
    <w:div w:id="1269659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52858F-FEEB-43BE-A295-814A8AA4A3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22</Pages>
  <Words>5739</Words>
  <Characters>32717</Characters>
  <Application>Microsoft Office Word</Application>
  <DocSecurity>0</DocSecurity>
  <Lines>272</Lines>
  <Paragraphs>76</Paragraphs>
  <ScaleCrop>false</ScaleCrop>
  <HeadingPairs>
    <vt:vector size="2" baseType="variant">
      <vt:variant>
        <vt:lpstr>Title</vt:lpstr>
      </vt:variant>
      <vt:variant>
        <vt:i4>1</vt:i4>
      </vt:variant>
    </vt:vector>
  </HeadingPairs>
  <TitlesOfParts>
    <vt:vector size="1" baseType="lpstr">
      <vt:lpstr/>
    </vt:vector>
  </TitlesOfParts>
  <Company>BNB</Company>
  <LinksUpToDate>false</LinksUpToDate>
  <CharactersWithSpaces>38380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Станислава Стойнева</dc:creator>
  <cp:keywords/>
  <dc:description/>
  <cp:lastModifiedBy>Станислава Стойнева</cp:lastModifiedBy>
  <cp:revision>4</cp:revision>
  <dcterms:created xsi:type="dcterms:W3CDTF">2018-04-10T08:22:00Z</dcterms:created>
  <dcterms:modified xsi:type="dcterms:W3CDTF">2018-04-10T13:07:00Z</dcterms:modified>
</cp:coreProperties>
</file>