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A50268" w14:textId="77777777" w:rsidR="00DB7016" w:rsidRPr="00CB5682" w:rsidRDefault="00DB7016" w:rsidP="00DB7016">
      <w:pPr>
        <w:widowControl w:val="0"/>
        <w:shd w:val="clear" w:color="auto" w:fill="FFFFFF"/>
        <w:spacing w:after="0" w:line="360" w:lineRule="auto"/>
        <w:ind w:firstLine="720"/>
        <w:jc w:val="both"/>
        <w:rPr>
          <w:rFonts w:ascii="Times New Roman" w:eastAsia="Calibri" w:hAnsi="Times New Roman" w:cs="Times New Roman"/>
          <w:i/>
          <w:color w:val="000000"/>
          <w:spacing w:val="7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pacing w:val="7"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color w:val="000000"/>
          <w:spacing w:val="7"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color w:val="000000"/>
          <w:spacing w:val="7"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color w:val="000000"/>
          <w:spacing w:val="7"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color w:val="000000"/>
          <w:spacing w:val="7"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color w:val="000000"/>
          <w:spacing w:val="7"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color w:val="000000"/>
          <w:spacing w:val="7"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color w:val="000000"/>
          <w:spacing w:val="7"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color w:val="000000"/>
          <w:spacing w:val="7"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color w:val="000000"/>
          <w:spacing w:val="7"/>
          <w:sz w:val="24"/>
          <w:szCs w:val="24"/>
        </w:rPr>
        <w:tab/>
      </w:r>
      <w:r w:rsidR="00635D9B">
        <w:rPr>
          <w:rFonts w:ascii="Times New Roman" w:eastAsia="Calibri" w:hAnsi="Times New Roman" w:cs="Times New Roman"/>
          <w:i/>
          <w:color w:val="000000"/>
          <w:spacing w:val="7"/>
          <w:sz w:val="24"/>
          <w:szCs w:val="24"/>
        </w:rPr>
        <w:t>Образец</w:t>
      </w:r>
    </w:p>
    <w:p w14:paraId="1A5A13BE" w14:textId="77777777" w:rsidR="00DB7016" w:rsidRDefault="00DB7016" w:rsidP="00DB7016">
      <w:pPr>
        <w:widowControl w:val="0"/>
        <w:shd w:val="clear" w:color="auto" w:fill="FFFFFF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</w:pPr>
      <w:r w:rsidRPr="00CB5682"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  <w:t>ЦЕНОВО ПРЕДЛОЖЕНИЕ</w:t>
      </w:r>
    </w:p>
    <w:p w14:paraId="21637325" w14:textId="77777777" w:rsidR="00AA33D1" w:rsidRPr="00CB5682" w:rsidRDefault="00AA33D1" w:rsidP="00DB7016">
      <w:pPr>
        <w:widowControl w:val="0"/>
        <w:shd w:val="clear" w:color="auto" w:fill="FFFFFF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</w:pPr>
    </w:p>
    <w:p w14:paraId="0CB43033" w14:textId="77777777" w:rsidR="00DB7016" w:rsidRPr="004B70FB" w:rsidRDefault="00DB7016" w:rsidP="00851C37">
      <w:pPr>
        <w:widowControl w:val="0"/>
        <w:shd w:val="clear" w:color="auto" w:fill="FFFFFF"/>
        <w:spacing w:after="0" w:line="360" w:lineRule="auto"/>
        <w:ind w:right="-426"/>
        <w:jc w:val="center"/>
        <w:rPr>
          <w:rFonts w:ascii="Times New Roman" w:eastAsia="Times New Roman" w:hAnsi="Times New Roman" w:cs="Times New Roman"/>
          <w:b/>
          <w:color w:val="000000"/>
          <w:spacing w:val="7"/>
          <w:sz w:val="20"/>
          <w:szCs w:val="20"/>
        </w:rPr>
      </w:pPr>
      <w:r w:rsidRPr="00CB5682">
        <w:rPr>
          <w:rFonts w:ascii="Times New Roman" w:eastAsia="Calibri" w:hAnsi="Times New Roman" w:cs="Times New Roman"/>
          <w:b/>
          <w:color w:val="000000"/>
          <w:spacing w:val="6"/>
          <w:sz w:val="24"/>
          <w:szCs w:val="20"/>
          <w:lang w:eastAsia="bg-BG"/>
        </w:rPr>
        <w:t xml:space="preserve">за участие при </w:t>
      </w:r>
      <w:r w:rsidRPr="00CB5682">
        <w:rPr>
          <w:rFonts w:ascii="Times New Roman" w:eastAsia="Calibri" w:hAnsi="Times New Roman" w:cs="Times New Roman"/>
          <w:b/>
          <w:color w:val="000000"/>
          <w:sz w:val="24"/>
          <w:szCs w:val="20"/>
          <w:lang w:eastAsia="bg-BG"/>
        </w:rPr>
        <w:t>възлагане на обществена поръчка</w:t>
      </w:r>
      <w:r w:rsidRPr="00CB568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B5682">
        <w:rPr>
          <w:rFonts w:ascii="Times New Roman" w:eastAsia="Calibri" w:hAnsi="Times New Roman" w:cs="Times New Roman"/>
          <w:b/>
          <w:color w:val="000000"/>
          <w:sz w:val="24"/>
          <w:szCs w:val="20"/>
          <w:lang w:eastAsia="bg-BG"/>
        </w:rPr>
        <w:t>с</w:t>
      </w:r>
      <w:r w:rsidRPr="00CB5682">
        <w:rPr>
          <w:rFonts w:ascii="Times New Roman" w:eastAsia="Calibri" w:hAnsi="Times New Roman" w:cs="Times New Roman"/>
          <w:b/>
          <w:color w:val="000000"/>
          <w:spacing w:val="-2"/>
          <w:sz w:val="24"/>
          <w:szCs w:val="20"/>
          <w:lang w:eastAsia="bg-BG"/>
        </w:rPr>
        <w:t xml:space="preserve"> предмет:</w:t>
      </w:r>
      <w:r w:rsidR="004218CE">
        <w:rPr>
          <w:rFonts w:ascii="Times New Roman" w:eastAsia="Calibri" w:hAnsi="Times New Roman" w:cs="Times New Roman"/>
          <w:b/>
          <w:color w:val="000000"/>
          <w:spacing w:val="-2"/>
          <w:sz w:val="24"/>
          <w:szCs w:val="20"/>
          <w:lang w:eastAsia="bg-BG"/>
        </w:rPr>
        <w:t xml:space="preserve"> </w:t>
      </w:r>
      <w:r w:rsidRPr="00CB568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„Софтуерна и хардуерна абонаментна поддръжка на място в режим 7x24 на продукти на  Check</w:t>
      </w:r>
      <w:r w:rsidR="00851C3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 </w:t>
      </w:r>
      <w:r w:rsidRPr="00CB568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Point“</w:t>
      </w:r>
      <w:r w:rsidRPr="00CB56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.</w:t>
      </w:r>
    </w:p>
    <w:p w14:paraId="77A9D5A3" w14:textId="77777777" w:rsidR="00DB7016" w:rsidRDefault="00DB7016" w:rsidP="00DB70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B5682">
        <w:rPr>
          <w:rFonts w:ascii="Times New Roman" w:eastAsia="Times New Roman" w:hAnsi="Times New Roman" w:cs="Times New Roman"/>
          <w:sz w:val="24"/>
          <w:szCs w:val="24"/>
          <w:lang w:eastAsia="bg-BG"/>
        </w:rPr>
        <w:t>До</w:t>
      </w:r>
      <w:r w:rsidRPr="00CB568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CB568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Българската народна банка, пл. </w:t>
      </w:r>
      <w:r w:rsidRPr="00CB568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,,</w:t>
      </w:r>
      <w:r w:rsidRPr="00CB5682">
        <w:rPr>
          <w:rFonts w:ascii="Times New Roman" w:eastAsia="Times New Roman" w:hAnsi="Times New Roman" w:cs="Times New Roman"/>
          <w:sz w:val="24"/>
          <w:szCs w:val="24"/>
          <w:lang w:eastAsia="bg-BG"/>
        </w:rPr>
        <w:t>Княз Александър І” № 1</w:t>
      </w:r>
    </w:p>
    <w:p w14:paraId="4975C87F" w14:textId="77777777" w:rsidR="00851C37" w:rsidRPr="00CB5682" w:rsidRDefault="00851C37" w:rsidP="00DB70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14:paraId="46999AC2" w14:textId="77777777" w:rsidR="00DB7016" w:rsidRPr="00CB5682" w:rsidRDefault="00DB7016" w:rsidP="00DB7016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B5682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bg-BG"/>
        </w:rPr>
        <w:t>ОТ:</w:t>
      </w:r>
      <w:r w:rsidRPr="00CB5682">
        <w:rPr>
          <w:rFonts w:ascii="Times New Roman" w:eastAsia="Times New Roman" w:hAnsi="Times New Roman" w:cs="Times New Roman"/>
          <w:b/>
          <w:spacing w:val="-10"/>
          <w:sz w:val="24"/>
          <w:szCs w:val="24"/>
          <w:lang w:val="ru-RU" w:eastAsia="bg-BG"/>
        </w:rPr>
        <w:t xml:space="preserve"> </w:t>
      </w:r>
      <w:r w:rsidRPr="00CB568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</w:t>
      </w:r>
    </w:p>
    <w:p w14:paraId="0DD2F087" w14:textId="77777777" w:rsidR="00DB7016" w:rsidRDefault="00DB7016" w:rsidP="00DB70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bg-BG"/>
        </w:rPr>
      </w:pPr>
      <w:r w:rsidRPr="00CB568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bg-BG"/>
        </w:rPr>
        <w:t>(наименование на участника)</w:t>
      </w:r>
    </w:p>
    <w:p w14:paraId="70621BAB" w14:textId="77777777" w:rsidR="00851C37" w:rsidRPr="00CB5682" w:rsidRDefault="00851C37" w:rsidP="00DB70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7ECC6AE6" w14:textId="77777777" w:rsidR="00DB7016" w:rsidRDefault="00DB7016" w:rsidP="00DB70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B568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14:paraId="032DFC75" w14:textId="77777777" w:rsidR="00DB7016" w:rsidRPr="00DB7016" w:rsidRDefault="00DB7016" w:rsidP="00DB701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CB568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ГОСПОЖИ И ГОСПОДА,</w:t>
      </w:r>
    </w:p>
    <w:p w14:paraId="163AD492" w14:textId="5B9E6EE1" w:rsidR="00F35F2E" w:rsidRPr="00154F63" w:rsidRDefault="00DB7016" w:rsidP="005409B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4B70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 </w:t>
      </w:r>
      <w:r w:rsidRPr="00CB5682">
        <w:rPr>
          <w:rFonts w:ascii="Times New Roman" w:eastAsia="Times New Roman" w:hAnsi="Times New Roman" w:cs="Times New Roman"/>
          <w:sz w:val="24"/>
          <w:szCs w:val="24"/>
          <w:lang w:eastAsia="bg-BG"/>
        </w:rPr>
        <w:t>Във връзка с обяв</w:t>
      </w:r>
      <w:r w:rsidR="004218CE">
        <w:rPr>
          <w:rFonts w:ascii="Times New Roman" w:eastAsia="Times New Roman" w:hAnsi="Times New Roman" w:cs="Times New Roman"/>
          <w:sz w:val="24"/>
          <w:szCs w:val="24"/>
          <w:lang w:eastAsia="bg-BG"/>
        </w:rPr>
        <w:t>ената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Вас </w:t>
      </w:r>
      <w:r w:rsidRPr="00CB568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обществена поръчка с горепосочения предмет, Ви представяме цена за абонаментна поддръжка на притежавани</w:t>
      </w:r>
      <w:r w:rsidR="00851C37">
        <w:rPr>
          <w:rFonts w:ascii="Times New Roman" w:eastAsia="Times New Roman" w:hAnsi="Times New Roman" w:cs="Times New Roman"/>
          <w:sz w:val="24"/>
          <w:szCs w:val="24"/>
          <w:lang w:eastAsia="bg-BG"/>
        </w:rPr>
        <w:t>те</w:t>
      </w:r>
      <w:r w:rsidRPr="00CB568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Възложителя продукти на фирмата Check Point, включваща и поддръжка на място в режим </w:t>
      </w:r>
      <w:r w:rsidR="00851C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7x24 </w:t>
      </w:r>
      <w:r w:rsidR="004218CE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срок от една година</w:t>
      </w:r>
      <w:r w:rsidR="008E08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считано </w:t>
      </w:r>
      <w:r w:rsidR="008E0817" w:rsidRPr="002944BB">
        <w:rPr>
          <w:rFonts w:ascii="Times New Roman" w:eastAsia="Times New Roman" w:hAnsi="Times New Roman" w:cs="Times New Roman"/>
          <w:sz w:val="24"/>
          <w:szCs w:val="24"/>
          <w:lang w:eastAsia="bg-BG"/>
        </w:rPr>
        <w:t>от 01.09.201</w:t>
      </w:r>
      <w:r w:rsidR="002944BB" w:rsidRPr="002944BB">
        <w:rPr>
          <w:rFonts w:ascii="Times New Roman" w:eastAsia="Times New Roman" w:hAnsi="Times New Roman" w:cs="Times New Roman"/>
          <w:sz w:val="24"/>
          <w:szCs w:val="24"/>
          <w:lang w:eastAsia="bg-BG"/>
        </w:rPr>
        <w:t>7</w:t>
      </w:r>
      <w:r w:rsidR="008E08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г.</w:t>
      </w:r>
      <w:r w:rsidR="004218C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F13AA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</w:t>
      </w:r>
      <w:r w:rsidR="00F13AA1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лева</w:t>
      </w:r>
      <w:r w:rsidRPr="00CB568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без ДДС, с включени всички ра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зходи</w:t>
      </w:r>
      <w:r w:rsidRPr="00154F63">
        <w:rPr>
          <w:rFonts w:ascii="Times New Roman" w:eastAsia="Times New Roman" w:hAnsi="Times New Roman" w:cs="Times New Roman"/>
          <w:sz w:val="24"/>
          <w:szCs w:val="24"/>
          <w:lang w:eastAsia="bg-BG"/>
        </w:rPr>
        <w:t>, формирана,  както следва:</w:t>
      </w:r>
    </w:p>
    <w:tbl>
      <w:tblPr>
        <w:tblW w:w="8505" w:type="dxa"/>
        <w:tblInd w:w="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"/>
        <w:gridCol w:w="2136"/>
        <w:gridCol w:w="3030"/>
        <w:gridCol w:w="1220"/>
        <w:gridCol w:w="1701"/>
        <w:gridCol w:w="77"/>
      </w:tblGrid>
      <w:tr w:rsidR="00F35F2E" w:rsidRPr="00154F63" w14:paraId="09A5E20B" w14:textId="77777777" w:rsidTr="00A14BBC">
        <w:trPr>
          <w:trHeight w:val="520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F9A421" w14:textId="77777777" w:rsidR="00F35F2E" w:rsidRPr="00154F63" w:rsidRDefault="00F35F2E" w:rsidP="0082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81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1A7496" w14:textId="77777777" w:rsidR="00F35F2E" w:rsidRPr="00154F63" w:rsidRDefault="00F35F2E" w:rsidP="00821A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154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Абонаментна поддръжка, </w:t>
            </w:r>
            <w:r w:rsidRPr="00154F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 xml:space="preserve">включваща и поддръжка на място в режим 7x24 </w:t>
            </w:r>
            <w:r w:rsidRPr="00154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за  1 година</w:t>
            </w:r>
          </w:p>
          <w:p w14:paraId="76F755DC" w14:textId="77777777" w:rsidR="00F35F2E" w:rsidRPr="00154F63" w:rsidRDefault="00F35F2E" w:rsidP="00821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266C28" w:rsidRPr="00154F63" w14:paraId="5CFEBF56" w14:textId="77777777" w:rsidTr="00A14BBC">
        <w:trPr>
          <w:gridAfter w:val="1"/>
          <w:wAfter w:w="77" w:type="dxa"/>
          <w:trHeight w:val="315"/>
        </w:trPr>
        <w:tc>
          <w:tcPr>
            <w:tcW w:w="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D830F" w14:textId="77777777" w:rsidR="00266C28" w:rsidRPr="00154F63" w:rsidRDefault="00266C28" w:rsidP="0082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54F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99FBB" w14:textId="77777777" w:rsidR="00266C28" w:rsidRPr="00266C28" w:rsidRDefault="00266C28" w:rsidP="00266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266C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Партиден Номер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19522" w14:textId="77777777" w:rsidR="00266C28" w:rsidRPr="00266C28" w:rsidRDefault="00266C28" w:rsidP="00266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266C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Описание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4403B" w14:textId="52AD1B54" w:rsidR="00266C28" w:rsidRPr="00266C28" w:rsidRDefault="005047AE" w:rsidP="005047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bg-BG"/>
              </w:rPr>
              <w:t>K</w:t>
            </w:r>
            <w:proofErr w:type="spellStart"/>
            <w:r w:rsidR="00266C28" w:rsidRPr="00266C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оличество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11490" w14:textId="054F3C4B" w:rsidR="00266C28" w:rsidRPr="00266C28" w:rsidRDefault="005047AE" w:rsidP="00266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Единична</w:t>
            </w:r>
            <w:r w:rsidR="00266C28" w:rsidRPr="00266C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 цена в </w:t>
            </w:r>
            <w:proofErr w:type="spellStart"/>
            <w:r w:rsidR="00266C28" w:rsidRPr="00266C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лв</w:t>
            </w:r>
            <w:proofErr w:type="spellEnd"/>
            <w:r w:rsidR="00266C28" w:rsidRPr="00266C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 без ДДС</w:t>
            </w:r>
          </w:p>
        </w:tc>
      </w:tr>
      <w:tr w:rsidR="00266C28" w:rsidRPr="00154F63" w14:paraId="7C2A7639" w14:textId="77777777" w:rsidTr="00A14BBC">
        <w:trPr>
          <w:gridAfter w:val="1"/>
          <w:wAfter w:w="77" w:type="dxa"/>
          <w:trHeight w:val="315"/>
        </w:trPr>
        <w:tc>
          <w:tcPr>
            <w:tcW w:w="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FF3D28" w14:textId="77777777" w:rsidR="00266C28" w:rsidRPr="00154F63" w:rsidRDefault="00266C28" w:rsidP="00B45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154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D9E51F" w14:textId="293CDDA1" w:rsidR="00266C28" w:rsidRPr="00A873F9" w:rsidRDefault="00266C28" w:rsidP="00B45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bg-BG"/>
              </w:rPr>
            </w:pPr>
            <w:r w:rsidRPr="00A873F9">
              <w:rPr>
                <w:rFonts w:ascii="Times New Roman" w:hAnsi="Times New Roman" w:cs="Times New Roman"/>
                <w:b/>
                <w:sz w:val="24"/>
              </w:rPr>
              <w:t>CPCES-CO-STANDARD</w:t>
            </w:r>
          </w:p>
        </w:tc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7BBF0" w14:textId="24F33D95" w:rsidR="00266C28" w:rsidRPr="00A873F9" w:rsidRDefault="00266C28" w:rsidP="00B45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CheckPoint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Collaborative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Enterprise-Standard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Subscription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for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1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year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C5E03" w14:textId="77777777" w:rsidR="00266C28" w:rsidRPr="00154F63" w:rsidRDefault="00266C28" w:rsidP="00B45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154F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F7C25" w14:textId="77777777" w:rsidR="00266C28" w:rsidRPr="00154F63" w:rsidRDefault="00266C28" w:rsidP="00B45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154F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266C28" w:rsidRPr="00154F63" w14:paraId="286B4550" w14:textId="77777777" w:rsidTr="00A14BBC">
        <w:trPr>
          <w:gridAfter w:val="1"/>
          <w:wAfter w:w="77" w:type="dxa"/>
          <w:trHeight w:val="315"/>
        </w:trPr>
        <w:tc>
          <w:tcPr>
            <w:tcW w:w="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06604C" w14:textId="77777777" w:rsidR="00266C28" w:rsidRPr="00154F63" w:rsidRDefault="00266C28" w:rsidP="00B45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</w:pPr>
            <w:r w:rsidRPr="00154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  <w:t>2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A8F331" w14:textId="45418C97" w:rsidR="00266C28" w:rsidRPr="00A873F9" w:rsidRDefault="00266C28" w:rsidP="00B45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bg-BG"/>
              </w:rPr>
            </w:pPr>
            <w:r w:rsidRPr="00A873F9">
              <w:rPr>
                <w:rFonts w:ascii="Times New Roman" w:hAnsi="Times New Roman" w:cs="Times New Roman"/>
                <w:b/>
                <w:sz w:val="24"/>
              </w:rPr>
              <w:t>CPAP-SG4400-NGFW</w:t>
            </w:r>
          </w:p>
        </w:tc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65F65" w14:textId="75278EC1" w:rsidR="00266C28" w:rsidRPr="00A873F9" w:rsidRDefault="00266C28" w:rsidP="00B45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Check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Point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Next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Generation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Firewall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Package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( IPS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and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Application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Control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Blade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)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for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1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year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4F47C" w14:textId="77777777" w:rsidR="00266C28" w:rsidRPr="00154F63" w:rsidRDefault="00266C28" w:rsidP="00B45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</w:pPr>
            <w:r w:rsidRPr="00154F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42279" w14:textId="77777777" w:rsidR="00266C28" w:rsidRPr="00154F63" w:rsidRDefault="00266C28" w:rsidP="00B45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266C28" w:rsidRPr="00154F63" w14:paraId="4905F9F3" w14:textId="77777777" w:rsidTr="00A14BBC">
        <w:trPr>
          <w:gridAfter w:val="1"/>
          <w:wAfter w:w="77" w:type="dxa"/>
          <w:trHeight w:val="315"/>
        </w:trPr>
        <w:tc>
          <w:tcPr>
            <w:tcW w:w="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4EE13C" w14:textId="77777777" w:rsidR="00266C28" w:rsidRPr="00154F63" w:rsidRDefault="00266C28" w:rsidP="00B45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</w:pPr>
            <w:r w:rsidRPr="00154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  <w:t>3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23861A" w14:textId="5296C250" w:rsidR="00266C28" w:rsidRPr="00A873F9" w:rsidRDefault="00266C28" w:rsidP="00B45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en-US" w:eastAsia="bg-BG"/>
              </w:rPr>
            </w:pPr>
            <w:r w:rsidRPr="00A873F9">
              <w:rPr>
                <w:rFonts w:ascii="Times New Roman" w:hAnsi="Times New Roman" w:cs="Times New Roman"/>
                <w:b/>
                <w:sz w:val="24"/>
              </w:rPr>
              <w:t>CPAP-SG4400-NGFW-HA</w:t>
            </w:r>
          </w:p>
        </w:tc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C5BF9" w14:textId="06F61B11" w:rsidR="00266C28" w:rsidRPr="00A873F9" w:rsidRDefault="00266C28" w:rsidP="00B45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Check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Point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Next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Generation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Firewall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Package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( IPS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and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Application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Control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Blade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)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for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High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Availability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for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1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year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2B387" w14:textId="77777777" w:rsidR="00266C28" w:rsidRPr="00154F63" w:rsidRDefault="00266C28" w:rsidP="00B45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</w:pPr>
            <w:r w:rsidRPr="00154F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DE70F" w14:textId="77777777" w:rsidR="00266C28" w:rsidRPr="00154F63" w:rsidRDefault="00266C28" w:rsidP="00B45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266C28" w:rsidRPr="00154F63" w14:paraId="640C3C58" w14:textId="77777777" w:rsidTr="00A14BBC">
        <w:trPr>
          <w:gridAfter w:val="1"/>
          <w:wAfter w:w="77" w:type="dxa"/>
          <w:trHeight w:val="315"/>
        </w:trPr>
        <w:tc>
          <w:tcPr>
            <w:tcW w:w="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52B9E8" w14:textId="77777777" w:rsidR="00266C28" w:rsidRPr="00154F63" w:rsidRDefault="00266C28" w:rsidP="00B45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154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  <w:t>4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B2B42D" w14:textId="02871F15" w:rsidR="00266C28" w:rsidRPr="00A873F9" w:rsidRDefault="00266C28" w:rsidP="00B45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bg-BG"/>
              </w:rPr>
            </w:pPr>
            <w:r w:rsidRPr="00A873F9">
              <w:rPr>
                <w:rFonts w:ascii="Times New Roman" w:hAnsi="Times New Roman" w:cs="Times New Roman"/>
                <w:b/>
                <w:sz w:val="24"/>
              </w:rPr>
              <w:t>CPSG-P405-CP SM-PU003</w:t>
            </w:r>
          </w:p>
        </w:tc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6F358" w14:textId="2ACEF4CB" w:rsidR="00266C28" w:rsidRPr="00A873F9" w:rsidRDefault="00266C28" w:rsidP="00B45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Check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Point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Next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Generation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Firewall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Package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( IPS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and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Application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Control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Blade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) -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for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mid-size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package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for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1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year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B2F77" w14:textId="7822ED09" w:rsidR="00266C28" w:rsidRPr="00485A9E" w:rsidRDefault="00266C28" w:rsidP="00B45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85A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8B09C" w14:textId="77777777" w:rsidR="00266C28" w:rsidRPr="00485A9E" w:rsidRDefault="00266C28" w:rsidP="00B45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bg-BG"/>
              </w:rPr>
            </w:pPr>
            <w:r w:rsidRPr="00485A9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bg-BG"/>
              </w:rPr>
              <w:t> </w:t>
            </w:r>
          </w:p>
        </w:tc>
      </w:tr>
      <w:tr w:rsidR="00266C28" w:rsidRPr="00C93C00" w14:paraId="2CC26ECA" w14:textId="77777777" w:rsidTr="00A14BBC">
        <w:trPr>
          <w:gridAfter w:val="1"/>
          <w:wAfter w:w="77" w:type="dxa"/>
          <w:trHeight w:val="315"/>
        </w:trPr>
        <w:tc>
          <w:tcPr>
            <w:tcW w:w="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73D68F" w14:textId="77777777" w:rsidR="00266C28" w:rsidRPr="00154F63" w:rsidRDefault="00266C28" w:rsidP="00B45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154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  <w:t>5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AF694" w14:textId="554878DE" w:rsidR="00266C28" w:rsidRPr="00A873F9" w:rsidRDefault="00266C28" w:rsidP="00B45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bg-BG"/>
              </w:rPr>
            </w:pPr>
            <w:r w:rsidRPr="00A873F9">
              <w:rPr>
                <w:rFonts w:ascii="Times New Roman" w:hAnsi="Times New Roman" w:cs="Times New Roman"/>
                <w:b/>
                <w:sz w:val="24"/>
              </w:rPr>
              <w:t>CPSG-P405-HA</w:t>
            </w:r>
          </w:p>
        </w:tc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2624E" w14:textId="51A1CD48" w:rsidR="00266C28" w:rsidRPr="00A873F9" w:rsidRDefault="00266C28" w:rsidP="00B45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Check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Point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Next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Generation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Firewall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Package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( IPS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and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Application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Control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Blade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) -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for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mid-size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package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for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High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Availability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for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1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year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48F88" w14:textId="009CD5F3" w:rsidR="00266C28" w:rsidRPr="00485A9E" w:rsidRDefault="00266C28" w:rsidP="00B45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85A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34673" w14:textId="77777777" w:rsidR="00266C28" w:rsidRPr="00485A9E" w:rsidRDefault="00266C28" w:rsidP="00B45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485A9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bg-BG"/>
              </w:rPr>
              <w:t> </w:t>
            </w:r>
          </w:p>
        </w:tc>
      </w:tr>
    </w:tbl>
    <w:p w14:paraId="3A20FA07" w14:textId="77777777" w:rsidR="00F35F2E" w:rsidRDefault="00F35F2E" w:rsidP="00DB7016">
      <w:pPr>
        <w:spacing w:after="0"/>
      </w:pPr>
    </w:p>
    <w:p w14:paraId="007C0DF6" w14:textId="77777777" w:rsidR="002175A1" w:rsidRDefault="002175A1" w:rsidP="00DB7016">
      <w:pPr>
        <w:spacing w:after="0"/>
      </w:pPr>
    </w:p>
    <w:tbl>
      <w:tblPr>
        <w:tblW w:w="9072" w:type="dxa"/>
        <w:tblInd w:w="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DB7016" w:rsidRPr="00C93C00" w14:paraId="18CF2CDF" w14:textId="77777777" w:rsidTr="005409B7">
        <w:trPr>
          <w:trHeight w:val="31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D4CFCB" w14:textId="42F00DC1" w:rsidR="00873C73" w:rsidRDefault="00DB7016" w:rsidP="007378E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DB7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lastRenderedPageBreak/>
              <w:t>Общата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цена </w:t>
            </w:r>
            <w:r w:rsidRPr="00DB7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за срок от  1</w:t>
            </w:r>
            <w:r w:rsidR="003E76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</w:t>
            </w:r>
            <w:r w:rsidRPr="00DB7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година</w:t>
            </w:r>
            <w:r w:rsidR="00F608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,</w:t>
            </w:r>
            <w:r w:rsidRPr="00DB7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</w:t>
            </w:r>
            <w:r w:rsidR="00F608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считано от </w:t>
            </w:r>
            <w:r w:rsidR="005047AE" w:rsidRPr="005047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01.09.2017</w:t>
            </w:r>
            <w:r w:rsidR="00F60832" w:rsidRPr="005047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г</w:t>
            </w:r>
            <w:r w:rsidR="00F60832" w:rsidRPr="00DB7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</w:t>
            </w:r>
            <w:r w:rsidR="00F608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</w:t>
            </w:r>
            <w:r w:rsidRPr="00DB7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възлиза на......</w:t>
            </w:r>
            <w:r w:rsidR="00D16C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.....</w:t>
            </w:r>
            <w:r w:rsidR="004218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.</w:t>
            </w:r>
            <w:r w:rsidR="00D16C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.....................</w:t>
            </w:r>
            <w:r w:rsidR="00737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</w:t>
            </w:r>
            <w:r w:rsidRPr="00DB7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(..........................) </w:t>
            </w:r>
            <w:proofErr w:type="spellStart"/>
            <w:r w:rsidR="00ED01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лева</w:t>
            </w:r>
            <w:proofErr w:type="spellEnd"/>
            <w:r w:rsidRPr="00DB701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без ДДС (</w:t>
            </w:r>
            <w:r w:rsidR="005047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образува се от сбора на всички единични</w:t>
            </w:r>
            <w:r w:rsidRPr="00DB701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цени, посочени в последната колона).</w:t>
            </w:r>
            <w:r w:rsidRPr="00DB7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              </w:t>
            </w:r>
          </w:p>
          <w:p w14:paraId="0C9D708C" w14:textId="2AE0AD90" w:rsidR="00DB7016" w:rsidRPr="00873C73" w:rsidRDefault="00873C73" w:rsidP="005409B7">
            <w:pPr>
              <w:tabs>
                <w:tab w:val="left" w:pos="181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7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bg-BG"/>
              </w:rPr>
              <w:t>Забележка:</w:t>
            </w:r>
            <w:r w:rsidR="00DB7016" w:rsidRPr="00873C7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bg-BG"/>
              </w:rPr>
              <w:t xml:space="preserve">  </w:t>
            </w:r>
            <w:r w:rsidRPr="00873C73">
              <w:rPr>
                <w:rFonts w:ascii="Times New Roman" w:hAnsi="Times New Roman" w:cs="Times New Roman"/>
                <w:i/>
                <w:sz w:val="24"/>
                <w:szCs w:val="24"/>
              </w:rPr>
              <w:t>При разлика между сборът от единичните цени и посочената от участника обща стойност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 същият подлежи на отстраняване от участие.</w:t>
            </w:r>
            <w:r w:rsidR="00DB7016" w:rsidRPr="00873C7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791F2F05" w14:textId="64E1355B" w:rsidR="004666A2" w:rsidRPr="00477980" w:rsidRDefault="004B70FB" w:rsidP="007F75D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B">
              <w:rPr>
                <w:rFonts w:ascii="Times New Roman" w:hAnsi="Times New Roman" w:cs="Times New Roman"/>
                <w:sz w:val="24"/>
                <w:szCs w:val="24"/>
              </w:rPr>
              <w:t>2. Предлагаме цена</w:t>
            </w:r>
            <w:r w:rsidR="004666A2">
              <w:rPr>
                <w:rFonts w:ascii="Times New Roman" w:hAnsi="Times New Roman" w:cs="Times New Roman"/>
                <w:sz w:val="24"/>
                <w:szCs w:val="24"/>
              </w:rPr>
              <w:t>, включваща всички разходи</w:t>
            </w:r>
            <w:r w:rsidRPr="004B70FB">
              <w:rPr>
                <w:rFonts w:ascii="Times New Roman" w:hAnsi="Times New Roman" w:cs="Times New Roman"/>
                <w:sz w:val="24"/>
                <w:szCs w:val="24"/>
              </w:rPr>
              <w:t xml:space="preserve"> за разширена поддръжка на продуктите,</w:t>
            </w:r>
            <w:r w:rsidR="004666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0FB">
              <w:rPr>
                <w:rFonts w:ascii="Times New Roman" w:hAnsi="Times New Roman" w:cs="Times New Roman"/>
                <w:sz w:val="24"/>
                <w:szCs w:val="24"/>
              </w:rPr>
              <w:t>притежавани от Възложителя</w:t>
            </w:r>
            <w:r w:rsidR="004666A2">
              <w:rPr>
                <w:rFonts w:ascii="Times New Roman" w:hAnsi="Times New Roman" w:cs="Times New Roman"/>
                <w:sz w:val="24"/>
                <w:szCs w:val="24"/>
              </w:rPr>
              <w:t>, описани в т. 1</w:t>
            </w:r>
            <w:r w:rsidRPr="004B70FB">
              <w:rPr>
                <w:rFonts w:ascii="Times New Roman" w:hAnsi="Times New Roman" w:cs="Times New Roman"/>
                <w:sz w:val="24"/>
                <w:szCs w:val="24"/>
              </w:rPr>
              <w:t xml:space="preserve"> за период от 1 (една) година</w:t>
            </w:r>
            <w:r w:rsidR="008E08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E081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считано </w:t>
            </w:r>
            <w:r w:rsidR="008E0817" w:rsidRPr="00873C7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 01.09.201</w:t>
            </w:r>
            <w:r w:rsidR="00873C73" w:rsidRPr="00873C7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  <w:r w:rsidR="008E0817" w:rsidRPr="00873C7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г.</w:t>
            </w:r>
            <w:r w:rsidR="00F608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4B70FB">
              <w:rPr>
                <w:rFonts w:ascii="Times New Roman" w:hAnsi="Times New Roman" w:cs="Times New Roman"/>
                <w:sz w:val="24"/>
                <w:szCs w:val="24"/>
              </w:rPr>
              <w:t xml:space="preserve">в размер на ............................... (.....................) </w:t>
            </w:r>
            <w:proofErr w:type="spellStart"/>
            <w:proofErr w:type="gramStart"/>
            <w:r w:rsidR="00ED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лв</w:t>
            </w:r>
            <w:proofErr w:type="spellEnd"/>
            <w:proofErr w:type="gramEnd"/>
            <w:r w:rsidRPr="004666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0FB">
              <w:rPr>
                <w:rFonts w:ascii="Times New Roman" w:hAnsi="Times New Roman" w:cs="Times New Roman"/>
                <w:sz w:val="24"/>
                <w:szCs w:val="24"/>
              </w:rPr>
              <w:t>без ДДС.</w:t>
            </w:r>
            <w:r w:rsidR="004666A2" w:rsidRPr="00CB568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  <w:p w14:paraId="047D2B07" w14:textId="50E865B0" w:rsidR="007378EC" w:rsidRPr="00995554" w:rsidRDefault="007378EC" w:rsidP="007378EC">
            <w:pPr>
              <w:shd w:val="clear" w:color="auto" w:fill="FFFFFF"/>
              <w:tabs>
                <w:tab w:val="left" w:leader="underscore" w:pos="2170"/>
                <w:tab w:val="left" w:pos="4395"/>
                <w:tab w:val="left" w:leader="underscore" w:pos="8678"/>
              </w:tabs>
              <w:spacing w:after="0" w:line="360" w:lineRule="auto"/>
              <w:ind w:left="142" w:firstLine="567"/>
              <w:jc w:val="both"/>
              <w:rPr>
                <w:rFonts w:ascii="Times New Roman" w:eastAsia="Calibri" w:hAnsi="Times New Roman" w:cs="Times New Roman"/>
                <w:b/>
                <w:color w:val="000000"/>
                <w:spacing w:val="-4"/>
                <w:sz w:val="20"/>
                <w:szCs w:val="20"/>
                <w:u w:val="single"/>
                <w:lang w:eastAsia="bg-BG"/>
              </w:rPr>
            </w:pPr>
            <w:r w:rsidRPr="00D376C4">
              <w:rPr>
                <w:rFonts w:ascii="Times New Roman" w:eastAsia="Calibri" w:hAnsi="Times New Roman" w:cs="Times New Roman"/>
                <w:b/>
                <w:color w:val="000000"/>
                <w:spacing w:val="-4"/>
                <w:sz w:val="20"/>
                <w:szCs w:val="20"/>
                <w:lang w:eastAsia="bg-BG"/>
              </w:rPr>
              <w:t xml:space="preserve">Забележка: </w:t>
            </w:r>
            <w:r>
              <w:rPr>
                <w:rFonts w:ascii="Times New Roman" w:eastAsia="Times New Roman" w:hAnsi="Times New Roman"/>
                <w:sz w:val="20"/>
                <w:szCs w:val="20"/>
                <w:u w:val="single"/>
                <w:lang w:eastAsia="bg-BG"/>
              </w:rPr>
              <w:t>Офертата на участника за обща цена за а</w:t>
            </w:r>
            <w:r w:rsidRPr="007378EC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bg-BG"/>
              </w:rPr>
              <w:t>бонаментна поддръжка, включваща и подд</w:t>
            </w:r>
            <w:r>
              <w:rPr>
                <w:rFonts w:ascii="Times New Roman" w:eastAsia="Times New Roman" w:hAnsi="Times New Roman"/>
                <w:sz w:val="20"/>
                <w:szCs w:val="20"/>
                <w:u w:val="single"/>
                <w:lang w:eastAsia="bg-BG"/>
              </w:rPr>
              <w:t xml:space="preserve">ръжка на място в режим 7x24, както и за разширена поддръжка на място, </w:t>
            </w:r>
            <w:r w:rsidRPr="00D376C4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bg-BG"/>
              </w:rPr>
              <w:t xml:space="preserve">по т. 1 и т. 2 не може да надхвърля 57 000 </w:t>
            </w:r>
            <w:proofErr w:type="spellStart"/>
            <w:r w:rsidRPr="00D376C4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bg-BG"/>
              </w:rPr>
              <w:t>лв</w:t>
            </w:r>
            <w:proofErr w:type="spellEnd"/>
            <w:r w:rsidRPr="00D376C4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bg-BG"/>
              </w:rPr>
              <w:t xml:space="preserve"> без ДДС</w:t>
            </w:r>
            <w:bookmarkStart w:id="0" w:name="_GoBack"/>
            <w:r w:rsidRPr="00995554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bg-BG"/>
              </w:rPr>
              <w:t>. Оферта съдържаща по-високо ценово предложение подлежи на отстраняване.</w:t>
            </w:r>
          </w:p>
          <w:bookmarkEnd w:id="0"/>
          <w:p w14:paraId="26A4BC0E" w14:textId="1433C11F" w:rsidR="00DB7016" w:rsidRPr="004B70FB" w:rsidRDefault="004B70FB" w:rsidP="007F75D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B">
              <w:rPr>
                <w:rFonts w:ascii="Times New Roman" w:hAnsi="Times New Roman" w:cs="Times New Roman"/>
                <w:sz w:val="24"/>
                <w:szCs w:val="24"/>
              </w:rPr>
              <w:t>3. Предлагаме цена за консултации по развитие и оптимизация на продуктите</w:t>
            </w:r>
            <w:r w:rsidR="004666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16C08">
              <w:rPr>
                <w:rFonts w:ascii="Times New Roman" w:hAnsi="Times New Roman" w:cs="Times New Roman"/>
                <w:sz w:val="24"/>
                <w:szCs w:val="24"/>
              </w:rPr>
              <w:t>включваща всички р</w:t>
            </w:r>
            <w:r w:rsidR="004666A2">
              <w:rPr>
                <w:rFonts w:ascii="Times New Roman" w:hAnsi="Times New Roman" w:cs="Times New Roman"/>
                <w:sz w:val="24"/>
                <w:szCs w:val="24"/>
              </w:rPr>
              <w:t xml:space="preserve">азходи </w:t>
            </w:r>
            <w:r w:rsidRPr="004B70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размер на</w:t>
            </w:r>
            <w:r w:rsidR="004666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0FB">
              <w:rPr>
                <w:rFonts w:ascii="Times New Roman" w:hAnsi="Times New Roman" w:cs="Times New Roman"/>
                <w:sz w:val="24"/>
                <w:szCs w:val="24"/>
              </w:rPr>
              <w:t xml:space="preserve">..............(..................) </w:t>
            </w:r>
            <w:r w:rsidR="00ED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лв</w:t>
            </w:r>
            <w:r w:rsidRPr="004666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0FB">
              <w:rPr>
                <w:rFonts w:ascii="Times New Roman" w:hAnsi="Times New Roman" w:cs="Times New Roman"/>
                <w:sz w:val="24"/>
                <w:szCs w:val="24"/>
              </w:rPr>
              <w:t xml:space="preserve">без ДДС на час. </w:t>
            </w:r>
          </w:p>
        </w:tc>
      </w:tr>
    </w:tbl>
    <w:p w14:paraId="3F0AC30B" w14:textId="77777777" w:rsidR="00477980" w:rsidRDefault="00477980" w:rsidP="004218CE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pacing w:val="-4"/>
          <w:sz w:val="24"/>
          <w:szCs w:val="20"/>
          <w:lang w:eastAsia="bg-BG"/>
        </w:rPr>
      </w:pPr>
    </w:p>
    <w:p w14:paraId="158B3E4F" w14:textId="77777777" w:rsidR="004218CE" w:rsidRDefault="004218CE" w:rsidP="004218CE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pacing w:val="-4"/>
          <w:sz w:val="24"/>
          <w:szCs w:val="20"/>
          <w:lang w:eastAsia="bg-BG"/>
        </w:rPr>
      </w:pPr>
      <w:r w:rsidRPr="004218CE">
        <w:rPr>
          <w:rFonts w:ascii="Times New Roman" w:eastAsia="Calibri" w:hAnsi="Times New Roman" w:cs="Times New Roman"/>
          <w:b/>
          <w:color w:val="000000"/>
          <w:spacing w:val="-4"/>
          <w:sz w:val="24"/>
          <w:szCs w:val="20"/>
          <w:lang w:eastAsia="bg-BG"/>
        </w:rPr>
        <w:t>Дата ………….                                   Подпис и печат:…………………………….</w:t>
      </w:r>
    </w:p>
    <w:p w14:paraId="19E21D5D" w14:textId="77777777" w:rsidR="004B70FB" w:rsidRDefault="004B70FB" w:rsidP="004218CE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pacing w:val="-4"/>
          <w:sz w:val="24"/>
          <w:szCs w:val="20"/>
          <w:lang w:eastAsia="bg-BG"/>
        </w:rPr>
      </w:pPr>
      <w:r>
        <w:rPr>
          <w:rFonts w:ascii="Times New Roman" w:eastAsia="Calibri" w:hAnsi="Times New Roman" w:cs="Times New Roman"/>
          <w:b/>
          <w:color w:val="000000"/>
          <w:spacing w:val="-4"/>
          <w:sz w:val="24"/>
          <w:szCs w:val="20"/>
          <w:lang w:eastAsia="bg-BG"/>
        </w:rPr>
        <w:t xml:space="preserve">                                                                                        (име, фамилия, длъжност)</w:t>
      </w:r>
      <w:r w:rsidRPr="004218CE">
        <w:rPr>
          <w:rFonts w:ascii="Times New Roman" w:eastAsia="Calibri" w:hAnsi="Times New Roman" w:cs="Times New Roman"/>
          <w:b/>
          <w:color w:val="000000"/>
          <w:spacing w:val="-4"/>
          <w:sz w:val="24"/>
          <w:szCs w:val="20"/>
          <w:lang w:eastAsia="bg-BG"/>
        </w:rPr>
        <w:t xml:space="preserve">                                                </w:t>
      </w:r>
      <w:r>
        <w:rPr>
          <w:rFonts w:ascii="Times New Roman" w:eastAsia="Calibri" w:hAnsi="Times New Roman" w:cs="Times New Roman"/>
          <w:b/>
          <w:color w:val="000000"/>
          <w:spacing w:val="-4"/>
          <w:sz w:val="24"/>
          <w:szCs w:val="20"/>
          <w:lang w:eastAsia="bg-BG"/>
        </w:rPr>
        <w:t xml:space="preserve">                        </w:t>
      </w:r>
      <w:r w:rsidRPr="004218CE">
        <w:rPr>
          <w:rFonts w:ascii="Times New Roman" w:eastAsia="Calibri" w:hAnsi="Times New Roman" w:cs="Times New Roman"/>
          <w:b/>
          <w:color w:val="000000"/>
          <w:spacing w:val="-4"/>
          <w:sz w:val="24"/>
          <w:szCs w:val="20"/>
          <w:lang w:eastAsia="bg-BG"/>
        </w:rPr>
        <w:t xml:space="preserve">                                                            </w:t>
      </w:r>
      <w:r>
        <w:rPr>
          <w:rFonts w:ascii="Times New Roman" w:eastAsia="Calibri" w:hAnsi="Times New Roman" w:cs="Times New Roman"/>
          <w:b/>
          <w:color w:val="000000"/>
          <w:spacing w:val="-4"/>
          <w:sz w:val="24"/>
          <w:szCs w:val="20"/>
          <w:lang w:eastAsia="bg-BG"/>
        </w:rPr>
        <w:t xml:space="preserve">                                         </w:t>
      </w:r>
    </w:p>
    <w:p w14:paraId="128D4943" w14:textId="77777777" w:rsidR="004218CE" w:rsidRPr="004218CE" w:rsidRDefault="004218CE" w:rsidP="004218CE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pacing w:val="-4"/>
          <w:sz w:val="24"/>
          <w:szCs w:val="20"/>
          <w:lang w:eastAsia="bg-BG"/>
        </w:rPr>
      </w:pPr>
      <w:r>
        <w:rPr>
          <w:rFonts w:ascii="Times New Roman" w:eastAsia="Calibri" w:hAnsi="Times New Roman" w:cs="Times New Roman"/>
          <w:b/>
          <w:color w:val="000000"/>
          <w:spacing w:val="-4"/>
          <w:sz w:val="24"/>
          <w:szCs w:val="20"/>
          <w:lang w:eastAsia="bg-BG"/>
        </w:rPr>
        <w:t xml:space="preserve">                  </w:t>
      </w:r>
      <w:r w:rsidR="004B70FB">
        <w:rPr>
          <w:rFonts w:ascii="Times New Roman" w:eastAsia="Calibri" w:hAnsi="Times New Roman" w:cs="Times New Roman"/>
          <w:b/>
          <w:color w:val="000000"/>
          <w:spacing w:val="-4"/>
          <w:sz w:val="24"/>
          <w:szCs w:val="20"/>
          <w:lang w:eastAsia="bg-BG"/>
        </w:rPr>
        <w:t xml:space="preserve">             </w:t>
      </w:r>
      <w:r w:rsidR="004B70FB">
        <w:rPr>
          <w:rFonts w:ascii="Times New Roman" w:eastAsia="Calibri" w:hAnsi="Times New Roman" w:cs="Times New Roman"/>
          <w:b/>
          <w:color w:val="000000"/>
          <w:spacing w:val="-4"/>
          <w:sz w:val="24"/>
          <w:szCs w:val="20"/>
          <w:lang w:eastAsia="bg-BG"/>
        </w:rPr>
        <w:tab/>
        <w:t xml:space="preserve">                </w:t>
      </w:r>
      <w:r>
        <w:rPr>
          <w:rFonts w:ascii="Times New Roman" w:eastAsia="Calibri" w:hAnsi="Times New Roman" w:cs="Times New Roman"/>
          <w:b/>
          <w:color w:val="000000"/>
          <w:spacing w:val="-4"/>
          <w:sz w:val="24"/>
          <w:szCs w:val="20"/>
          <w:lang w:eastAsia="bg-BG"/>
        </w:rPr>
        <w:t xml:space="preserve"> </w:t>
      </w:r>
    </w:p>
    <w:sectPr w:rsidR="004218CE" w:rsidRPr="004218CE" w:rsidSect="002D3C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ADE"/>
    <w:rsid w:val="00105931"/>
    <w:rsid w:val="00154F63"/>
    <w:rsid w:val="00183D26"/>
    <w:rsid w:val="001E54B4"/>
    <w:rsid w:val="002175A1"/>
    <w:rsid w:val="002206B8"/>
    <w:rsid w:val="00266C28"/>
    <w:rsid w:val="002944BB"/>
    <w:rsid w:val="002D3C7F"/>
    <w:rsid w:val="002F4DF6"/>
    <w:rsid w:val="002F79C9"/>
    <w:rsid w:val="00393EDD"/>
    <w:rsid w:val="003A2629"/>
    <w:rsid w:val="003E7653"/>
    <w:rsid w:val="004218CE"/>
    <w:rsid w:val="004524E8"/>
    <w:rsid w:val="004666A2"/>
    <w:rsid w:val="00477980"/>
    <w:rsid w:val="00485A9E"/>
    <w:rsid w:val="00495853"/>
    <w:rsid w:val="004B70FB"/>
    <w:rsid w:val="005047AE"/>
    <w:rsid w:val="00510ADE"/>
    <w:rsid w:val="005409B7"/>
    <w:rsid w:val="00562E69"/>
    <w:rsid w:val="006110BE"/>
    <w:rsid w:val="00635D9B"/>
    <w:rsid w:val="00674E56"/>
    <w:rsid w:val="00693A19"/>
    <w:rsid w:val="006E4BBE"/>
    <w:rsid w:val="006F6D04"/>
    <w:rsid w:val="00733B81"/>
    <w:rsid w:val="007378EC"/>
    <w:rsid w:val="00775863"/>
    <w:rsid w:val="00797562"/>
    <w:rsid w:val="007F75D2"/>
    <w:rsid w:val="00844E30"/>
    <w:rsid w:val="00851C37"/>
    <w:rsid w:val="00856B60"/>
    <w:rsid w:val="00873C73"/>
    <w:rsid w:val="008B08B0"/>
    <w:rsid w:val="008E0817"/>
    <w:rsid w:val="00921B86"/>
    <w:rsid w:val="00995554"/>
    <w:rsid w:val="00A14BBC"/>
    <w:rsid w:val="00A873F9"/>
    <w:rsid w:val="00AA33D1"/>
    <w:rsid w:val="00AC32F7"/>
    <w:rsid w:val="00B45E32"/>
    <w:rsid w:val="00B744B0"/>
    <w:rsid w:val="00C015E8"/>
    <w:rsid w:val="00C2625D"/>
    <w:rsid w:val="00CB25C2"/>
    <w:rsid w:val="00D16C08"/>
    <w:rsid w:val="00D376C4"/>
    <w:rsid w:val="00D60492"/>
    <w:rsid w:val="00DB7016"/>
    <w:rsid w:val="00E71A31"/>
    <w:rsid w:val="00EA0429"/>
    <w:rsid w:val="00EB75AB"/>
    <w:rsid w:val="00ED010D"/>
    <w:rsid w:val="00ED7BA6"/>
    <w:rsid w:val="00F13AA1"/>
    <w:rsid w:val="00F32F2F"/>
    <w:rsid w:val="00F35F2E"/>
    <w:rsid w:val="00F60832"/>
    <w:rsid w:val="00F97558"/>
    <w:rsid w:val="00FF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C41CC"/>
  <w15:docId w15:val="{7125C177-7E18-4FEA-A541-99628E736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5F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6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6A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93A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3A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3A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3A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3A1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7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89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5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8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6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Стоян Тодоров</cp:lastModifiedBy>
  <cp:revision>51</cp:revision>
  <cp:lastPrinted>2017-07-05T13:13:00Z</cp:lastPrinted>
  <dcterms:created xsi:type="dcterms:W3CDTF">2016-08-04T10:41:00Z</dcterms:created>
  <dcterms:modified xsi:type="dcterms:W3CDTF">2017-08-02T09:08:00Z</dcterms:modified>
</cp:coreProperties>
</file>