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5DF" w:rsidRDefault="007415DF" w:rsidP="00CC2395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F00F6F" w:rsidRPr="00EF4ACA" w:rsidRDefault="00162AC0" w:rsidP="00703E1B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EF4ACA">
        <w:rPr>
          <w:rFonts w:eastAsiaTheme="minorHAnsi"/>
          <w:b/>
          <w:sz w:val="28"/>
          <w:szCs w:val="28"/>
          <w:lang w:eastAsia="en-US"/>
        </w:rPr>
        <w:t>ЦЕНОВО ПРЕДЛОЖЕНИЕ</w:t>
      </w:r>
    </w:p>
    <w:p w:rsidR="004D2BA4" w:rsidRPr="00EF4ACA" w:rsidRDefault="00162AC0" w:rsidP="00703E1B">
      <w:pPr>
        <w:tabs>
          <w:tab w:val="left" w:pos="0"/>
          <w:tab w:val="left" w:pos="9180"/>
        </w:tabs>
        <w:snapToGrid w:val="0"/>
        <w:spacing w:before="120"/>
        <w:jc w:val="center"/>
        <w:rPr>
          <w:b/>
          <w:color w:val="000000"/>
          <w:sz w:val="24"/>
          <w:szCs w:val="24"/>
          <w:lang w:eastAsia="en-US"/>
        </w:rPr>
      </w:pPr>
      <w:r w:rsidRPr="00EF4ACA">
        <w:rPr>
          <w:rFonts w:eastAsiaTheme="minorHAnsi"/>
          <w:b/>
          <w:sz w:val="24"/>
          <w:szCs w:val="24"/>
          <w:lang w:eastAsia="en-US"/>
        </w:rPr>
        <w:t xml:space="preserve">ПО </w:t>
      </w:r>
      <w:r w:rsidR="004D2BA4" w:rsidRPr="00EF4ACA">
        <w:rPr>
          <w:b/>
          <w:color w:val="000000"/>
          <w:sz w:val="24"/>
          <w:szCs w:val="24"/>
          <w:lang w:eastAsia="en-US"/>
        </w:rPr>
        <w:t>ОГРАНИЧЕНА ПРОЦЕДУРА ЗА ВЪЗЛАГАНЕ НА ОБЩЕСТВЕНА ПОРЪЧКА С ПРЕДМЕТ</w:t>
      </w:r>
    </w:p>
    <w:p w:rsidR="002A10A3" w:rsidRPr="00EF4ACA" w:rsidRDefault="004D2BA4" w:rsidP="00703E1B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EF4ACA">
        <w:rPr>
          <w:b/>
          <w:color w:val="000000"/>
          <w:sz w:val="24"/>
          <w:szCs w:val="24"/>
          <w:lang w:eastAsia="en-US"/>
        </w:rPr>
        <w:t>„ИЗБОР НА СТРОИТЕЛ ЗА ИЗГРАЖДАНЕ НА ОБЕКТ „КАСОВ ЦЕНТЪР – ГР. ПЛОВДИВ“</w:t>
      </w:r>
    </w:p>
    <w:p w:rsidR="00CC2395" w:rsidRPr="00EF4ACA" w:rsidRDefault="00CC2395" w:rsidP="00703E1B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4"/>
          <w:szCs w:val="24"/>
          <w:lang w:val="en-US" w:eastAsia="en-US"/>
        </w:rPr>
      </w:pPr>
    </w:p>
    <w:p w:rsidR="007415DF" w:rsidRPr="00EF4ACA" w:rsidRDefault="007415DF" w:rsidP="00703E1B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4"/>
          <w:szCs w:val="24"/>
          <w:lang w:val="en-US" w:eastAsia="en-US"/>
        </w:rPr>
      </w:pPr>
    </w:p>
    <w:p w:rsidR="00162AC0" w:rsidRPr="00EF4ACA" w:rsidRDefault="00CC2395" w:rsidP="00703E1B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4"/>
          <w:szCs w:val="24"/>
          <w:lang w:val="en-US" w:eastAsia="en-US"/>
        </w:rPr>
      </w:pPr>
      <w:r w:rsidRPr="00EF4ACA">
        <w:rPr>
          <w:rFonts w:eastAsiaTheme="minorHAnsi"/>
          <w:b/>
          <w:sz w:val="24"/>
          <w:szCs w:val="24"/>
          <w:lang w:eastAsia="en-US"/>
        </w:rPr>
        <w:t>ДО</w:t>
      </w:r>
    </w:p>
    <w:p w:rsidR="001F5901" w:rsidRPr="00EF4ACA" w:rsidRDefault="001F5901" w:rsidP="00703E1B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EF4ACA">
        <w:rPr>
          <w:rFonts w:eastAsiaTheme="minorHAnsi"/>
          <w:b/>
          <w:sz w:val="24"/>
          <w:szCs w:val="24"/>
          <w:lang w:eastAsia="en-US"/>
        </w:rPr>
        <w:t>БЪЛГАРСКАТА НАРОДНА БАНКА</w:t>
      </w:r>
    </w:p>
    <w:p w:rsidR="00414F1D" w:rsidRPr="00EF4ACA" w:rsidRDefault="00162AC0" w:rsidP="00703E1B">
      <w:pPr>
        <w:widowControl/>
        <w:autoSpaceDE/>
        <w:autoSpaceDN/>
        <w:adjustRightInd/>
        <w:spacing w:line="360" w:lineRule="auto"/>
        <w:jc w:val="center"/>
        <w:rPr>
          <w:color w:val="000000"/>
          <w:spacing w:val="10"/>
          <w:sz w:val="24"/>
          <w:szCs w:val="24"/>
          <w:lang w:val="en-US"/>
        </w:rPr>
      </w:pPr>
      <w:r w:rsidRPr="00EF4ACA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EF4ACA">
        <w:rPr>
          <w:color w:val="000000"/>
          <w:spacing w:val="10"/>
          <w:sz w:val="24"/>
          <w:szCs w:val="24"/>
        </w:rPr>
        <w:t>:</w:t>
      </w:r>
    </w:p>
    <w:p w:rsidR="002A10A3" w:rsidRPr="00EF4ACA" w:rsidRDefault="00162AC0" w:rsidP="00703E1B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sz w:val="24"/>
          <w:szCs w:val="24"/>
          <w:lang w:eastAsia="en-US"/>
        </w:rPr>
      </w:pPr>
      <w:r w:rsidRPr="00EF4ACA">
        <w:rPr>
          <w:color w:val="000000"/>
          <w:spacing w:val="10"/>
          <w:sz w:val="24"/>
          <w:szCs w:val="24"/>
        </w:rPr>
        <w:t xml:space="preserve">гр. София 1000, </w:t>
      </w:r>
      <w:r w:rsidR="002A10A3" w:rsidRPr="00EF4ACA">
        <w:rPr>
          <w:rFonts w:eastAsiaTheme="minorHAnsi"/>
          <w:sz w:val="24"/>
          <w:szCs w:val="24"/>
          <w:lang w:eastAsia="en-US"/>
        </w:rPr>
        <w:t>пл. ,,Княз Александър І” № 1</w:t>
      </w:r>
    </w:p>
    <w:p w:rsidR="00CC2395" w:rsidRPr="00EF4ACA" w:rsidRDefault="00CC2395" w:rsidP="00703E1B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4"/>
          <w:szCs w:val="24"/>
          <w:lang w:val="en-US" w:eastAsia="en-US"/>
        </w:rPr>
      </w:pPr>
    </w:p>
    <w:p w:rsidR="00CC2395" w:rsidRPr="00EF4ACA" w:rsidRDefault="002A10A3" w:rsidP="00703E1B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4"/>
          <w:szCs w:val="24"/>
          <w:lang w:val="en-US" w:eastAsia="en-US"/>
        </w:rPr>
      </w:pPr>
      <w:r w:rsidRPr="00EF4ACA">
        <w:rPr>
          <w:rFonts w:eastAsiaTheme="minorHAnsi"/>
          <w:b/>
          <w:sz w:val="24"/>
          <w:szCs w:val="24"/>
          <w:lang w:eastAsia="en-US"/>
        </w:rPr>
        <w:t>ОТ:</w:t>
      </w:r>
    </w:p>
    <w:p w:rsidR="002A10A3" w:rsidRPr="00EF4ACA" w:rsidRDefault="002A10A3" w:rsidP="00703E1B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EF4ACA">
        <w:rPr>
          <w:rFonts w:eastAsiaTheme="minorHAnsi"/>
          <w:b/>
          <w:sz w:val="24"/>
          <w:szCs w:val="24"/>
          <w:lang w:eastAsia="en-US"/>
        </w:rPr>
        <w:t>…………………………………………………………………………………………….</w:t>
      </w:r>
    </w:p>
    <w:p w:rsidR="002A10A3" w:rsidRPr="00EF4ACA" w:rsidRDefault="002A10A3" w:rsidP="00703E1B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EF4ACA">
        <w:rPr>
          <w:rFonts w:eastAsiaTheme="minorHAnsi"/>
          <w:b/>
          <w:sz w:val="24"/>
          <w:szCs w:val="24"/>
          <w:lang w:eastAsia="en-US"/>
        </w:rPr>
        <w:t xml:space="preserve">(наименование на </w:t>
      </w:r>
      <w:r w:rsidR="00111109" w:rsidRPr="00EF4ACA">
        <w:rPr>
          <w:rFonts w:eastAsiaTheme="minorHAnsi"/>
          <w:b/>
          <w:sz w:val="24"/>
          <w:szCs w:val="24"/>
          <w:lang w:eastAsia="en-US"/>
        </w:rPr>
        <w:t>участника</w:t>
      </w:r>
      <w:r w:rsidR="000420F4" w:rsidRPr="00EF4ACA">
        <w:rPr>
          <w:rFonts w:eastAsiaTheme="minorHAnsi"/>
          <w:b/>
          <w:sz w:val="24"/>
          <w:szCs w:val="24"/>
          <w:lang w:eastAsia="en-US"/>
        </w:rPr>
        <w:t>)</w:t>
      </w:r>
    </w:p>
    <w:p w:rsidR="00A1637C" w:rsidRPr="00EF4ACA" w:rsidRDefault="00A1637C" w:rsidP="00CC2395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7415DF" w:rsidRPr="00EF4ACA" w:rsidRDefault="007415DF" w:rsidP="00CC2395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F00F6F" w:rsidRPr="00EF4ACA" w:rsidRDefault="002A10A3" w:rsidP="00CC2395">
      <w:pPr>
        <w:widowControl/>
        <w:autoSpaceDE/>
        <w:autoSpaceDN/>
        <w:adjustRightInd/>
        <w:spacing w:line="360" w:lineRule="auto"/>
        <w:ind w:firstLine="708"/>
        <w:jc w:val="both"/>
        <w:rPr>
          <w:rFonts w:eastAsiaTheme="minorHAnsi"/>
          <w:b/>
          <w:sz w:val="24"/>
          <w:szCs w:val="24"/>
          <w:lang w:eastAsia="en-US"/>
        </w:rPr>
      </w:pPr>
      <w:r w:rsidRPr="00EF4ACA">
        <w:rPr>
          <w:rFonts w:eastAsiaTheme="minorHAnsi"/>
          <w:b/>
          <w:sz w:val="24"/>
          <w:szCs w:val="24"/>
          <w:lang w:eastAsia="en-US"/>
        </w:rPr>
        <w:t>УВАЖАЕМИ ГОСПОЖИ И ГОСПОДА,</w:t>
      </w:r>
      <w:r w:rsidR="00F00F6F" w:rsidRPr="00EF4ACA">
        <w:rPr>
          <w:rFonts w:eastAsiaTheme="minorHAnsi"/>
          <w:b/>
          <w:sz w:val="24"/>
          <w:szCs w:val="24"/>
          <w:lang w:eastAsia="en-US"/>
        </w:rPr>
        <w:t xml:space="preserve"> </w:t>
      </w:r>
    </w:p>
    <w:p w:rsidR="00215ACA" w:rsidRPr="00EF4ACA" w:rsidRDefault="00215ACA" w:rsidP="00CC2395">
      <w:pPr>
        <w:widowControl/>
        <w:autoSpaceDE/>
        <w:autoSpaceDN/>
        <w:adjustRightInd/>
        <w:spacing w:line="360" w:lineRule="auto"/>
        <w:ind w:firstLine="708"/>
        <w:jc w:val="both"/>
        <w:rPr>
          <w:rFonts w:eastAsiaTheme="minorHAnsi"/>
          <w:b/>
          <w:sz w:val="24"/>
          <w:szCs w:val="24"/>
          <w:lang w:eastAsia="en-US"/>
        </w:rPr>
      </w:pPr>
    </w:p>
    <w:p w:rsidR="00787AF3" w:rsidRPr="00EF4ACA" w:rsidRDefault="007B6BE2" w:rsidP="00787AF3">
      <w:pPr>
        <w:widowControl/>
        <w:autoSpaceDE/>
        <w:autoSpaceDN/>
        <w:adjustRightInd/>
        <w:spacing w:line="360" w:lineRule="auto"/>
        <w:ind w:firstLine="708"/>
        <w:jc w:val="both"/>
        <w:rPr>
          <w:rFonts w:eastAsiaTheme="minorHAnsi"/>
          <w:b/>
          <w:sz w:val="24"/>
          <w:szCs w:val="24"/>
          <w:lang w:eastAsia="en-US"/>
        </w:rPr>
      </w:pPr>
      <w:r w:rsidRPr="00EF4ACA">
        <w:rPr>
          <w:rFonts w:eastAsiaTheme="minorHAnsi"/>
          <w:b/>
          <w:sz w:val="24"/>
          <w:szCs w:val="24"/>
          <w:lang w:eastAsia="en-US"/>
        </w:rPr>
        <w:t xml:space="preserve">Представяме </w:t>
      </w:r>
      <w:r w:rsidR="00A1637C" w:rsidRPr="00EF4ACA">
        <w:rPr>
          <w:rFonts w:eastAsiaTheme="minorHAnsi"/>
          <w:b/>
          <w:sz w:val="24"/>
          <w:szCs w:val="24"/>
          <w:lang w:eastAsia="en-US"/>
        </w:rPr>
        <w:t>Ви нашето ценово предложение</w:t>
      </w:r>
      <w:r w:rsidRPr="00EF4ACA">
        <w:rPr>
          <w:rFonts w:eastAsiaTheme="minorHAnsi"/>
          <w:b/>
          <w:sz w:val="24"/>
          <w:szCs w:val="24"/>
          <w:lang w:eastAsia="en-US"/>
        </w:rPr>
        <w:t>, както следва:</w:t>
      </w:r>
    </w:p>
    <w:p w:rsidR="004D2BA4" w:rsidRPr="00EF4ACA" w:rsidRDefault="00787AF3" w:rsidP="00787AF3">
      <w:pPr>
        <w:widowControl/>
        <w:autoSpaceDE/>
        <w:autoSpaceDN/>
        <w:adjustRightInd/>
        <w:spacing w:line="360" w:lineRule="auto"/>
        <w:ind w:firstLine="708"/>
        <w:jc w:val="both"/>
        <w:rPr>
          <w:rFonts w:eastAsiaTheme="minorHAnsi"/>
          <w:b/>
          <w:sz w:val="24"/>
          <w:szCs w:val="24"/>
          <w:lang w:eastAsia="en-US"/>
        </w:rPr>
      </w:pPr>
      <w:r w:rsidRPr="00EF4ACA">
        <w:rPr>
          <w:rFonts w:eastAsiaTheme="minorHAnsi"/>
          <w:b/>
          <w:sz w:val="24"/>
          <w:szCs w:val="24"/>
          <w:lang w:eastAsia="en-US"/>
        </w:rPr>
        <w:t xml:space="preserve">1. </w:t>
      </w:r>
      <w:r w:rsidRPr="00EF4ACA">
        <w:rPr>
          <w:rFonts w:eastAsiaTheme="minorHAnsi"/>
          <w:sz w:val="24"/>
          <w:szCs w:val="24"/>
          <w:lang w:eastAsia="en-US"/>
        </w:rPr>
        <w:t>Съгласно чл. 5, ал. 1, т. 1 от проекта на договор, общата сума е в размер на ……(…….)  в лева без ДДС*,</w:t>
      </w:r>
      <w:r w:rsidR="00E54AA6" w:rsidRPr="00EF4ACA">
        <w:rPr>
          <w:rFonts w:eastAsiaTheme="minorHAnsi"/>
          <w:sz w:val="24"/>
          <w:szCs w:val="24"/>
          <w:lang w:eastAsia="en-US"/>
        </w:rPr>
        <w:t xml:space="preserve"> </w:t>
      </w:r>
      <w:r w:rsidR="000A4027" w:rsidRPr="00EF4ACA">
        <w:rPr>
          <w:rFonts w:eastAsiaTheme="minorHAnsi"/>
          <w:sz w:val="24"/>
          <w:szCs w:val="24"/>
          <w:lang w:eastAsia="en-US"/>
        </w:rPr>
        <w:t>съглас</w:t>
      </w:r>
      <w:r w:rsidR="00EA00AD" w:rsidRPr="00EF4ACA">
        <w:rPr>
          <w:rFonts w:eastAsiaTheme="minorHAnsi"/>
          <w:sz w:val="24"/>
          <w:szCs w:val="24"/>
          <w:lang w:eastAsia="en-US"/>
        </w:rPr>
        <w:t>но</w:t>
      </w:r>
      <w:r w:rsidR="00E54AA6" w:rsidRPr="00EF4ACA">
        <w:rPr>
          <w:rFonts w:eastAsiaTheme="minorHAnsi"/>
          <w:sz w:val="24"/>
          <w:szCs w:val="24"/>
          <w:lang w:eastAsia="en-US"/>
        </w:rPr>
        <w:t xml:space="preserve"> количествено</w:t>
      </w:r>
      <w:r w:rsidR="00091F10" w:rsidRPr="00EF4ACA">
        <w:rPr>
          <w:rFonts w:eastAsiaTheme="minorHAnsi"/>
          <w:sz w:val="24"/>
          <w:szCs w:val="24"/>
          <w:lang w:eastAsia="en-US"/>
        </w:rPr>
        <w:t>-</w:t>
      </w:r>
      <w:r w:rsidR="00E54AA6" w:rsidRPr="00EF4ACA">
        <w:rPr>
          <w:rFonts w:eastAsiaTheme="minorHAnsi"/>
          <w:sz w:val="24"/>
          <w:szCs w:val="24"/>
          <w:lang w:eastAsia="en-US"/>
        </w:rPr>
        <w:t>стойностните сметки</w:t>
      </w:r>
      <w:r w:rsidR="00B53E98" w:rsidRPr="00EF4ACA">
        <w:rPr>
          <w:rFonts w:eastAsiaTheme="minorHAnsi"/>
          <w:sz w:val="24"/>
          <w:szCs w:val="24"/>
          <w:lang w:eastAsia="en-US"/>
        </w:rPr>
        <w:t xml:space="preserve"> (КСС)</w:t>
      </w:r>
      <w:r w:rsidR="00E54AA6" w:rsidRPr="00EF4ACA">
        <w:rPr>
          <w:rFonts w:eastAsiaTheme="minorHAnsi"/>
          <w:sz w:val="24"/>
          <w:szCs w:val="24"/>
          <w:lang w:eastAsia="en-US"/>
        </w:rPr>
        <w:t xml:space="preserve"> за </w:t>
      </w:r>
      <w:r w:rsidR="00091F10" w:rsidRPr="00EF4ACA">
        <w:rPr>
          <w:rFonts w:eastAsiaTheme="minorHAnsi"/>
          <w:sz w:val="24"/>
          <w:szCs w:val="24"/>
          <w:lang w:eastAsia="en-US"/>
        </w:rPr>
        <w:t>съответните части на техническия проект на</w:t>
      </w:r>
      <w:r w:rsidR="00E54AA6" w:rsidRPr="00EF4ACA">
        <w:rPr>
          <w:rFonts w:eastAsiaTheme="minorHAnsi"/>
          <w:sz w:val="24"/>
          <w:szCs w:val="24"/>
          <w:lang w:eastAsia="en-US"/>
        </w:rPr>
        <w:t xml:space="preserve"> „Касов център - Пловдив“</w:t>
      </w:r>
      <w:r w:rsidRPr="00EF4ACA">
        <w:rPr>
          <w:rFonts w:eastAsiaTheme="minorHAnsi"/>
          <w:sz w:val="24"/>
          <w:szCs w:val="24"/>
          <w:lang w:eastAsia="en-US"/>
        </w:rPr>
        <w:t>, образувана както следва</w:t>
      </w:r>
      <w:r w:rsidR="00E54AA6" w:rsidRPr="00EF4ACA">
        <w:rPr>
          <w:rFonts w:eastAsiaTheme="minorHAnsi"/>
          <w:sz w:val="24"/>
          <w:szCs w:val="24"/>
          <w:lang w:eastAsia="en-US"/>
        </w:rPr>
        <w:t>: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816"/>
        <w:gridCol w:w="1831"/>
      </w:tblGrid>
      <w:tr w:rsidR="00E54AA6" w:rsidRPr="00EF4ACA" w:rsidTr="00E54AA6">
        <w:trPr>
          <w:trHeight w:val="5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4AA6" w:rsidRPr="00EF4ACA" w:rsidRDefault="00E54AA6" w:rsidP="00091F10">
            <w:pPr>
              <w:widowControl/>
              <w:autoSpaceDE/>
              <w:autoSpaceDN/>
              <w:adjustRightInd/>
              <w:spacing w:before="120"/>
              <w:jc w:val="center"/>
              <w:rPr>
                <w:b/>
                <w:sz w:val="24"/>
                <w:lang w:eastAsia="en-US"/>
              </w:rPr>
            </w:pPr>
            <w:r w:rsidRPr="00EF4ACA">
              <w:rPr>
                <w:b/>
                <w:sz w:val="24"/>
                <w:lang w:eastAsia="en-US"/>
              </w:rPr>
              <w:t xml:space="preserve">№ </w:t>
            </w:r>
          </w:p>
        </w:tc>
        <w:tc>
          <w:tcPr>
            <w:tcW w:w="6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4AA6" w:rsidRPr="00EF4ACA" w:rsidRDefault="00E54AA6" w:rsidP="00E04359">
            <w:pPr>
              <w:widowControl/>
              <w:autoSpaceDE/>
              <w:autoSpaceDN/>
              <w:adjustRightInd/>
              <w:spacing w:before="120"/>
              <w:jc w:val="center"/>
              <w:rPr>
                <w:b/>
                <w:sz w:val="24"/>
                <w:szCs w:val="24"/>
                <w:lang w:eastAsia="en-US"/>
              </w:rPr>
            </w:pPr>
            <w:r w:rsidRPr="00EF4ACA">
              <w:rPr>
                <w:b/>
                <w:sz w:val="24"/>
                <w:szCs w:val="24"/>
                <w:lang w:eastAsia="en-US"/>
              </w:rPr>
              <w:t xml:space="preserve">Наименование на количествено – стойностните сметки приложени към </w:t>
            </w:r>
            <w:r w:rsidR="00091F10" w:rsidRPr="00EF4ACA">
              <w:rPr>
                <w:b/>
                <w:sz w:val="24"/>
                <w:szCs w:val="24"/>
                <w:lang w:eastAsia="en-US"/>
              </w:rPr>
              <w:t>настоящото ценово предложение</w:t>
            </w:r>
            <w:r w:rsidR="00FD29BE" w:rsidRPr="00EF4ACA">
              <w:rPr>
                <w:b/>
                <w:sz w:val="24"/>
                <w:szCs w:val="24"/>
                <w:lang w:val="en-US" w:eastAsia="en-US"/>
              </w:rPr>
              <w:t xml:space="preserve"> </w:t>
            </w:r>
            <w:r w:rsidR="00FD29BE" w:rsidRPr="00EF4ACA">
              <w:rPr>
                <w:b/>
                <w:sz w:val="24"/>
                <w:szCs w:val="24"/>
                <w:lang w:eastAsia="en-US"/>
              </w:rPr>
              <w:t>включително организация на обекта</w:t>
            </w:r>
            <w:r w:rsidR="00E04359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b/>
                <w:sz w:val="24"/>
                <w:szCs w:val="24"/>
                <w:lang w:eastAsia="en-US"/>
              </w:rPr>
            </w:pPr>
            <w:r w:rsidRPr="00EF4ACA">
              <w:rPr>
                <w:b/>
                <w:sz w:val="24"/>
                <w:szCs w:val="24"/>
                <w:lang w:eastAsia="en-US"/>
              </w:rPr>
              <w:t xml:space="preserve">Стойност в лева       </w:t>
            </w:r>
            <w:r w:rsidRPr="00EF4ACA">
              <w:rPr>
                <w:b/>
                <w:sz w:val="24"/>
                <w:szCs w:val="24"/>
                <w:lang w:val="en-US" w:eastAsia="en-US"/>
              </w:rPr>
              <w:t xml:space="preserve">    </w:t>
            </w:r>
            <w:r w:rsidRPr="00EF4ACA">
              <w:rPr>
                <w:b/>
                <w:sz w:val="24"/>
                <w:szCs w:val="24"/>
                <w:lang w:eastAsia="en-US"/>
              </w:rPr>
              <w:t xml:space="preserve">    без ДДС</w:t>
            </w:r>
          </w:p>
        </w:tc>
      </w:tr>
      <w:tr w:rsidR="00E54AA6" w:rsidRPr="00EF4ACA" w:rsidTr="00E54AA6">
        <w:trPr>
          <w:trHeight w:val="40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both"/>
              <w:rPr>
                <w:rFonts w:ascii="CG Times" w:hAnsi="CG Times"/>
                <w:sz w:val="24"/>
                <w:lang w:eastAsia="en-US"/>
              </w:rPr>
            </w:pPr>
          </w:p>
        </w:tc>
        <w:tc>
          <w:tcPr>
            <w:tcW w:w="6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both"/>
              <w:rPr>
                <w:rFonts w:ascii="CG Times" w:hAnsi="CG Times"/>
                <w:sz w:val="24"/>
                <w:lang w:eastAsia="en-US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both"/>
              <w:rPr>
                <w:rFonts w:ascii="CG Times" w:hAnsi="CG Times"/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>етап, Част - Архитектура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tabs>
                <w:tab w:val="left" w:pos="3660"/>
              </w:tabs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>етап, Част – Технология асансьори</w:t>
            </w:r>
            <w:r w:rsidRPr="00EF4ACA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rFonts w:ascii="CG Times" w:hAnsi="CG Times"/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>етап, Част - Конструкции БНБ 1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rFonts w:ascii="CG Times" w:hAnsi="CG Times"/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u w:val="single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>етап, Част - Конструкции БНБ 2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val="en-US"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>етап, Част - Конструкции БНБ  - вход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rFonts w:ascii="CG Times" w:hAnsi="CG Times"/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>етап, Част - Електроинсталации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>етап, Част - Електроинсталации - трафопост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rFonts w:ascii="CG Times" w:hAnsi="CG Times"/>
                <w:sz w:val="24"/>
                <w:lang w:eastAsia="en-US"/>
              </w:rPr>
            </w:pPr>
          </w:p>
        </w:tc>
      </w:tr>
      <w:tr w:rsidR="00E54AA6" w:rsidRPr="00EF4ACA" w:rsidTr="00E54AA6">
        <w:trPr>
          <w:trHeight w:val="520"/>
        </w:trPr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u w:val="single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 xml:space="preserve">етап, Част - </w:t>
            </w:r>
            <w:proofErr w:type="spellStart"/>
            <w:r w:rsidRPr="00EF4ACA">
              <w:rPr>
                <w:sz w:val="24"/>
                <w:szCs w:val="24"/>
                <w:lang w:eastAsia="en-US"/>
              </w:rPr>
              <w:t>ОВиК</w:t>
            </w:r>
            <w:proofErr w:type="spellEnd"/>
            <w:r w:rsidRPr="00EF4ACA">
              <w:rPr>
                <w:sz w:val="24"/>
                <w:szCs w:val="24"/>
                <w:lang w:eastAsia="en-US"/>
              </w:rPr>
              <w:t xml:space="preserve"> инсталации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>етап,  Част - ВиК инсталации – сграда и площадка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rFonts w:ascii="CG Times" w:hAnsi="CG Times"/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>етап, Част - Геодезия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rFonts w:ascii="CG Times" w:hAnsi="CG Times"/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>етап, Част - Пътна – организация на движението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rFonts w:ascii="CG Times" w:hAnsi="CG Times"/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>етап, Част - Пожарна безопасност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rFonts w:ascii="CG Times" w:hAnsi="CG Times"/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КПП при 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>етап, Част - Архитектура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rFonts w:ascii="CG Times" w:hAnsi="CG Times"/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КПП при 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>етап, Част - Конструкции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КПП при 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>етап, Част - Електроинсталации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КПП при 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 xml:space="preserve">етап, Част - </w:t>
            </w:r>
            <w:proofErr w:type="spellStart"/>
            <w:r w:rsidRPr="00EF4ACA">
              <w:rPr>
                <w:sz w:val="24"/>
                <w:szCs w:val="24"/>
                <w:lang w:eastAsia="en-US"/>
              </w:rPr>
              <w:t>ОВиК</w:t>
            </w:r>
            <w:proofErr w:type="spellEnd"/>
            <w:r w:rsidRPr="00EF4ACA">
              <w:rPr>
                <w:sz w:val="24"/>
                <w:szCs w:val="24"/>
                <w:lang w:eastAsia="en-US"/>
              </w:rPr>
              <w:t xml:space="preserve">  инсталации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rFonts w:ascii="CG Times" w:hAnsi="CG Times"/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КПП при 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>етап, Част - ВиК  инсталации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rFonts w:ascii="CG Times" w:hAnsi="CG Times"/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КПП при 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>етап, Част - Пожарна безопасност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rFonts w:ascii="CG Times" w:hAnsi="CG Times"/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D92194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Външно</w:t>
            </w:r>
            <w:r w:rsidR="00E54AA6" w:rsidRPr="00EF4ACA">
              <w:rPr>
                <w:sz w:val="24"/>
                <w:szCs w:val="24"/>
                <w:lang w:eastAsia="en-US"/>
              </w:rPr>
              <w:t xml:space="preserve"> защитно съоръжение (ограда) с Н = до 7,50м и вътрешно защитно съоръжение при КЦ-Пловдив </w:t>
            </w:r>
            <w:r w:rsidR="00E54AA6"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="00E54AA6" w:rsidRPr="00EF4ACA">
              <w:rPr>
                <w:sz w:val="24"/>
                <w:szCs w:val="24"/>
                <w:lang w:eastAsia="en-US"/>
              </w:rPr>
              <w:t>етап,        Част - Архитектура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lang w:eastAsia="en-US"/>
              </w:rPr>
            </w:pPr>
          </w:p>
        </w:tc>
      </w:tr>
      <w:tr w:rsidR="00E54AA6" w:rsidRPr="00EF4ACA" w:rsidTr="00E54AA6"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D92194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Външно</w:t>
            </w:r>
            <w:r w:rsidR="00E54AA6" w:rsidRPr="00EF4ACA">
              <w:rPr>
                <w:sz w:val="24"/>
                <w:szCs w:val="24"/>
                <w:lang w:eastAsia="en-US"/>
              </w:rPr>
              <w:t xml:space="preserve"> защитно съоръжение (ограда) с Н = до 7,50м и вътрешно защитно съоръжение при КЦ-Пловдив </w:t>
            </w:r>
            <w:r w:rsidR="00E54AA6"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="00E54AA6" w:rsidRPr="00EF4ACA">
              <w:rPr>
                <w:sz w:val="24"/>
                <w:szCs w:val="24"/>
                <w:lang w:eastAsia="en-US"/>
              </w:rPr>
              <w:t>етап,        Част – Конструкции – вътрешна ограда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rFonts w:ascii="Calibri" w:hAnsi="Calibri"/>
                <w:sz w:val="24"/>
                <w:lang w:eastAsia="en-US"/>
              </w:rPr>
            </w:pPr>
          </w:p>
        </w:tc>
      </w:tr>
      <w:tr w:rsidR="00E54AA6" w:rsidRPr="00EF4ACA" w:rsidTr="00E54AA6">
        <w:tblPrEx>
          <w:tblLook w:val="04A0" w:firstRow="1" w:lastRow="0" w:firstColumn="1" w:lastColumn="0" w:noHBand="0" w:noVBand="1"/>
        </w:tblPrEx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D92194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Външно</w:t>
            </w:r>
            <w:r w:rsidR="00E54AA6" w:rsidRPr="00EF4ACA">
              <w:rPr>
                <w:sz w:val="24"/>
                <w:szCs w:val="24"/>
                <w:lang w:eastAsia="en-US"/>
              </w:rPr>
              <w:t xml:space="preserve"> защитно съоръжение (ограда) с Н = до 7,50м и вътрешно защитно съоръжение при КЦ-Пловдив </w:t>
            </w:r>
            <w:r w:rsidR="00E54AA6"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="00E54AA6" w:rsidRPr="00EF4ACA">
              <w:rPr>
                <w:sz w:val="24"/>
                <w:szCs w:val="24"/>
                <w:lang w:eastAsia="en-US"/>
              </w:rPr>
              <w:t>етап,        Част – конструкции – външна ограда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lang w:eastAsia="en-US"/>
              </w:rPr>
            </w:pPr>
          </w:p>
        </w:tc>
      </w:tr>
      <w:tr w:rsidR="00E54AA6" w:rsidRPr="00EF4ACA" w:rsidTr="00E54AA6">
        <w:tblPrEx>
          <w:tblLook w:val="04A0" w:firstRow="1" w:lastRow="0" w:firstColumn="1" w:lastColumn="0" w:noHBand="0" w:noVBand="1"/>
        </w:tblPrEx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 xml:space="preserve">етап, Част - Монтаж на </w:t>
            </w:r>
            <w:proofErr w:type="spellStart"/>
            <w:r w:rsidRPr="00EF4ACA">
              <w:rPr>
                <w:sz w:val="24"/>
                <w:szCs w:val="24"/>
                <w:lang w:eastAsia="en-US"/>
              </w:rPr>
              <w:t>бронировка</w:t>
            </w:r>
            <w:proofErr w:type="spellEnd"/>
            <w:r w:rsidRPr="00EF4ACA">
              <w:rPr>
                <w:sz w:val="24"/>
                <w:szCs w:val="24"/>
                <w:lang w:eastAsia="en-US"/>
              </w:rPr>
              <w:t xml:space="preserve"> СО-16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54AA6" w:rsidRPr="00EF4ACA" w:rsidTr="00E54AA6">
        <w:tblPrEx>
          <w:tblLook w:val="04A0" w:firstRow="1" w:lastRow="0" w:firstColumn="1" w:lastColumn="0" w:noHBand="0" w:noVBand="1"/>
        </w:tblPrEx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 xml:space="preserve">КЦ-Пловдив </w:t>
            </w:r>
            <w:r w:rsidRPr="00EF4ACA">
              <w:rPr>
                <w:sz w:val="24"/>
                <w:szCs w:val="24"/>
                <w:lang w:val="en-US" w:eastAsia="en-US"/>
              </w:rPr>
              <w:t xml:space="preserve">I </w:t>
            </w:r>
            <w:r w:rsidRPr="00EF4ACA">
              <w:rPr>
                <w:sz w:val="24"/>
                <w:szCs w:val="24"/>
                <w:lang w:eastAsia="en-US"/>
              </w:rPr>
              <w:t>етап, Част - Монтаж на преходи (</w:t>
            </w:r>
            <w:proofErr w:type="spellStart"/>
            <w:r w:rsidRPr="00EF4ACA">
              <w:rPr>
                <w:sz w:val="24"/>
                <w:szCs w:val="24"/>
                <w:lang w:eastAsia="en-US"/>
              </w:rPr>
              <w:t>въздуховоди</w:t>
            </w:r>
            <w:proofErr w:type="spellEnd"/>
            <w:r w:rsidRPr="00EF4ACA">
              <w:rPr>
                <w:sz w:val="24"/>
                <w:szCs w:val="24"/>
                <w:lang w:eastAsia="en-US"/>
              </w:rPr>
              <w:t>) СО-16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54AA6" w:rsidRPr="00EF4ACA" w:rsidTr="002566F0">
        <w:tblPrEx>
          <w:tblLook w:val="04A0" w:firstRow="1" w:lastRow="0" w:firstColumn="1" w:lastColumn="0" w:noHBand="0" w:noVBand="1"/>
        </w:tblPrEx>
        <w:trPr>
          <w:trHeight w:val="877"/>
        </w:trPr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6816" w:type="dxa"/>
            <w:shd w:val="clear" w:color="auto" w:fill="auto"/>
          </w:tcPr>
          <w:p w:rsidR="00E54AA6" w:rsidRPr="00227132" w:rsidRDefault="00E04359" w:rsidP="00E04359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227132">
              <w:rPr>
                <w:sz w:val="24"/>
                <w:szCs w:val="24"/>
                <w:lang w:eastAsia="en-US"/>
              </w:rPr>
              <w:t xml:space="preserve">Изграждане на </w:t>
            </w:r>
            <w:proofErr w:type="spellStart"/>
            <w:r w:rsidRPr="00227132">
              <w:rPr>
                <w:sz w:val="24"/>
                <w:szCs w:val="24"/>
                <w:lang w:eastAsia="en-US"/>
              </w:rPr>
              <w:t>водопонизителна</w:t>
            </w:r>
            <w:proofErr w:type="spellEnd"/>
            <w:r w:rsidRPr="00227132">
              <w:rPr>
                <w:sz w:val="24"/>
                <w:szCs w:val="24"/>
                <w:lang w:eastAsia="en-US"/>
              </w:rPr>
              <w:t xml:space="preserve"> система за отводняване </w:t>
            </w:r>
            <w:r w:rsidR="00E54AA6" w:rsidRPr="00227132">
              <w:rPr>
                <w:sz w:val="24"/>
                <w:szCs w:val="24"/>
                <w:lang w:eastAsia="en-US"/>
              </w:rPr>
              <w:t xml:space="preserve">на </w:t>
            </w:r>
            <w:r w:rsidRPr="00227132">
              <w:rPr>
                <w:sz w:val="24"/>
                <w:szCs w:val="24"/>
                <w:lang w:eastAsia="en-US"/>
              </w:rPr>
              <w:t xml:space="preserve">строителния </w:t>
            </w:r>
            <w:r w:rsidR="00E54AA6" w:rsidRPr="00227132">
              <w:rPr>
                <w:sz w:val="24"/>
                <w:szCs w:val="24"/>
                <w:lang w:eastAsia="en-US"/>
              </w:rPr>
              <w:t>изкоп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lang w:eastAsia="en-US"/>
              </w:rPr>
            </w:pPr>
          </w:p>
        </w:tc>
      </w:tr>
      <w:tr w:rsidR="00E54AA6" w:rsidRPr="00EF4ACA" w:rsidTr="00E54AA6">
        <w:tblPrEx>
          <w:tblLook w:val="04A0" w:firstRow="1" w:lastRow="0" w:firstColumn="1" w:lastColumn="0" w:noHBand="0" w:noVBand="1"/>
        </w:tblPrEx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6816" w:type="dxa"/>
            <w:shd w:val="clear" w:color="auto" w:fill="auto"/>
          </w:tcPr>
          <w:p w:rsidR="00E54AA6" w:rsidRPr="00227132" w:rsidRDefault="00E04359" w:rsidP="00E04359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eastAsia="en-US"/>
              </w:rPr>
            </w:pPr>
            <w:r w:rsidRPr="00227132">
              <w:rPr>
                <w:sz w:val="24"/>
                <w:szCs w:val="24"/>
                <w:lang w:eastAsia="en-US"/>
              </w:rPr>
              <w:t>Укрепване на изкопа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lang w:eastAsia="en-US"/>
              </w:rPr>
            </w:pPr>
          </w:p>
        </w:tc>
      </w:tr>
      <w:tr w:rsidR="00E54AA6" w:rsidRPr="00EF4ACA" w:rsidTr="00E54AA6">
        <w:tblPrEx>
          <w:tblLook w:val="04A0" w:firstRow="1" w:lastRow="0" w:firstColumn="1" w:lastColumn="0" w:noHBand="0" w:noVBand="1"/>
        </w:tblPrEx>
        <w:tc>
          <w:tcPr>
            <w:tcW w:w="85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6816" w:type="dxa"/>
            <w:shd w:val="clear" w:color="auto" w:fill="auto"/>
          </w:tcPr>
          <w:p w:rsidR="00E54AA6" w:rsidRPr="00EF4ACA" w:rsidRDefault="005E7A57" w:rsidP="00E04359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u w:val="single"/>
                <w:lang w:eastAsia="en-US"/>
              </w:rPr>
            </w:pPr>
            <w:r w:rsidRPr="00EF4ACA">
              <w:rPr>
                <w:sz w:val="24"/>
                <w:szCs w:val="24"/>
                <w:lang w:eastAsia="en-US"/>
              </w:rPr>
              <w:t>Организация на обекта</w:t>
            </w:r>
            <w:r>
              <w:rPr>
                <w:sz w:val="24"/>
                <w:szCs w:val="24"/>
                <w:lang w:eastAsia="en-US"/>
              </w:rPr>
              <w:t>, съгласно предложение</w:t>
            </w:r>
            <w:r w:rsidR="00E04359">
              <w:rPr>
                <w:sz w:val="24"/>
                <w:szCs w:val="24"/>
                <w:lang w:eastAsia="en-US"/>
              </w:rPr>
              <w:t>то за изпълнение на участника.</w:t>
            </w:r>
            <w:r w:rsidRPr="00EF4ACA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31" w:type="dxa"/>
            <w:shd w:val="clear" w:color="auto" w:fill="auto"/>
          </w:tcPr>
          <w:p w:rsidR="00E54AA6" w:rsidRPr="00EF4ACA" w:rsidRDefault="00E54AA6" w:rsidP="00E54AA6">
            <w:pPr>
              <w:widowControl/>
              <w:autoSpaceDE/>
              <w:autoSpaceDN/>
              <w:adjustRightInd/>
              <w:spacing w:before="120"/>
              <w:jc w:val="center"/>
              <w:rPr>
                <w:sz w:val="24"/>
                <w:lang w:eastAsia="en-US"/>
              </w:rPr>
            </w:pPr>
          </w:p>
        </w:tc>
      </w:tr>
    </w:tbl>
    <w:p w:rsidR="000A3C9B" w:rsidRPr="00EF4ACA" w:rsidRDefault="000A3C9B" w:rsidP="00E54AA6">
      <w:pPr>
        <w:widowControl/>
        <w:tabs>
          <w:tab w:val="left" w:pos="993"/>
        </w:tabs>
        <w:autoSpaceDE/>
        <w:autoSpaceDN/>
        <w:adjustRightInd/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0420F4" w:rsidRPr="00EF4ACA" w:rsidRDefault="005E20B3" w:rsidP="005E20B3">
      <w:pPr>
        <w:widowControl/>
        <w:tabs>
          <w:tab w:val="left" w:pos="993"/>
        </w:tabs>
        <w:autoSpaceDE/>
        <w:autoSpaceDN/>
        <w:adjustRightInd/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EF4ACA">
        <w:rPr>
          <w:rFonts w:eastAsiaTheme="minorHAnsi"/>
          <w:sz w:val="24"/>
          <w:szCs w:val="24"/>
          <w:lang w:eastAsia="en-US"/>
        </w:rPr>
        <w:tab/>
      </w:r>
    </w:p>
    <w:p w:rsidR="000A3C9B" w:rsidRPr="00EF4ACA" w:rsidRDefault="00091F10" w:rsidP="00091F10">
      <w:pPr>
        <w:widowControl/>
        <w:tabs>
          <w:tab w:val="left" w:pos="709"/>
        </w:tabs>
        <w:autoSpaceDE/>
        <w:autoSpaceDN/>
        <w:adjustRightInd/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EF4ACA">
        <w:rPr>
          <w:rFonts w:eastAsiaTheme="minorHAnsi"/>
          <w:sz w:val="24"/>
          <w:szCs w:val="24"/>
          <w:lang w:eastAsia="en-US"/>
        </w:rPr>
        <w:tab/>
      </w:r>
      <w:r w:rsidR="000A3C9B" w:rsidRPr="00EF4ACA">
        <w:rPr>
          <w:rFonts w:eastAsiaTheme="minorHAnsi"/>
          <w:sz w:val="24"/>
          <w:szCs w:val="24"/>
          <w:lang w:eastAsia="en-US"/>
        </w:rPr>
        <w:t>Прилагаме подписани и подпечатани от нас, количествено – стойностни сметки</w:t>
      </w:r>
      <w:r w:rsidRPr="00EF4ACA">
        <w:rPr>
          <w:rFonts w:eastAsiaTheme="minorHAnsi"/>
          <w:sz w:val="24"/>
          <w:szCs w:val="24"/>
          <w:lang w:eastAsia="en-US"/>
        </w:rPr>
        <w:t xml:space="preserve"> за съответните части на техническия проект на „Касов център - Пловдив“</w:t>
      </w:r>
      <w:r w:rsidRPr="00EF4ACA">
        <w:rPr>
          <w:sz w:val="24"/>
          <w:szCs w:val="24"/>
        </w:rPr>
        <w:t>, изготвени по образец, приложен към поканата за подаване на оферти</w:t>
      </w:r>
      <w:r w:rsidR="000A3C9B" w:rsidRPr="00EF4ACA">
        <w:rPr>
          <w:rFonts w:eastAsiaTheme="minorHAnsi"/>
          <w:sz w:val="24"/>
          <w:szCs w:val="24"/>
          <w:lang w:eastAsia="en-US"/>
        </w:rPr>
        <w:t xml:space="preserve">, които представляват неразделна част </w:t>
      </w:r>
      <w:r w:rsidRPr="00EF4ACA">
        <w:rPr>
          <w:rFonts w:eastAsiaTheme="minorHAnsi"/>
          <w:sz w:val="24"/>
          <w:szCs w:val="24"/>
          <w:lang w:eastAsia="en-US"/>
        </w:rPr>
        <w:t>от ценовото ни предложение</w:t>
      </w:r>
      <w:r w:rsidR="00787AF3" w:rsidRPr="00EF4ACA">
        <w:rPr>
          <w:rFonts w:eastAsiaTheme="minorHAnsi"/>
          <w:sz w:val="24"/>
          <w:szCs w:val="24"/>
          <w:lang w:eastAsia="en-US"/>
        </w:rPr>
        <w:t>, предоставени и на магнитен носител</w:t>
      </w:r>
      <w:r w:rsidR="000A3C9B" w:rsidRPr="00EF4ACA">
        <w:rPr>
          <w:rFonts w:eastAsiaTheme="minorHAnsi"/>
          <w:sz w:val="24"/>
          <w:szCs w:val="24"/>
          <w:lang w:eastAsia="en-US"/>
        </w:rPr>
        <w:t>.</w:t>
      </w:r>
      <w:r w:rsidRPr="00EF4ACA">
        <w:rPr>
          <w:rFonts w:eastAsiaTheme="minorHAnsi"/>
          <w:sz w:val="24"/>
          <w:szCs w:val="24"/>
          <w:lang w:eastAsia="en-US"/>
        </w:rPr>
        <w:t xml:space="preserve"> </w:t>
      </w:r>
    </w:p>
    <w:p w:rsidR="00FC1ED1" w:rsidRPr="00EF4ACA" w:rsidRDefault="00787AF3" w:rsidP="00C42437">
      <w:pPr>
        <w:tabs>
          <w:tab w:val="left" w:pos="1134"/>
        </w:tabs>
        <w:spacing w:line="360" w:lineRule="auto"/>
        <w:ind w:right="17" w:firstLine="709"/>
        <w:jc w:val="both"/>
        <w:rPr>
          <w:rFonts w:eastAsia="Calibri"/>
          <w:b/>
          <w:sz w:val="24"/>
          <w:szCs w:val="24"/>
        </w:rPr>
      </w:pPr>
      <w:r w:rsidRPr="00EF4ACA">
        <w:rPr>
          <w:snapToGrid w:val="0"/>
          <w:sz w:val="24"/>
          <w:szCs w:val="24"/>
          <w:u w:val="single"/>
          <w:lang w:eastAsia="en-US"/>
        </w:rPr>
        <w:lastRenderedPageBreak/>
        <w:t xml:space="preserve">*Забележка: </w:t>
      </w:r>
      <w:r w:rsidRPr="00EF4ACA">
        <w:rPr>
          <w:snapToGrid w:val="0"/>
          <w:sz w:val="24"/>
          <w:szCs w:val="24"/>
          <w:lang w:eastAsia="en-US"/>
        </w:rPr>
        <w:t xml:space="preserve">При изготвяне на ценовото си предложение участниците следва да имат предвид, че предлаганата от тях цена т. </w:t>
      </w:r>
      <w:r w:rsidR="00FC1ED1" w:rsidRPr="00EF4ACA">
        <w:rPr>
          <w:snapToGrid w:val="0"/>
          <w:sz w:val="24"/>
          <w:szCs w:val="24"/>
          <w:lang w:eastAsia="en-US"/>
        </w:rPr>
        <w:t>1</w:t>
      </w:r>
      <w:r w:rsidRPr="00EF4ACA">
        <w:rPr>
          <w:snapToGrid w:val="0"/>
          <w:sz w:val="24"/>
          <w:szCs w:val="24"/>
          <w:lang w:eastAsia="en-US"/>
        </w:rPr>
        <w:t xml:space="preserve"> не следва да надвишава сумата от </w:t>
      </w:r>
      <w:r w:rsidR="00FC1ED1" w:rsidRPr="00EF4ACA">
        <w:rPr>
          <w:b/>
          <w:snapToGrid w:val="0"/>
          <w:sz w:val="24"/>
          <w:szCs w:val="24"/>
          <w:lang w:eastAsia="en-US"/>
        </w:rPr>
        <w:t>11 715 000</w:t>
      </w:r>
      <w:r w:rsidRPr="00EF4ACA">
        <w:rPr>
          <w:b/>
          <w:snapToGrid w:val="0"/>
          <w:sz w:val="24"/>
          <w:szCs w:val="24"/>
          <w:lang w:eastAsia="en-US"/>
        </w:rPr>
        <w:t xml:space="preserve"> лева без ДДС</w:t>
      </w:r>
      <w:r w:rsidR="00FC1ED1" w:rsidRPr="00EF4ACA">
        <w:rPr>
          <w:b/>
          <w:snapToGrid w:val="0"/>
          <w:sz w:val="24"/>
          <w:szCs w:val="24"/>
          <w:lang w:eastAsia="en-US"/>
        </w:rPr>
        <w:t>.</w:t>
      </w:r>
      <w:r w:rsidR="00FC1ED1" w:rsidRPr="00EF4ACA">
        <w:rPr>
          <w:rFonts w:eastAsia="Calibri"/>
          <w:b/>
          <w:sz w:val="24"/>
          <w:szCs w:val="24"/>
        </w:rPr>
        <w:t xml:space="preserve"> Участник, който предложи по-висока цена ще бъде отстранен от участие.</w:t>
      </w:r>
    </w:p>
    <w:p w:rsidR="00CB77C2" w:rsidRPr="00EF4ACA" w:rsidRDefault="00CB77C2" w:rsidP="00CB77C2">
      <w:pPr>
        <w:widowControl/>
        <w:autoSpaceDE/>
        <w:autoSpaceDN/>
        <w:adjustRightInd/>
        <w:spacing w:line="360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EF4ACA">
        <w:rPr>
          <w:rFonts w:eastAsiaTheme="minorHAnsi"/>
          <w:sz w:val="24"/>
          <w:szCs w:val="24"/>
        </w:rPr>
        <w:t>П</w:t>
      </w:r>
      <w:r w:rsidRPr="00EF4ACA">
        <w:rPr>
          <w:rFonts w:eastAsiaTheme="minorHAnsi"/>
          <w:sz w:val="24"/>
          <w:szCs w:val="24"/>
          <w:lang w:eastAsia="en-US"/>
        </w:rPr>
        <w:t xml:space="preserve">ри констатирано несъответствие между цифреното и буквеното изписване на общата стойност по т. 1, съответният участник ще бъде </w:t>
      </w:r>
      <w:r w:rsidRPr="00EF4ACA">
        <w:rPr>
          <w:rFonts w:eastAsiaTheme="minorHAnsi"/>
          <w:b/>
          <w:sz w:val="24"/>
          <w:szCs w:val="24"/>
          <w:lang w:eastAsia="en-US"/>
        </w:rPr>
        <w:t>отстранен</w:t>
      </w:r>
      <w:r w:rsidRPr="00EF4ACA">
        <w:rPr>
          <w:rFonts w:eastAsiaTheme="minorHAnsi"/>
          <w:sz w:val="24"/>
          <w:szCs w:val="24"/>
          <w:lang w:eastAsia="en-US"/>
        </w:rPr>
        <w:t xml:space="preserve"> от участие в процедурата. При констатирано аритметично несъответствие между стойностите по ред 1 до ред 26 вкл. и общат</w:t>
      </w:r>
      <w:r w:rsidR="008521AA" w:rsidRPr="00EF4ACA">
        <w:rPr>
          <w:rFonts w:eastAsiaTheme="minorHAnsi"/>
          <w:sz w:val="24"/>
          <w:szCs w:val="24"/>
          <w:lang w:eastAsia="en-US"/>
        </w:rPr>
        <w:t xml:space="preserve">а стойност по т. 1, съответният участник ще бъде </w:t>
      </w:r>
      <w:r w:rsidR="008521AA" w:rsidRPr="00EF4ACA">
        <w:rPr>
          <w:rFonts w:eastAsiaTheme="minorHAnsi"/>
          <w:b/>
          <w:sz w:val="24"/>
          <w:szCs w:val="24"/>
          <w:lang w:eastAsia="en-US"/>
        </w:rPr>
        <w:t>отстранен</w:t>
      </w:r>
      <w:r w:rsidR="008521AA" w:rsidRPr="00EF4ACA">
        <w:rPr>
          <w:rFonts w:eastAsiaTheme="minorHAnsi"/>
          <w:sz w:val="24"/>
          <w:szCs w:val="24"/>
          <w:lang w:eastAsia="en-US"/>
        </w:rPr>
        <w:t xml:space="preserve"> от участие в процедурата. П</w:t>
      </w:r>
      <w:r w:rsidRPr="00EF4ACA">
        <w:rPr>
          <w:rFonts w:eastAsiaTheme="minorHAnsi"/>
          <w:sz w:val="24"/>
          <w:szCs w:val="24"/>
          <w:lang w:eastAsia="en-US"/>
        </w:rPr>
        <w:t>ри аритметично несъответствие между единичните цени и общите им стойности</w:t>
      </w:r>
      <w:r w:rsidR="008521AA" w:rsidRPr="00EF4ACA">
        <w:rPr>
          <w:rFonts w:eastAsiaTheme="minorHAnsi"/>
          <w:sz w:val="24"/>
          <w:szCs w:val="24"/>
          <w:lang w:eastAsia="en-US"/>
        </w:rPr>
        <w:t xml:space="preserve">, предложени в </w:t>
      </w:r>
      <w:r w:rsidRPr="00EF4ACA">
        <w:rPr>
          <w:rFonts w:eastAsiaTheme="minorHAnsi"/>
          <w:sz w:val="24"/>
          <w:szCs w:val="24"/>
          <w:lang w:eastAsia="en-US"/>
        </w:rPr>
        <w:t>КСС за съответните части на техническия проект на „Касов център - Пловдив“</w:t>
      </w:r>
      <w:r w:rsidR="008521AA" w:rsidRPr="00EF4ACA">
        <w:rPr>
          <w:rFonts w:eastAsiaTheme="minorHAnsi"/>
          <w:sz w:val="24"/>
          <w:szCs w:val="24"/>
          <w:lang w:eastAsia="en-US"/>
        </w:rPr>
        <w:t xml:space="preserve">, съответният участник ще бъде </w:t>
      </w:r>
      <w:r w:rsidR="008521AA" w:rsidRPr="00EF4ACA">
        <w:rPr>
          <w:rFonts w:eastAsiaTheme="minorHAnsi"/>
          <w:b/>
          <w:sz w:val="24"/>
          <w:szCs w:val="24"/>
          <w:lang w:eastAsia="en-US"/>
        </w:rPr>
        <w:t>отстранен</w:t>
      </w:r>
      <w:r w:rsidR="008521AA" w:rsidRPr="00EF4ACA">
        <w:rPr>
          <w:rFonts w:eastAsiaTheme="minorHAnsi"/>
          <w:sz w:val="24"/>
          <w:szCs w:val="24"/>
          <w:lang w:eastAsia="en-US"/>
        </w:rPr>
        <w:t xml:space="preserve"> от участие в процедурата.</w:t>
      </w:r>
    </w:p>
    <w:p w:rsidR="00787AF3" w:rsidRPr="00EF4ACA" w:rsidRDefault="00787AF3" w:rsidP="00FC1ED1">
      <w:pPr>
        <w:widowControl/>
        <w:tabs>
          <w:tab w:val="left" w:pos="0"/>
          <w:tab w:val="left" w:pos="3240"/>
          <w:tab w:val="left" w:pos="8789"/>
          <w:tab w:val="left" w:pos="8931"/>
          <w:tab w:val="left" w:pos="9356"/>
        </w:tabs>
        <w:autoSpaceDE/>
        <w:autoSpaceDN/>
        <w:adjustRightInd/>
        <w:spacing w:line="360" w:lineRule="auto"/>
        <w:ind w:firstLine="709"/>
        <w:jc w:val="both"/>
        <w:rPr>
          <w:snapToGrid w:val="0"/>
          <w:sz w:val="24"/>
          <w:szCs w:val="24"/>
          <w:lang w:eastAsia="en-US"/>
        </w:rPr>
      </w:pPr>
    </w:p>
    <w:p w:rsidR="00FF6929" w:rsidRPr="00EF4ACA" w:rsidRDefault="00B53E98" w:rsidP="00B53E98">
      <w:pPr>
        <w:widowControl/>
        <w:tabs>
          <w:tab w:val="left" w:pos="709"/>
        </w:tabs>
        <w:autoSpaceDE/>
        <w:autoSpaceDN/>
        <w:adjustRightInd/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EF4ACA">
        <w:rPr>
          <w:rFonts w:eastAsiaTheme="minorHAnsi"/>
          <w:sz w:val="24"/>
          <w:szCs w:val="24"/>
          <w:lang w:eastAsia="en-US"/>
        </w:rPr>
        <w:tab/>
        <w:t>2. Съгласно чл. 5, ал. 4, т. 1 от проекта на договор, неразделна част от документацията, п</w:t>
      </w:r>
      <w:r w:rsidR="00E54AA6" w:rsidRPr="00EF4ACA">
        <w:rPr>
          <w:rFonts w:eastAsiaTheme="minorHAnsi"/>
          <w:sz w:val="24"/>
          <w:szCs w:val="24"/>
          <w:lang w:eastAsia="en-US"/>
        </w:rPr>
        <w:t>редлагаме за в</w:t>
      </w:r>
      <w:r w:rsidR="00FF6929" w:rsidRPr="00EF4ACA">
        <w:rPr>
          <w:rFonts w:eastAsiaTheme="minorHAnsi"/>
          <w:sz w:val="24"/>
          <w:szCs w:val="24"/>
          <w:lang w:eastAsia="en-US"/>
        </w:rPr>
        <w:t>идове</w:t>
      </w:r>
      <w:r w:rsidR="00E54AA6" w:rsidRPr="00EF4ACA">
        <w:rPr>
          <w:rFonts w:eastAsiaTheme="minorHAnsi"/>
          <w:sz w:val="24"/>
          <w:szCs w:val="24"/>
          <w:lang w:eastAsia="en-US"/>
        </w:rPr>
        <w:t>те</w:t>
      </w:r>
      <w:r w:rsidR="00FF6929" w:rsidRPr="00EF4ACA">
        <w:rPr>
          <w:rFonts w:eastAsiaTheme="minorHAnsi"/>
          <w:sz w:val="24"/>
          <w:szCs w:val="24"/>
          <w:lang w:eastAsia="en-US"/>
        </w:rPr>
        <w:t xml:space="preserve"> СМР и свързаните с тях доставки, за които в КСС не са предложени единични цени (непредвидени видове СМР и/или доставки)</w:t>
      </w:r>
      <w:r w:rsidR="003A63A9" w:rsidRPr="00EF4ACA">
        <w:rPr>
          <w:rFonts w:eastAsiaTheme="minorHAnsi"/>
          <w:sz w:val="24"/>
          <w:szCs w:val="24"/>
          <w:lang w:eastAsia="en-US"/>
        </w:rPr>
        <w:t xml:space="preserve"> </w:t>
      </w:r>
      <w:r w:rsidR="00E54AA6" w:rsidRPr="00EF4ACA">
        <w:rPr>
          <w:rFonts w:eastAsiaTheme="minorHAnsi"/>
          <w:sz w:val="24"/>
          <w:szCs w:val="24"/>
          <w:lang w:eastAsia="en-US"/>
        </w:rPr>
        <w:t xml:space="preserve">да </w:t>
      </w:r>
      <w:r w:rsidR="003A63A9" w:rsidRPr="00EF4ACA">
        <w:rPr>
          <w:rFonts w:eastAsiaTheme="minorHAnsi"/>
          <w:sz w:val="24"/>
          <w:szCs w:val="24"/>
          <w:lang w:eastAsia="en-US"/>
        </w:rPr>
        <w:t>се заплащат при следните ценообразуващи параметри:</w:t>
      </w:r>
    </w:p>
    <w:p w:rsidR="00FF6929" w:rsidRPr="00EF4ACA" w:rsidRDefault="003A63A9" w:rsidP="00FF6929">
      <w:pPr>
        <w:pStyle w:val="ListParagraph"/>
        <w:widowControl/>
        <w:tabs>
          <w:tab w:val="left" w:pos="993"/>
        </w:tabs>
        <w:autoSpaceDE/>
        <w:autoSpaceDN/>
        <w:adjustRightInd/>
        <w:spacing w:line="360" w:lineRule="auto"/>
        <w:ind w:left="705"/>
        <w:jc w:val="both"/>
        <w:rPr>
          <w:rFonts w:eastAsiaTheme="minorHAnsi"/>
          <w:sz w:val="24"/>
          <w:szCs w:val="24"/>
          <w:lang w:eastAsia="en-US"/>
        </w:rPr>
      </w:pPr>
      <w:r w:rsidRPr="00EF4ACA">
        <w:rPr>
          <w:rFonts w:eastAsiaTheme="minorHAnsi"/>
          <w:sz w:val="24"/>
          <w:szCs w:val="24"/>
          <w:lang w:eastAsia="en-US"/>
        </w:rPr>
        <w:t>2</w:t>
      </w:r>
      <w:r w:rsidR="00FF6929" w:rsidRPr="00EF4ACA">
        <w:rPr>
          <w:rFonts w:eastAsiaTheme="minorHAnsi"/>
          <w:sz w:val="24"/>
          <w:szCs w:val="24"/>
          <w:lang w:eastAsia="en-US"/>
        </w:rPr>
        <w:t>.1. Часова ставка на труда                                        ...………. лева/час;</w:t>
      </w:r>
    </w:p>
    <w:p w:rsidR="00FF6929" w:rsidRPr="00EF4ACA" w:rsidRDefault="00FF6929" w:rsidP="00703E1B">
      <w:pPr>
        <w:pStyle w:val="ListParagraph"/>
        <w:widowControl/>
        <w:tabs>
          <w:tab w:val="left" w:pos="851"/>
        </w:tabs>
        <w:autoSpaceDE/>
        <w:autoSpaceDN/>
        <w:adjustRightInd/>
        <w:spacing w:line="360" w:lineRule="auto"/>
        <w:ind w:left="705"/>
        <w:jc w:val="both"/>
        <w:rPr>
          <w:rFonts w:eastAsiaTheme="minorHAnsi"/>
          <w:sz w:val="24"/>
          <w:szCs w:val="24"/>
          <w:lang w:eastAsia="en-US"/>
        </w:rPr>
      </w:pPr>
      <w:r w:rsidRPr="00EF4ACA">
        <w:rPr>
          <w:rFonts w:eastAsiaTheme="minorHAnsi"/>
          <w:sz w:val="24"/>
          <w:szCs w:val="24"/>
          <w:lang w:eastAsia="en-US"/>
        </w:rPr>
        <w:tab/>
      </w:r>
      <w:r w:rsidR="003A63A9" w:rsidRPr="00EF4ACA">
        <w:rPr>
          <w:rFonts w:eastAsiaTheme="minorHAnsi"/>
          <w:sz w:val="24"/>
          <w:szCs w:val="24"/>
          <w:lang w:eastAsia="en-US"/>
        </w:rPr>
        <w:t>2</w:t>
      </w:r>
      <w:r w:rsidRPr="00EF4ACA">
        <w:rPr>
          <w:rFonts w:eastAsiaTheme="minorHAnsi"/>
          <w:sz w:val="24"/>
          <w:szCs w:val="24"/>
          <w:lang w:eastAsia="en-US"/>
        </w:rPr>
        <w:t>.2. Допълнителни разходи върху:</w:t>
      </w:r>
    </w:p>
    <w:p w:rsidR="00FF6929" w:rsidRPr="00EF4ACA" w:rsidRDefault="00703E1B" w:rsidP="00703E1B">
      <w:pPr>
        <w:pStyle w:val="ListParagraph"/>
        <w:widowControl/>
        <w:tabs>
          <w:tab w:val="left" w:pos="1134"/>
        </w:tabs>
        <w:autoSpaceDE/>
        <w:autoSpaceDN/>
        <w:adjustRightInd/>
        <w:spacing w:line="360" w:lineRule="auto"/>
        <w:ind w:left="705"/>
        <w:jc w:val="both"/>
        <w:rPr>
          <w:rFonts w:eastAsiaTheme="minorHAnsi"/>
          <w:sz w:val="24"/>
          <w:szCs w:val="24"/>
          <w:lang w:eastAsia="en-US"/>
        </w:rPr>
      </w:pPr>
      <w:r w:rsidRPr="00EF4ACA">
        <w:rPr>
          <w:rFonts w:eastAsiaTheme="minorHAnsi"/>
          <w:sz w:val="24"/>
          <w:szCs w:val="24"/>
          <w:lang w:eastAsia="en-US"/>
        </w:rPr>
        <w:t xml:space="preserve">     </w:t>
      </w:r>
      <w:r w:rsidR="003A63A9" w:rsidRPr="00EF4ACA">
        <w:rPr>
          <w:rFonts w:eastAsiaTheme="minorHAnsi"/>
          <w:sz w:val="24"/>
          <w:szCs w:val="24"/>
          <w:lang w:eastAsia="en-US"/>
        </w:rPr>
        <w:t>2</w:t>
      </w:r>
      <w:r w:rsidR="00FF6929" w:rsidRPr="00EF4ACA">
        <w:rPr>
          <w:rFonts w:eastAsiaTheme="minorHAnsi"/>
          <w:sz w:val="24"/>
          <w:szCs w:val="24"/>
          <w:lang w:eastAsia="en-US"/>
        </w:rPr>
        <w:t xml:space="preserve">.2.1. </w:t>
      </w:r>
      <w:r w:rsidR="007F5C09" w:rsidRPr="00EF4ACA">
        <w:rPr>
          <w:rFonts w:eastAsiaTheme="minorHAnsi"/>
          <w:sz w:val="24"/>
          <w:szCs w:val="24"/>
          <w:lang w:eastAsia="en-US"/>
        </w:rPr>
        <w:t xml:space="preserve">Труда                                                                   </w:t>
      </w:r>
      <w:r w:rsidR="00FF6929" w:rsidRPr="00EF4ACA">
        <w:rPr>
          <w:rFonts w:eastAsiaTheme="minorHAnsi"/>
          <w:sz w:val="24"/>
          <w:szCs w:val="24"/>
          <w:lang w:eastAsia="en-US"/>
        </w:rPr>
        <w:t>………….%</w:t>
      </w:r>
    </w:p>
    <w:p w:rsidR="00FF6929" w:rsidRPr="00EF4ACA" w:rsidRDefault="00703E1B" w:rsidP="00703E1B">
      <w:pPr>
        <w:pStyle w:val="ListParagraph"/>
        <w:widowControl/>
        <w:tabs>
          <w:tab w:val="left" w:pos="1134"/>
        </w:tabs>
        <w:autoSpaceDE/>
        <w:autoSpaceDN/>
        <w:adjustRightInd/>
        <w:spacing w:line="360" w:lineRule="auto"/>
        <w:ind w:left="705"/>
        <w:jc w:val="both"/>
        <w:rPr>
          <w:rFonts w:eastAsiaTheme="minorHAnsi"/>
          <w:sz w:val="24"/>
          <w:szCs w:val="24"/>
          <w:lang w:eastAsia="en-US"/>
        </w:rPr>
      </w:pPr>
      <w:r w:rsidRPr="00EF4ACA">
        <w:rPr>
          <w:rFonts w:eastAsiaTheme="minorHAnsi"/>
          <w:sz w:val="24"/>
          <w:szCs w:val="24"/>
          <w:lang w:eastAsia="en-US"/>
        </w:rPr>
        <w:t xml:space="preserve">     </w:t>
      </w:r>
      <w:r w:rsidR="003A63A9" w:rsidRPr="00EF4ACA">
        <w:rPr>
          <w:rFonts w:eastAsiaTheme="minorHAnsi"/>
          <w:sz w:val="24"/>
          <w:szCs w:val="24"/>
          <w:lang w:eastAsia="en-US"/>
        </w:rPr>
        <w:t>2</w:t>
      </w:r>
      <w:r w:rsidR="00FF6929" w:rsidRPr="00EF4ACA">
        <w:rPr>
          <w:rFonts w:eastAsiaTheme="minorHAnsi"/>
          <w:sz w:val="24"/>
          <w:szCs w:val="24"/>
          <w:lang w:eastAsia="en-US"/>
        </w:rPr>
        <w:t xml:space="preserve">.2.2. </w:t>
      </w:r>
      <w:r w:rsidR="007F5C09" w:rsidRPr="00EF4ACA">
        <w:rPr>
          <w:rFonts w:eastAsiaTheme="minorHAnsi"/>
          <w:sz w:val="24"/>
          <w:szCs w:val="24"/>
          <w:lang w:eastAsia="en-US"/>
        </w:rPr>
        <w:t xml:space="preserve">Механизация                                                       </w:t>
      </w:r>
      <w:r w:rsidR="00FF6929" w:rsidRPr="00EF4ACA">
        <w:rPr>
          <w:rFonts w:eastAsiaTheme="minorHAnsi"/>
          <w:sz w:val="24"/>
          <w:szCs w:val="24"/>
          <w:lang w:eastAsia="en-US"/>
        </w:rPr>
        <w:t>………….%</w:t>
      </w:r>
    </w:p>
    <w:p w:rsidR="00FF6929" w:rsidRPr="00EF4ACA" w:rsidRDefault="00703E1B" w:rsidP="00703E1B">
      <w:pPr>
        <w:pStyle w:val="ListParagraph"/>
        <w:widowControl/>
        <w:tabs>
          <w:tab w:val="left" w:pos="851"/>
        </w:tabs>
        <w:autoSpaceDE/>
        <w:autoSpaceDN/>
        <w:adjustRightInd/>
        <w:spacing w:line="360" w:lineRule="auto"/>
        <w:ind w:left="705"/>
        <w:jc w:val="both"/>
        <w:rPr>
          <w:rFonts w:eastAsiaTheme="minorHAnsi"/>
          <w:sz w:val="24"/>
          <w:szCs w:val="24"/>
          <w:lang w:eastAsia="en-US"/>
        </w:rPr>
      </w:pPr>
      <w:r w:rsidRPr="00EF4ACA">
        <w:rPr>
          <w:rFonts w:eastAsiaTheme="minorHAnsi"/>
          <w:sz w:val="24"/>
          <w:szCs w:val="24"/>
          <w:lang w:eastAsia="en-US"/>
        </w:rPr>
        <w:t xml:space="preserve">  </w:t>
      </w:r>
      <w:r w:rsidR="003A63A9" w:rsidRPr="00EF4ACA">
        <w:rPr>
          <w:rFonts w:eastAsiaTheme="minorHAnsi"/>
          <w:sz w:val="24"/>
          <w:szCs w:val="24"/>
          <w:lang w:eastAsia="en-US"/>
        </w:rPr>
        <w:t>2</w:t>
      </w:r>
      <w:r w:rsidR="00FF6929" w:rsidRPr="00EF4ACA">
        <w:rPr>
          <w:rFonts w:eastAsiaTheme="minorHAnsi"/>
          <w:sz w:val="24"/>
          <w:szCs w:val="24"/>
          <w:lang w:eastAsia="en-US"/>
        </w:rPr>
        <w:t xml:space="preserve">.3. </w:t>
      </w:r>
      <w:proofErr w:type="spellStart"/>
      <w:r w:rsidR="00FF6929" w:rsidRPr="00EF4ACA">
        <w:rPr>
          <w:rFonts w:eastAsiaTheme="minorHAnsi"/>
          <w:sz w:val="24"/>
          <w:szCs w:val="24"/>
          <w:lang w:eastAsia="en-US"/>
        </w:rPr>
        <w:t>Доставно</w:t>
      </w:r>
      <w:proofErr w:type="spellEnd"/>
      <w:r w:rsidR="00FF6929" w:rsidRPr="00EF4ACA">
        <w:rPr>
          <w:rFonts w:eastAsiaTheme="minorHAnsi"/>
          <w:sz w:val="24"/>
          <w:szCs w:val="24"/>
          <w:lang w:eastAsia="en-US"/>
        </w:rPr>
        <w:t>-складови разходи върху материалите/съоръженията   ………….%</w:t>
      </w:r>
    </w:p>
    <w:p w:rsidR="00FF6929" w:rsidRPr="00EF4ACA" w:rsidRDefault="00703E1B" w:rsidP="00FF6929">
      <w:pPr>
        <w:pStyle w:val="ListParagraph"/>
        <w:widowControl/>
        <w:tabs>
          <w:tab w:val="left" w:pos="993"/>
        </w:tabs>
        <w:autoSpaceDE/>
        <w:autoSpaceDN/>
        <w:adjustRightInd/>
        <w:spacing w:line="360" w:lineRule="auto"/>
        <w:ind w:left="705"/>
        <w:jc w:val="both"/>
        <w:rPr>
          <w:rFonts w:eastAsiaTheme="minorHAnsi"/>
          <w:sz w:val="24"/>
          <w:szCs w:val="24"/>
          <w:lang w:eastAsia="en-US"/>
        </w:rPr>
      </w:pPr>
      <w:r w:rsidRPr="00EF4ACA">
        <w:rPr>
          <w:rFonts w:eastAsiaTheme="minorHAnsi"/>
          <w:sz w:val="24"/>
          <w:szCs w:val="24"/>
          <w:lang w:eastAsia="en-US"/>
        </w:rPr>
        <w:t xml:space="preserve">  </w:t>
      </w:r>
      <w:r w:rsidR="003A63A9" w:rsidRPr="00EF4ACA">
        <w:rPr>
          <w:rFonts w:eastAsiaTheme="minorHAnsi"/>
          <w:sz w:val="24"/>
          <w:szCs w:val="24"/>
          <w:lang w:eastAsia="en-US"/>
        </w:rPr>
        <w:t>2</w:t>
      </w:r>
      <w:r w:rsidR="00FF6929" w:rsidRPr="00EF4ACA">
        <w:rPr>
          <w:rFonts w:eastAsiaTheme="minorHAnsi"/>
          <w:sz w:val="24"/>
          <w:szCs w:val="24"/>
          <w:lang w:eastAsia="en-US"/>
        </w:rPr>
        <w:t>.4. Печалба                                                                                   ………….%</w:t>
      </w:r>
    </w:p>
    <w:p w:rsidR="004D2BA4" w:rsidRPr="00EF4ACA" w:rsidRDefault="004D2BA4" w:rsidP="004D2BA4">
      <w:pPr>
        <w:widowControl/>
        <w:autoSpaceDE/>
        <w:autoSpaceDN/>
        <w:adjustRightInd/>
        <w:spacing w:line="360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:rsidR="00B53E98" w:rsidRPr="00EF4ACA" w:rsidRDefault="00B53E98" w:rsidP="00B53E98">
      <w:pPr>
        <w:widowControl/>
        <w:autoSpaceDE/>
        <w:autoSpaceDN/>
        <w:adjustRightInd/>
        <w:spacing w:line="360" w:lineRule="auto"/>
        <w:ind w:firstLine="705"/>
        <w:jc w:val="both"/>
        <w:rPr>
          <w:rFonts w:eastAsiaTheme="minorHAnsi"/>
          <w:sz w:val="24"/>
          <w:szCs w:val="24"/>
          <w:lang w:eastAsia="en-US"/>
        </w:rPr>
      </w:pPr>
      <w:r w:rsidRPr="00EF4ACA">
        <w:rPr>
          <w:snapToGrid w:val="0"/>
          <w:sz w:val="24"/>
          <w:szCs w:val="24"/>
          <w:u w:val="single"/>
          <w:lang w:eastAsia="en-US"/>
        </w:rPr>
        <w:t xml:space="preserve">Забележка: </w:t>
      </w:r>
      <w:r w:rsidRPr="00EF4ACA">
        <w:rPr>
          <w:rFonts w:eastAsiaTheme="minorHAnsi"/>
          <w:sz w:val="24"/>
          <w:szCs w:val="24"/>
          <w:lang w:eastAsia="en-US"/>
        </w:rPr>
        <w:t>Участниците следва да имат предвид, че предложените от тях ценообразуващи параметри по т. 2 не може да надхвърлят следните стойности:</w:t>
      </w:r>
    </w:p>
    <w:p w:rsidR="00B53E98" w:rsidRPr="00EF4ACA" w:rsidRDefault="00B53E98" w:rsidP="00B53E98">
      <w:pPr>
        <w:widowControl/>
        <w:autoSpaceDE/>
        <w:autoSpaceDN/>
        <w:adjustRightInd/>
        <w:spacing w:line="360" w:lineRule="auto"/>
        <w:ind w:firstLine="705"/>
        <w:jc w:val="both"/>
        <w:rPr>
          <w:rFonts w:eastAsiaTheme="minorHAnsi"/>
          <w:b/>
          <w:sz w:val="24"/>
          <w:szCs w:val="24"/>
          <w:lang w:eastAsia="en-US"/>
        </w:rPr>
      </w:pPr>
      <w:r w:rsidRPr="00EF4ACA">
        <w:rPr>
          <w:rFonts w:eastAsiaTheme="minorHAnsi"/>
          <w:b/>
          <w:sz w:val="24"/>
          <w:szCs w:val="24"/>
          <w:lang w:eastAsia="en-US"/>
        </w:rPr>
        <w:t>- Часова ставка – не повече от 4.</w:t>
      </w:r>
      <w:r w:rsidR="0003338E" w:rsidRPr="00EF4ACA">
        <w:rPr>
          <w:rFonts w:eastAsiaTheme="minorHAnsi"/>
          <w:b/>
          <w:sz w:val="24"/>
          <w:szCs w:val="24"/>
          <w:lang w:eastAsia="en-US"/>
        </w:rPr>
        <w:t>3</w:t>
      </w:r>
      <w:r w:rsidR="0003338E">
        <w:rPr>
          <w:rFonts w:eastAsiaTheme="minorHAnsi"/>
          <w:b/>
          <w:sz w:val="24"/>
          <w:szCs w:val="24"/>
          <w:lang w:eastAsia="en-US"/>
        </w:rPr>
        <w:t>5</w:t>
      </w:r>
      <w:r w:rsidR="0003338E" w:rsidRPr="00EF4ACA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EF4ACA">
        <w:rPr>
          <w:rFonts w:eastAsiaTheme="minorHAnsi"/>
          <w:b/>
          <w:sz w:val="24"/>
          <w:szCs w:val="24"/>
          <w:lang w:eastAsia="en-US"/>
        </w:rPr>
        <w:t>лв./час без ДДС;</w:t>
      </w:r>
    </w:p>
    <w:p w:rsidR="00B53E98" w:rsidRPr="00EF4ACA" w:rsidRDefault="00B53E98" w:rsidP="00B53E98">
      <w:pPr>
        <w:widowControl/>
        <w:autoSpaceDE/>
        <w:autoSpaceDN/>
        <w:adjustRightInd/>
        <w:spacing w:line="360" w:lineRule="auto"/>
        <w:ind w:firstLine="705"/>
        <w:jc w:val="both"/>
        <w:rPr>
          <w:rFonts w:eastAsiaTheme="minorHAnsi"/>
          <w:b/>
          <w:sz w:val="24"/>
          <w:szCs w:val="24"/>
          <w:lang w:eastAsia="en-US"/>
        </w:rPr>
      </w:pPr>
      <w:r w:rsidRPr="00EF4ACA">
        <w:rPr>
          <w:rFonts w:eastAsiaTheme="minorHAnsi"/>
          <w:b/>
          <w:sz w:val="24"/>
          <w:szCs w:val="24"/>
          <w:lang w:eastAsia="en-US"/>
        </w:rPr>
        <w:t>-  Допълнителни разходи върху труда</w:t>
      </w:r>
      <w:r w:rsidR="00167FE1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EF4ACA">
        <w:rPr>
          <w:rFonts w:eastAsiaTheme="minorHAnsi"/>
          <w:b/>
          <w:sz w:val="24"/>
          <w:szCs w:val="24"/>
          <w:lang w:eastAsia="en-US"/>
        </w:rPr>
        <w:t>– не повече от 70%;</w:t>
      </w:r>
    </w:p>
    <w:p w:rsidR="00B53E98" w:rsidRPr="00EF4ACA" w:rsidRDefault="00B53E98" w:rsidP="00B53E98">
      <w:pPr>
        <w:widowControl/>
        <w:autoSpaceDE/>
        <w:autoSpaceDN/>
        <w:adjustRightInd/>
        <w:spacing w:line="360" w:lineRule="auto"/>
        <w:ind w:firstLine="705"/>
        <w:jc w:val="both"/>
        <w:rPr>
          <w:rFonts w:eastAsiaTheme="minorHAnsi"/>
          <w:b/>
          <w:sz w:val="24"/>
          <w:szCs w:val="24"/>
          <w:lang w:eastAsia="en-US"/>
        </w:rPr>
      </w:pPr>
      <w:r w:rsidRPr="00EF4ACA">
        <w:rPr>
          <w:rFonts w:eastAsiaTheme="minorHAnsi"/>
          <w:b/>
          <w:sz w:val="24"/>
          <w:szCs w:val="24"/>
          <w:lang w:eastAsia="en-US"/>
        </w:rPr>
        <w:t>- Допълнителни разходи върху механизация – не повече от</w:t>
      </w:r>
      <w:r w:rsidR="0003338E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2109C2" w:rsidRPr="00EF4ACA">
        <w:rPr>
          <w:rFonts w:eastAsiaTheme="minorHAnsi"/>
          <w:b/>
          <w:sz w:val="24"/>
          <w:szCs w:val="24"/>
          <w:lang w:val="en-US" w:eastAsia="en-US"/>
        </w:rPr>
        <w:t>2</w:t>
      </w:r>
      <w:r w:rsidR="002109C2" w:rsidRPr="00EF4ACA">
        <w:rPr>
          <w:rFonts w:eastAsiaTheme="minorHAnsi"/>
          <w:b/>
          <w:sz w:val="24"/>
          <w:szCs w:val="24"/>
          <w:lang w:eastAsia="en-US"/>
        </w:rPr>
        <w:t>5</w:t>
      </w:r>
      <w:r w:rsidR="00FD29BE" w:rsidRPr="00EF4ACA">
        <w:rPr>
          <w:rFonts w:eastAsiaTheme="minorHAnsi"/>
          <w:b/>
          <w:sz w:val="24"/>
          <w:szCs w:val="24"/>
          <w:lang w:eastAsia="en-US"/>
        </w:rPr>
        <w:t>%</w:t>
      </w:r>
      <w:r w:rsidRPr="00EF4ACA">
        <w:rPr>
          <w:rFonts w:eastAsiaTheme="minorHAnsi"/>
          <w:b/>
          <w:sz w:val="24"/>
          <w:szCs w:val="24"/>
          <w:lang w:eastAsia="en-US"/>
        </w:rPr>
        <w:t xml:space="preserve"> </w:t>
      </w:r>
    </w:p>
    <w:p w:rsidR="00B53E98" w:rsidRPr="00EF4ACA" w:rsidRDefault="00B53E98" w:rsidP="00B53E98">
      <w:pPr>
        <w:widowControl/>
        <w:autoSpaceDE/>
        <w:autoSpaceDN/>
        <w:adjustRightInd/>
        <w:spacing w:line="360" w:lineRule="auto"/>
        <w:ind w:firstLine="705"/>
        <w:jc w:val="both"/>
        <w:rPr>
          <w:rFonts w:eastAsiaTheme="minorHAnsi"/>
          <w:b/>
          <w:sz w:val="24"/>
          <w:szCs w:val="24"/>
          <w:lang w:eastAsia="en-US"/>
        </w:rPr>
      </w:pPr>
      <w:r w:rsidRPr="00EF4ACA">
        <w:rPr>
          <w:rFonts w:eastAsiaTheme="minorHAnsi"/>
          <w:b/>
          <w:sz w:val="24"/>
          <w:szCs w:val="24"/>
          <w:lang w:eastAsia="en-US"/>
        </w:rPr>
        <w:t xml:space="preserve">- </w:t>
      </w:r>
      <w:proofErr w:type="spellStart"/>
      <w:r w:rsidRPr="00EF4ACA">
        <w:rPr>
          <w:rFonts w:eastAsiaTheme="minorHAnsi"/>
          <w:b/>
          <w:sz w:val="24"/>
          <w:szCs w:val="24"/>
          <w:lang w:eastAsia="en-US"/>
        </w:rPr>
        <w:t>Доставно</w:t>
      </w:r>
      <w:proofErr w:type="spellEnd"/>
      <w:r w:rsidR="0003338E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EF4ACA">
        <w:rPr>
          <w:rFonts w:eastAsiaTheme="minorHAnsi"/>
          <w:b/>
          <w:sz w:val="24"/>
          <w:szCs w:val="24"/>
          <w:lang w:eastAsia="en-US"/>
        </w:rPr>
        <w:t xml:space="preserve">- складови разходи </w:t>
      </w:r>
      <w:r w:rsidRPr="00EF4ACA">
        <w:rPr>
          <w:rFonts w:eastAsiaTheme="minorHAnsi"/>
          <w:sz w:val="24"/>
          <w:szCs w:val="24"/>
          <w:lang w:eastAsia="en-US"/>
        </w:rPr>
        <w:t>върху материалите/съоръженията</w:t>
      </w:r>
      <w:r w:rsidRPr="00EF4ACA">
        <w:rPr>
          <w:rFonts w:eastAsiaTheme="minorHAnsi"/>
          <w:b/>
          <w:sz w:val="24"/>
          <w:szCs w:val="24"/>
          <w:lang w:eastAsia="en-US"/>
        </w:rPr>
        <w:t xml:space="preserve"> – не повече от</w:t>
      </w:r>
      <w:r w:rsidR="00AE376B">
        <w:rPr>
          <w:rFonts w:eastAsiaTheme="minorHAnsi"/>
          <w:b/>
          <w:sz w:val="24"/>
          <w:szCs w:val="24"/>
          <w:lang w:eastAsia="en-US"/>
        </w:rPr>
        <w:t> </w:t>
      </w:r>
      <w:r w:rsidRPr="00EF4ACA">
        <w:rPr>
          <w:rFonts w:eastAsiaTheme="minorHAnsi"/>
          <w:b/>
          <w:sz w:val="24"/>
          <w:szCs w:val="24"/>
          <w:lang w:eastAsia="en-US"/>
        </w:rPr>
        <w:t>8%;</w:t>
      </w:r>
    </w:p>
    <w:p w:rsidR="00B53E98" w:rsidRPr="00EF4ACA" w:rsidRDefault="00B53E98" w:rsidP="00B53E98">
      <w:pPr>
        <w:widowControl/>
        <w:autoSpaceDE/>
        <w:autoSpaceDN/>
        <w:adjustRightInd/>
        <w:spacing w:line="360" w:lineRule="auto"/>
        <w:ind w:firstLine="705"/>
        <w:jc w:val="both"/>
        <w:rPr>
          <w:rFonts w:eastAsiaTheme="minorHAnsi"/>
          <w:b/>
          <w:sz w:val="24"/>
          <w:szCs w:val="24"/>
          <w:lang w:eastAsia="en-US"/>
        </w:rPr>
      </w:pPr>
      <w:r w:rsidRPr="00EF4ACA">
        <w:rPr>
          <w:rFonts w:eastAsiaTheme="minorHAnsi"/>
          <w:b/>
          <w:sz w:val="24"/>
          <w:szCs w:val="24"/>
          <w:lang w:eastAsia="en-US"/>
        </w:rPr>
        <w:t xml:space="preserve">- Печалба –– не повече от </w:t>
      </w:r>
      <w:r w:rsidR="00BE4981">
        <w:rPr>
          <w:rFonts w:eastAsiaTheme="minorHAnsi"/>
          <w:b/>
          <w:sz w:val="24"/>
          <w:szCs w:val="24"/>
          <w:lang w:eastAsia="en-US"/>
        </w:rPr>
        <w:t>5</w:t>
      </w:r>
      <w:bookmarkStart w:id="0" w:name="_GoBack"/>
      <w:bookmarkEnd w:id="0"/>
      <w:r w:rsidRPr="00EF4ACA">
        <w:rPr>
          <w:rFonts w:eastAsiaTheme="minorHAnsi"/>
          <w:b/>
          <w:sz w:val="24"/>
          <w:szCs w:val="24"/>
          <w:lang w:eastAsia="en-US"/>
        </w:rPr>
        <w:t>%.</w:t>
      </w:r>
    </w:p>
    <w:p w:rsidR="006E79A8" w:rsidRPr="00EF4ACA" w:rsidRDefault="006E79A8" w:rsidP="006E79A8">
      <w:pPr>
        <w:widowControl/>
        <w:autoSpaceDE/>
        <w:autoSpaceDN/>
        <w:adjustRightInd/>
        <w:spacing w:line="360" w:lineRule="auto"/>
        <w:ind w:firstLine="708"/>
        <w:jc w:val="both"/>
        <w:rPr>
          <w:rFonts w:eastAsiaTheme="minorHAnsi"/>
          <w:sz w:val="24"/>
          <w:szCs w:val="24"/>
        </w:rPr>
      </w:pPr>
      <w:r w:rsidRPr="00EF4ACA">
        <w:rPr>
          <w:rFonts w:eastAsiaTheme="minorHAnsi"/>
          <w:sz w:val="24"/>
          <w:szCs w:val="24"/>
        </w:rPr>
        <w:lastRenderedPageBreak/>
        <w:t>Участниците следва да предлагат ценообразуващи параметри по-големи от 0</w:t>
      </w:r>
      <w:r w:rsidR="00F836E9">
        <w:rPr>
          <w:rFonts w:eastAsiaTheme="minorHAnsi"/>
          <w:sz w:val="24"/>
          <w:szCs w:val="24"/>
        </w:rPr>
        <w:t> </w:t>
      </w:r>
      <w:r w:rsidRPr="00EF4ACA">
        <w:rPr>
          <w:rFonts w:eastAsiaTheme="minorHAnsi"/>
          <w:sz w:val="24"/>
          <w:szCs w:val="24"/>
        </w:rPr>
        <w:t>(нула) лева/процента.</w:t>
      </w:r>
    </w:p>
    <w:p w:rsidR="00ED64DF" w:rsidRPr="00EF4ACA" w:rsidRDefault="00ED64DF" w:rsidP="00B53E98">
      <w:pPr>
        <w:widowControl/>
        <w:autoSpaceDE/>
        <w:autoSpaceDN/>
        <w:adjustRightInd/>
        <w:spacing w:line="360" w:lineRule="auto"/>
        <w:ind w:firstLine="705"/>
        <w:jc w:val="both"/>
        <w:rPr>
          <w:rFonts w:eastAsiaTheme="minorHAnsi"/>
          <w:b/>
          <w:sz w:val="24"/>
          <w:szCs w:val="24"/>
          <w:lang w:eastAsia="en-US"/>
        </w:rPr>
      </w:pPr>
    </w:p>
    <w:p w:rsidR="00981640" w:rsidRPr="00EF4ACA" w:rsidRDefault="006E79A8" w:rsidP="00981640">
      <w:pPr>
        <w:pStyle w:val="BodyText1"/>
        <w:shd w:val="clear" w:color="auto" w:fill="auto"/>
        <w:spacing w:before="0" w:after="0" w:line="360" w:lineRule="auto"/>
        <w:ind w:right="-1" w:firstLine="709"/>
        <w:rPr>
          <w:szCs w:val="20"/>
        </w:rPr>
      </w:pPr>
      <w:r w:rsidRPr="00EF4ACA">
        <w:t>В цените по т. 1 и ценовите параметри по т. 2 в т.ч. КСС</w:t>
      </w:r>
      <w:r w:rsidR="00981640" w:rsidRPr="00EF4ACA">
        <w:t xml:space="preserve">, са </w:t>
      </w:r>
      <w:r w:rsidR="00981640" w:rsidRPr="00EF4ACA">
        <w:rPr>
          <w:szCs w:val="20"/>
        </w:rPr>
        <w:t>включени всички възможни разходи по изпълнение на строителството на обекта „</w:t>
      </w:r>
      <w:r w:rsidRPr="00EF4ACA">
        <w:rPr>
          <w:szCs w:val="20"/>
        </w:rPr>
        <w:t>Касов център</w:t>
      </w:r>
      <w:r w:rsidR="00981640" w:rsidRPr="00EF4ACA">
        <w:rPr>
          <w:szCs w:val="20"/>
        </w:rPr>
        <w:t>-гр.</w:t>
      </w:r>
      <w:r w:rsidRPr="00EF4ACA">
        <w:rPr>
          <w:szCs w:val="20"/>
        </w:rPr>
        <w:t> </w:t>
      </w:r>
      <w:r w:rsidR="00981640" w:rsidRPr="00EF4ACA">
        <w:rPr>
          <w:szCs w:val="20"/>
        </w:rPr>
        <w:t xml:space="preserve">Пловдив“, като </w:t>
      </w:r>
      <w:r w:rsidR="00F836E9" w:rsidRPr="00EF4ACA">
        <w:rPr>
          <w:szCs w:val="20"/>
        </w:rPr>
        <w:t xml:space="preserve">Възложителят </w:t>
      </w:r>
      <w:r w:rsidR="00981640" w:rsidRPr="00EF4ACA">
        <w:rPr>
          <w:szCs w:val="20"/>
        </w:rPr>
        <w:t xml:space="preserve">не дължи заплащането на каквито и да е други разноски, направени от </w:t>
      </w:r>
      <w:r w:rsidRPr="00EF4ACA">
        <w:t>нас</w:t>
      </w:r>
      <w:r w:rsidR="00981640" w:rsidRPr="00EF4ACA">
        <w:rPr>
          <w:szCs w:val="20"/>
        </w:rPr>
        <w:t>. В цените се включват и разходите за:</w:t>
      </w:r>
    </w:p>
    <w:p w:rsidR="00981640" w:rsidRPr="00EF4ACA" w:rsidRDefault="00981640" w:rsidP="00981640">
      <w:pPr>
        <w:pStyle w:val="BodyText1"/>
        <w:shd w:val="clear" w:color="auto" w:fill="auto"/>
        <w:spacing w:before="0" w:after="0" w:line="360" w:lineRule="auto"/>
        <w:ind w:right="-1" w:firstLine="709"/>
        <w:rPr>
          <w:szCs w:val="20"/>
        </w:rPr>
      </w:pPr>
      <w:r w:rsidRPr="00EF4ACA">
        <w:rPr>
          <w:szCs w:val="20"/>
        </w:rPr>
        <w:t xml:space="preserve">а) застраховката, която </w:t>
      </w:r>
      <w:r w:rsidR="006E79A8" w:rsidRPr="00EF4ACA">
        <w:t xml:space="preserve">сме </w:t>
      </w:r>
      <w:r w:rsidRPr="00EF4ACA">
        <w:rPr>
          <w:szCs w:val="20"/>
        </w:rPr>
        <w:t xml:space="preserve"> задължен</w:t>
      </w:r>
      <w:r w:rsidR="006E79A8" w:rsidRPr="00EF4ACA">
        <w:rPr>
          <w:szCs w:val="20"/>
        </w:rPr>
        <w:t>и да сключим</w:t>
      </w:r>
      <w:r w:rsidRPr="00EF4ACA">
        <w:rPr>
          <w:szCs w:val="20"/>
        </w:rPr>
        <w:t xml:space="preserve"> по Наредбата за условията и реда за задължителното застраховане в проектирането и строителството;</w:t>
      </w:r>
    </w:p>
    <w:p w:rsidR="00981640" w:rsidRPr="00EF4ACA" w:rsidRDefault="00981640" w:rsidP="00981640">
      <w:pPr>
        <w:pStyle w:val="BodyText1"/>
        <w:shd w:val="clear" w:color="auto" w:fill="auto"/>
        <w:spacing w:before="0" w:after="0" w:line="360" w:lineRule="auto"/>
        <w:ind w:right="-1" w:firstLine="709"/>
        <w:rPr>
          <w:szCs w:val="20"/>
        </w:rPr>
      </w:pPr>
      <w:r w:rsidRPr="00EF4ACA">
        <w:rPr>
          <w:szCs w:val="20"/>
        </w:rPr>
        <w:t>б) персонала, който ще изпълнява поръчката;</w:t>
      </w:r>
    </w:p>
    <w:p w:rsidR="00981640" w:rsidRPr="00EF4ACA" w:rsidRDefault="00981640" w:rsidP="00981640">
      <w:pPr>
        <w:pStyle w:val="BodyText1"/>
        <w:shd w:val="clear" w:color="auto" w:fill="auto"/>
        <w:spacing w:before="0" w:after="0" w:line="360" w:lineRule="auto"/>
        <w:ind w:right="-1" w:firstLine="709"/>
      </w:pPr>
      <w:r w:rsidRPr="00EF4ACA">
        <w:rPr>
          <w:szCs w:val="20"/>
        </w:rPr>
        <w:t>в) ползване на съответен софтуер за изчисленията по проучвателната и проектна документация;</w:t>
      </w:r>
    </w:p>
    <w:p w:rsidR="00981640" w:rsidRPr="00EF4ACA" w:rsidRDefault="00981640" w:rsidP="00981640">
      <w:pPr>
        <w:overflowPunct w:val="0"/>
        <w:spacing w:line="360" w:lineRule="auto"/>
        <w:ind w:right="-1" w:firstLine="709"/>
        <w:jc w:val="both"/>
        <w:textAlignment w:val="baseline"/>
        <w:rPr>
          <w:sz w:val="24"/>
          <w:szCs w:val="24"/>
        </w:rPr>
      </w:pPr>
      <w:r w:rsidRPr="00EF4ACA">
        <w:rPr>
          <w:sz w:val="24"/>
          <w:szCs w:val="24"/>
        </w:rPr>
        <w:t xml:space="preserve">г) разходи, свързани с всички други задължения, произтичащи от </w:t>
      </w:r>
      <w:r w:rsidR="00DB14A4" w:rsidRPr="00EF4ACA">
        <w:rPr>
          <w:sz w:val="24"/>
          <w:szCs w:val="24"/>
        </w:rPr>
        <w:t xml:space="preserve">изпълнението на </w:t>
      </w:r>
      <w:r w:rsidRPr="00EF4ACA">
        <w:rPr>
          <w:sz w:val="24"/>
          <w:szCs w:val="24"/>
        </w:rPr>
        <w:t>договор</w:t>
      </w:r>
      <w:r w:rsidR="00DB14A4" w:rsidRPr="00EF4ACA">
        <w:rPr>
          <w:sz w:val="24"/>
          <w:szCs w:val="24"/>
        </w:rPr>
        <w:t>а</w:t>
      </w:r>
      <w:r w:rsidRPr="00EF4ACA">
        <w:rPr>
          <w:sz w:val="24"/>
          <w:szCs w:val="24"/>
        </w:rPr>
        <w:t>;</w:t>
      </w:r>
    </w:p>
    <w:p w:rsidR="002A10A3" w:rsidRPr="00EF4ACA" w:rsidRDefault="00981640" w:rsidP="00DB14A4">
      <w:pPr>
        <w:widowControl/>
        <w:autoSpaceDE/>
        <w:autoSpaceDN/>
        <w:adjustRightInd/>
        <w:spacing w:line="360" w:lineRule="auto"/>
        <w:ind w:left="708"/>
        <w:jc w:val="both"/>
        <w:rPr>
          <w:sz w:val="24"/>
          <w:szCs w:val="24"/>
        </w:rPr>
      </w:pPr>
      <w:r w:rsidRPr="00EF4ACA">
        <w:rPr>
          <w:sz w:val="24"/>
          <w:szCs w:val="24"/>
        </w:rPr>
        <w:t>д) печалбата</w:t>
      </w:r>
      <w:r w:rsidRPr="00EF4ACA">
        <w:rPr>
          <w:b/>
          <w:sz w:val="24"/>
          <w:szCs w:val="24"/>
        </w:rPr>
        <w:t>.</w:t>
      </w:r>
    </w:p>
    <w:p w:rsidR="00DB14A4" w:rsidRPr="00EF4ACA" w:rsidRDefault="00DB14A4" w:rsidP="000A3C9B">
      <w:pPr>
        <w:widowControl/>
        <w:autoSpaceDE/>
        <w:autoSpaceDN/>
        <w:adjustRightInd/>
        <w:spacing w:line="360" w:lineRule="auto"/>
        <w:ind w:firstLine="708"/>
        <w:jc w:val="both"/>
        <w:rPr>
          <w:rFonts w:eastAsiaTheme="minorHAnsi"/>
          <w:sz w:val="24"/>
          <w:szCs w:val="24"/>
        </w:rPr>
      </w:pPr>
    </w:p>
    <w:p w:rsidR="006B317C" w:rsidRPr="00EF4ACA" w:rsidRDefault="006B317C" w:rsidP="000A3C9B">
      <w:pPr>
        <w:widowControl/>
        <w:autoSpaceDE/>
        <w:autoSpaceDN/>
        <w:adjustRightInd/>
        <w:spacing w:line="360" w:lineRule="auto"/>
        <w:ind w:firstLine="708"/>
        <w:jc w:val="both"/>
        <w:rPr>
          <w:rFonts w:eastAsiaTheme="minorHAnsi"/>
          <w:sz w:val="24"/>
          <w:szCs w:val="24"/>
        </w:rPr>
      </w:pPr>
    </w:p>
    <w:p w:rsidR="005E20B3" w:rsidRPr="00EF4ACA" w:rsidRDefault="005E20B3" w:rsidP="00AE376B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EF4ACA">
        <w:rPr>
          <w:rFonts w:eastAsiaTheme="minorHAnsi"/>
          <w:sz w:val="24"/>
          <w:szCs w:val="24"/>
          <w:lang w:eastAsia="en-US"/>
        </w:rPr>
        <w:t xml:space="preserve">Приложение:  </w:t>
      </w:r>
      <w:r w:rsidR="008521AA" w:rsidRPr="00EF4ACA">
        <w:rPr>
          <w:rFonts w:eastAsiaTheme="minorHAnsi"/>
          <w:sz w:val="24"/>
          <w:szCs w:val="24"/>
          <w:lang w:eastAsia="en-US"/>
        </w:rPr>
        <w:t>Количествено-стойностните сметки (КСС) за съответните части на техническия проект на „Касов център - Пловдив“</w:t>
      </w:r>
      <w:r w:rsidR="00F836E9">
        <w:rPr>
          <w:rFonts w:eastAsiaTheme="minorHAnsi"/>
          <w:sz w:val="24"/>
          <w:szCs w:val="24"/>
          <w:lang w:eastAsia="en-US"/>
        </w:rPr>
        <w:t xml:space="preserve"> </w:t>
      </w:r>
      <w:r w:rsidR="008521AA" w:rsidRPr="00EF4ACA">
        <w:rPr>
          <w:rFonts w:eastAsiaTheme="minorHAnsi"/>
          <w:sz w:val="24"/>
          <w:szCs w:val="24"/>
          <w:lang w:eastAsia="en-US"/>
        </w:rPr>
        <w:t>– на хартиен и магнитен носител</w:t>
      </w:r>
      <w:r w:rsidRPr="00EF4ACA">
        <w:rPr>
          <w:rFonts w:eastAsiaTheme="minorHAnsi"/>
          <w:sz w:val="24"/>
          <w:szCs w:val="24"/>
          <w:lang w:eastAsia="en-US"/>
        </w:rPr>
        <w:t>.</w:t>
      </w:r>
    </w:p>
    <w:p w:rsidR="005E20B3" w:rsidRPr="00EF4ACA" w:rsidRDefault="005E20B3" w:rsidP="00CC2395">
      <w:pPr>
        <w:widowControl/>
        <w:autoSpaceDE/>
        <w:autoSpaceDN/>
        <w:adjustRightInd/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EE282A" w:rsidRPr="00EF4ACA" w:rsidRDefault="00EE282A" w:rsidP="00CC2395">
      <w:pPr>
        <w:widowControl/>
        <w:autoSpaceDE/>
        <w:autoSpaceDN/>
        <w:adjustRightInd/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EF4ACA">
        <w:rPr>
          <w:rFonts w:eastAsiaTheme="minorHAnsi"/>
          <w:sz w:val="24"/>
          <w:szCs w:val="24"/>
          <w:lang w:eastAsia="en-US"/>
        </w:rPr>
        <w:t xml:space="preserve">Дата:                                                                                   </w:t>
      </w:r>
    </w:p>
    <w:p w:rsidR="00EE282A" w:rsidRPr="00EF4ACA" w:rsidRDefault="00EE282A" w:rsidP="00CC2395">
      <w:pPr>
        <w:widowControl/>
        <w:autoSpaceDE/>
        <w:autoSpaceDN/>
        <w:adjustRightInd/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EF4ACA">
        <w:rPr>
          <w:rFonts w:eastAsiaTheme="minorHAnsi"/>
          <w:sz w:val="24"/>
          <w:szCs w:val="24"/>
          <w:lang w:eastAsia="en-US"/>
        </w:rPr>
        <w:tab/>
      </w:r>
      <w:r w:rsidRPr="00EF4ACA">
        <w:rPr>
          <w:rFonts w:eastAsiaTheme="minorHAnsi"/>
          <w:sz w:val="24"/>
          <w:szCs w:val="24"/>
          <w:lang w:eastAsia="en-US"/>
        </w:rPr>
        <w:tab/>
      </w:r>
      <w:r w:rsidRPr="00EF4ACA">
        <w:rPr>
          <w:rFonts w:eastAsiaTheme="minorHAnsi"/>
          <w:sz w:val="24"/>
          <w:szCs w:val="24"/>
          <w:lang w:eastAsia="en-US"/>
        </w:rPr>
        <w:tab/>
      </w:r>
      <w:r w:rsidRPr="00EF4ACA">
        <w:rPr>
          <w:rFonts w:eastAsiaTheme="minorHAnsi"/>
          <w:sz w:val="24"/>
          <w:szCs w:val="24"/>
          <w:lang w:eastAsia="en-US"/>
        </w:rPr>
        <w:tab/>
      </w:r>
      <w:r w:rsidRPr="00EF4ACA">
        <w:rPr>
          <w:rFonts w:eastAsiaTheme="minorHAnsi"/>
          <w:sz w:val="24"/>
          <w:szCs w:val="24"/>
          <w:lang w:eastAsia="en-US"/>
        </w:rPr>
        <w:tab/>
      </w:r>
      <w:r w:rsidRPr="00EF4ACA">
        <w:rPr>
          <w:rFonts w:eastAsiaTheme="minorHAnsi"/>
          <w:sz w:val="24"/>
          <w:szCs w:val="24"/>
          <w:lang w:eastAsia="en-US"/>
        </w:rPr>
        <w:tab/>
        <w:t>ПОДПИС И ПЕЧАТ:</w:t>
      </w:r>
    </w:p>
    <w:p w:rsidR="00EE282A" w:rsidRPr="00EF4ACA" w:rsidRDefault="00F00F6F" w:rsidP="00CC2395">
      <w:pPr>
        <w:widowControl/>
        <w:autoSpaceDE/>
        <w:autoSpaceDN/>
        <w:adjustRightInd/>
        <w:spacing w:line="360" w:lineRule="auto"/>
        <w:ind w:left="2124" w:firstLine="708"/>
        <w:jc w:val="both"/>
        <w:rPr>
          <w:rFonts w:eastAsiaTheme="minorHAnsi"/>
          <w:sz w:val="24"/>
          <w:szCs w:val="24"/>
          <w:lang w:eastAsia="en-US"/>
        </w:rPr>
      </w:pPr>
      <w:r w:rsidRPr="00EF4ACA">
        <w:rPr>
          <w:rFonts w:eastAsiaTheme="minorHAnsi"/>
          <w:sz w:val="24"/>
          <w:szCs w:val="24"/>
          <w:lang w:eastAsia="en-US"/>
        </w:rPr>
        <w:t>………………………………………………………………..</w:t>
      </w:r>
    </w:p>
    <w:p w:rsidR="00EE282A" w:rsidRPr="00EF4ACA" w:rsidRDefault="00EE282A" w:rsidP="00CC2395">
      <w:pPr>
        <w:widowControl/>
        <w:autoSpaceDE/>
        <w:autoSpaceDN/>
        <w:adjustRightInd/>
        <w:spacing w:line="360" w:lineRule="auto"/>
        <w:ind w:left="3540" w:firstLine="708"/>
        <w:jc w:val="both"/>
        <w:rPr>
          <w:rFonts w:eastAsiaTheme="minorHAnsi"/>
          <w:sz w:val="24"/>
          <w:szCs w:val="24"/>
          <w:lang w:eastAsia="en-US"/>
        </w:rPr>
      </w:pPr>
      <w:r w:rsidRPr="00EF4ACA">
        <w:rPr>
          <w:rFonts w:eastAsiaTheme="minorHAnsi"/>
          <w:sz w:val="24"/>
          <w:szCs w:val="24"/>
          <w:lang w:eastAsia="en-US"/>
        </w:rPr>
        <w:t>/ИМЕ И ФАМИЛИЯ/</w:t>
      </w:r>
    </w:p>
    <w:p w:rsidR="00EE282A" w:rsidRPr="00EF4ACA" w:rsidRDefault="00F00F6F" w:rsidP="00CC2395">
      <w:pPr>
        <w:widowControl/>
        <w:autoSpaceDE/>
        <w:autoSpaceDN/>
        <w:adjustRightInd/>
        <w:spacing w:line="360" w:lineRule="auto"/>
        <w:ind w:left="2124" w:firstLine="708"/>
        <w:jc w:val="both"/>
        <w:rPr>
          <w:rFonts w:eastAsiaTheme="minorHAnsi"/>
          <w:sz w:val="24"/>
          <w:szCs w:val="24"/>
          <w:lang w:eastAsia="en-US"/>
        </w:rPr>
      </w:pPr>
      <w:r w:rsidRPr="00EF4ACA">
        <w:rPr>
          <w:rFonts w:eastAsiaTheme="minorHAnsi"/>
          <w:sz w:val="24"/>
          <w:szCs w:val="24"/>
          <w:lang w:eastAsia="en-US"/>
        </w:rPr>
        <w:t>………………………………………………………………..</w:t>
      </w:r>
    </w:p>
    <w:p w:rsidR="00EE282A" w:rsidRPr="00EF4ACA" w:rsidRDefault="00EE282A" w:rsidP="00CC2395">
      <w:pPr>
        <w:widowControl/>
        <w:autoSpaceDE/>
        <w:autoSpaceDN/>
        <w:adjustRightInd/>
        <w:spacing w:line="360" w:lineRule="auto"/>
        <w:ind w:left="2124" w:firstLine="708"/>
        <w:jc w:val="both"/>
        <w:rPr>
          <w:rFonts w:eastAsiaTheme="minorHAnsi"/>
          <w:i/>
          <w:sz w:val="24"/>
          <w:szCs w:val="24"/>
          <w:lang w:eastAsia="en-US"/>
        </w:rPr>
      </w:pPr>
      <w:r w:rsidRPr="00EF4ACA">
        <w:rPr>
          <w:rFonts w:eastAsiaTheme="minorHAnsi"/>
          <w:i/>
          <w:sz w:val="24"/>
          <w:szCs w:val="24"/>
          <w:lang w:eastAsia="en-US"/>
        </w:rPr>
        <w:t xml:space="preserve">/ДЛЪЖНОСТ НА ПРЕДСТАВЛЯВАЩИЯ </w:t>
      </w:r>
      <w:r w:rsidR="0001540E" w:rsidRPr="00EF4ACA">
        <w:rPr>
          <w:rFonts w:eastAsiaTheme="minorHAnsi"/>
          <w:i/>
          <w:sz w:val="24"/>
          <w:szCs w:val="24"/>
          <w:lang w:eastAsia="en-US"/>
        </w:rPr>
        <w:t>УЧАСТНИКА</w:t>
      </w:r>
      <w:r w:rsidRPr="00EF4ACA">
        <w:rPr>
          <w:rFonts w:eastAsiaTheme="minorHAnsi"/>
          <w:i/>
          <w:sz w:val="24"/>
          <w:szCs w:val="24"/>
          <w:lang w:eastAsia="en-US"/>
        </w:rPr>
        <w:t>/</w:t>
      </w:r>
    </w:p>
    <w:p w:rsidR="00FE194F" w:rsidRPr="00EF4ACA" w:rsidRDefault="00FE194F" w:rsidP="00CC2395">
      <w:pPr>
        <w:spacing w:line="360" w:lineRule="auto"/>
      </w:pPr>
    </w:p>
    <w:p w:rsidR="00215ACA" w:rsidRPr="00EF4ACA" w:rsidRDefault="00215ACA" w:rsidP="00CC239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F40A4C" w:rsidRPr="00FB064A" w:rsidRDefault="00215ACA" w:rsidP="00FB064A">
      <w:pPr>
        <w:pStyle w:val="ListParagraph"/>
        <w:spacing w:line="360" w:lineRule="auto"/>
        <w:ind w:left="0" w:firstLine="720"/>
        <w:jc w:val="both"/>
        <w:rPr>
          <w:rFonts w:eastAsiaTheme="minorHAnsi"/>
          <w:sz w:val="24"/>
          <w:szCs w:val="24"/>
          <w:lang w:eastAsia="en-US"/>
        </w:rPr>
      </w:pPr>
      <w:r w:rsidRPr="00EF4ACA">
        <w:rPr>
          <w:rFonts w:eastAsiaTheme="minorHAnsi"/>
          <w:b/>
          <w:sz w:val="24"/>
          <w:szCs w:val="24"/>
          <w:lang w:eastAsia="en-US"/>
        </w:rPr>
        <w:t>ВАЖНО!!!</w:t>
      </w:r>
      <w:r w:rsidRPr="00EF4ACA">
        <w:rPr>
          <w:rFonts w:eastAsiaTheme="minorHAnsi"/>
          <w:sz w:val="24"/>
          <w:szCs w:val="24"/>
          <w:lang w:eastAsia="en-US"/>
        </w:rPr>
        <w:t xml:space="preserve"> </w:t>
      </w:r>
      <w:r w:rsidR="00FB064A" w:rsidRPr="00EF4ACA">
        <w:rPr>
          <w:rFonts w:eastAsiaTheme="minorHAnsi"/>
          <w:sz w:val="24"/>
          <w:szCs w:val="24"/>
          <w:lang w:eastAsia="en-US"/>
        </w:rPr>
        <w:t>Ценово предложение се представя в отделен запечатан непрозрачен плик (в рамките на опаковката, съдържаща офертата на участника)</w:t>
      </w:r>
      <w:r w:rsidR="00227132">
        <w:rPr>
          <w:rFonts w:eastAsiaTheme="minorHAnsi"/>
          <w:sz w:val="24"/>
          <w:szCs w:val="24"/>
          <w:lang w:eastAsia="en-US"/>
        </w:rPr>
        <w:t xml:space="preserve"> </w:t>
      </w:r>
      <w:r w:rsidR="00FB064A" w:rsidRPr="00EF4ACA">
        <w:rPr>
          <w:rFonts w:eastAsiaTheme="minorHAnsi"/>
          <w:sz w:val="24"/>
          <w:szCs w:val="24"/>
          <w:lang w:eastAsia="en-US"/>
        </w:rPr>
        <w:t xml:space="preserve">с надпис „Предлагани ценови параметри“ изготвено по образец. В този плик се поставят и всички количествено-стойностни сметки за съответните части на техническия проект на „Касов център - Пловдив“, изготвени по образец – на хартиен и магнитен носител. </w:t>
      </w:r>
      <w:r w:rsidR="00F40A4C" w:rsidRPr="00EF4ACA">
        <w:rPr>
          <w:rFonts w:eastAsiaTheme="minorHAnsi"/>
          <w:sz w:val="24"/>
          <w:szCs w:val="24"/>
          <w:lang w:eastAsia="en-US"/>
        </w:rPr>
        <w:t xml:space="preserve">Извън плика с надпис „Предлагани ценови параметри“ не трябва да е посочена никаква </w:t>
      </w:r>
      <w:r w:rsidR="00F40A4C" w:rsidRPr="00EF4ACA">
        <w:rPr>
          <w:rFonts w:eastAsiaTheme="minorHAnsi"/>
          <w:sz w:val="24"/>
          <w:szCs w:val="24"/>
          <w:lang w:eastAsia="en-US"/>
        </w:rPr>
        <w:lastRenderedPageBreak/>
        <w:t>информация относно цената. Участници, които по какъвто и да е начин са включили някъде в офертата си, елементи, свързани с ценовото си предложение (или части от него), ще бъдат отстранени от участие в процедурата.</w:t>
      </w:r>
    </w:p>
    <w:p w:rsidR="00F40A4C" w:rsidRPr="00FB064A" w:rsidRDefault="00F40A4C" w:rsidP="00F40A4C">
      <w:pPr>
        <w:pStyle w:val="ListParagraph"/>
        <w:spacing w:line="360" w:lineRule="auto"/>
        <w:ind w:left="0" w:firstLine="720"/>
        <w:rPr>
          <w:rFonts w:eastAsiaTheme="minorHAnsi"/>
          <w:sz w:val="24"/>
          <w:szCs w:val="24"/>
          <w:lang w:eastAsia="en-US"/>
        </w:rPr>
      </w:pPr>
    </w:p>
    <w:p w:rsidR="00FB064A" w:rsidRPr="00FB064A" w:rsidRDefault="00FB064A">
      <w:pPr>
        <w:pStyle w:val="ListParagraph"/>
        <w:spacing w:line="360" w:lineRule="auto"/>
        <w:ind w:left="0" w:firstLine="720"/>
        <w:rPr>
          <w:rFonts w:eastAsiaTheme="minorHAnsi"/>
          <w:sz w:val="24"/>
          <w:szCs w:val="24"/>
          <w:lang w:eastAsia="en-US"/>
        </w:rPr>
      </w:pPr>
    </w:p>
    <w:sectPr w:rsidR="00FB064A" w:rsidRPr="00FB064A" w:rsidSect="000835E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553" w:rsidRDefault="001C5553" w:rsidP="002A10A3">
      <w:r>
        <w:separator/>
      </w:r>
    </w:p>
  </w:endnote>
  <w:endnote w:type="continuationSeparator" w:id="0">
    <w:p w:rsidR="001C5553" w:rsidRDefault="001C5553" w:rsidP="002A1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61761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A10A3" w:rsidRDefault="000835E5">
        <w:pPr>
          <w:pStyle w:val="Footer"/>
          <w:jc w:val="right"/>
        </w:pPr>
        <w:r>
          <w:fldChar w:fldCharType="begin"/>
        </w:r>
        <w:r w:rsidR="002A10A3">
          <w:instrText xml:space="preserve"> PAGE   \* MERGEFORMAT </w:instrText>
        </w:r>
        <w:r>
          <w:fldChar w:fldCharType="separate"/>
        </w:r>
        <w:r w:rsidR="00CF20B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A10A3" w:rsidRDefault="002A10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553" w:rsidRDefault="001C5553" w:rsidP="002A10A3">
      <w:r>
        <w:separator/>
      </w:r>
    </w:p>
  </w:footnote>
  <w:footnote w:type="continuationSeparator" w:id="0">
    <w:p w:rsidR="001C5553" w:rsidRDefault="001C5553" w:rsidP="002A1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0A3" w:rsidRPr="00314465" w:rsidRDefault="002A10A3" w:rsidP="002A10A3">
    <w:pPr>
      <w:pStyle w:val="Header"/>
      <w:tabs>
        <w:tab w:val="left" w:pos="7797"/>
      </w:tabs>
      <w:rPr>
        <w:rFonts w:eastAsiaTheme="minorHAnsi"/>
        <w:i/>
        <w:sz w:val="24"/>
        <w:szCs w:val="24"/>
        <w:lang w:eastAsia="en-US"/>
      </w:rPr>
    </w:pPr>
    <w:r>
      <w:tab/>
    </w:r>
    <w:r>
      <w:tab/>
    </w:r>
    <w:r w:rsidR="00314465" w:rsidRPr="00314465">
      <w:rPr>
        <w:rFonts w:eastAsiaTheme="minorHAnsi"/>
        <w:i/>
        <w:sz w:val="24"/>
        <w:szCs w:val="24"/>
        <w:lang w:eastAsia="en-US"/>
      </w:rPr>
      <w:t xml:space="preserve">Образец </w:t>
    </w:r>
  </w:p>
  <w:p w:rsidR="002A10A3" w:rsidRPr="002A10A3" w:rsidRDefault="002A10A3" w:rsidP="002A10A3">
    <w:pPr>
      <w:pStyle w:val="Header"/>
      <w:rPr>
        <w:rFonts w:asciiTheme="minorHAnsi" w:eastAsiaTheme="minorHAnsi" w:hAnsiTheme="minorHAnsi" w:cstheme="minorBidi"/>
        <w:sz w:val="22"/>
        <w:szCs w:val="22"/>
        <w:lang w:eastAsia="en-US"/>
      </w:rPr>
    </w:pPr>
    <w:r>
      <w:rPr>
        <w:rFonts w:asciiTheme="minorHAnsi" w:eastAsiaTheme="minorHAnsi" w:hAnsiTheme="minorHAnsi" w:cstheme="minorBidi"/>
        <w:sz w:val="22"/>
        <w:szCs w:val="22"/>
        <w:lang w:eastAsia="en-US"/>
      </w:rPr>
      <w:tab/>
      <w:t xml:space="preserve">       </w:t>
    </w:r>
    <w:r w:rsidR="0031446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</w:t>
    </w:r>
    <w:r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</w:t>
    </w:r>
    <w:r w:rsidRPr="002A10A3">
      <w:rPr>
        <w:rFonts w:asciiTheme="minorHAnsi" w:eastAsiaTheme="minorHAnsi" w:hAnsiTheme="minorHAnsi" w:cstheme="minorBidi"/>
        <w:sz w:val="22"/>
        <w:szCs w:val="22"/>
        <w:lang w:eastAsia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C6BEC"/>
    <w:multiLevelType w:val="hybridMultilevel"/>
    <w:tmpl w:val="F9B671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56817"/>
    <w:multiLevelType w:val="multilevel"/>
    <w:tmpl w:val="1D56D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86F98"/>
    <w:multiLevelType w:val="hybridMultilevel"/>
    <w:tmpl w:val="262482A8"/>
    <w:lvl w:ilvl="0" w:tplc="C9B0ED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7602AB1"/>
    <w:multiLevelType w:val="multilevel"/>
    <w:tmpl w:val="53FE87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C6208BB"/>
    <w:multiLevelType w:val="hybridMultilevel"/>
    <w:tmpl w:val="E26624D8"/>
    <w:lvl w:ilvl="0" w:tplc="C6C06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73DA4"/>
    <w:multiLevelType w:val="hybridMultilevel"/>
    <w:tmpl w:val="FFD64A2C"/>
    <w:lvl w:ilvl="0" w:tplc="BC8A976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121C11"/>
    <w:multiLevelType w:val="hybridMultilevel"/>
    <w:tmpl w:val="ED346262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095E"/>
    <w:rsid w:val="0001540E"/>
    <w:rsid w:val="00024E1E"/>
    <w:rsid w:val="0003338E"/>
    <w:rsid w:val="000420F4"/>
    <w:rsid w:val="000835E5"/>
    <w:rsid w:val="00091F10"/>
    <w:rsid w:val="000A3C9B"/>
    <w:rsid w:val="000A4027"/>
    <w:rsid w:val="000E30C5"/>
    <w:rsid w:val="00111109"/>
    <w:rsid w:val="001231DD"/>
    <w:rsid w:val="00134123"/>
    <w:rsid w:val="001442E8"/>
    <w:rsid w:val="0014473E"/>
    <w:rsid w:val="00156D72"/>
    <w:rsid w:val="00162AC0"/>
    <w:rsid w:val="00167FE1"/>
    <w:rsid w:val="001C5553"/>
    <w:rsid w:val="001D7939"/>
    <w:rsid w:val="001F5901"/>
    <w:rsid w:val="0020095E"/>
    <w:rsid w:val="002109C2"/>
    <w:rsid w:val="00215ACA"/>
    <w:rsid w:val="00227132"/>
    <w:rsid w:val="00230963"/>
    <w:rsid w:val="002566F0"/>
    <w:rsid w:val="002A10A3"/>
    <w:rsid w:val="002D460C"/>
    <w:rsid w:val="002E29D3"/>
    <w:rsid w:val="003042EC"/>
    <w:rsid w:val="00314465"/>
    <w:rsid w:val="003317C2"/>
    <w:rsid w:val="003662C4"/>
    <w:rsid w:val="003A63A9"/>
    <w:rsid w:val="003C2DC7"/>
    <w:rsid w:val="00414F1D"/>
    <w:rsid w:val="004357E4"/>
    <w:rsid w:val="00476E50"/>
    <w:rsid w:val="004A09F6"/>
    <w:rsid w:val="004A264C"/>
    <w:rsid w:val="004C2685"/>
    <w:rsid w:val="004D2BA4"/>
    <w:rsid w:val="00576E1B"/>
    <w:rsid w:val="005E20B3"/>
    <w:rsid w:val="005E7A57"/>
    <w:rsid w:val="0060277B"/>
    <w:rsid w:val="006132A8"/>
    <w:rsid w:val="0064564F"/>
    <w:rsid w:val="00645BF7"/>
    <w:rsid w:val="006512A6"/>
    <w:rsid w:val="0066168D"/>
    <w:rsid w:val="00674CDA"/>
    <w:rsid w:val="00695302"/>
    <w:rsid w:val="006B1D1C"/>
    <w:rsid w:val="006B317C"/>
    <w:rsid w:val="006B71AF"/>
    <w:rsid w:val="006E79A8"/>
    <w:rsid w:val="0070072A"/>
    <w:rsid w:val="00703E1B"/>
    <w:rsid w:val="0072341D"/>
    <w:rsid w:val="007415DF"/>
    <w:rsid w:val="00777454"/>
    <w:rsid w:val="00787AF3"/>
    <w:rsid w:val="007B6BE2"/>
    <w:rsid w:val="007E19AA"/>
    <w:rsid w:val="007F5C09"/>
    <w:rsid w:val="00824738"/>
    <w:rsid w:val="00843EA3"/>
    <w:rsid w:val="008521AA"/>
    <w:rsid w:val="008546C3"/>
    <w:rsid w:val="008613DB"/>
    <w:rsid w:val="008671E6"/>
    <w:rsid w:val="00873F30"/>
    <w:rsid w:val="00876F9B"/>
    <w:rsid w:val="00981640"/>
    <w:rsid w:val="00991416"/>
    <w:rsid w:val="00995286"/>
    <w:rsid w:val="009C511C"/>
    <w:rsid w:val="009E7FFE"/>
    <w:rsid w:val="009F5EFD"/>
    <w:rsid w:val="00A06A94"/>
    <w:rsid w:val="00A1637C"/>
    <w:rsid w:val="00A17FCF"/>
    <w:rsid w:val="00A22431"/>
    <w:rsid w:val="00A45AC7"/>
    <w:rsid w:val="00A45B8B"/>
    <w:rsid w:val="00A50FEA"/>
    <w:rsid w:val="00A82602"/>
    <w:rsid w:val="00AB7B24"/>
    <w:rsid w:val="00AD49C3"/>
    <w:rsid w:val="00AE376B"/>
    <w:rsid w:val="00B53459"/>
    <w:rsid w:val="00B53E98"/>
    <w:rsid w:val="00B62C5E"/>
    <w:rsid w:val="00B85A51"/>
    <w:rsid w:val="00BC635B"/>
    <w:rsid w:val="00BE4981"/>
    <w:rsid w:val="00C01CF1"/>
    <w:rsid w:val="00C27367"/>
    <w:rsid w:val="00C3690F"/>
    <w:rsid w:val="00C42437"/>
    <w:rsid w:val="00C57E24"/>
    <w:rsid w:val="00C9484F"/>
    <w:rsid w:val="00CB77C2"/>
    <w:rsid w:val="00CC0D9A"/>
    <w:rsid w:val="00CC2395"/>
    <w:rsid w:val="00CF20BC"/>
    <w:rsid w:val="00D11730"/>
    <w:rsid w:val="00D20E32"/>
    <w:rsid w:val="00D26644"/>
    <w:rsid w:val="00D6210C"/>
    <w:rsid w:val="00D70752"/>
    <w:rsid w:val="00D92194"/>
    <w:rsid w:val="00DB14A4"/>
    <w:rsid w:val="00DB2949"/>
    <w:rsid w:val="00DC3BF1"/>
    <w:rsid w:val="00E01847"/>
    <w:rsid w:val="00E04359"/>
    <w:rsid w:val="00E15868"/>
    <w:rsid w:val="00E220FF"/>
    <w:rsid w:val="00E2259E"/>
    <w:rsid w:val="00E54AA6"/>
    <w:rsid w:val="00E630A4"/>
    <w:rsid w:val="00E63C6A"/>
    <w:rsid w:val="00E71D59"/>
    <w:rsid w:val="00E75539"/>
    <w:rsid w:val="00E95913"/>
    <w:rsid w:val="00EA00AD"/>
    <w:rsid w:val="00ED64DF"/>
    <w:rsid w:val="00EE282A"/>
    <w:rsid w:val="00EE4C9C"/>
    <w:rsid w:val="00EF4ACA"/>
    <w:rsid w:val="00F00F6F"/>
    <w:rsid w:val="00F11E49"/>
    <w:rsid w:val="00F147C0"/>
    <w:rsid w:val="00F40A4C"/>
    <w:rsid w:val="00F56F76"/>
    <w:rsid w:val="00F77BCA"/>
    <w:rsid w:val="00F836E9"/>
    <w:rsid w:val="00F94947"/>
    <w:rsid w:val="00FB064A"/>
    <w:rsid w:val="00FB3A8F"/>
    <w:rsid w:val="00FC1ED1"/>
    <w:rsid w:val="00FD29BE"/>
    <w:rsid w:val="00FD6C28"/>
    <w:rsid w:val="00FE194F"/>
    <w:rsid w:val="00FF6929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572BAD-A780-4558-A985-8DDA3594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9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10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10A3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2A10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0A3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2A10A3"/>
    <w:pPr>
      <w:ind w:left="720"/>
      <w:contextualSpacing/>
    </w:pPr>
  </w:style>
  <w:style w:type="paragraph" w:customStyle="1" w:styleId="Iaeeiiaaaao">
    <w:name w:val="Iaeei. ia?aa?ao"/>
    <w:basedOn w:val="Normal"/>
    <w:rsid w:val="00FB3A8F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20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0E32"/>
  </w:style>
  <w:style w:type="character" w:customStyle="1" w:styleId="CommentTextChar">
    <w:name w:val="Comment Text Char"/>
    <w:basedOn w:val="DefaultParagraphFont"/>
    <w:link w:val="CommentText"/>
    <w:uiPriority w:val="99"/>
    <w:rsid w:val="00D20E3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E3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E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E32"/>
    <w:rPr>
      <w:rFonts w:ascii="Segoe UI" w:eastAsia="Times New Roman" w:hAnsi="Segoe UI" w:cs="Segoe UI"/>
      <w:sz w:val="18"/>
      <w:szCs w:val="18"/>
      <w:lang w:eastAsia="bg-BG"/>
    </w:rPr>
  </w:style>
  <w:style w:type="paragraph" w:styleId="BodyText2">
    <w:name w:val="Body Text 2"/>
    <w:basedOn w:val="Normal"/>
    <w:link w:val="BodyText2Char"/>
    <w:uiPriority w:val="99"/>
    <w:unhideWhenUsed/>
    <w:rsid w:val="00A1637C"/>
    <w:pPr>
      <w:widowControl/>
      <w:autoSpaceDE/>
      <w:autoSpaceDN/>
      <w:adjustRightInd/>
      <w:spacing w:after="120" w:line="480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A1637C"/>
    <w:rPr>
      <w:rFonts w:ascii="Calibri" w:eastAsia="Calibri" w:hAnsi="Calibri" w:cs="Times New Roman"/>
      <w:lang w:val="en-US"/>
    </w:rPr>
  </w:style>
  <w:style w:type="character" w:customStyle="1" w:styleId="Bodytext">
    <w:name w:val="Body text_"/>
    <w:link w:val="BodyText1"/>
    <w:rsid w:val="001D7939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BodyText1">
    <w:name w:val="Body Text1"/>
    <w:basedOn w:val="Normal"/>
    <w:link w:val="Bodytext"/>
    <w:rsid w:val="001D7939"/>
    <w:pPr>
      <w:widowControl/>
      <w:shd w:val="clear" w:color="auto" w:fill="FFFFFF"/>
      <w:autoSpaceDE/>
      <w:autoSpaceDN/>
      <w:adjustRightInd/>
      <w:spacing w:before="660" w:after="300" w:line="0" w:lineRule="atLeast"/>
      <w:jc w:val="both"/>
    </w:pPr>
    <w:rPr>
      <w:rFonts w:cstheme="minorBidi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777454"/>
  </w:style>
  <w:style w:type="character" w:customStyle="1" w:styleId="FootnoteTextChar">
    <w:name w:val="Footnote Text Char"/>
    <w:basedOn w:val="DefaultParagraphFont"/>
    <w:link w:val="FootnoteText"/>
    <w:uiPriority w:val="99"/>
    <w:rsid w:val="00777454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unhideWhenUsed/>
    <w:rsid w:val="00777454"/>
    <w:rPr>
      <w:vertAlign w:val="superscript"/>
    </w:rPr>
  </w:style>
  <w:style w:type="character" w:customStyle="1" w:styleId="Heading2Char1">
    <w:name w:val="Heading 2 Char1"/>
    <w:uiPriority w:val="9"/>
    <w:semiHidden/>
    <w:rsid w:val="00695302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E3E52-1A30-4228-A168-F3B9E1EC6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Росен Стефанов</cp:lastModifiedBy>
  <cp:revision>10</cp:revision>
  <cp:lastPrinted>2017-07-28T06:59:00Z</cp:lastPrinted>
  <dcterms:created xsi:type="dcterms:W3CDTF">2018-02-20T12:07:00Z</dcterms:created>
  <dcterms:modified xsi:type="dcterms:W3CDTF">2018-03-19T09:14:00Z</dcterms:modified>
</cp:coreProperties>
</file>