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57" w:rsidRPr="006F2B57" w:rsidRDefault="006F2B57" w:rsidP="006F2B57">
      <w:pPr>
        <w:spacing w:before="100" w:beforeAutospacing="1" w:after="100" w:afterAutospacing="1" w:line="24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bg-BG" w:eastAsia="en-US"/>
        </w:rPr>
      </w:pPr>
      <w:r w:rsidRPr="006F2B5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bg-BG" w:eastAsia="en-US"/>
        </w:rPr>
        <w:t>ТЕХНИЧЕСКА СПЕЦИФИКАЦИЯ</w:t>
      </w:r>
    </w:p>
    <w:p w:rsidR="006F2B57" w:rsidRDefault="006F2B57" w:rsidP="006F2B57">
      <w:pPr>
        <w:spacing w:before="100" w:beforeAutospacing="1" w:after="100" w:afterAutospacing="1" w:line="240" w:lineRule="exact"/>
        <w:jc w:val="center"/>
        <w:rPr>
          <w:rFonts w:ascii="Times New Roman" w:eastAsia="Times New Roman" w:hAnsi="Times New Roman" w:cs="Times New Roman"/>
          <w:b/>
          <w:color w:val="auto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color w:val="auto"/>
          <w:szCs w:val="20"/>
          <w:lang w:val="bg-BG"/>
        </w:rPr>
        <w:t>относно обособена позиция № 3</w:t>
      </w:r>
    </w:p>
    <w:p w:rsidR="006F2B57" w:rsidRPr="006F2B57" w:rsidRDefault="006F2B57" w:rsidP="006F2B57">
      <w:pPr>
        <w:spacing w:before="100" w:beforeAutospacing="1" w:after="100" w:afterAutospacing="1" w:line="240" w:lineRule="exact"/>
        <w:jc w:val="center"/>
        <w:rPr>
          <w:rFonts w:ascii="Times New Roman" w:eastAsia="Times New Roman" w:hAnsi="Times New Roman" w:cs="Times New Roman"/>
          <w:b/>
          <w:color w:val="auto"/>
          <w:szCs w:val="20"/>
          <w:lang w:val="bg-BG"/>
        </w:rPr>
      </w:pPr>
      <w:r>
        <w:rPr>
          <w:rFonts w:ascii="Times New Roman" w:eastAsia="Times New Roman" w:hAnsi="Times New Roman"/>
          <w:lang w:val="bg-BG"/>
        </w:rPr>
        <w:t>„А</w:t>
      </w:r>
      <w:r w:rsidRPr="00720571">
        <w:rPr>
          <w:rFonts w:ascii="Times New Roman" w:eastAsia="Times New Roman" w:hAnsi="Times New Roman"/>
          <w:lang w:val="bg-BG"/>
        </w:rPr>
        <w:t xml:space="preserve">бонаментна сервизна поддръжка на печатна техника </w:t>
      </w:r>
      <w:r w:rsidRPr="0046511C">
        <w:rPr>
          <w:rFonts w:ascii="Times New Roman" w:eastAsia="Times New Roman" w:hAnsi="Times New Roman"/>
        </w:rPr>
        <w:t>TALLY</w:t>
      </w:r>
      <w:r>
        <w:rPr>
          <w:rFonts w:ascii="Times New Roman" w:eastAsia="Times New Roman" w:hAnsi="Times New Roman"/>
          <w:lang w:val="bg-BG"/>
        </w:rPr>
        <w:t>“</w:t>
      </w:r>
    </w:p>
    <w:p w:rsidR="006F2B57" w:rsidRDefault="006F2B57" w:rsidP="004B43DC">
      <w:pPr>
        <w:pStyle w:val="Tablecaption0"/>
        <w:shd w:val="clear" w:color="auto" w:fill="auto"/>
        <w:spacing w:line="220" w:lineRule="exact"/>
        <w:rPr>
          <w:b/>
          <w:sz w:val="28"/>
          <w:szCs w:val="28"/>
        </w:rPr>
      </w:pPr>
    </w:p>
    <w:p w:rsidR="004B43DC" w:rsidRDefault="004B43DC" w:rsidP="004B43DC">
      <w:pPr>
        <w:pStyle w:val="Tablecaption0"/>
        <w:shd w:val="clear" w:color="auto" w:fill="auto"/>
        <w:spacing w:line="220" w:lineRule="exact"/>
        <w:rPr>
          <w:b/>
          <w:lang w:val="en-US"/>
        </w:rPr>
      </w:pPr>
      <w:r w:rsidRPr="004B43DC">
        <w:rPr>
          <w:b/>
        </w:rPr>
        <w:t xml:space="preserve">Списък на </w:t>
      </w:r>
      <w:r w:rsidR="006F2B57">
        <w:rPr>
          <w:b/>
        </w:rPr>
        <w:t xml:space="preserve"> обслужваните </w:t>
      </w:r>
      <w:r w:rsidRPr="004B43DC">
        <w:rPr>
          <w:b/>
        </w:rPr>
        <w:t>машини</w:t>
      </w:r>
      <w:r w:rsidR="006F2B57">
        <w:rPr>
          <w:b/>
        </w:rPr>
        <w:t xml:space="preserve"> по модели</w:t>
      </w:r>
      <w:r w:rsidRPr="004B43DC">
        <w:rPr>
          <w:b/>
        </w:rPr>
        <w:t>:</w:t>
      </w:r>
    </w:p>
    <w:p w:rsidR="0032031E" w:rsidRPr="0032031E" w:rsidRDefault="0032031E" w:rsidP="004B43DC">
      <w:pPr>
        <w:pStyle w:val="Tablecaption0"/>
        <w:shd w:val="clear" w:color="auto" w:fill="auto"/>
        <w:spacing w:line="220" w:lineRule="exact"/>
        <w:rPr>
          <w:b/>
          <w:lang w:val="en-US"/>
        </w:rPr>
      </w:pPr>
    </w:p>
    <w:p w:rsidR="004B43DC" w:rsidRPr="004B43DC" w:rsidRDefault="004B43DC" w:rsidP="004B43DC">
      <w:pPr>
        <w:pStyle w:val="Tablecaption0"/>
        <w:shd w:val="clear" w:color="auto" w:fill="auto"/>
        <w:spacing w:line="220" w:lineRule="exact"/>
        <w:rPr>
          <w:b/>
          <w:lang w:val="en-US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949"/>
        <w:gridCol w:w="1972"/>
        <w:gridCol w:w="2706"/>
      </w:tblGrid>
      <w:tr w:rsidR="006F2B57" w:rsidTr="00326AC9">
        <w:trPr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20"/>
              <w:shd w:val="clear" w:color="auto" w:fill="auto"/>
              <w:spacing w:line="240" w:lineRule="auto"/>
              <w:jc w:val="center"/>
              <w:rPr>
                <w:b/>
                <w:lang w:val="bg"/>
              </w:rPr>
            </w:pPr>
          </w:p>
          <w:p w:rsidR="006F2B57" w:rsidRPr="004B43DC" w:rsidRDefault="006F2B57" w:rsidP="004B43DC">
            <w:pPr>
              <w:pStyle w:val="Bodytext2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  <w:lang w:val="bg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:rsidR="006F2B57" w:rsidRPr="004B43DC" w:rsidRDefault="006F2B57" w:rsidP="004B43D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Производител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:rsidR="006F2B57" w:rsidRPr="004B43DC" w:rsidRDefault="006F2B57" w:rsidP="004B43D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Модел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:rsidR="006F2B57" w:rsidRPr="004B43DC" w:rsidRDefault="006F2B57" w:rsidP="004B43D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Фабр.номер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</w:p>
          <w:p w:rsidR="006F2B57" w:rsidRPr="004B43DC" w:rsidRDefault="006F2B57" w:rsidP="004B43DC">
            <w:pPr>
              <w:pStyle w:val="Bodytext30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4B43DC">
              <w:rPr>
                <w:b/>
              </w:rPr>
              <w:t>Описание</w:t>
            </w:r>
          </w:p>
        </w:tc>
      </w:tr>
      <w:tr w:rsidR="006F2B57" w:rsidTr="00326AC9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Та11у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МТ 6092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>F</w:t>
            </w:r>
            <w:r>
              <w:t>67Е044353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Линеен принтер – 1 бр. </w:t>
            </w:r>
          </w:p>
        </w:tc>
      </w:tr>
      <w:tr w:rsidR="006F2B57" w:rsidTr="00326AC9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Та11у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МТ 6092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>F</w:t>
            </w:r>
            <w:r>
              <w:t>67Е044360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Линеен принтер – 1 бр. </w:t>
            </w:r>
          </w:p>
        </w:tc>
      </w:tr>
      <w:tr w:rsidR="006F2B57" w:rsidTr="00326AC9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Та11у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МТ 6092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>F</w:t>
            </w:r>
            <w:r>
              <w:t>67Т048063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Линеен принтер – 1 бр. </w:t>
            </w:r>
          </w:p>
        </w:tc>
      </w:tr>
      <w:tr w:rsidR="006F2B57" w:rsidTr="00326AC9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Та11у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>МТ 6180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>J</w:t>
            </w:r>
            <w:r>
              <w:t>68</w:t>
            </w:r>
            <w:r>
              <w:rPr>
                <w:lang w:val="en-US"/>
              </w:rPr>
              <w:t>D</w:t>
            </w:r>
            <w:r>
              <w:t>082364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</w:p>
          <w:p w:rsidR="006F2B57" w:rsidRDefault="006F2B57" w:rsidP="004B43DC">
            <w:pPr>
              <w:pStyle w:val="BodyText1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Линеен принтер – 1 бр. </w:t>
            </w:r>
          </w:p>
        </w:tc>
      </w:tr>
      <w:tr w:rsidR="006F2B57" w:rsidTr="00326AC9">
        <w:trPr>
          <w:trHeight w:val="52"/>
        </w:trPr>
        <w:tc>
          <w:tcPr>
            <w:tcW w:w="9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B57" w:rsidRDefault="006F2B57" w:rsidP="004B43DC">
            <w:pPr>
              <w:pStyle w:val="Bodytext30"/>
              <w:shd w:val="clear" w:color="auto" w:fill="auto"/>
              <w:spacing w:line="240" w:lineRule="auto"/>
              <w:jc w:val="right"/>
              <w:rPr>
                <w:b/>
                <w:lang w:val="en-US"/>
              </w:rPr>
            </w:pPr>
          </w:p>
          <w:p w:rsidR="006F2B57" w:rsidRPr="004B43DC" w:rsidRDefault="006F2B57" w:rsidP="00326AC9">
            <w:pPr>
              <w:pStyle w:val="Bodytext30"/>
              <w:shd w:val="clear" w:color="auto" w:fill="auto"/>
              <w:tabs>
                <w:tab w:val="right" w:pos="7083"/>
              </w:tabs>
              <w:spacing w:line="240" w:lineRule="auto"/>
              <w:rPr>
                <w:b/>
              </w:rPr>
            </w:pPr>
            <w:r>
              <w:rPr>
                <w:b/>
              </w:rPr>
              <w:tab/>
            </w:r>
          </w:p>
        </w:tc>
      </w:tr>
    </w:tbl>
    <w:p w:rsidR="004B43DC" w:rsidRPr="004B43DC" w:rsidRDefault="004B43DC" w:rsidP="004B43DC">
      <w:pPr>
        <w:pStyle w:val="BodyText1"/>
        <w:shd w:val="clear" w:color="auto" w:fill="auto"/>
        <w:spacing w:line="274" w:lineRule="exact"/>
        <w:ind w:left="360" w:hanging="360"/>
        <w:rPr>
          <w:lang w:val="en-US"/>
        </w:rPr>
      </w:pPr>
    </w:p>
    <w:p w:rsidR="00216C63" w:rsidRDefault="00216C63" w:rsidP="00610524">
      <w:pPr>
        <w:pStyle w:val="Bodytext30"/>
        <w:shd w:val="clear" w:color="auto" w:fill="auto"/>
        <w:spacing w:line="360" w:lineRule="auto"/>
        <w:rPr>
          <w:b/>
          <w:sz w:val="24"/>
          <w:szCs w:val="24"/>
        </w:rPr>
      </w:pPr>
    </w:p>
    <w:p w:rsidR="00216C63" w:rsidRDefault="00216C63" w:rsidP="00610524">
      <w:pPr>
        <w:pStyle w:val="Bodytext30"/>
        <w:shd w:val="clear" w:color="auto" w:fill="auto"/>
        <w:spacing w:line="360" w:lineRule="auto"/>
        <w:rPr>
          <w:sz w:val="24"/>
          <w:szCs w:val="24"/>
        </w:rPr>
      </w:pPr>
      <w:r w:rsidRPr="00326AC9">
        <w:rPr>
          <w:sz w:val="24"/>
          <w:szCs w:val="24"/>
        </w:rPr>
        <w:t>В техническото предложение участникът следва да посочи</w:t>
      </w:r>
      <w:r>
        <w:rPr>
          <w:sz w:val="24"/>
          <w:szCs w:val="24"/>
        </w:rPr>
        <w:t>:</w:t>
      </w:r>
    </w:p>
    <w:p w:rsidR="00216C63" w:rsidRPr="00326AC9" w:rsidRDefault="00216C63" w:rsidP="00216C63">
      <w:pPr>
        <w:pStyle w:val="2"/>
        <w:numPr>
          <w:ilvl w:val="0"/>
          <w:numId w:val="2"/>
        </w:numPr>
        <w:spacing w:line="360" w:lineRule="auto"/>
        <w:rPr>
          <w:b/>
        </w:rPr>
      </w:pPr>
      <w:r w:rsidRPr="00D55765">
        <w:rPr>
          <w:b/>
        </w:rPr>
        <w:t>Уведомяване</w:t>
      </w:r>
      <w:r w:rsidRPr="00D55765">
        <w:t xml:space="preserve"> – да бъде посочена </w:t>
      </w:r>
      <w:r>
        <w:t xml:space="preserve">информация за контакт, чрез която да бъдат изпращани уведомленията и заявките на възложителя; </w:t>
      </w:r>
    </w:p>
    <w:p w:rsidR="008877A0" w:rsidRPr="00326AC9" w:rsidRDefault="008877A0" w:rsidP="00326AC9">
      <w:pPr>
        <w:pStyle w:val="2"/>
        <w:numPr>
          <w:ilvl w:val="0"/>
          <w:numId w:val="2"/>
        </w:numPr>
        <w:spacing w:line="360" w:lineRule="auto"/>
        <w:rPr>
          <w:b/>
        </w:rPr>
      </w:pPr>
      <w:r>
        <w:t>Участниците следва да</w:t>
      </w:r>
      <w:r w:rsidRPr="008877A0">
        <w:rPr>
          <w:szCs w:val="24"/>
        </w:rPr>
        <w:t xml:space="preserve"> поддържат </w:t>
      </w:r>
      <w:r w:rsidRPr="008877A0">
        <w:rPr>
          <w:bCs/>
          <w:szCs w:val="24"/>
        </w:rPr>
        <w:t>складова наличност от резервни части за посрещане необходимостта от бърза реакция при евентуален технически проблем/повреда.</w:t>
      </w:r>
    </w:p>
    <w:p w:rsidR="00326AC9" w:rsidRPr="00326AC9" w:rsidRDefault="00326AC9" w:rsidP="00326AC9">
      <w:pPr>
        <w:pStyle w:val="2"/>
        <w:numPr>
          <w:ilvl w:val="0"/>
          <w:numId w:val="2"/>
        </w:numPr>
        <w:spacing w:line="360" w:lineRule="auto"/>
        <w:rPr>
          <w:b/>
        </w:rPr>
      </w:pPr>
      <w:r>
        <w:rPr>
          <w:rFonts w:eastAsia="Times New Roman"/>
          <w:bCs/>
          <w:szCs w:val="24"/>
          <w:lang w:eastAsia="bg-BG"/>
        </w:rPr>
        <w:t xml:space="preserve">Участниците следва да осъществява сервизната поддръжка на машините в рамките на работното време на </w:t>
      </w:r>
      <w:r w:rsidRPr="00326AC9">
        <w:rPr>
          <w:rFonts w:eastAsia="Times New Roman"/>
          <w:bCs/>
          <w:szCs w:val="24"/>
          <w:lang w:eastAsia="bg-BG"/>
        </w:rPr>
        <w:t xml:space="preserve">възложителя </w:t>
      </w:r>
      <w:r>
        <w:rPr>
          <w:rFonts w:eastAsia="Times New Roman"/>
          <w:bCs/>
          <w:szCs w:val="24"/>
          <w:lang w:eastAsia="bg-BG"/>
        </w:rPr>
        <w:t>– от 08.00 до 19.00 часа, от понеделник до петък, без почивни дни и официални празници</w:t>
      </w:r>
      <w:r w:rsidR="00F42839">
        <w:rPr>
          <w:rFonts w:eastAsia="Times New Roman"/>
          <w:bCs/>
          <w:szCs w:val="24"/>
          <w:lang w:eastAsia="bg-BG"/>
        </w:rPr>
        <w:t>.</w:t>
      </w:r>
    </w:p>
    <w:p w:rsidR="008877A0" w:rsidRPr="00326AC9" w:rsidRDefault="008877A0" w:rsidP="00216C63">
      <w:pPr>
        <w:pStyle w:val="2"/>
        <w:numPr>
          <w:ilvl w:val="0"/>
          <w:numId w:val="2"/>
        </w:numPr>
        <w:spacing w:line="360" w:lineRule="auto"/>
        <w:rPr>
          <w:b/>
        </w:rPr>
      </w:pPr>
      <w:r w:rsidRPr="00326AC9">
        <w:t>Участниците следва да осигурят</w:t>
      </w:r>
      <w:r>
        <w:rPr>
          <w:b/>
        </w:rPr>
        <w:t xml:space="preserve"> </w:t>
      </w:r>
      <w:r w:rsidR="00326AC9">
        <w:rPr>
          <w:rFonts w:eastAsia="Times New Roman"/>
          <w:color w:val="000000"/>
          <w:szCs w:val="24"/>
          <w:lang w:eastAsia="bg-BG"/>
        </w:rPr>
        <w:t>система</w:t>
      </w:r>
      <w:r w:rsidR="00F42839">
        <w:rPr>
          <w:rFonts w:eastAsia="Times New Roman"/>
          <w:color w:val="000000"/>
          <w:szCs w:val="24"/>
          <w:lang w:eastAsia="bg-BG"/>
        </w:rPr>
        <w:t xml:space="preserve"> за</w:t>
      </w:r>
      <w:r w:rsidR="00326AC9" w:rsidRPr="00326AC9">
        <w:rPr>
          <w:rFonts w:eastAsia="Times New Roman"/>
          <w:color w:val="000000"/>
          <w:szCs w:val="24"/>
          <w:lang w:eastAsia="bg-BG"/>
        </w:rPr>
        <w:t xml:space="preserve"> </w:t>
      </w:r>
      <w:r w:rsidR="00326AC9" w:rsidRPr="00C23C5A">
        <w:rPr>
          <w:rFonts w:eastAsia="Times New Roman"/>
          <w:color w:val="000000"/>
          <w:szCs w:val="24"/>
          <w:lang w:eastAsia="bg-BG"/>
        </w:rPr>
        <w:t>приемане на заявки за сервиз</w:t>
      </w:r>
      <w:r w:rsidR="00326AC9">
        <w:rPr>
          <w:rFonts w:eastAsia="Times New Roman"/>
          <w:color w:val="000000"/>
          <w:szCs w:val="24"/>
          <w:lang w:eastAsia="bg-BG"/>
        </w:rPr>
        <w:t>, която да функционира и да позволява подаване и приемане на заявки</w:t>
      </w:r>
      <w:r w:rsidR="00326AC9" w:rsidRPr="0046511C">
        <w:rPr>
          <w:rFonts w:eastAsia="Times New Roman"/>
          <w:color w:val="000000"/>
          <w:szCs w:val="24"/>
          <w:lang w:eastAsia="bg-BG"/>
        </w:rPr>
        <w:t xml:space="preserve"> </w:t>
      </w:r>
      <w:r w:rsidRPr="0046511C">
        <w:rPr>
          <w:rFonts w:eastAsia="Times New Roman"/>
          <w:color w:val="000000"/>
          <w:szCs w:val="24"/>
          <w:lang w:eastAsia="bg-BG"/>
        </w:rPr>
        <w:t>за сервиз 24 часа в денонощието, 7 дни в седмицата, включително официалните празнични дни</w:t>
      </w:r>
      <w:r>
        <w:rPr>
          <w:rFonts w:eastAsia="Times New Roman"/>
          <w:color w:val="000000"/>
          <w:szCs w:val="24"/>
          <w:lang w:eastAsia="bg-BG"/>
        </w:rPr>
        <w:t>.</w:t>
      </w:r>
    </w:p>
    <w:p w:rsidR="00216C63" w:rsidRDefault="00216C63" w:rsidP="00216C63">
      <w:pPr>
        <w:pStyle w:val="2"/>
        <w:numPr>
          <w:ilvl w:val="0"/>
          <w:numId w:val="2"/>
        </w:numPr>
        <w:spacing w:line="360" w:lineRule="auto"/>
      </w:pPr>
      <w:r w:rsidRPr="00D55765">
        <w:rPr>
          <w:b/>
        </w:rPr>
        <w:t>Време за реакция</w:t>
      </w:r>
      <w:r>
        <w:rPr>
          <w:b/>
        </w:rPr>
        <w:t xml:space="preserve"> </w:t>
      </w:r>
      <w:r w:rsidRPr="00326AC9">
        <w:t>–</w:t>
      </w:r>
      <w:r w:rsidR="009C4E3F">
        <w:t xml:space="preserve"> </w:t>
      </w:r>
      <w:r w:rsidR="009C4E3F" w:rsidRPr="00326AC9">
        <w:rPr>
          <w:b/>
        </w:rPr>
        <w:t>време за отстраняване на повредата</w:t>
      </w:r>
      <w:r w:rsidR="009C4E3F">
        <w:t>:</w:t>
      </w:r>
      <w:r w:rsidRPr="00326AC9">
        <w:t xml:space="preserve"> участникът следва да приеме зададените от възложителя параметри:</w:t>
      </w:r>
    </w:p>
    <w:p w:rsidR="008877A0" w:rsidRDefault="008877A0" w:rsidP="00326AC9">
      <w:pPr>
        <w:pStyle w:val="ListParagraph"/>
        <w:numPr>
          <w:ilvl w:val="0"/>
          <w:numId w:val="4"/>
        </w:numPr>
        <w:spacing w:before="120" w:line="360" w:lineRule="auto"/>
        <w:jc w:val="both"/>
        <w:rPr>
          <w:rFonts w:ascii="Times New Roman" w:eastAsia="Times New Roman" w:hAnsi="Times New Roman"/>
          <w:bCs/>
          <w:lang w:val="bg-BG"/>
        </w:rPr>
      </w:pPr>
      <w:r w:rsidRPr="00326AC9">
        <w:rPr>
          <w:rFonts w:ascii="Times New Roman" w:eastAsia="Times New Roman" w:hAnsi="Times New Roman"/>
          <w:bCs/>
          <w:lang w:val="bg-BG"/>
        </w:rPr>
        <w:lastRenderedPageBreak/>
        <w:t xml:space="preserve">При заявки с висок приоритет – максимално време за реакция:  до 1 (един) час </w:t>
      </w:r>
      <w:r w:rsidR="007C2312">
        <w:rPr>
          <w:rFonts w:ascii="Times New Roman" w:eastAsia="Times New Roman" w:hAnsi="Times New Roman"/>
          <w:bCs/>
          <w:lang w:val="bg-BG"/>
        </w:rPr>
        <w:t xml:space="preserve">(в рамките на работното време на възложителя) </w:t>
      </w:r>
      <w:r w:rsidRPr="00326AC9">
        <w:rPr>
          <w:rFonts w:ascii="Times New Roman" w:eastAsia="Times New Roman" w:hAnsi="Times New Roman"/>
          <w:bCs/>
          <w:lang w:val="bg-BG"/>
        </w:rPr>
        <w:t xml:space="preserve">от получаване заявката на </w:t>
      </w:r>
      <w:r w:rsidR="007C2312" w:rsidRPr="007C2312">
        <w:rPr>
          <w:rFonts w:ascii="Times New Roman" w:eastAsia="Times New Roman" w:hAnsi="Times New Roman"/>
          <w:bCs/>
          <w:lang w:val="bg-BG"/>
        </w:rPr>
        <w:t>възложителя</w:t>
      </w:r>
      <w:r w:rsidRPr="00326AC9">
        <w:rPr>
          <w:rFonts w:ascii="Times New Roman" w:eastAsia="Times New Roman" w:hAnsi="Times New Roman"/>
          <w:bCs/>
          <w:lang w:val="bg-BG"/>
        </w:rPr>
        <w:t>; максимално време за отстраняване на повредата: до 4 (четири) часа;</w:t>
      </w:r>
    </w:p>
    <w:p w:rsidR="008877A0" w:rsidRDefault="008877A0" w:rsidP="00326AC9">
      <w:pPr>
        <w:pStyle w:val="ListParagraph"/>
        <w:numPr>
          <w:ilvl w:val="0"/>
          <w:numId w:val="4"/>
        </w:numPr>
        <w:spacing w:before="120" w:line="360" w:lineRule="auto"/>
        <w:jc w:val="both"/>
        <w:rPr>
          <w:rFonts w:ascii="Times New Roman" w:eastAsia="Times New Roman" w:hAnsi="Times New Roman"/>
          <w:bCs/>
          <w:lang w:val="bg-BG"/>
        </w:rPr>
      </w:pPr>
      <w:r w:rsidRPr="00326AC9">
        <w:rPr>
          <w:rFonts w:ascii="Times New Roman" w:eastAsia="Times New Roman" w:hAnsi="Times New Roman"/>
          <w:bCs/>
          <w:lang w:val="bg-BG"/>
        </w:rPr>
        <w:t xml:space="preserve">При заявки с нормален приоритет </w:t>
      </w:r>
      <w:r w:rsidR="007C2312">
        <w:rPr>
          <w:rFonts w:ascii="Times New Roman" w:eastAsia="Times New Roman" w:hAnsi="Times New Roman"/>
          <w:bCs/>
          <w:lang w:val="bg-BG"/>
        </w:rPr>
        <w:t xml:space="preserve">- максимално време за реакция: </w:t>
      </w:r>
      <w:r w:rsidRPr="00326AC9">
        <w:rPr>
          <w:rFonts w:ascii="Times New Roman" w:eastAsia="Times New Roman" w:hAnsi="Times New Roman"/>
          <w:bCs/>
          <w:lang w:val="bg-BG"/>
        </w:rPr>
        <w:t xml:space="preserve">до 4 (четири) часа </w:t>
      </w:r>
      <w:r w:rsidR="007C2312">
        <w:rPr>
          <w:rFonts w:ascii="Times New Roman" w:eastAsia="Times New Roman" w:hAnsi="Times New Roman"/>
          <w:bCs/>
          <w:lang w:val="bg-BG"/>
        </w:rPr>
        <w:t xml:space="preserve">(в рамките на работното време на възложителя) </w:t>
      </w:r>
      <w:r w:rsidRPr="00326AC9">
        <w:rPr>
          <w:rFonts w:ascii="Times New Roman" w:eastAsia="Times New Roman" w:hAnsi="Times New Roman"/>
          <w:bCs/>
          <w:lang w:val="bg-BG"/>
        </w:rPr>
        <w:t xml:space="preserve">от получаване заявката на </w:t>
      </w:r>
      <w:r w:rsidR="007C2312" w:rsidRPr="007C2312">
        <w:rPr>
          <w:rFonts w:ascii="Times New Roman" w:eastAsia="Times New Roman" w:hAnsi="Times New Roman"/>
          <w:bCs/>
          <w:lang w:val="bg-BG"/>
        </w:rPr>
        <w:t>възложителя</w:t>
      </w:r>
      <w:r w:rsidRPr="00326AC9">
        <w:rPr>
          <w:rFonts w:ascii="Times New Roman" w:eastAsia="Times New Roman" w:hAnsi="Times New Roman"/>
          <w:bCs/>
          <w:lang w:val="bg-BG"/>
        </w:rPr>
        <w:t xml:space="preserve">; максимално време за отстраняване на повредата: до 2 (два) </w:t>
      </w:r>
      <w:r w:rsidR="007C2312">
        <w:rPr>
          <w:rFonts w:ascii="Times New Roman" w:eastAsia="Times New Roman" w:hAnsi="Times New Roman"/>
          <w:bCs/>
          <w:lang w:val="bg-BG"/>
        </w:rPr>
        <w:t xml:space="preserve">работни </w:t>
      </w:r>
      <w:r w:rsidRPr="00326AC9">
        <w:rPr>
          <w:rFonts w:ascii="Times New Roman" w:eastAsia="Times New Roman" w:hAnsi="Times New Roman"/>
          <w:bCs/>
          <w:lang w:val="bg-BG"/>
        </w:rPr>
        <w:t>дни;</w:t>
      </w:r>
    </w:p>
    <w:p w:rsidR="008877A0" w:rsidRPr="00326AC9" w:rsidRDefault="008877A0" w:rsidP="00326AC9">
      <w:pPr>
        <w:pStyle w:val="ListParagraph"/>
        <w:numPr>
          <w:ilvl w:val="0"/>
          <w:numId w:val="4"/>
        </w:numPr>
        <w:spacing w:before="120" w:line="360" w:lineRule="auto"/>
        <w:jc w:val="both"/>
        <w:rPr>
          <w:rFonts w:ascii="Times New Roman" w:eastAsia="Times New Roman" w:hAnsi="Times New Roman"/>
          <w:bCs/>
          <w:lang w:val="bg-BG"/>
        </w:rPr>
      </w:pPr>
      <w:r w:rsidRPr="00326AC9">
        <w:rPr>
          <w:rFonts w:ascii="Times New Roman" w:eastAsia="Times New Roman" w:hAnsi="Times New Roman"/>
          <w:bCs/>
          <w:lang w:val="bg-BG"/>
        </w:rPr>
        <w:t xml:space="preserve">При заявки с нисък приоритет </w:t>
      </w:r>
      <w:r w:rsidR="007C2312">
        <w:rPr>
          <w:rFonts w:ascii="Times New Roman" w:eastAsia="Times New Roman" w:hAnsi="Times New Roman"/>
          <w:bCs/>
          <w:lang w:val="bg-BG"/>
        </w:rPr>
        <w:t xml:space="preserve">- максимално време за реакция: </w:t>
      </w:r>
      <w:r w:rsidRPr="00326AC9">
        <w:rPr>
          <w:rFonts w:ascii="Times New Roman" w:eastAsia="Times New Roman" w:hAnsi="Times New Roman"/>
          <w:bCs/>
          <w:lang w:val="bg-BG"/>
        </w:rPr>
        <w:t>до 2 (два)</w:t>
      </w:r>
      <w:r w:rsidR="007C2312">
        <w:rPr>
          <w:rFonts w:ascii="Times New Roman" w:eastAsia="Times New Roman" w:hAnsi="Times New Roman"/>
          <w:bCs/>
          <w:lang w:val="bg-BG"/>
        </w:rPr>
        <w:t xml:space="preserve"> работни</w:t>
      </w:r>
      <w:r w:rsidRPr="00326AC9">
        <w:rPr>
          <w:rFonts w:ascii="Times New Roman" w:eastAsia="Times New Roman" w:hAnsi="Times New Roman"/>
          <w:bCs/>
          <w:lang w:val="bg-BG"/>
        </w:rPr>
        <w:t xml:space="preserve"> дни от получаване заявката на </w:t>
      </w:r>
      <w:r w:rsidR="007C2312" w:rsidRPr="007C2312">
        <w:rPr>
          <w:rFonts w:ascii="Times New Roman" w:eastAsia="Times New Roman" w:hAnsi="Times New Roman"/>
          <w:bCs/>
          <w:lang w:val="bg-BG"/>
        </w:rPr>
        <w:t>възложителя</w:t>
      </w:r>
      <w:r w:rsidRPr="00326AC9">
        <w:rPr>
          <w:rFonts w:ascii="Times New Roman" w:eastAsia="Times New Roman" w:hAnsi="Times New Roman"/>
          <w:bCs/>
          <w:lang w:val="bg-BG"/>
        </w:rPr>
        <w:t>; максимално време за отстраняване на повредата: до 10 (десет)</w:t>
      </w:r>
      <w:r w:rsidR="007C2312">
        <w:rPr>
          <w:rFonts w:ascii="Times New Roman" w:eastAsia="Times New Roman" w:hAnsi="Times New Roman"/>
          <w:bCs/>
          <w:lang w:val="bg-BG"/>
        </w:rPr>
        <w:t xml:space="preserve"> работни</w:t>
      </w:r>
      <w:r w:rsidRPr="00326AC9">
        <w:rPr>
          <w:rFonts w:ascii="Times New Roman" w:eastAsia="Times New Roman" w:hAnsi="Times New Roman"/>
          <w:bCs/>
          <w:lang w:val="bg-BG"/>
        </w:rPr>
        <w:t xml:space="preserve"> дни;</w:t>
      </w:r>
    </w:p>
    <w:p w:rsidR="000E254B" w:rsidRPr="00D10891" w:rsidRDefault="000E254B" w:rsidP="00326AC9">
      <w:pPr>
        <w:pStyle w:val="2"/>
        <w:numPr>
          <w:ilvl w:val="0"/>
          <w:numId w:val="0"/>
        </w:numPr>
        <w:spacing w:line="360" w:lineRule="auto"/>
        <w:ind w:left="1146"/>
        <w:rPr>
          <w:rFonts w:eastAsia="Times New Roman"/>
          <w:bCs/>
        </w:rPr>
      </w:pPr>
      <w:r w:rsidRPr="00326AC9">
        <w:rPr>
          <w:rFonts w:eastAsia="Times New Roman"/>
          <w:bCs/>
          <w:color w:val="FF0000"/>
        </w:rPr>
        <w:t>Забележка</w:t>
      </w:r>
      <w:r w:rsidRPr="00D10891">
        <w:rPr>
          <w:rFonts w:eastAsia="Times New Roman"/>
          <w:bCs/>
        </w:rPr>
        <w:t>:</w:t>
      </w:r>
    </w:p>
    <w:p w:rsidR="000E254B" w:rsidRPr="00326AC9" w:rsidRDefault="000E254B" w:rsidP="00091041">
      <w:pPr>
        <w:pStyle w:val="2"/>
        <w:numPr>
          <w:ilvl w:val="0"/>
          <w:numId w:val="0"/>
        </w:numPr>
        <w:spacing w:line="360" w:lineRule="auto"/>
        <w:ind w:left="1276"/>
        <w:rPr>
          <w:rFonts w:eastAsia="Times New Roman"/>
          <w:bCs/>
        </w:rPr>
      </w:pPr>
      <w:r w:rsidRPr="00326AC9">
        <w:rPr>
          <w:rFonts w:eastAsia="Times New Roman"/>
          <w:b/>
          <w:bCs/>
        </w:rPr>
        <w:t>висок приоритет</w:t>
      </w:r>
      <w:r w:rsidRPr="00D10891">
        <w:t xml:space="preserve"> - </w:t>
      </w:r>
      <w:r w:rsidRPr="00D10891">
        <w:rPr>
          <w:lang w:val="ru-RU"/>
        </w:rPr>
        <w:t xml:space="preserve">възникналият проблем предизвиква спиране </w:t>
      </w:r>
      <w:r w:rsidR="009A26DC">
        <w:rPr>
          <w:lang w:val="ru-RU"/>
        </w:rPr>
        <w:t xml:space="preserve"> </w:t>
      </w:r>
      <w:r w:rsidRPr="00D10891">
        <w:rPr>
          <w:lang w:val="ru-RU"/>
        </w:rPr>
        <w:t>ра</w:t>
      </w:r>
      <w:r w:rsidR="00091041">
        <w:rPr>
          <w:lang w:val="ru-RU"/>
        </w:rPr>
        <w:t>ботата</w:t>
      </w:r>
      <w:r w:rsidR="00091041">
        <w:rPr>
          <w:lang w:val="en-US"/>
        </w:rPr>
        <w:t xml:space="preserve"> </w:t>
      </w:r>
      <w:r w:rsidR="008626E4" w:rsidRPr="00D10891">
        <w:rPr>
          <w:lang w:val="ru-RU"/>
        </w:rPr>
        <w:t xml:space="preserve">на машините </w:t>
      </w:r>
      <w:r w:rsidR="001716F3">
        <w:rPr>
          <w:lang w:val="ru-RU"/>
        </w:rPr>
        <w:t>и спиране на определени бизнес процеси в банката</w:t>
      </w:r>
      <w:r w:rsidRPr="00D10891">
        <w:rPr>
          <w:lang w:val="ru-RU"/>
        </w:rPr>
        <w:t>;</w:t>
      </w:r>
    </w:p>
    <w:p w:rsidR="000E254B" w:rsidRPr="00326AC9" w:rsidRDefault="000E254B" w:rsidP="00091041">
      <w:pPr>
        <w:pStyle w:val="2"/>
        <w:numPr>
          <w:ilvl w:val="0"/>
          <w:numId w:val="0"/>
        </w:numPr>
        <w:spacing w:line="360" w:lineRule="auto"/>
        <w:ind w:left="1276"/>
        <w:rPr>
          <w:lang w:val="ru-RU"/>
        </w:rPr>
      </w:pPr>
      <w:r w:rsidRPr="00326AC9">
        <w:rPr>
          <w:rFonts w:eastAsia="Times New Roman"/>
          <w:b/>
          <w:bCs/>
        </w:rPr>
        <w:t>нормален приоритет</w:t>
      </w:r>
      <w:r w:rsidRPr="00D10891">
        <w:rPr>
          <w:rFonts w:eastAsia="Times New Roman"/>
          <w:bCs/>
        </w:rPr>
        <w:t xml:space="preserve"> – </w:t>
      </w:r>
      <w:r w:rsidRPr="00D10891">
        <w:rPr>
          <w:lang w:val="ru-RU"/>
        </w:rPr>
        <w:t>възникналият проблем предизвиква трудности при</w:t>
      </w:r>
      <w:r w:rsidR="001E7F24" w:rsidRPr="00D10891">
        <w:rPr>
          <w:lang w:val="ru-RU"/>
        </w:rPr>
        <w:t xml:space="preserve"> работата на/с</w:t>
      </w:r>
      <w:r w:rsidR="001E7F24" w:rsidRPr="00326AC9">
        <w:rPr>
          <w:lang w:val="ru-RU"/>
        </w:rPr>
        <w:t xml:space="preserve"> машините</w:t>
      </w:r>
      <w:r w:rsidR="001716F3">
        <w:rPr>
          <w:lang w:val="ru-RU"/>
        </w:rPr>
        <w:t xml:space="preserve"> и предизвуква забавяне </w:t>
      </w:r>
      <w:r w:rsidRPr="00326AC9">
        <w:rPr>
          <w:lang w:val="ru-RU"/>
        </w:rPr>
        <w:t>изпълнението на определени бизнес процеси в банката;</w:t>
      </w:r>
    </w:p>
    <w:p w:rsidR="00746F2E" w:rsidRPr="00D10891" w:rsidRDefault="008626E4" w:rsidP="00091041">
      <w:pPr>
        <w:pStyle w:val="2"/>
        <w:numPr>
          <w:ilvl w:val="0"/>
          <w:numId w:val="0"/>
        </w:numPr>
        <w:spacing w:line="360" w:lineRule="auto"/>
        <w:ind w:left="1276"/>
      </w:pPr>
      <w:r w:rsidRPr="00326AC9">
        <w:rPr>
          <w:rFonts w:eastAsia="Times New Roman"/>
          <w:b/>
          <w:bCs/>
        </w:rPr>
        <w:t xml:space="preserve">нисък приоритет - </w:t>
      </w:r>
      <w:r w:rsidRPr="00326AC9">
        <w:rPr>
          <w:rFonts w:eastAsia="Times New Roman"/>
          <w:bCs/>
        </w:rPr>
        <w:t xml:space="preserve">възникналият проблем предизвиква неудобства при </w:t>
      </w:r>
      <w:r w:rsidR="001E7F24" w:rsidRPr="00D10891">
        <w:rPr>
          <w:rFonts w:eastAsia="Times New Roman"/>
          <w:bCs/>
        </w:rPr>
        <w:t>работата с/на машините.</w:t>
      </w:r>
    </w:p>
    <w:p w:rsidR="000E254B" w:rsidRDefault="000E254B" w:rsidP="00326AC9">
      <w:pPr>
        <w:pStyle w:val="2"/>
        <w:numPr>
          <w:ilvl w:val="0"/>
          <w:numId w:val="0"/>
        </w:numPr>
        <w:spacing w:line="360" w:lineRule="auto"/>
        <w:ind w:left="1418" w:hanging="153"/>
      </w:pPr>
    </w:p>
    <w:p w:rsidR="00216C63" w:rsidRPr="000E254B" w:rsidRDefault="004E663C" w:rsidP="007C2312">
      <w:pPr>
        <w:pStyle w:val="2"/>
        <w:numPr>
          <w:ilvl w:val="0"/>
          <w:numId w:val="10"/>
        </w:numPr>
        <w:spacing w:line="360" w:lineRule="auto"/>
      </w:pPr>
      <w:r>
        <w:t>У</w:t>
      </w:r>
      <w:r w:rsidR="00216C63" w:rsidRPr="000E254B">
        <w:t>частни</w:t>
      </w:r>
      <w:r>
        <w:t>ците следва да представят:</w:t>
      </w:r>
    </w:p>
    <w:p w:rsidR="004E663C" w:rsidRPr="00CE7182" w:rsidRDefault="004E663C" w:rsidP="004E663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12F22">
        <w:rPr>
          <w:rFonts w:ascii="Times New Roman" w:eastAsia="Times New Roman" w:hAnsi="Times New Roman" w:cs="Times New Roman"/>
        </w:rPr>
        <w:t xml:space="preserve">- </w:t>
      </w:r>
      <w:r w:rsidR="00094FE9">
        <w:rPr>
          <w:rFonts w:ascii="Times New Roman" w:eastAsia="Times New Roman" w:hAnsi="Times New Roman" w:cs="Times New Roman"/>
          <w:lang w:val="bg-BG"/>
        </w:rPr>
        <w:t>Документ</w:t>
      </w:r>
      <w:r>
        <w:rPr>
          <w:rFonts w:ascii="Times New Roman" w:eastAsia="Times New Roman" w:hAnsi="Times New Roman" w:cs="Times New Roman"/>
        </w:rPr>
        <w:t xml:space="preserve"> </w:t>
      </w:r>
      <w:r w:rsidRPr="00CE7182">
        <w:rPr>
          <w:rFonts w:ascii="Times New Roman" w:hAnsi="Times New Roman" w:cs="Times New Roman"/>
        </w:rPr>
        <w:t>с актуална дата</w:t>
      </w:r>
      <w:r>
        <w:rPr>
          <w:rFonts w:ascii="Times New Roman" w:hAnsi="Times New Roman" w:cs="Times New Roman"/>
        </w:rPr>
        <w:t>,</w:t>
      </w:r>
      <w:r w:rsidRPr="00CE7182">
        <w:rPr>
          <w:rFonts w:ascii="Times New Roman" w:hAnsi="Times New Roman" w:cs="Times New Roman"/>
        </w:rPr>
        <w:t xml:space="preserve"> издаден от производителя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удостоверяващ извършването на сервизна дейност </w:t>
      </w:r>
      <w:r w:rsidRPr="00CE7182">
        <w:rPr>
          <w:rFonts w:ascii="Times New Roman" w:hAnsi="Times New Roman" w:cs="Times New Roman"/>
        </w:rPr>
        <w:t>на територията на Република България</w:t>
      </w:r>
      <w:r w:rsidRPr="00CE7182" w:rsidDel="004E4887">
        <w:rPr>
          <w:rFonts w:ascii="Times New Roman" w:eastAsia="Times New Roman" w:hAnsi="Times New Roman" w:cs="Times New Roman"/>
        </w:rPr>
        <w:t xml:space="preserve"> </w:t>
      </w:r>
      <w:r w:rsidRPr="00CE7182">
        <w:rPr>
          <w:rFonts w:ascii="Times New Roman" w:hAnsi="Times New Roman" w:cs="Times New Roman"/>
        </w:rPr>
        <w:t>на машини „</w:t>
      </w:r>
      <w:r w:rsidRPr="00CE7182">
        <w:rPr>
          <w:rFonts w:ascii="Times New Roman" w:hAnsi="Times New Roman" w:cs="Times New Roman"/>
          <w:lang w:val="en-US"/>
        </w:rPr>
        <w:t>TALLY</w:t>
      </w:r>
      <w:r w:rsidRPr="00CE7182">
        <w:rPr>
          <w:rFonts w:ascii="Times New Roman" w:hAnsi="Times New Roman" w:cs="Times New Roman"/>
        </w:rPr>
        <w:t>”; (в случай че участникът е официален представител на производителя)</w:t>
      </w:r>
    </w:p>
    <w:p w:rsidR="004E663C" w:rsidRPr="00212F22" w:rsidRDefault="004E663C" w:rsidP="004E663C">
      <w:pPr>
        <w:spacing w:line="360" w:lineRule="auto"/>
        <w:jc w:val="both"/>
        <w:rPr>
          <w:rFonts w:ascii="Times New Roman" w:hAnsi="Times New Roman" w:cs="Times New Roman"/>
        </w:rPr>
      </w:pPr>
      <w:r w:rsidRPr="00212F22">
        <w:rPr>
          <w:rFonts w:ascii="Times New Roman" w:hAnsi="Times New Roman" w:cs="Times New Roman"/>
        </w:rPr>
        <w:t xml:space="preserve">Или </w:t>
      </w:r>
    </w:p>
    <w:p w:rsidR="007E5D37" w:rsidRDefault="004E663C" w:rsidP="004E663C">
      <w:pPr>
        <w:spacing w:line="360" w:lineRule="auto"/>
        <w:ind w:firstLine="576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</w:rPr>
        <w:tab/>
      </w:r>
      <w:r w:rsidRPr="00212F22">
        <w:rPr>
          <w:rFonts w:ascii="Times New Roman" w:hAnsi="Times New Roman" w:cs="Times New Roman"/>
        </w:rPr>
        <w:t xml:space="preserve">- </w:t>
      </w:r>
      <w:r w:rsidR="00094FE9">
        <w:rPr>
          <w:rFonts w:ascii="Times New Roman" w:eastAsia="Times New Roman" w:hAnsi="Times New Roman" w:cs="Times New Roman"/>
          <w:lang w:val="bg-BG"/>
        </w:rPr>
        <w:t>Документ</w:t>
      </w:r>
      <w:r>
        <w:rPr>
          <w:rFonts w:ascii="Times New Roman" w:eastAsia="Times New Roman" w:hAnsi="Times New Roman" w:cs="Times New Roman"/>
        </w:rPr>
        <w:t xml:space="preserve"> </w:t>
      </w:r>
      <w:r w:rsidRPr="00CE7182">
        <w:rPr>
          <w:rFonts w:ascii="Times New Roman" w:hAnsi="Times New Roman" w:cs="Times New Roman"/>
        </w:rPr>
        <w:t>с актуална дата</w:t>
      </w:r>
      <w:r>
        <w:rPr>
          <w:rFonts w:ascii="Times New Roman" w:hAnsi="Times New Roman" w:cs="Times New Roman"/>
        </w:rPr>
        <w:t>,</w:t>
      </w:r>
      <w:r w:rsidRPr="00CE7182">
        <w:rPr>
          <w:rFonts w:ascii="Times New Roman" w:hAnsi="Times New Roman" w:cs="Times New Roman"/>
        </w:rPr>
        <w:t xml:space="preserve"> издаден от </w:t>
      </w:r>
      <w:r>
        <w:rPr>
          <w:rFonts w:ascii="Times New Roman" w:hAnsi="Times New Roman" w:cs="Times New Roman"/>
        </w:rPr>
        <w:t xml:space="preserve">официалния представител на </w:t>
      </w:r>
      <w:r w:rsidRPr="00CE7182">
        <w:rPr>
          <w:rFonts w:ascii="Times New Roman" w:hAnsi="Times New Roman" w:cs="Times New Roman"/>
        </w:rPr>
        <w:t>производителя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удостоверяващ извършването на сервизна дейност </w:t>
      </w:r>
      <w:r w:rsidRPr="00CE7182">
        <w:rPr>
          <w:rFonts w:ascii="Times New Roman" w:hAnsi="Times New Roman" w:cs="Times New Roman"/>
        </w:rPr>
        <w:t>на територията на Република България</w:t>
      </w:r>
      <w:r w:rsidRPr="00CE7182" w:rsidDel="004E4887">
        <w:rPr>
          <w:rFonts w:ascii="Times New Roman" w:eastAsia="Times New Roman" w:hAnsi="Times New Roman" w:cs="Times New Roman"/>
        </w:rPr>
        <w:t xml:space="preserve"> </w:t>
      </w:r>
      <w:r w:rsidRPr="00CE7182">
        <w:rPr>
          <w:rFonts w:ascii="Times New Roman" w:hAnsi="Times New Roman" w:cs="Times New Roman"/>
        </w:rPr>
        <w:t>на машини „</w:t>
      </w:r>
      <w:r w:rsidRPr="00CE7182">
        <w:rPr>
          <w:rFonts w:ascii="Times New Roman" w:hAnsi="Times New Roman" w:cs="Times New Roman"/>
          <w:lang w:val="en-US"/>
        </w:rPr>
        <w:t>TALLY</w:t>
      </w:r>
      <w:r w:rsidRPr="00CE7182">
        <w:rPr>
          <w:rFonts w:ascii="Times New Roman" w:hAnsi="Times New Roman" w:cs="Times New Roman"/>
        </w:rPr>
        <w:t>”</w:t>
      </w:r>
      <w:r w:rsidR="00D13C05">
        <w:rPr>
          <w:rFonts w:ascii="Times New Roman" w:hAnsi="Times New Roman" w:cs="Times New Roman"/>
        </w:rPr>
        <w:t xml:space="preserve"> </w:t>
      </w:r>
      <w:r w:rsidRPr="00212F22">
        <w:rPr>
          <w:rFonts w:ascii="Times New Roman" w:hAnsi="Times New Roman" w:cs="Times New Roman"/>
        </w:rPr>
        <w:t>(в случай че участникът е упълномощен от официалния представител на производителя на машини „</w:t>
      </w:r>
      <w:r>
        <w:rPr>
          <w:rFonts w:ascii="Times New Roman" w:hAnsi="Times New Roman" w:cs="Times New Roman"/>
          <w:lang w:val="en-US"/>
        </w:rPr>
        <w:t>Tally</w:t>
      </w:r>
      <w:r w:rsidRPr="00212F22">
        <w:rPr>
          <w:rFonts w:ascii="Times New Roman" w:hAnsi="Times New Roman" w:cs="Times New Roman"/>
        </w:rPr>
        <w:t>”</w:t>
      </w:r>
      <w:r w:rsidR="007E5D37">
        <w:rPr>
          <w:rFonts w:ascii="Times New Roman" w:hAnsi="Times New Roman" w:cs="Times New Roman"/>
          <w:lang w:val="bg-BG"/>
        </w:rPr>
        <w:t>)</w:t>
      </w:r>
      <w:r w:rsidR="007C2312">
        <w:rPr>
          <w:rFonts w:ascii="Times New Roman" w:hAnsi="Times New Roman" w:cs="Times New Roman"/>
          <w:lang w:val="bg-BG"/>
        </w:rPr>
        <w:t xml:space="preserve"> </w:t>
      </w:r>
    </w:p>
    <w:p w:rsidR="007C5AD4" w:rsidRPr="00D13C05" w:rsidRDefault="007E5D37" w:rsidP="00D13C05">
      <w:pPr>
        <w:spacing w:line="360" w:lineRule="auto"/>
        <w:ind w:firstLine="576"/>
        <w:jc w:val="both"/>
        <w:rPr>
          <w:b/>
          <w:lang w:val="bg-BG"/>
        </w:rPr>
      </w:pPr>
      <w:r>
        <w:rPr>
          <w:rFonts w:ascii="Times New Roman" w:hAnsi="Times New Roman" w:cs="Times New Roman"/>
          <w:lang w:val="bg-BG"/>
        </w:rPr>
        <w:t>*</w:t>
      </w:r>
      <w:r>
        <w:rPr>
          <w:rFonts w:ascii="Times New Roman" w:hAnsi="Times New Roman" w:cs="Times New Roman"/>
        </w:rPr>
        <w:t>В</w:t>
      </w:r>
      <w:r w:rsidRPr="00212F22">
        <w:rPr>
          <w:rFonts w:ascii="Times New Roman" w:hAnsi="Times New Roman" w:cs="Times New Roman"/>
        </w:rPr>
        <w:t xml:space="preserve"> случай че участникът е упълномощен от официалния представител</w:t>
      </w:r>
      <w:r>
        <w:rPr>
          <w:rFonts w:ascii="Times New Roman" w:hAnsi="Times New Roman" w:cs="Times New Roman"/>
          <w:lang w:val="bg-BG"/>
        </w:rPr>
        <w:t xml:space="preserve"> на</w:t>
      </w:r>
      <w:r w:rsidRPr="007E5D37">
        <w:rPr>
          <w:rFonts w:ascii="Times New Roman" w:hAnsi="Times New Roman" w:cs="Times New Roman"/>
        </w:rPr>
        <w:t xml:space="preserve"> </w:t>
      </w:r>
      <w:r w:rsidRPr="00212F22">
        <w:rPr>
          <w:rFonts w:ascii="Times New Roman" w:hAnsi="Times New Roman" w:cs="Times New Roman"/>
        </w:rPr>
        <w:t>производителя</w:t>
      </w:r>
      <w:r>
        <w:rPr>
          <w:rFonts w:ascii="Times New Roman" w:hAnsi="Times New Roman" w:cs="Times New Roman"/>
          <w:lang w:val="bg-BG"/>
        </w:rPr>
        <w:t xml:space="preserve">, </w:t>
      </w:r>
      <w:r w:rsidR="007C2312">
        <w:rPr>
          <w:rFonts w:ascii="Times New Roman" w:hAnsi="Times New Roman" w:cs="Times New Roman"/>
          <w:lang w:val="bg-BG"/>
        </w:rPr>
        <w:t>участникът следва да представи и документ от производителя, с който същият упълномощава официалн</w:t>
      </w:r>
      <w:r>
        <w:rPr>
          <w:rFonts w:ascii="Times New Roman" w:hAnsi="Times New Roman" w:cs="Times New Roman"/>
          <w:lang w:val="bg-BG"/>
        </w:rPr>
        <w:t>ия представител.</w:t>
      </w:r>
      <w:bookmarkStart w:id="0" w:name="_GoBack"/>
      <w:bookmarkEnd w:id="0"/>
    </w:p>
    <w:sectPr w:rsidR="007C5AD4" w:rsidRPr="00D1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499" w:rsidRDefault="00CB0499" w:rsidP="006F2B57">
      <w:r>
        <w:separator/>
      </w:r>
    </w:p>
  </w:endnote>
  <w:endnote w:type="continuationSeparator" w:id="0">
    <w:p w:rsidR="00CB0499" w:rsidRDefault="00CB0499" w:rsidP="006F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499" w:rsidRDefault="00CB0499" w:rsidP="006F2B57">
      <w:r>
        <w:separator/>
      </w:r>
    </w:p>
  </w:footnote>
  <w:footnote w:type="continuationSeparator" w:id="0">
    <w:p w:rsidR="00CB0499" w:rsidRDefault="00CB0499" w:rsidP="006F2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B57" w:rsidRDefault="006F2B57" w:rsidP="006F2B57">
    <w:pPr>
      <w:pStyle w:val="Header"/>
      <w:tabs>
        <w:tab w:val="clear" w:pos="4536"/>
        <w:tab w:val="center" w:pos="7655"/>
      </w:tabs>
      <w:rPr>
        <w:rFonts w:ascii="Times New Roman" w:hAnsi="Times New Roman" w:cs="Times New Roman"/>
        <w:i/>
        <w:lang w:val="bg-BG"/>
      </w:rPr>
    </w:pPr>
    <w:r>
      <w:tab/>
    </w:r>
    <w:r w:rsidRPr="006F2B57">
      <w:rPr>
        <w:rFonts w:ascii="Times New Roman" w:hAnsi="Times New Roman" w:cs="Times New Roman"/>
        <w:i/>
      </w:rPr>
      <w:t xml:space="preserve">Приложение </w:t>
    </w:r>
    <w:r w:rsidRPr="006F2B57">
      <w:rPr>
        <w:rFonts w:ascii="Times New Roman" w:hAnsi="Times New Roman" w:cs="Times New Roman"/>
        <w:i/>
        <w:lang w:val="bg-BG"/>
      </w:rPr>
      <w:t>№ 1в</w:t>
    </w:r>
  </w:p>
  <w:p w:rsidR="006F2B57" w:rsidRPr="006F2B57" w:rsidRDefault="006F2B57" w:rsidP="006F2B57">
    <w:pPr>
      <w:pStyle w:val="Header"/>
      <w:tabs>
        <w:tab w:val="clear" w:pos="4536"/>
        <w:tab w:val="center" w:pos="7655"/>
      </w:tabs>
      <w:rPr>
        <w:rFonts w:ascii="Times New Roman" w:hAnsi="Times New Roman" w:cs="Times New Roman"/>
        <w:i/>
        <w:lang w:val="bg-BG"/>
      </w:rPr>
    </w:pPr>
    <w:r>
      <w:rPr>
        <w:rFonts w:ascii="Times New Roman" w:hAnsi="Times New Roman" w:cs="Times New Roman"/>
        <w:i/>
        <w:lang w:val="bg-BG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F4B6DF5"/>
    <w:multiLevelType w:val="hybridMultilevel"/>
    <w:tmpl w:val="49546B86"/>
    <w:lvl w:ilvl="0" w:tplc="0402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51E340C7"/>
    <w:multiLevelType w:val="hybridMultilevel"/>
    <w:tmpl w:val="45068D70"/>
    <w:lvl w:ilvl="0" w:tplc="17BC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6430F30"/>
    <w:multiLevelType w:val="hybridMultilevel"/>
    <w:tmpl w:val="2998150E"/>
    <w:lvl w:ilvl="0" w:tplc="7EA0468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6" w:hanging="360"/>
      </w:pPr>
    </w:lvl>
    <w:lvl w:ilvl="2" w:tplc="0402001B" w:tentative="1">
      <w:start w:val="1"/>
      <w:numFmt w:val="lowerRoman"/>
      <w:lvlText w:val="%3."/>
      <w:lvlJc w:val="right"/>
      <w:pPr>
        <w:ind w:left="2946" w:hanging="180"/>
      </w:pPr>
    </w:lvl>
    <w:lvl w:ilvl="3" w:tplc="0402000F" w:tentative="1">
      <w:start w:val="1"/>
      <w:numFmt w:val="decimal"/>
      <w:lvlText w:val="%4."/>
      <w:lvlJc w:val="left"/>
      <w:pPr>
        <w:ind w:left="3666" w:hanging="360"/>
      </w:pPr>
    </w:lvl>
    <w:lvl w:ilvl="4" w:tplc="04020019" w:tentative="1">
      <w:start w:val="1"/>
      <w:numFmt w:val="lowerLetter"/>
      <w:lvlText w:val="%5."/>
      <w:lvlJc w:val="left"/>
      <w:pPr>
        <w:ind w:left="4386" w:hanging="360"/>
      </w:pPr>
    </w:lvl>
    <w:lvl w:ilvl="5" w:tplc="0402001B" w:tentative="1">
      <w:start w:val="1"/>
      <w:numFmt w:val="lowerRoman"/>
      <w:lvlText w:val="%6."/>
      <w:lvlJc w:val="right"/>
      <w:pPr>
        <w:ind w:left="5106" w:hanging="180"/>
      </w:pPr>
    </w:lvl>
    <w:lvl w:ilvl="6" w:tplc="0402000F" w:tentative="1">
      <w:start w:val="1"/>
      <w:numFmt w:val="decimal"/>
      <w:lvlText w:val="%7."/>
      <w:lvlJc w:val="left"/>
      <w:pPr>
        <w:ind w:left="5826" w:hanging="360"/>
      </w:pPr>
    </w:lvl>
    <w:lvl w:ilvl="7" w:tplc="04020019" w:tentative="1">
      <w:start w:val="1"/>
      <w:numFmt w:val="lowerLetter"/>
      <w:lvlText w:val="%8."/>
      <w:lvlJc w:val="left"/>
      <w:pPr>
        <w:ind w:left="6546" w:hanging="360"/>
      </w:pPr>
    </w:lvl>
    <w:lvl w:ilvl="8" w:tplc="040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6F316A8A"/>
    <w:multiLevelType w:val="hybridMultilevel"/>
    <w:tmpl w:val="8D0A4E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DC"/>
    <w:rsid w:val="000203F8"/>
    <w:rsid w:val="00043FA1"/>
    <w:rsid w:val="00091041"/>
    <w:rsid w:val="00094FE9"/>
    <w:rsid w:val="000E254B"/>
    <w:rsid w:val="001716F3"/>
    <w:rsid w:val="00176E2B"/>
    <w:rsid w:val="001E0D67"/>
    <w:rsid w:val="001E7F24"/>
    <w:rsid w:val="00216C63"/>
    <w:rsid w:val="0032031E"/>
    <w:rsid w:val="00326AC9"/>
    <w:rsid w:val="003314A0"/>
    <w:rsid w:val="00362589"/>
    <w:rsid w:val="0038665D"/>
    <w:rsid w:val="003C2F53"/>
    <w:rsid w:val="003F16A3"/>
    <w:rsid w:val="00433F4E"/>
    <w:rsid w:val="004B43DC"/>
    <w:rsid w:val="004B541B"/>
    <w:rsid w:val="004E653F"/>
    <w:rsid w:val="004E663C"/>
    <w:rsid w:val="00516E30"/>
    <w:rsid w:val="00536487"/>
    <w:rsid w:val="005C40BA"/>
    <w:rsid w:val="00610524"/>
    <w:rsid w:val="006F2B57"/>
    <w:rsid w:val="007242D7"/>
    <w:rsid w:val="00746F2E"/>
    <w:rsid w:val="007C2312"/>
    <w:rsid w:val="007C5AD4"/>
    <w:rsid w:val="007D340A"/>
    <w:rsid w:val="007E5D37"/>
    <w:rsid w:val="008626E4"/>
    <w:rsid w:val="00877BDF"/>
    <w:rsid w:val="008877A0"/>
    <w:rsid w:val="008F09CD"/>
    <w:rsid w:val="009A26DC"/>
    <w:rsid w:val="009C4E3F"/>
    <w:rsid w:val="009C6658"/>
    <w:rsid w:val="00AD31EB"/>
    <w:rsid w:val="00AE6B0E"/>
    <w:rsid w:val="00B23BA6"/>
    <w:rsid w:val="00C70693"/>
    <w:rsid w:val="00CB0499"/>
    <w:rsid w:val="00D10891"/>
    <w:rsid w:val="00D13C05"/>
    <w:rsid w:val="00D943E0"/>
    <w:rsid w:val="00DB7FFD"/>
    <w:rsid w:val="00E20BC3"/>
    <w:rsid w:val="00F370D4"/>
    <w:rsid w:val="00F425A7"/>
    <w:rsid w:val="00F42839"/>
    <w:rsid w:val="00F521C8"/>
    <w:rsid w:val="00F7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061FE3-0ABA-4360-85C7-2A5D4D7B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B43DC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4B43D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4B43D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4B43D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4B43D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4B43D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NotBold">
    <w:name w:val="Body text (3) + Not Bold"/>
    <w:basedOn w:val="Bodytext3"/>
    <w:rsid w:val="004B43D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Bold">
    <w:name w:val="Body text + Bold"/>
    <w:basedOn w:val="Bodytext"/>
    <w:rsid w:val="004B43D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rsid w:val="004B43D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Picturecaption2">
    <w:name w:val="Picture caption (2)_"/>
    <w:basedOn w:val="DefaultParagraphFont"/>
    <w:link w:val="Picturecaption20"/>
    <w:rsid w:val="004B43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">
    <w:name w:val="Body Text1"/>
    <w:basedOn w:val="Normal"/>
    <w:link w:val="Bodytext"/>
    <w:rsid w:val="004B43DC"/>
    <w:pPr>
      <w:shd w:val="clear" w:color="auto" w:fill="FFFFFF"/>
      <w:spacing w:line="0" w:lineRule="atLeast"/>
      <w:ind w:hanging="1220"/>
    </w:pPr>
    <w:rPr>
      <w:rFonts w:ascii="Times New Roman" w:eastAsia="Times New Roman" w:hAnsi="Times New Roman" w:cs="Times New Roman"/>
      <w:color w:val="auto"/>
      <w:sz w:val="22"/>
      <w:szCs w:val="22"/>
      <w:lang w:val="bg-BG" w:eastAsia="en-US"/>
    </w:rPr>
  </w:style>
  <w:style w:type="paragraph" w:customStyle="1" w:styleId="Heading10">
    <w:name w:val="Heading #1"/>
    <w:basedOn w:val="Normal"/>
    <w:link w:val="Heading1"/>
    <w:rsid w:val="004B43DC"/>
    <w:pPr>
      <w:shd w:val="clear" w:color="auto" w:fill="FFFFFF"/>
      <w:spacing w:after="720" w:line="446" w:lineRule="exact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bg-BG" w:eastAsia="en-US"/>
    </w:rPr>
  </w:style>
  <w:style w:type="paragraph" w:customStyle="1" w:styleId="Tablecaption0">
    <w:name w:val="Table caption"/>
    <w:basedOn w:val="Normal"/>
    <w:link w:val="Tablecaption"/>
    <w:rsid w:val="004B43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bg-BG" w:eastAsia="en-US"/>
    </w:rPr>
  </w:style>
  <w:style w:type="paragraph" w:customStyle="1" w:styleId="Bodytext20">
    <w:name w:val="Body text (2)"/>
    <w:basedOn w:val="Normal"/>
    <w:link w:val="Bodytext2"/>
    <w:rsid w:val="004B43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bg-BG" w:eastAsia="en-US"/>
    </w:rPr>
  </w:style>
  <w:style w:type="paragraph" w:customStyle="1" w:styleId="Bodytext30">
    <w:name w:val="Body text (3)"/>
    <w:basedOn w:val="Normal"/>
    <w:link w:val="Bodytext3"/>
    <w:rsid w:val="004B43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bg-BG" w:eastAsia="en-US"/>
    </w:rPr>
  </w:style>
  <w:style w:type="paragraph" w:customStyle="1" w:styleId="Picturecaption0">
    <w:name w:val="Picture caption"/>
    <w:basedOn w:val="Normal"/>
    <w:link w:val="Picturecaption"/>
    <w:rsid w:val="004B43D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bg-BG" w:eastAsia="en-US"/>
    </w:rPr>
  </w:style>
  <w:style w:type="paragraph" w:customStyle="1" w:styleId="Picturecaption20">
    <w:name w:val="Picture caption (2)"/>
    <w:basedOn w:val="Normal"/>
    <w:link w:val="Picturecaption2"/>
    <w:rsid w:val="004B43D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3DC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3DC"/>
    <w:rPr>
      <w:rFonts w:ascii="Tahoma" w:eastAsia="Tahoma" w:hAnsi="Tahoma" w:cs="Tahoma"/>
      <w:color w:val="000000"/>
      <w:sz w:val="16"/>
      <w:szCs w:val="16"/>
      <w:lang w:val="bg" w:eastAsia="bg-BG"/>
    </w:rPr>
  </w:style>
  <w:style w:type="paragraph" w:customStyle="1" w:styleId="a">
    <w:name w:val="Обикн. параграф"/>
    <w:basedOn w:val="Normal"/>
    <w:rsid w:val="007C5AD4"/>
    <w:pPr>
      <w:spacing w:before="120"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val="bg-BG" w:eastAsia="en-US"/>
    </w:rPr>
  </w:style>
  <w:style w:type="paragraph" w:styleId="BodyText21">
    <w:name w:val="Body Text 2"/>
    <w:basedOn w:val="Normal"/>
    <w:link w:val="BodyText2Char"/>
    <w:rsid w:val="007C5AD4"/>
    <w:pPr>
      <w:spacing w:after="120" w:line="480" w:lineRule="auto"/>
      <w:jc w:val="both"/>
    </w:pPr>
    <w:rPr>
      <w:rFonts w:ascii="Times New Roman" w:eastAsia="Times New Roman" w:hAnsi="Times New Roman" w:cs="Times New Roman"/>
      <w:color w:val="auto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1"/>
    <w:rsid w:val="007C5AD4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6F2B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B57"/>
    <w:rPr>
      <w:rFonts w:ascii="Tahoma" w:eastAsia="Tahoma" w:hAnsi="Tahoma" w:cs="Tahoma"/>
      <w:color w:val="000000"/>
      <w:sz w:val="24"/>
      <w:szCs w:val="24"/>
      <w:lang w:val="bg" w:eastAsia="bg-BG"/>
    </w:rPr>
  </w:style>
  <w:style w:type="paragraph" w:styleId="Footer">
    <w:name w:val="footer"/>
    <w:basedOn w:val="Normal"/>
    <w:link w:val="FooterChar"/>
    <w:uiPriority w:val="99"/>
    <w:unhideWhenUsed/>
    <w:rsid w:val="006F2B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B57"/>
    <w:rPr>
      <w:rFonts w:ascii="Tahoma" w:eastAsia="Tahoma" w:hAnsi="Tahoma" w:cs="Tahoma"/>
      <w:color w:val="000000"/>
      <w:sz w:val="24"/>
      <w:szCs w:val="24"/>
      <w:lang w:val="bg" w:eastAsia="bg-BG"/>
    </w:rPr>
  </w:style>
  <w:style w:type="paragraph" w:customStyle="1" w:styleId="1">
    <w:name w:val="Заглавие 1"/>
    <w:basedOn w:val="Normal"/>
    <w:rsid w:val="00216C63"/>
    <w:pPr>
      <w:numPr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paragraph" w:customStyle="1" w:styleId="2">
    <w:name w:val="Заглавие 2"/>
    <w:basedOn w:val="Normal"/>
    <w:rsid w:val="00216C63"/>
    <w:pPr>
      <w:numPr>
        <w:ilvl w:val="1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paragraph" w:customStyle="1" w:styleId="3">
    <w:name w:val="Заглавие 3"/>
    <w:basedOn w:val="Normal"/>
    <w:rsid w:val="00216C63"/>
    <w:pPr>
      <w:numPr>
        <w:ilvl w:val="2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paragraph" w:customStyle="1" w:styleId="4">
    <w:name w:val="Заглавие 4"/>
    <w:basedOn w:val="Normal"/>
    <w:rsid w:val="00216C63"/>
    <w:pPr>
      <w:numPr>
        <w:ilvl w:val="3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paragraph" w:customStyle="1" w:styleId="5">
    <w:name w:val="Заглавие 5"/>
    <w:basedOn w:val="Normal"/>
    <w:rsid w:val="00216C63"/>
    <w:pPr>
      <w:numPr>
        <w:ilvl w:val="4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paragraph" w:customStyle="1" w:styleId="6">
    <w:name w:val="Заглавие 6"/>
    <w:basedOn w:val="Normal"/>
    <w:rsid w:val="00216C63"/>
    <w:pPr>
      <w:numPr>
        <w:ilvl w:val="5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paragraph" w:customStyle="1" w:styleId="7">
    <w:name w:val="Заглавие 7"/>
    <w:basedOn w:val="Normal"/>
    <w:rsid w:val="00216C63"/>
    <w:pPr>
      <w:numPr>
        <w:ilvl w:val="6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paragraph" w:customStyle="1" w:styleId="8">
    <w:name w:val="Заглавие 8"/>
    <w:basedOn w:val="Normal"/>
    <w:rsid w:val="00216C63"/>
    <w:pPr>
      <w:numPr>
        <w:ilvl w:val="7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paragraph" w:customStyle="1" w:styleId="9">
    <w:name w:val="Заглавие 9"/>
    <w:basedOn w:val="Normal"/>
    <w:rsid w:val="00216C63"/>
    <w:pPr>
      <w:numPr>
        <w:ilvl w:val="8"/>
        <w:numId w:val="1"/>
      </w:numPr>
      <w:spacing w:before="120" w:after="120"/>
      <w:jc w:val="both"/>
    </w:pPr>
    <w:rPr>
      <w:rFonts w:ascii="Times New Roman" w:eastAsia="Calibri" w:hAnsi="Times New Roman" w:cs="Times New Roman"/>
      <w:color w:val="auto"/>
      <w:szCs w:val="22"/>
      <w:lang w:val="bg-BG" w:eastAsia="en-US"/>
    </w:rPr>
  </w:style>
  <w:style w:type="character" w:styleId="CommentReference">
    <w:name w:val="annotation reference"/>
    <w:uiPriority w:val="99"/>
    <w:semiHidden/>
    <w:unhideWhenUsed/>
    <w:rsid w:val="008877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7A0"/>
    <w:pPr>
      <w:spacing w:after="200"/>
    </w:pPr>
    <w:rPr>
      <w:rFonts w:ascii="Calibri" w:eastAsia="Calibri" w:hAnsi="Calibri" w:cs="Times New Roman"/>
      <w:color w:val="auto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7A0"/>
    <w:rPr>
      <w:rFonts w:ascii="Calibri" w:eastAsia="Calibri" w:hAnsi="Calibri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87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 Костадинова</cp:lastModifiedBy>
  <cp:revision>7</cp:revision>
  <dcterms:created xsi:type="dcterms:W3CDTF">2017-03-24T13:07:00Z</dcterms:created>
  <dcterms:modified xsi:type="dcterms:W3CDTF">2017-04-19T06:31:00Z</dcterms:modified>
</cp:coreProperties>
</file>