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514223">
        <w:rPr>
          <w:sz w:val="28"/>
          <w:szCs w:val="28"/>
        </w:rPr>
        <w:t>ОТКРИТА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514223" w:rsidRPr="00BA2469" w:rsidRDefault="00514223" w:rsidP="00514223">
      <w:pPr>
        <w:jc w:val="center"/>
        <w:rPr>
          <w:b/>
          <w:lang w:eastAsia="bg-BG"/>
        </w:rPr>
      </w:pPr>
      <w:r w:rsidRPr="00BA2469">
        <w:rPr>
          <w:b/>
          <w:lang w:eastAsia="bg-BG"/>
        </w:rPr>
        <w:t>„</w:t>
      </w:r>
      <w:r>
        <w:rPr>
          <w:b/>
          <w:lang w:eastAsia="bg-BG"/>
        </w:rPr>
        <w:t>Достъп</w:t>
      </w:r>
      <w:r w:rsidRPr="00BA2469">
        <w:rPr>
          <w:b/>
          <w:lang w:eastAsia="bg-BG"/>
        </w:rPr>
        <w:t xml:space="preserve"> </w:t>
      </w:r>
      <w:r>
        <w:rPr>
          <w:b/>
          <w:lang w:eastAsia="bg-BG"/>
        </w:rPr>
        <w:t>до</w:t>
      </w:r>
      <w:r w:rsidRPr="00BA2469">
        <w:rPr>
          <w:b/>
          <w:lang w:eastAsia="bg-BG"/>
        </w:rPr>
        <w:t xml:space="preserve"> финансова информация по две обособени позиции“. Позициите са както следва:</w:t>
      </w:r>
    </w:p>
    <w:p w:rsidR="00514223" w:rsidRPr="00BA2469" w:rsidRDefault="00514223" w:rsidP="00514223">
      <w:pPr>
        <w:jc w:val="center"/>
        <w:rPr>
          <w:b/>
          <w:lang w:eastAsia="bg-BG"/>
        </w:rPr>
      </w:pPr>
    </w:p>
    <w:p w:rsidR="00514223" w:rsidRPr="00BA2469" w:rsidRDefault="00514223" w:rsidP="00514223">
      <w:pPr>
        <w:pStyle w:val="ListParagraph"/>
        <w:numPr>
          <w:ilvl w:val="0"/>
          <w:numId w:val="6"/>
        </w:numPr>
        <w:spacing w:before="120"/>
        <w:jc w:val="both"/>
        <w:rPr>
          <w:b/>
          <w:lang w:eastAsia="bg-BG"/>
        </w:rPr>
      </w:pPr>
      <w:r w:rsidRPr="00BA2469">
        <w:rPr>
          <w:b/>
          <w:lang w:eastAsia="bg-BG"/>
        </w:rPr>
        <w:t>Обособена позиция № 1 – „</w:t>
      </w:r>
      <w:r>
        <w:rPr>
          <w:b/>
          <w:lang w:eastAsia="bg-BG"/>
        </w:rPr>
        <w:t>Достъп</w:t>
      </w:r>
      <w:r w:rsidRPr="00BA2469">
        <w:rPr>
          <w:b/>
          <w:lang w:eastAsia="bg-BG"/>
        </w:rPr>
        <w:t xml:space="preserve"> </w:t>
      </w:r>
      <w:r>
        <w:rPr>
          <w:b/>
          <w:lang w:eastAsia="bg-BG"/>
        </w:rPr>
        <w:t>до</w:t>
      </w:r>
      <w:r w:rsidRPr="00BA2469">
        <w:rPr>
          <w:b/>
          <w:lang w:eastAsia="bg-BG"/>
        </w:rPr>
        <w:t xml:space="preserve"> финансова информация по два канала, един частен и един публичен канал, както и достъп до платформа за търговия“</w:t>
      </w:r>
    </w:p>
    <w:p w:rsidR="00514223" w:rsidRPr="00BA2469" w:rsidRDefault="00514223" w:rsidP="00514223">
      <w:pPr>
        <w:pStyle w:val="ListParagraph"/>
        <w:numPr>
          <w:ilvl w:val="0"/>
          <w:numId w:val="6"/>
        </w:numPr>
        <w:spacing w:before="120"/>
        <w:jc w:val="both"/>
        <w:rPr>
          <w:b/>
          <w:lang w:eastAsia="bg-BG"/>
        </w:rPr>
      </w:pPr>
      <w:r w:rsidRPr="00BA2469">
        <w:rPr>
          <w:b/>
          <w:lang w:eastAsia="bg-BG"/>
        </w:rPr>
        <w:t>Обособена позиция № 2 – „</w:t>
      </w:r>
      <w:r>
        <w:rPr>
          <w:b/>
          <w:lang w:eastAsia="bg-BG"/>
        </w:rPr>
        <w:t>Достъп</w:t>
      </w:r>
      <w:r w:rsidRPr="00BA2469">
        <w:rPr>
          <w:b/>
          <w:lang w:eastAsia="bg-BG"/>
        </w:rPr>
        <w:t xml:space="preserve"> </w:t>
      </w:r>
      <w:r>
        <w:rPr>
          <w:b/>
          <w:lang w:eastAsia="bg-BG"/>
        </w:rPr>
        <w:t>до</w:t>
      </w:r>
      <w:r w:rsidRPr="00BA2469">
        <w:rPr>
          <w:b/>
          <w:lang w:eastAsia="bg-BG"/>
        </w:rPr>
        <w:t xml:space="preserve"> финансова информация по един публичен канал с възможност за достъп до нея от произволна точка“.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0E5974" w:rsidRDefault="00D635F5" w:rsidP="0005652E">
      <w:pPr>
        <w:pStyle w:val="ListParagraph"/>
        <w:numPr>
          <w:ilvl w:val="0"/>
          <w:numId w:val="4"/>
        </w:numPr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. </w:t>
      </w:r>
    </w:p>
    <w:p w:rsidR="00514223" w:rsidRDefault="00514223" w:rsidP="00E90576">
      <w:pPr>
        <w:pStyle w:val="ListParagraph"/>
        <w:numPr>
          <w:ilvl w:val="0"/>
          <w:numId w:val="4"/>
        </w:numPr>
        <w:jc w:val="both"/>
      </w:pPr>
      <w:r w:rsidRPr="00BA2469">
        <w:t>Приложение № 1 – „Видове финансова информация</w:t>
      </w:r>
      <w:r>
        <w:t>/продукти</w:t>
      </w:r>
      <w:r w:rsidRPr="00BA2469">
        <w:t xml:space="preserve"> по обособена позиция</w:t>
      </w:r>
      <w:r>
        <w:t xml:space="preserve"> №</w:t>
      </w:r>
      <w:r w:rsidRPr="00BA2469">
        <w:t xml:space="preserve"> 1“</w:t>
      </w:r>
      <w:r>
        <w:t>;</w:t>
      </w:r>
    </w:p>
    <w:p w:rsidR="00514223" w:rsidRDefault="00514223" w:rsidP="00E90576">
      <w:pPr>
        <w:pStyle w:val="ListParagraph"/>
        <w:numPr>
          <w:ilvl w:val="0"/>
          <w:numId w:val="4"/>
        </w:numPr>
        <w:jc w:val="both"/>
      </w:pPr>
      <w:r w:rsidRPr="00BA2469">
        <w:t>Приложение № 2 – „Видове финансова информация</w:t>
      </w:r>
      <w:r>
        <w:t>/продукти</w:t>
      </w:r>
      <w:r w:rsidRPr="00BA2469">
        <w:t xml:space="preserve"> по обособена позиция 2“</w:t>
      </w:r>
      <w:r>
        <w:t>;</w:t>
      </w:r>
    </w:p>
    <w:p w:rsidR="00514223" w:rsidRDefault="00514223" w:rsidP="00514223">
      <w:pPr>
        <w:pStyle w:val="ListParagraph"/>
        <w:numPr>
          <w:ilvl w:val="0"/>
          <w:numId w:val="4"/>
        </w:numPr>
        <w:jc w:val="both"/>
      </w:pPr>
      <w:r w:rsidRPr="00BA2469">
        <w:t xml:space="preserve">Приложение № 3 – „Техническа спецификация - обособена позиция </w:t>
      </w:r>
      <w:r>
        <w:t xml:space="preserve">№ </w:t>
      </w:r>
      <w:r w:rsidRPr="00BA2469">
        <w:t xml:space="preserve">1“ за обособена позиция </w:t>
      </w:r>
      <w:r>
        <w:t xml:space="preserve">№ </w:t>
      </w:r>
      <w:r w:rsidRPr="00BA2469">
        <w:t>1</w:t>
      </w:r>
      <w:r>
        <w:t>;</w:t>
      </w:r>
    </w:p>
    <w:p w:rsidR="00514223" w:rsidRDefault="00514223" w:rsidP="00514223">
      <w:pPr>
        <w:pStyle w:val="ListParagraph"/>
        <w:numPr>
          <w:ilvl w:val="0"/>
          <w:numId w:val="4"/>
        </w:numPr>
        <w:jc w:val="both"/>
      </w:pPr>
      <w:r w:rsidRPr="00BA2469">
        <w:t xml:space="preserve">Приложение № 4 – „Техническа спецификация - обособена позиция </w:t>
      </w:r>
      <w:r>
        <w:t xml:space="preserve">№ </w:t>
      </w:r>
      <w:r w:rsidRPr="00BA2469">
        <w:t xml:space="preserve">2“ за обособена позиция </w:t>
      </w:r>
      <w:r>
        <w:t xml:space="preserve">№ </w:t>
      </w:r>
      <w:r w:rsidRPr="00BA2469">
        <w:t>2</w:t>
      </w:r>
      <w:r>
        <w:t>;</w:t>
      </w:r>
    </w:p>
    <w:p w:rsidR="00514223" w:rsidRPr="00514223" w:rsidRDefault="00514223" w:rsidP="00514223">
      <w:pPr>
        <w:pStyle w:val="ListParagraph"/>
        <w:numPr>
          <w:ilvl w:val="0"/>
          <w:numId w:val="4"/>
        </w:numPr>
      </w:pPr>
      <w:r w:rsidRPr="00514223">
        <w:t>Проек</w:t>
      </w:r>
      <w:bookmarkStart w:id="0" w:name="_GoBack"/>
      <w:bookmarkEnd w:id="0"/>
      <w:r w:rsidRPr="00514223">
        <w:t>т на договор;</w:t>
      </w:r>
    </w:p>
    <w:p w:rsidR="00514223" w:rsidRDefault="00514223" w:rsidP="00E90576">
      <w:pPr>
        <w:pStyle w:val="ListParagraph"/>
        <w:numPr>
          <w:ilvl w:val="0"/>
          <w:numId w:val="4"/>
        </w:numPr>
        <w:jc w:val="both"/>
      </w:pPr>
      <w:r>
        <w:t>Образци:</w:t>
      </w:r>
    </w:p>
    <w:p w:rsidR="00514223" w:rsidRDefault="00514223" w:rsidP="00514223">
      <w:pPr>
        <w:pStyle w:val="ListParagraph"/>
        <w:jc w:val="both"/>
      </w:pPr>
      <w:r>
        <w:t>7.1. Предложение за изпълнение на поръчката – образец;</w:t>
      </w:r>
    </w:p>
    <w:p w:rsidR="00514223" w:rsidRDefault="00514223" w:rsidP="00514223">
      <w:pPr>
        <w:pStyle w:val="ListParagraph"/>
        <w:jc w:val="both"/>
      </w:pPr>
      <w:r>
        <w:t xml:space="preserve">7.2. </w:t>
      </w:r>
      <w:r w:rsidRPr="00514223">
        <w:t>Единен европейски документ за обществени поръчки - образец;</w:t>
      </w:r>
    </w:p>
    <w:p w:rsidR="00514223" w:rsidRDefault="00514223" w:rsidP="00514223">
      <w:pPr>
        <w:pStyle w:val="ListParagraph"/>
        <w:jc w:val="both"/>
      </w:pPr>
      <w:r>
        <w:t>7.3. Ценово предложение – Приложение № 1а – образец;</w:t>
      </w:r>
    </w:p>
    <w:p w:rsidR="00514223" w:rsidRDefault="00514223" w:rsidP="00514223">
      <w:pPr>
        <w:pStyle w:val="ListParagraph"/>
        <w:jc w:val="both"/>
      </w:pPr>
      <w:r>
        <w:lastRenderedPageBreak/>
        <w:t xml:space="preserve">7.4. Ценово предложение - </w:t>
      </w:r>
      <w:r>
        <w:t xml:space="preserve">Приложение № </w:t>
      </w:r>
      <w:r>
        <w:t>2</w:t>
      </w:r>
      <w:r>
        <w:t>а – образец</w:t>
      </w:r>
      <w:r>
        <w:t>;</w:t>
      </w:r>
    </w:p>
    <w:p w:rsidR="000E5974" w:rsidRPr="000E5974" w:rsidRDefault="00514223" w:rsidP="00514223">
      <w:pPr>
        <w:pStyle w:val="ListParagraph"/>
        <w:jc w:val="both"/>
      </w:pPr>
      <w:r>
        <w:t xml:space="preserve">7.5. </w:t>
      </w:r>
      <w:r w:rsidR="000E5974">
        <w:t>Декларация по чл. 44, ал. 1 от ППЗОП – образец.</w:t>
      </w:r>
    </w:p>
    <w:p w:rsidR="000E5974" w:rsidRPr="000E5974" w:rsidRDefault="000E5974" w:rsidP="000E5974">
      <w:pPr>
        <w:jc w:val="both"/>
        <w:rPr>
          <w:lang w:val="en-US"/>
        </w:rPr>
      </w:pPr>
    </w:p>
    <w:sectPr w:rsidR="000E5974" w:rsidRPr="000E5974" w:rsidSect="00DD0C6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CA1" w:rsidRDefault="00D04CA1" w:rsidP="003C108D">
      <w:r>
        <w:separator/>
      </w:r>
    </w:p>
  </w:endnote>
  <w:endnote w:type="continuationSeparator" w:id="0">
    <w:p w:rsidR="00D04CA1" w:rsidRDefault="00D04CA1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2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CA1" w:rsidRDefault="00D04CA1" w:rsidP="003C108D">
      <w:r>
        <w:separator/>
      </w:r>
    </w:p>
  </w:footnote>
  <w:footnote w:type="continuationSeparator" w:id="0">
    <w:p w:rsidR="00D04CA1" w:rsidRDefault="00D04CA1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1035BED"/>
    <w:multiLevelType w:val="hybridMultilevel"/>
    <w:tmpl w:val="5600A3B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E5974"/>
    <w:rsid w:val="00130B5A"/>
    <w:rsid w:val="0015449B"/>
    <w:rsid w:val="003C108D"/>
    <w:rsid w:val="004A4831"/>
    <w:rsid w:val="0051141A"/>
    <w:rsid w:val="00514223"/>
    <w:rsid w:val="00692A53"/>
    <w:rsid w:val="00693188"/>
    <w:rsid w:val="00766CEF"/>
    <w:rsid w:val="007A3BF4"/>
    <w:rsid w:val="007B2C15"/>
    <w:rsid w:val="00847465"/>
    <w:rsid w:val="0096308E"/>
    <w:rsid w:val="00A233D1"/>
    <w:rsid w:val="00AA23B9"/>
    <w:rsid w:val="00BC0427"/>
    <w:rsid w:val="00C16E40"/>
    <w:rsid w:val="00C24F5E"/>
    <w:rsid w:val="00C32AB5"/>
    <w:rsid w:val="00CC1F23"/>
    <w:rsid w:val="00CF2238"/>
    <w:rsid w:val="00D04CA1"/>
    <w:rsid w:val="00D4335E"/>
    <w:rsid w:val="00D60F92"/>
    <w:rsid w:val="00D635F5"/>
    <w:rsid w:val="00D65AC8"/>
    <w:rsid w:val="00D73A93"/>
    <w:rsid w:val="00DA4D92"/>
    <w:rsid w:val="00DD0C6F"/>
    <w:rsid w:val="00DF1C7E"/>
    <w:rsid w:val="00E168EC"/>
    <w:rsid w:val="00E47C5B"/>
    <w:rsid w:val="00E90576"/>
    <w:rsid w:val="00ED5DC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30748-42CC-4F76-99D3-3482BF41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11</cp:revision>
  <cp:lastPrinted>2016-08-03T08:39:00Z</cp:lastPrinted>
  <dcterms:created xsi:type="dcterms:W3CDTF">2016-08-17T07:37:00Z</dcterms:created>
  <dcterms:modified xsi:type="dcterms:W3CDTF">2016-12-08T08:36:00Z</dcterms:modified>
</cp:coreProperties>
</file>