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3B56AD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2017</w:t>
      </w:r>
      <w:r w:rsidR="003B5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D4225B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следната обособена позиция: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>„Абонамент и доставка на български периодични издания</w:t>
      </w:r>
      <w:r w:rsidR="008200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0088" w:rsidRPr="009330D2">
        <w:rPr>
          <w:rFonts w:ascii="Times New Roman" w:hAnsi="Times New Roman" w:cs="Times New Roman"/>
          <w:b/>
          <w:lang w:val="en-US"/>
        </w:rPr>
        <w:t>(</w:t>
      </w:r>
      <w:r w:rsidR="00820088" w:rsidRPr="009330D2">
        <w:rPr>
          <w:rFonts w:ascii="Times New Roman" w:hAnsi="Times New Roman" w:cs="Times New Roman"/>
          <w:b/>
        </w:rPr>
        <w:t>вестници, списания и бюлетини</w:t>
      </w:r>
      <w:r w:rsidR="00820088" w:rsidRPr="009330D2">
        <w:rPr>
          <w:rFonts w:ascii="Times New Roman" w:hAnsi="Times New Roman" w:cs="Times New Roman"/>
          <w:b/>
          <w:lang w:val="en-US"/>
        </w:rPr>
        <w:t>)</w:t>
      </w:r>
      <w:r w:rsidR="00820088" w:rsidRPr="009330D2">
        <w:rPr>
          <w:rFonts w:ascii="Times New Roman" w:hAnsi="Times New Roman" w:cs="Times New Roman"/>
          <w:b/>
        </w:rPr>
        <w:t xml:space="preserve"> за 2017</w:t>
      </w:r>
      <w:r w:rsidR="003B56AD">
        <w:rPr>
          <w:rFonts w:ascii="Times New Roman" w:hAnsi="Times New Roman" w:cs="Times New Roman"/>
          <w:b/>
        </w:rPr>
        <w:t> </w:t>
      </w:r>
      <w:r w:rsidR="00820088" w:rsidRPr="009330D2">
        <w:rPr>
          <w:rFonts w:ascii="Times New Roman" w:hAnsi="Times New Roman" w:cs="Times New Roman"/>
          <w:b/>
        </w:rPr>
        <w:t>г.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4225B" w:rsidRPr="00D4225B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на съответната обособена </w:t>
      </w:r>
      <w:r w:rsidR="00526AB9" w:rsidRPr="00D4225B">
        <w:rPr>
          <w:rFonts w:eastAsia="Times New Roman"/>
          <w:sz w:val="24"/>
          <w:szCs w:val="24"/>
        </w:rPr>
        <w:lastRenderedPageBreak/>
        <w:t>позиция</w:t>
      </w:r>
      <w:r w:rsidRPr="00D4225B">
        <w:rPr>
          <w:rFonts w:eastAsia="Times New Roman"/>
          <w:sz w:val="24"/>
          <w:szCs w:val="24"/>
        </w:rPr>
        <w:t xml:space="preserve"> се задължаваме да:</w:t>
      </w:r>
      <w:r w:rsidR="008361B8" w:rsidRPr="00D4225B">
        <w:rPr>
          <w:rFonts w:eastAsia="Times New Roman"/>
          <w:sz w:val="24"/>
          <w:szCs w:val="24"/>
        </w:rPr>
        <w:t xml:space="preserve"> </w:t>
      </w:r>
    </w:p>
    <w:p w:rsidR="00D4225B" w:rsidRDefault="00D4225B" w:rsidP="00D4225B">
      <w:pPr>
        <w:pStyle w:val="Iaeeiiaaaao"/>
        <w:spacing w:before="0"/>
      </w:pPr>
      <w:r>
        <w:rPr>
          <w:szCs w:val="24"/>
        </w:rPr>
        <w:t>а</w:t>
      </w:r>
      <w:r>
        <w:rPr>
          <w:szCs w:val="24"/>
          <w:lang w:val="en-US"/>
        </w:rPr>
        <w:t xml:space="preserve">) </w:t>
      </w:r>
      <w:r w:rsidR="00CB1DE0">
        <w:rPr>
          <w:szCs w:val="24"/>
        </w:rPr>
        <w:t>извърши</w:t>
      </w:r>
      <w:r w:rsidR="005164B3">
        <w:rPr>
          <w:szCs w:val="24"/>
        </w:rPr>
        <w:t>м</w:t>
      </w:r>
      <w:r w:rsidR="00CB1DE0">
        <w:rPr>
          <w:szCs w:val="24"/>
        </w:rPr>
        <w:t xml:space="preserve"> </w:t>
      </w:r>
      <w:r>
        <w:rPr>
          <w:szCs w:val="24"/>
        </w:rPr>
        <w:t xml:space="preserve">абонамент </w:t>
      </w:r>
      <w:r>
        <w:t>на български 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>
        <w:rPr>
          <w:lang w:val="en-US"/>
        </w:rPr>
        <w:t>7</w:t>
      </w:r>
      <w:r w:rsidRPr="00D66D5E">
        <w:t xml:space="preserve"> г</w:t>
      </w:r>
      <w:r w:rsidRPr="00D66D5E">
        <w:rPr>
          <w:lang w:val="ru-RU"/>
        </w:rPr>
        <w:t>.</w:t>
      </w:r>
      <w:r>
        <w:rPr>
          <w:lang w:val="ru-RU"/>
        </w:rPr>
        <w:t>,</w:t>
      </w:r>
      <w:r>
        <w:t xml:space="preserve"> </w:t>
      </w:r>
      <w:r w:rsidRPr="00D66D5E">
        <w:t xml:space="preserve"> </w:t>
      </w:r>
      <w:r>
        <w:t xml:space="preserve">и </w:t>
      </w:r>
    </w:p>
    <w:p w:rsidR="00D4225B" w:rsidRDefault="00D4225B" w:rsidP="00D4225B">
      <w:pPr>
        <w:pStyle w:val="Iaeeiiaaaao"/>
        <w:spacing w:before="0"/>
      </w:pPr>
      <w:r>
        <w:t>б</w:t>
      </w:r>
      <w:r>
        <w:rPr>
          <w:lang w:val="en-US"/>
        </w:rPr>
        <w:t>)</w:t>
      </w:r>
      <w:r>
        <w:t xml:space="preserve"> да </w:t>
      </w:r>
      <w:r w:rsidRPr="00D66D5E">
        <w:t>достав</w:t>
      </w:r>
      <w:r>
        <w:t>яме</w:t>
      </w:r>
      <w:r w:rsidRPr="00D66D5E">
        <w:t xml:space="preserve"> абонираните български</w:t>
      </w:r>
      <w:r w:rsidRPr="00D66D5E">
        <w:rPr>
          <w:lang w:val="ru-RU"/>
        </w:rPr>
        <w:t xml:space="preserve"> </w:t>
      </w:r>
      <w:r w:rsidRPr="00D66D5E">
        <w:t>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>
        <w:rPr>
          <w:lang w:val="en-US"/>
        </w:rPr>
        <w:t>7</w:t>
      </w:r>
      <w:r w:rsidRPr="00D66D5E">
        <w:t xml:space="preserve"> г</w:t>
      </w:r>
      <w:r w:rsidRPr="00D66D5E">
        <w:rPr>
          <w:lang w:val="ru-RU"/>
        </w:rPr>
        <w:t>.</w:t>
      </w:r>
      <w:r w:rsidRPr="00D66D5E">
        <w:t xml:space="preserve">, </w:t>
      </w:r>
    </w:p>
    <w:p w:rsidR="00D25226" w:rsidRPr="008C5A12" w:rsidRDefault="00526AB9" w:rsidP="00D4225B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>в съответствие със</w:t>
      </w:r>
      <w:r w:rsidR="00457984" w:rsidRPr="00FA09C1">
        <w:rPr>
          <w:rFonts w:eastAsia="Times New Roman"/>
          <w:sz w:val="24"/>
          <w:szCs w:val="24"/>
        </w:rPr>
        <w:t xml:space="preserve"> заявените от в</w:t>
      </w:r>
      <w:r w:rsidRPr="00FA09C1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="00516CD3" w:rsidRPr="00FA09C1">
        <w:rPr>
          <w:rFonts w:eastAsia="Times New Roman"/>
          <w:sz w:val="24"/>
          <w:szCs w:val="24"/>
        </w:rPr>
        <w:t xml:space="preserve">, </w:t>
      </w:r>
      <w:r w:rsidR="008361B8" w:rsidRPr="00FA09C1">
        <w:rPr>
          <w:rFonts w:eastAsia="Times New Roman"/>
          <w:sz w:val="24"/>
          <w:szCs w:val="24"/>
        </w:rPr>
        <w:t xml:space="preserve">и съобразно </w:t>
      </w:r>
      <w:r w:rsidR="00623ECC">
        <w:rPr>
          <w:rFonts w:eastAsia="Times New Roman"/>
          <w:sz w:val="24"/>
          <w:szCs w:val="24"/>
        </w:rPr>
        <w:t xml:space="preserve">изискванията на възложителя, посочени в </w:t>
      </w:r>
      <w:r w:rsidR="00D4225B">
        <w:rPr>
          <w:rFonts w:eastAsia="Times New Roman"/>
          <w:sz w:val="24"/>
          <w:szCs w:val="24"/>
        </w:rPr>
        <w:t xml:space="preserve">Приложение № 1а за </w:t>
      </w:r>
      <w:r w:rsidR="00D25226" w:rsidRPr="008C5A12">
        <w:rPr>
          <w:rFonts w:eastAsia="Times New Roman"/>
          <w:sz w:val="24"/>
          <w:szCs w:val="24"/>
        </w:rPr>
        <w:t>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B834B4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5419D6">
        <w:rPr>
          <w:rFonts w:eastAsia="Times New Roman"/>
          <w:sz w:val="24"/>
          <w:szCs w:val="24"/>
        </w:rPr>
        <w:t>осъществи</w:t>
      </w:r>
      <w:r w:rsidR="00D4225B">
        <w:rPr>
          <w:rFonts w:eastAsia="Times New Roman"/>
          <w:sz w:val="24"/>
          <w:szCs w:val="24"/>
        </w:rPr>
        <w:t xml:space="preserve"> абонамент и да доставя абонираните български </w:t>
      </w:r>
      <w:r w:rsidR="00D4225B" w:rsidRPr="00D4225B">
        <w:rPr>
          <w:sz w:val="24"/>
          <w:szCs w:val="24"/>
        </w:rPr>
        <w:t>периодични издания</w:t>
      </w:r>
      <w:r w:rsidR="00D4225B" w:rsidRPr="00D4225B">
        <w:rPr>
          <w:sz w:val="24"/>
          <w:szCs w:val="24"/>
          <w:lang w:val="ru-RU"/>
        </w:rPr>
        <w:t xml:space="preserve"> (</w:t>
      </w:r>
      <w:r w:rsidR="00D4225B" w:rsidRPr="00D4225B">
        <w:rPr>
          <w:sz w:val="24"/>
          <w:szCs w:val="24"/>
        </w:rPr>
        <w:t>вестници,</w:t>
      </w:r>
      <w:r w:rsidR="00D4225B" w:rsidRPr="00D4225B">
        <w:rPr>
          <w:sz w:val="24"/>
          <w:szCs w:val="24"/>
          <w:lang w:val="ru-RU"/>
        </w:rPr>
        <w:t xml:space="preserve"> </w:t>
      </w:r>
      <w:r w:rsidR="00D4225B" w:rsidRPr="00D4225B">
        <w:rPr>
          <w:sz w:val="24"/>
          <w:szCs w:val="24"/>
        </w:rPr>
        <w:t>списания и бюлетини</w:t>
      </w:r>
      <w:r w:rsidR="00D4225B" w:rsidRPr="00D4225B">
        <w:rPr>
          <w:sz w:val="24"/>
          <w:szCs w:val="24"/>
          <w:lang w:val="ru-RU"/>
        </w:rPr>
        <w:t>)</w:t>
      </w:r>
      <w:r w:rsidR="00D4225B" w:rsidRPr="00D4225B">
        <w:rPr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5419D6">
        <w:rPr>
          <w:rFonts w:eastAsia="Times New Roman"/>
          <w:sz w:val="24"/>
          <w:szCs w:val="24"/>
        </w:rPr>
        <w:t>01.01.</w:t>
      </w:r>
      <w:r w:rsidR="00B834B4">
        <w:rPr>
          <w:rFonts w:eastAsia="Times New Roman"/>
          <w:sz w:val="24"/>
          <w:szCs w:val="24"/>
        </w:rPr>
        <w:t>2017</w:t>
      </w:r>
      <w:r w:rsidR="00CB1DE0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г.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23ECC" w:rsidRPr="00E66974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>Декларирам, че предлаганите от нас за абонамент</w:t>
      </w:r>
      <w:r w:rsidR="00B834B4" w:rsidRPr="00E66974">
        <w:rPr>
          <w:rFonts w:ascii="Times New Roman" w:eastAsia="Times New Roman" w:hAnsi="Times New Roman" w:cs="Times New Roman"/>
          <w:sz w:val="24"/>
          <w:szCs w:val="24"/>
        </w:rPr>
        <w:t xml:space="preserve"> български </w:t>
      </w:r>
      <w:r w:rsidR="00B834B4" w:rsidRPr="00E66974">
        <w:rPr>
          <w:rFonts w:ascii="Times New Roman" w:hAnsi="Times New Roman" w:cs="Times New Roman"/>
          <w:sz w:val="24"/>
          <w:szCs w:val="24"/>
        </w:rPr>
        <w:t>периодични издания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B834B4" w:rsidRPr="00E66974">
        <w:rPr>
          <w:rFonts w:ascii="Times New Roman" w:hAnsi="Times New Roman" w:cs="Times New Roman"/>
          <w:sz w:val="24"/>
          <w:szCs w:val="24"/>
        </w:rPr>
        <w:t>вестници,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</w:rPr>
        <w:t>списания и бюлетини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>) за 2017г. са следните: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"/>
        <w:gridCol w:w="26"/>
        <w:gridCol w:w="63"/>
        <w:gridCol w:w="6080"/>
        <w:gridCol w:w="26"/>
        <w:gridCol w:w="19"/>
        <w:gridCol w:w="2261"/>
        <w:gridCol w:w="18"/>
      </w:tblGrid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rPr>
                <w:b/>
              </w:rPr>
            </w:pPr>
            <w:r w:rsidRPr="00187CFE">
              <w:rPr>
                <w:b/>
              </w:rPr>
              <w:t>№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pPr>
              <w:rPr>
                <w:b/>
              </w:rPr>
            </w:pPr>
            <w:r w:rsidRPr="00187CFE">
              <w:rPr>
                <w:b/>
              </w:rPr>
              <w:t>Издание</w:t>
            </w:r>
          </w:p>
        </w:tc>
        <w:tc>
          <w:tcPr>
            <w:tcW w:w="2261" w:type="dxa"/>
          </w:tcPr>
          <w:p w:rsidR="00623ECC" w:rsidRPr="00187CFE" w:rsidRDefault="00623ECC" w:rsidP="00361D42">
            <w:pPr>
              <w:jc w:val="center"/>
              <w:rPr>
                <w:b/>
                <w:lang w:val="en-US"/>
              </w:rPr>
            </w:pPr>
            <w:r w:rsidRPr="00187CFE">
              <w:rPr>
                <w:b/>
              </w:rPr>
              <w:t>Брой абонаменти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/>
        </w:tc>
        <w:tc>
          <w:tcPr>
            <w:tcW w:w="6125" w:type="dxa"/>
            <w:gridSpan w:val="3"/>
          </w:tcPr>
          <w:p w:rsidR="00623ECC" w:rsidRPr="00187CFE" w:rsidRDefault="00623ECC" w:rsidP="00361D42">
            <w:pPr>
              <w:rPr>
                <w:b/>
              </w:rPr>
            </w:pPr>
            <w:r w:rsidRPr="00187CFE">
              <w:rPr>
                <w:b/>
              </w:rPr>
              <w:t>Вестници</w:t>
            </w:r>
          </w:p>
        </w:tc>
        <w:tc>
          <w:tcPr>
            <w:tcW w:w="2261" w:type="dxa"/>
          </w:tcPr>
          <w:p w:rsidR="00623ECC" w:rsidRPr="00187CFE" w:rsidRDefault="00623ECC" w:rsidP="00361D42">
            <w:pPr>
              <w:jc w:val="center"/>
            </w:pP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 w:rsidRPr="00187CFE">
              <w:t>1.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rPr>
                <w:lang w:val="en-US"/>
              </w:rPr>
              <w:t xml:space="preserve">24 </w:t>
            </w:r>
            <w:r w:rsidRPr="00187CFE">
              <w:t>Часа</w:t>
            </w:r>
          </w:p>
        </w:tc>
        <w:tc>
          <w:tcPr>
            <w:tcW w:w="2261" w:type="dxa"/>
          </w:tcPr>
          <w:p w:rsidR="00623ECC" w:rsidRPr="002C070C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 w:rsidRPr="00187CFE">
              <w:t>2.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Труд</w:t>
            </w:r>
          </w:p>
        </w:tc>
        <w:tc>
          <w:tcPr>
            <w:tcW w:w="2261" w:type="dxa"/>
          </w:tcPr>
          <w:p w:rsidR="00623ECC" w:rsidRPr="002C070C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3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Дума</w:t>
            </w:r>
          </w:p>
        </w:tc>
        <w:tc>
          <w:tcPr>
            <w:tcW w:w="2261" w:type="dxa"/>
          </w:tcPr>
          <w:p w:rsidR="00623ECC" w:rsidRPr="00187CFE" w:rsidRDefault="00623ECC" w:rsidP="00361D42">
            <w:pPr>
              <w:jc w:val="center"/>
            </w:pPr>
            <w: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4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Земя</w:t>
            </w:r>
          </w:p>
        </w:tc>
        <w:tc>
          <w:tcPr>
            <w:tcW w:w="2261" w:type="dxa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5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Монитор+Телеграф+Политика</w:t>
            </w:r>
          </w:p>
        </w:tc>
        <w:tc>
          <w:tcPr>
            <w:tcW w:w="2261" w:type="dxa"/>
          </w:tcPr>
          <w:p w:rsidR="00623ECC" w:rsidRPr="00187CFE" w:rsidRDefault="00623ECC" w:rsidP="00361D42">
            <w:pPr>
              <w:jc w:val="center"/>
            </w:pPr>
            <w: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6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AD4599" w:rsidRDefault="00623ECC" w:rsidP="00361D42">
            <w:pPr>
              <w:rPr>
                <w:lang w:val="en-US"/>
              </w:rPr>
            </w:pPr>
            <w:r>
              <w:t xml:space="preserve">Капитал </w:t>
            </w:r>
            <w:r>
              <w:rPr>
                <w:lang w:val="en-US"/>
              </w:rPr>
              <w:t>PRO (</w:t>
            </w:r>
            <w:r w:rsidRPr="00187CFE">
              <w:t xml:space="preserve">Капитал </w:t>
            </w:r>
            <w:r w:rsidRPr="00187CFE">
              <w:rPr>
                <w:lang w:val="en-US"/>
              </w:rPr>
              <w:t>Daily</w:t>
            </w:r>
            <w:r>
              <w:rPr>
                <w:lang w:val="en-US"/>
              </w:rPr>
              <w:t xml:space="preserve"> </w:t>
            </w:r>
            <w:r>
              <w:t>+</w:t>
            </w:r>
            <w:r>
              <w:rPr>
                <w:lang w:val="en-US"/>
              </w:rPr>
              <w:t xml:space="preserve"> </w:t>
            </w:r>
            <w:r>
              <w:t xml:space="preserve">Капитал </w:t>
            </w:r>
            <w:r>
              <w:rPr>
                <w:lang w:val="en-US"/>
              </w:rPr>
              <w:t>)</w:t>
            </w:r>
          </w:p>
        </w:tc>
        <w:tc>
          <w:tcPr>
            <w:tcW w:w="2261" w:type="dxa"/>
          </w:tcPr>
          <w:p w:rsidR="00623ECC" w:rsidRPr="000F7DB8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7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Сега</w:t>
            </w:r>
          </w:p>
        </w:tc>
        <w:tc>
          <w:tcPr>
            <w:tcW w:w="2261" w:type="dxa"/>
          </w:tcPr>
          <w:p w:rsidR="00623ECC" w:rsidRPr="002C070C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8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Стандарт</w:t>
            </w:r>
          </w:p>
        </w:tc>
        <w:tc>
          <w:tcPr>
            <w:tcW w:w="2261" w:type="dxa"/>
          </w:tcPr>
          <w:p w:rsidR="00623ECC" w:rsidRPr="002C070C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821" w:type="dxa"/>
            <w:gridSpan w:val="4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9</w:t>
            </w:r>
            <w:r w:rsidRPr="00187CFE">
              <w:t>.</w:t>
            </w:r>
          </w:p>
        </w:tc>
        <w:tc>
          <w:tcPr>
            <w:tcW w:w="6125" w:type="dxa"/>
            <w:gridSpan w:val="3"/>
          </w:tcPr>
          <w:p w:rsidR="00623ECC" w:rsidRPr="00187CFE" w:rsidRDefault="00623ECC" w:rsidP="00361D42">
            <w:r w:rsidRPr="00187CFE">
              <w:t>Атака</w:t>
            </w:r>
          </w:p>
        </w:tc>
        <w:tc>
          <w:tcPr>
            <w:tcW w:w="2261" w:type="dxa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106D6" w:rsidRDefault="00623ECC" w:rsidP="00361D42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Банкер</w:t>
            </w:r>
          </w:p>
        </w:tc>
        <w:tc>
          <w:tcPr>
            <w:tcW w:w="2306" w:type="dxa"/>
            <w:gridSpan w:val="3"/>
          </w:tcPr>
          <w:p w:rsidR="00623ECC" w:rsidRPr="008B0921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1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Галерия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  <w:r>
              <w:rPr>
                <w:lang w:val="en-US"/>
              </w:rPr>
              <w:t>2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Държавен вестник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Капитал</w:t>
            </w:r>
          </w:p>
        </w:tc>
        <w:tc>
          <w:tcPr>
            <w:tcW w:w="2306" w:type="dxa"/>
            <w:gridSpan w:val="3"/>
          </w:tcPr>
          <w:p w:rsidR="00623ECC" w:rsidRPr="000115A5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168 часа</w:t>
            </w:r>
          </w:p>
        </w:tc>
        <w:tc>
          <w:tcPr>
            <w:tcW w:w="2306" w:type="dxa"/>
            <w:gridSpan w:val="3"/>
          </w:tcPr>
          <w:p w:rsidR="00623ECC" w:rsidRPr="00D859F4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Уикенд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16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rPr>
                <w:lang w:val="en-US"/>
              </w:rPr>
              <w:t>Bulgaria On Air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17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Шоу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18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rPr>
                <w:lang w:val="en-US"/>
              </w:rPr>
              <w:t xml:space="preserve">Computer World </w:t>
            </w:r>
            <w:r w:rsidRPr="00187CFE">
              <w:t>+</w:t>
            </w:r>
            <w:r w:rsidRPr="00187CFE">
              <w:rPr>
                <w:lang w:val="en-US"/>
              </w:rPr>
              <w:t xml:space="preserve"> CIO + Network World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19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rPr>
                <w:lang w:val="en-US"/>
              </w:rPr>
              <w:t>Computer World + Network World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b/>
              </w:rPr>
            </w:pPr>
            <w:r w:rsidRPr="00187CFE">
              <w:rPr>
                <w:b/>
              </w:rPr>
              <w:t>Списания и бюлетини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17831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20.</w:t>
            </w:r>
          </w:p>
        </w:tc>
        <w:tc>
          <w:tcPr>
            <w:tcW w:w="6143" w:type="dxa"/>
            <w:gridSpan w:val="2"/>
          </w:tcPr>
          <w:p w:rsidR="00623ECC" w:rsidRPr="00E03060" w:rsidRDefault="00623ECC" w:rsidP="00361D42">
            <w:r>
              <w:t>Архивен преглед</w:t>
            </w:r>
          </w:p>
        </w:tc>
        <w:tc>
          <w:tcPr>
            <w:tcW w:w="2306" w:type="dxa"/>
            <w:gridSpan w:val="3"/>
          </w:tcPr>
          <w:p w:rsidR="00623ECC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  <w:r>
              <w:rPr>
                <w:lang w:val="en-US"/>
              </w:rPr>
              <w:t>1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Български език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  <w:r>
              <w:rPr>
                <w:lang w:val="en-US"/>
              </w:rPr>
              <w:t>2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Обучение по безопасност и здраве при работа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t xml:space="preserve">  </w:t>
            </w:r>
            <w:r>
              <w:t>2</w:t>
            </w:r>
            <w:r>
              <w:rPr>
                <w:lang w:val="en-US"/>
              </w:rPr>
              <w:t>3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Б-ка Български счетоводител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  <w:r>
              <w:rPr>
                <w:lang w:val="en-US"/>
              </w:rPr>
              <w:t>4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Обществени поръчки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  <w:r>
              <w:rPr>
                <w:lang w:val="en-US"/>
              </w:rPr>
              <w:t>5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Бюджетът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6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Бюлетин на ВКС</w:t>
            </w:r>
          </w:p>
        </w:tc>
        <w:tc>
          <w:tcPr>
            <w:tcW w:w="2306" w:type="dxa"/>
            <w:gridSpan w:val="3"/>
          </w:tcPr>
          <w:p w:rsidR="00623ECC" w:rsidRPr="00473741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Бюлетин за строителство и архитектура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28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t xml:space="preserve">Вътрешен одитор </w:t>
            </w:r>
            <w:r w:rsidRPr="00187CFE">
              <w:rPr>
                <w:lang w:val="en-US"/>
              </w:rPr>
              <w:t>(e</w:t>
            </w:r>
            <w:r w:rsidRPr="00187CFE">
              <w:t>лектронно – бълг.ез.</w:t>
            </w:r>
            <w:r w:rsidRPr="00187CFE">
              <w:rPr>
                <w:lang w:val="en-US"/>
              </w:rPr>
              <w:t>)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29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t xml:space="preserve">Вътрешен одитор </w:t>
            </w:r>
            <w:r w:rsidRPr="00187CFE">
              <w:rPr>
                <w:lang w:val="en-US"/>
              </w:rPr>
              <w:t>(</w:t>
            </w:r>
            <w:r w:rsidRPr="00187CFE">
              <w:t xml:space="preserve">електронно – англ. </w:t>
            </w:r>
            <w:r w:rsidRPr="00187CFE">
              <w:rPr>
                <w:lang w:val="en-US"/>
              </w:rPr>
              <w:t>e</w:t>
            </w:r>
            <w:r w:rsidRPr="00187CFE">
              <w:t xml:space="preserve">з. </w:t>
            </w:r>
            <w:r w:rsidRPr="00187CFE">
              <w:rPr>
                <w:lang w:val="en-US"/>
              </w:rPr>
              <w:t>)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 w:rsidRPr="00187CFE">
              <w:t>3</w:t>
            </w:r>
            <w:r>
              <w:rPr>
                <w:lang w:val="en-US"/>
              </w:rPr>
              <w:t>0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Главен счетоводител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3</w:t>
            </w:r>
            <w:r>
              <w:rPr>
                <w:lang w:val="en-US"/>
              </w:rPr>
              <w:t>1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>
              <w:t>Административно правосъдие</w:t>
            </w:r>
          </w:p>
        </w:tc>
        <w:tc>
          <w:tcPr>
            <w:tcW w:w="2306" w:type="dxa"/>
            <w:gridSpan w:val="3"/>
          </w:tcPr>
          <w:p w:rsidR="00623ECC" w:rsidRPr="00FD0068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3</w:t>
            </w:r>
            <w:r>
              <w:rPr>
                <w:lang w:val="en-US"/>
              </w:rPr>
              <w:t>2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Здравословен и безопасен труд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3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ИДЕС електронно издание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473741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>
              <w:t>Известия на държавните архиви</w:t>
            </w:r>
          </w:p>
        </w:tc>
        <w:tc>
          <w:tcPr>
            <w:tcW w:w="2306" w:type="dxa"/>
            <w:gridSpan w:val="3"/>
          </w:tcPr>
          <w:p w:rsidR="00623ECC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3</w:t>
            </w:r>
            <w:r>
              <w:rPr>
                <w:lang w:val="en-US"/>
              </w:rPr>
              <w:t>5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Икономика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lastRenderedPageBreak/>
              <w:t>3</w:t>
            </w:r>
            <w:r>
              <w:rPr>
                <w:lang w:val="en-US"/>
              </w:rPr>
              <w:t>6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Кулинарен журнал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37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Мениджър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38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Народностопански архив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НСИ. Статистика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4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 xml:space="preserve">НСИ. Статистически годишник на РБ: (Печатно </w:t>
            </w:r>
            <w:r w:rsidRPr="00187CFE">
              <w:rPr>
                <w:lang w:val="en-US"/>
              </w:rPr>
              <w:t>+ CD</w:t>
            </w:r>
            <w:r w:rsidRPr="00187CFE">
              <w:t>)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1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НСИ. Статистически справочник на РБ:</w:t>
            </w:r>
            <w:r w:rsidRPr="00187CFE">
              <w:rPr>
                <w:lang w:val="en-US"/>
              </w:rPr>
              <w:t xml:space="preserve"> </w:t>
            </w:r>
            <w:r w:rsidRPr="00187CFE">
              <w:t xml:space="preserve">(Печатно + </w:t>
            </w:r>
            <w:r w:rsidRPr="00187CFE">
              <w:rPr>
                <w:lang w:val="en-US"/>
              </w:rPr>
              <w:t>CD</w:t>
            </w:r>
            <w:r w:rsidRPr="00187CFE">
              <w:t>)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4</w:t>
            </w:r>
            <w:r>
              <w:rPr>
                <w:lang w:val="en-US"/>
              </w:rPr>
              <w:t>2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t xml:space="preserve">НСИ. Статистически справочник на РБ </w:t>
            </w:r>
            <w:r w:rsidRPr="00187CFE">
              <w:rPr>
                <w:lang w:val="en-US"/>
              </w:rPr>
              <w:t>(CD)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3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t>Полиграфия</w:t>
            </w:r>
            <w:r w:rsidRPr="00187CFE">
              <w:rPr>
                <w:lang w:val="en-US"/>
              </w:rPr>
              <w:t xml:space="preserve"> + ProPack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4</w:t>
            </w:r>
            <w:r>
              <w:rPr>
                <w:lang w:val="en-US"/>
              </w:rPr>
              <w:t>4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 xml:space="preserve">Рецепти 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4</w:t>
            </w:r>
            <w:r>
              <w:rPr>
                <w:lang w:val="en-US"/>
              </w:rPr>
              <w:t>5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Рецепти за здраве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46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Икономическа мисъл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rPr>
                <w:lang w:val="en-US"/>
              </w:rPr>
              <w:t>47</w:t>
            </w:r>
            <w:r w:rsidRPr="00187CFE"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Икономически изследвания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>
              <w:t>Справочник з</w:t>
            </w:r>
            <w:r w:rsidRPr="00187CFE">
              <w:t>а цените в строителството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Собственост и право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Строителен обзор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1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Съпоставително езикознание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26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2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Труд и право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3</w:t>
            </w:r>
          </w:p>
        </w:tc>
      </w:tr>
      <w:tr w:rsidR="00623ECC" w:rsidRPr="00187CFE" w:rsidTr="00361D42">
        <w:trPr>
          <w:gridAfter w:val="1"/>
          <w:wAfter w:w="18" w:type="dxa"/>
          <w:trHeight w:val="570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3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Търговско и облигационно право</w:t>
            </w:r>
          </w:p>
        </w:tc>
        <w:tc>
          <w:tcPr>
            <w:tcW w:w="2306" w:type="dxa"/>
            <w:gridSpan w:val="3"/>
          </w:tcPr>
          <w:p w:rsidR="00623ECC" w:rsidRPr="0063490B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23ECC" w:rsidRPr="00187CFE" w:rsidTr="00361D42">
        <w:trPr>
          <w:gridAfter w:val="1"/>
          <w:wAfter w:w="18" w:type="dxa"/>
          <w:trHeight w:val="598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4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r w:rsidRPr="00187CFE">
              <w:t>Счетоводство, данъци и право</w:t>
            </w:r>
          </w:p>
        </w:tc>
        <w:tc>
          <w:tcPr>
            <w:tcW w:w="2306" w:type="dxa"/>
            <w:gridSpan w:val="3"/>
          </w:tcPr>
          <w:p w:rsidR="00623ECC" w:rsidRPr="00187CFE" w:rsidRDefault="00623ECC" w:rsidP="00361D42">
            <w:pPr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499"/>
        </w:trPr>
        <w:tc>
          <w:tcPr>
            <w:tcW w:w="758" w:type="dxa"/>
            <w:gridSpan w:val="3"/>
          </w:tcPr>
          <w:p w:rsidR="00623ECC" w:rsidRPr="00187CFE" w:rsidRDefault="00623ECC" w:rsidP="00361D42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5</w:t>
            </w:r>
            <w:r w:rsidRPr="00187CFE">
              <w:rPr>
                <w:lang w:val="en-US"/>
              </w:rPr>
              <w:t>.</w:t>
            </w:r>
          </w:p>
        </w:tc>
        <w:tc>
          <w:tcPr>
            <w:tcW w:w="6143" w:type="dxa"/>
            <w:gridSpan w:val="2"/>
          </w:tcPr>
          <w:p w:rsidR="00623ECC" w:rsidRPr="00187CFE" w:rsidRDefault="00623ECC" w:rsidP="00361D42">
            <w:pPr>
              <w:rPr>
                <w:lang w:val="en-US"/>
              </w:rPr>
            </w:pPr>
            <w:r w:rsidRPr="00187CFE">
              <w:rPr>
                <w:lang w:val="en-US"/>
              </w:rPr>
              <w:t>Forbes BG</w:t>
            </w:r>
          </w:p>
        </w:tc>
        <w:tc>
          <w:tcPr>
            <w:tcW w:w="2306" w:type="dxa"/>
            <w:gridSpan w:val="3"/>
          </w:tcPr>
          <w:p w:rsidR="00623ECC" w:rsidRPr="00473741" w:rsidRDefault="00623ECC" w:rsidP="00361D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3ECC" w:rsidRPr="00187CFE" w:rsidTr="00361D42">
        <w:trPr>
          <w:gridAfter w:val="1"/>
          <w:wAfter w:w="18" w:type="dxa"/>
          <w:trHeight w:val="680"/>
        </w:trPr>
        <w:tc>
          <w:tcPr>
            <w:tcW w:w="732" w:type="dxa"/>
            <w:gridSpan w:val="2"/>
          </w:tcPr>
          <w:p w:rsidR="00623ECC" w:rsidRPr="00187CFE" w:rsidRDefault="00623ECC" w:rsidP="00361D42">
            <w:pPr>
              <w:spacing w:before="240" w:after="60"/>
            </w:pPr>
            <w:r>
              <w:t xml:space="preserve">  5</w:t>
            </w:r>
            <w:r>
              <w:rPr>
                <w:lang w:val="en-US"/>
              </w:rPr>
              <w:t>6</w:t>
            </w:r>
            <w:r w:rsidRPr="00187CFE">
              <w:t>.</w:t>
            </w:r>
          </w:p>
        </w:tc>
        <w:tc>
          <w:tcPr>
            <w:tcW w:w="6195" w:type="dxa"/>
            <w:gridSpan w:val="4"/>
          </w:tcPr>
          <w:p w:rsidR="00623ECC" w:rsidRPr="00FD0068" w:rsidRDefault="00623ECC" w:rsidP="00361D42">
            <w:pPr>
              <w:spacing w:before="240" w:after="60"/>
              <w:rPr>
                <w:lang w:val="en-US"/>
              </w:rPr>
            </w:pPr>
            <w:r>
              <w:t>Икономист</w:t>
            </w:r>
            <w:r>
              <w:rPr>
                <w:lang w:val="en-US"/>
              </w:rPr>
              <w:t xml:space="preserve"> ( The Economist Bg)</w:t>
            </w:r>
          </w:p>
        </w:tc>
        <w:tc>
          <w:tcPr>
            <w:tcW w:w="2280" w:type="dxa"/>
            <w:gridSpan w:val="2"/>
          </w:tcPr>
          <w:p w:rsidR="00623ECC" w:rsidRPr="00E45B90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361D42">
        <w:trPr>
          <w:gridAfter w:val="1"/>
          <w:wAfter w:w="18" w:type="dxa"/>
          <w:trHeight w:val="621"/>
        </w:trPr>
        <w:tc>
          <w:tcPr>
            <w:tcW w:w="732" w:type="dxa"/>
            <w:gridSpan w:val="2"/>
          </w:tcPr>
          <w:p w:rsidR="00623ECC" w:rsidRPr="00187CFE" w:rsidRDefault="00623ECC" w:rsidP="00361D42">
            <w:pPr>
              <w:spacing w:before="240" w:after="60"/>
              <w:jc w:val="center"/>
            </w:pPr>
            <w:r>
              <w:rPr>
                <w:lang w:val="en-US"/>
              </w:rPr>
              <w:t>57</w:t>
            </w:r>
            <w:r w:rsidRPr="00187CFE">
              <w:t>.</w:t>
            </w:r>
          </w:p>
        </w:tc>
        <w:tc>
          <w:tcPr>
            <w:tcW w:w="6195" w:type="dxa"/>
            <w:gridSpan w:val="4"/>
          </w:tcPr>
          <w:p w:rsidR="00623ECC" w:rsidRPr="00187CFE" w:rsidRDefault="00623ECC" w:rsidP="00361D42">
            <w:pPr>
              <w:spacing w:before="240" w:after="60"/>
            </w:pPr>
            <w:r w:rsidRPr="00187CFE">
              <w:t>Фасилитис</w:t>
            </w:r>
          </w:p>
        </w:tc>
        <w:tc>
          <w:tcPr>
            <w:tcW w:w="2280" w:type="dxa"/>
            <w:gridSpan w:val="2"/>
          </w:tcPr>
          <w:p w:rsidR="00623ECC" w:rsidRPr="00F5435B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Pr="00187CFE" w:rsidRDefault="00623ECC" w:rsidP="00361D42">
            <w:pPr>
              <w:spacing w:before="240" w:after="60"/>
            </w:pPr>
            <w:r>
              <w:t xml:space="preserve">  </w:t>
            </w:r>
            <w:r>
              <w:rPr>
                <w:lang w:val="en-US"/>
              </w:rPr>
              <w:t>58</w:t>
            </w:r>
            <w:r w:rsidRPr="00187CFE">
              <w:t>.</w:t>
            </w:r>
          </w:p>
        </w:tc>
        <w:tc>
          <w:tcPr>
            <w:tcW w:w="6242" w:type="dxa"/>
            <w:gridSpan w:val="6"/>
          </w:tcPr>
          <w:p w:rsidR="00623ECC" w:rsidRPr="00187CFE" w:rsidRDefault="00623ECC" w:rsidP="00361D42">
            <w:pPr>
              <w:spacing w:before="240" w:after="60"/>
            </w:pPr>
            <w:r w:rsidRPr="00187CFE">
              <w:rPr>
                <w:lang w:val="en-US"/>
              </w:rPr>
              <w:t>Good Food</w:t>
            </w:r>
          </w:p>
        </w:tc>
        <w:tc>
          <w:tcPr>
            <w:tcW w:w="2279" w:type="dxa"/>
            <w:gridSpan w:val="2"/>
          </w:tcPr>
          <w:p w:rsidR="00623ECC" w:rsidRPr="00E45B90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Pr="00187CFE" w:rsidRDefault="00623ECC" w:rsidP="00361D42">
            <w:pPr>
              <w:spacing w:before="240" w:after="60"/>
              <w:jc w:val="center"/>
            </w:pPr>
            <w:r>
              <w:rPr>
                <w:lang w:val="en-US"/>
              </w:rPr>
              <w:t>59</w:t>
            </w:r>
            <w:r w:rsidRPr="00187CFE">
              <w:t>.</w:t>
            </w:r>
          </w:p>
        </w:tc>
        <w:tc>
          <w:tcPr>
            <w:tcW w:w="6242" w:type="dxa"/>
            <w:gridSpan w:val="6"/>
          </w:tcPr>
          <w:p w:rsidR="00623ECC" w:rsidRPr="00187CFE" w:rsidRDefault="00623ECC" w:rsidP="00361D42">
            <w:pPr>
              <w:spacing w:before="240" w:after="60"/>
            </w:pPr>
            <w:r w:rsidRPr="00187CFE">
              <w:t>Опаковки и печат</w:t>
            </w:r>
          </w:p>
        </w:tc>
        <w:tc>
          <w:tcPr>
            <w:tcW w:w="2279" w:type="dxa"/>
            <w:gridSpan w:val="2"/>
          </w:tcPr>
          <w:p w:rsidR="00623ECC" w:rsidRPr="00E45B90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Default="00623ECC" w:rsidP="00361D42">
            <w:pPr>
              <w:spacing w:before="240" w:after="60"/>
              <w:jc w:val="center"/>
            </w:pPr>
            <w:r>
              <w:lastRenderedPageBreak/>
              <w:t>6</w:t>
            </w:r>
            <w:r>
              <w:rPr>
                <w:lang w:val="en-US"/>
              </w:rPr>
              <w:t>0</w:t>
            </w:r>
            <w:r>
              <w:t>.</w:t>
            </w:r>
          </w:p>
        </w:tc>
        <w:tc>
          <w:tcPr>
            <w:tcW w:w="6242" w:type="dxa"/>
            <w:gridSpan w:val="6"/>
          </w:tcPr>
          <w:p w:rsidR="00623ECC" w:rsidRPr="0063490B" w:rsidRDefault="00623ECC" w:rsidP="00361D42">
            <w:pPr>
              <w:spacing w:before="240" w:after="60"/>
            </w:pPr>
            <w:r>
              <w:t>ЗОП +</w:t>
            </w:r>
          </w:p>
        </w:tc>
        <w:tc>
          <w:tcPr>
            <w:tcW w:w="2279" w:type="dxa"/>
            <w:gridSpan w:val="2"/>
          </w:tcPr>
          <w:p w:rsidR="00623ECC" w:rsidRPr="00FD0068" w:rsidRDefault="00623ECC" w:rsidP="00361D42">
            <w:pPr>
              <w:spacing w:before="24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Pr="00187CFE" w:rsidRDefault="00623ECC" w:rsidP="00361D42">
            <w:pPr>
              <w:spacing w:before="240" w:after="60"/>
              <w:jc w:val="center"/>
            </w:pPr>
            <w:r>
              <w:t>6</w:t>
            </w:r>
            <w:r>
              <w:rPr>
                <w:lang w:val="en-US"/>
              </w:rPr>
              <w:t>1</w:t>
            </w:r>
            <w:r w:rsidRPr="00187CFE">
              <w:t>.</w:t>
            </w:r>
          </w:p>
        </w:tc>
        <w:tc>
          <w:tcPr>
            <w:tcW w:w="6242" w:type="dxa"/>
            <w:gridSpan w:val="6"/>
          </w:tcPr>
          <w:p w:rsidR="00623ECC" w:rsidRPr="00187CFE" w:rsidRDefault="00623ECC" w:rsidP="00361D42">
            <w:pPr>
              <w:spacing w:before="240" w:after="60"/>
            </w:pPr>
            <w:r w:rsidRPr="00187CFE">
              <w:t>Европейски правен преглед</w:t>
            </w:r>
          </w:p>
        </w:tc>
        <w:tc>
          <w:tcPr>
            <w:tcW w:w="2279" w:type="dxa"/>
            <w:gridSpan w:val="2"/>
          </w:tcPr>
          <w:p w:rsidR="00623ECC" w:rsidRPr="00FD0068" w:rsidRDefault="00623ECC" w:rsidP="00361D42">
            <w:pPr>
              <w:spacing w:before="24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Pr="006A187B" w:rsidRDefault="00623ECC" w:rsidP="00361D42">
            <w:pPr>
              <w:spacing w:before="240" w:after="60"/>
              <w:jc w:val="center"/>
            </w:pPr>
            <w:r>
              <w:rPr>
                <w:lang w:val="en-US"/>
              </w:rPr>
              <w:t>62</w:t>
            </w:r>
            <w:r>
              <w:t>.</w:t>
            </w:r>
          </w:p>
        </w:tc>
        <w:tc>
          <w:tcPr>
            <w:tcW w:w="6242" w:type="dxa"/>
            <w:gridSpan w:val="6"/>
          </w:tcPr>
          <w:p w:rsidR="00623ECC" w:rsidRDefault="00623ECC" w:rsidP="00361D42">
            <w:pPr>
              <w:spacing w:before="240" w:after="60"/>
            </w:pPr>
            <w:r>
              <w:t>Труд и осигуряване</w:t>
            </w:r>
          </w:p>
        </w:tc>
        <w:tc>
          <w:tcPr>
            <w:tcW w:w="2279" w:type="dxa"/>
            <w:gridSpan w:val="2"/>
          </w:tcPr>
          <w:p w:rsidR="00623ECC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Default="00623ECC" w:rsidP="00361D42">
            <w:pPr>
              <w:spacing w:before="240" w:after="60"/>
              <w:jc w:val="center"/>
            </w:pPr>
            <w:r>
              <w:t>6</w:t>
            </w: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6242" w:type="dxa"/>
            <w:gridSpan w:val="6"/>
          </w:tcPr>
          <w:p w:rsidR="00623ECC" w:rsidRDefault="00623ECC" w:rsidP="00361D42">
            <w:pPr>
              <w:spacing w:before="240" w:after="60"/>
            </w:pPr>
            <w:r>
              <w:t>Форум на счетоводителя</w:t>
            </w:r>
          </w:p>
        </w:tc>
        <w:tc>
          <w:tcPr>
            <w:tcW w:w="2279" w:type="dxa"/>
            <w:gridSpan w:val="2"/>
          </w:tcPr>
          <w:p w:rsidR="00623ECC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Default="00623ECC" w:rsidP="00361D42">
            <w:pPr>
              <w:spacing w:before="240" w:after="60"/>
              <w:jc w:val="center"/>
            </w:pPr>
            <w:r>
              <w:t>6</w:t>
            </w: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6242" w:type="dxa"/>
            <w:gridSpan w:val="6"/>
          </w:tcPr>
          <w:p w:rsidR="00623ECC" w:rsidRPr="00C202D0" w:rsidRDefault="00623ECC" w:rsidP="00361D42">
            <w:pPr>
              <w:spacing w:before="240" w:after="60"/>
            </w:pPr>
            <w:r>
              <w:t xml:space="preserve">Твоите технологии –обединява </w:t>
            </w:r>
            <w:r>
              <w:rPr>
                <w:lang w:val="en-US"/>
              </w:rPr>
              <w:t>PC Magazine, IT Infrastructure, Business Software-</w:t>
            </w:r>
            <w:r>
              <w:t>Буказин + електронно</w:t>
            </w:r>
          </w:p>
        </w:tc>
        <w:tc>
          <w:tcPr>
            <w:tcW w:w="2279" w:type="dxa"/>
            <w:gridSpan w:val="2"/>
          </w:tcPr>
          <w:p w:rsidR="00623ECC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Default="00623ECC" w:rsidP="00361D42">
            <w:pPr>
              <w:spacing w:before="240" w:after="60"/>
              <w:jc w:val="center"/>
            </w:pPr>
            <w:r>
              <w:t>65.</w:t>
            </w:r>
          </w:p>
        </w:tc>
        <w:tc>
          <w:tcPr>
            <w:tcW w:w="6242" w:type="dxa"/>
            <w:gridSpan w:val="6"/>
          </w:tcPr>
          <w:p w:rsidR="00623ECC" w:rsidRDefault="00623ECC" w:rsidP="00361D42">
            <w:pPr>
              <w:spacing w:before="240" w:after="60"/>
            </w:pPr>
            <w:r>
              <w:t>Сп.Актив счетов. матрица + в.Актив + ГСДП 2016г.</w:t>
            </w:r>
          </w:p>
        </w:tc>
        <w:tc>
          <w:tcPr>
            <w:tcW w:w="2279" w:type="dxa"/>
            <w:gridSpan w:val="2"/>
          </w:tcPr>
          <w:p w:rsidR="00623ECC" w:rsidRDefault="00623ECC" w:rsidP="00361D42">
            <w:pPr>
              <w:spacing w:before="240" w:after="60"/>
              <w:jc w:val="center"/>
            </w:pPr>
            <w: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Default="00623ECC" w:rsidP="00361D42">
            <w:pPr>
              <w:spacing w:before="240" w:after="60"/>
              <w:jc w:val="center"/>
            </w:pPr>
            <w:r>
              <w:t>66.</w:t>
            </w:r>
          </w:p>
        </w:tc>
        <w:tc>
          <w:tcPr>
            <w:tcW w:w="6242" w:type="dxa"/>
            <w:gridSpan w:val="6"/>
          </w:tcPr>
          <w:p w:rsidR="00623ECC" w:rsidRPr="00086E64" w:rsidRDefault="00623ECC" w:rsidP="00361D42">
            <w:pPr>
              <w:spacing w:before="240" w:after="60"/>
              <w:rPr>
                <w:lang w:val="en-US"/>
              </w:rPr>
            </w:pPr>
            <w:r>
              <w:t xml:space="preserve">Портал счетоводство: </w:t>
            </w:r>
            <w:r>
              <w:rPr>
                <w:lang w:val="en-US"/>
              </w:rPr>
              <w:t>portalschetovodstvo.bg</w:t>
            </w:r>
          </w:p>
        </w:tc>
        <w:tc>
          <w:tcPr>
            <w:tcW w:w="2279" w:type="dxa"/>
            <w:gridSpan w:val="2"/>
          </w:tcPr>
          <w:p w:rsidR="00623ECC" w:rsidRPr="00086E64" w:rsidRDefault="00623ECC" w:rsidP="00361D42">
            <w:pPr>
              <w:spacing w:before="24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Pr="00473741" w:rsidRDefault="00623ECC" w:rsidP="00361D42">
            <w:pPr>
              <w:spacing w:before="24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7</w:t>
            </w:r>
            <w:r>
              <w:rPr>
                <w:lang w:val="en-US"/>
              </w:rPr>
              <w:t>.</w:t>
            </w:r>
          </w:p>
        </w:tc>
        <w:tc>
          <w:tcPr>
            <w:tcW w:w="6242" w:type="dxa"/>
            <w:gridSpan w:val="6"/>
          </w:tcPr>
          <w:p w:rsidR="00623ECC" w:rsidRDefault="00623ECC" w:rsidP="00361D42">
            <w:pPr>
              <w:spacing w:before="240" w:after="60"/>
              <w:rPr>
                <w:lang w:val="en-US"/>
              </w:rPr>
            </w:pPr>
            <w:r>
              <w:rPr>
                <w:lang w:val="en-US"/>
              </w:rPr>
              <w:t>De facto legal</w:t>
            </w:r>
          </w:p>
        </w:tc>
        <w:tc>
          <w:tcPr>
            <w:tcW w:w="2279" w:type="dxa"/>
            <w:gridSpan w:val="2"/>
          </w:tcPr>
          <w:p w:rsidR="00623ECC" w:rsidRDefault="00623ECC" w:rsidP="00361D42">
            <w:pPr>
              <w:spacing w:before="24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23ECC" w:rsidRPr="00187CFE" w:rsidTr="00623ECC">
        <w:trPr>
          <w:trHeight w:val="776"/>
        </w:trPr>
        <w:tc>
          <w:tcPr>
            <w:tcW w:w="704" w:type="dxa"/>
          </w:tcPr>
          <w:p w:rsidR="00623ECC" w:rsidRDefault="00623ECC" w:rsidP="00361D42">
            <w:pPr>
              <w:spacing w:before="240" w:after="60"/>
              <w:jc w:val="center"/>
            </w:pPr>
            <w:r>
              <w:t>68.</w:t>
            </w:r>
          </w:p>
        </w:tc>
        <w:tc>
          <w:tcPr>
            <w:tcW w:w="6242" w:type="dxa"/>
            <w:gridSpan w:val="6"/>
          </w:tcPr>
          <w:p w:rsidR="00623ECC" w:rsidRPr="002D63B2" w:rsidRDefault="00623ECC" w:rsidP="00361D42">
            <w:pPr>
              <w:spacing w:before="240" w:after="60"/>
              <w:rPr>
                <w:lang w:val="en-US"/>
              </w:rPr>
            </w:pPr>
            <w:r>
              <w:rPr>
                <w:lang w:val="en-US"/>
              </w:rPr>
              <w:t>Strategy + Business</w:t>
            </w:r>
          </w:p>
        </w:tc>
        <w:tc>
          <w:tcPr>
            <w:tcW w:w="2279" w:type="dxa"/>
            <w:gridSpan w:val="2"/>
          </w:tcPr>
          <w:p w:rsidR="00623ECC" w:rsidRPr="00883A22" w:rsidRDefault="00623ECC" w:rsidP="00361D42">
            <w:pPr>
              <w:spacing w:before="24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623ECC" w:rsidRPr="00623ECC" w:rsidRDefault="00623ECC" w:rsidP="00623ECC">
      <w:pPr>
        <w:pStyle w:val="ListParagraph"/>
        <w:spacing w:before="240" w:after="60"/>
        <w:ind w:left="1494"/>
        <w:rPr>
          <w:b/>
        </w:rPr>
      </w:pPr>
    </w:p>
    <w:p w:rsidR="00B834B4" w:rsidRPr="00F83809" w:rsidRDefault="00B834B4" w:rsidP="00B834B4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</w:p>
    <w:p w:rsidR="00CB1DE0" w:rsidRPr="00BC5FF2" w:rsidRDefault="00CB1DE0" w:rsidP="00CB1DE0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b/>
          <w:sz w:val="24"/>
          <w:szCs w:val="24"/>
        </w:rPr>
      </w:pPr>
      <w:r w:rsidRPr="00BC5FF2">
        <w:rPr>
          <w:sz w:val="24"/>
          <w:szCs w:val="24"/>
        </w:rPr>
        <w:t>Задължаваме се да осигурим оторизирани лица, които при предаването на изданията, ще подписват ежедневно приемателно –предавателните протоколи по чл. 6, ал. 1 от проекта на договор</w:t>
      </w:r>
      <w:r w:rsidR="00BC5FF2">
        <w:rPr>
          <w:sz w:val="24"/>
          <w:szCs w:val="24"/>
          <w:lang w:val="en-US"/>
        </w:rPr>
        <w:t>.</w:t>
      </w:r>
      <w:r w:rsidRPr="00BC5FF2">
        <w:rPr>
          <w:sz w:val="24"/>
          <w:szCs w:val="24"/>
        </w:rPr>
        <w:t xml:space="preserve"> Тези лица са…………………...</w:t>
      </w:r>
    </w:p>
    <w:p w:rsidR="00CB1DE0" w:rsidRPr="00BC5FF2" w:rsidRDefault="00CB1DE0" w:rsidP="00CB1DE0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b/>
          <w:sz w:val="24"/>
          <w:szCs w:val="24"/>
        </w:rPr>
      </w:pPr>
      <w:r w:rsidRPr="00BC5FF2">
        <w:rPr>
          <w:sz w:val="24"/>
          <w:szCs w:val="24"/>
        </w:rPr>
        <w:t>Определяме следните служители за контакти:</w:t>
      </w:r>
    </w:p>
    <w:p w:rsidR="00CB1DE0" w:rsidRPr="00BC5FF2" w:rsidRDefault="00CB1DE0" w:rsidP="00CB1DE0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  <w:r w:rsidRPr="00BC5FF2">
        <w:rPr>
          <w:rFonts w:eastAsia="Times New Roman"/>
          <w:sz w:val="24"/>
          <w:szCs w:val="24"/>
        </w:rPr>
        <w:t>Име:……………………………………………………………………………………</w:t>
      </w:r>
    </w:p>
    <w:p w:rsidR="00CB1DE0" w:rsidRPr="00CB1DE0" w:rsidRDefault="00CB1DE0" w:rsidP="00CB1DE0">
      <w:pPr>
        <w:pStyle w:val="ListParagraph"/>
        <w:shd w:val="clear" w:color="auto" w:fill="FFFFFF"/>
        <w:tabs>
          <w:tab w:val="left" w:pos="709"/>
        </w:tabs>
        <w:spacing w:line="360" w:lineRule="auto"/>
        <w:ind w:left="851"/>
        <w:jc w:val="both"/>
        <w:rPr>
          <w:rFonts w:eastAsia="Times New Roman"/>
          <w:sz w:val="24"/>
          <w:szCs w:val="24"/>
        </w:rPr>
      </w:pPr>
      <w:r w:rsidRPr="00BC5FF2">
        <w:rPr>
          <w:rFonts w:eastAsia="Times New Roman"/>
          <w:sz w:val="24"/>
          <w:szCs w:val="24"/>
        </w:rPr>
        <w:t>Тел:......................................факс:......................................e-mail: ...............................</w:t>
      </w:r>
    </w:p>
    <w:p w:rsidR="00516CD3" w:rsidRPr="00CB1DE0" w:rsidRDefault="00CB1DE0" w:rsidP="00CB1DE0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b/>
          <w:sz w:val="24"/>
          <w:szCs w:val="24"/>
        </w:rPr>
        <w:t xml:space="preserve"> </w:t>
      </w:r>
      <w:r w:rsidR="00516CD3" w:rsidRPr="00CB1DE0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932A84" w:rsidRPr="00CB1DE0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8B6BE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A</w:t>
      </w:r>
      <w:bookmarkStart w:id="0" w:name="_GoBack"/>
      <w:bookmarkEnd w:id="0"/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lastRenderedPageBreak/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8E1451" w:rsidRPr="00BB02A0" w:rsidRDefault="00CB1DE0" w:rsidP="006C05D9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b/>
          <w:sz w:val="24"/>
          <w:szCs w:val="24"/>
        </w:rPr>
      </w:pPr>
      <w:r w:rsidRPr="00CB1DE0">
        <w:rPr>
          <w:rFonts w:eastAsia="Times New Roman"/>
          <w:sz w:val="24"/>
          <w:szCs w:val="24"/>
        </w:rPr>
        <w:t>Представляваният от мен участник работи със следните издателства …………………………………………………………………………………………………</w:t>
      </w:r>
    </w:p>
    <w:p w:rsidR="00BB02A0" w:rsidRPr="00CB1DE0" w:rsidRDefault="00BB02A0" w:rsidP="00BB02A0">
      <w:pPr>
        <w:pStyle w:val="ListParagraph"/>
        <w:tabs>
          <w:tab w:val="left" w:pos="709"/>
        </w:tabs>
        <w:spacing w:line="360" w:lineRule="auto"/>
        <w:ind w:left="709"/>
        <w:jc w:val="both"/>
        <w:rPr>
          <w:rFonts w:eastAsia="Times New Roman"/>
          <w:b/>
          <w:sz w:val="24"/>
          <w:szCs w:val="24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16E" w:rsidRDefault="0054416E" w:rsidP="00457984">
      <w:pPr>
        <w:spacing w:after="0" w:line="240" w:lineRule="auto"/>
      </w:pPr>
      <w:r>
        <w:separator/>
      </w:r>
    </w:p>
  </w:endnote>
  <w:endnote w:type="continuationSeparator" w:id="0">
    <w:p w:rsidR="0054416E" w:rsidRDefault="0054416E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BE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16E" w:rsidRDefault="0054416E" w:rsidP="00457984">
      <w:pPr>
        <w:spacing w:after="0" w:line="240" w:lineRule="auto"/>
      </w:pPr>
      <w:r>
        <w:separator/>
      </w:r>
    </w:p>
  </w:footnote>
  <w:footnote w:type="continuationSeparator" w:id="0">
    <w:p w:rsidR="0054416E" w:rsidRDefault="0054416E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>Образец</w:t>
    </w:r>
    <w:r w:rsidR="003B56AD">
      <w:rPr>
        <w:rFonts w:ascii="Times New Roman" w:hAnsi="Times New Roman" w:cs="Times New Roman"/>
        <w:i/>
        <w:sz w:val="24"/>
        <w:szCs w:val="24"/>
      </w:rPr>
      <w:t xml:space="preserve"> </w:t>
    </w:r>
    <w:r w:rsidR="00D4225B">
      <w:rPr>
        <w:rFonts w:ascii="Times New Roman" w:hAnsi="Times New Roman" w:cs="Times New Roman"/>
        <w:i/>
        <w:sz w:val="24"/>
        <w:szCs w:val="24"/>
      </w:rPr>
      <w:t xml:space="preserve">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>обособена позиция № 1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4FE0"/>
    <w:rsid w:val="000508F8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9476D"/>
    <w:rsid w:val="00194BFB"/>
    <w:rsid w:val="001D1885"/>
    <w:rsid w:val="001F591E"/>
    <w:rsid w:val="002106A5"/>
    <w:rsid w:val="00237F8C"/>
    <w:rsid w:val="00243BE1"/>
    <w:rsid w:val="0026768D"/>
    <w:rsid w:val="0027058B"/>
    <w:rsid w:val="00295B73"/>
    <w:rsid w:val="002C23B7"/>
    <w:rsid w:val="002E70CF"/>
    <w:rsid w:val="00317C5C"/>
    <w:rsid w:val="00327F1A"/>
    <w:rsid w:val="0033119E"/>
    <w:rsid w:val="00352E13"/>
    <w:rsid w:val="00397D27"/>
    <w:rsid w:val="003B0055"/>
    <w:rsid w:val="003B4045"/>
    <w:rsid w:val="003B56AD"/>
    <w:rsid w:val="004445A9"/>
    <w:rsid w:val="00447438"/>
    <w:rsid w:val="00454B23"/>
    <w:rsid w:val="00457984"/>
    <w:rsid w:val="00466AF4"/>
    <w:rsid w:val="00476582"/>
    <w:rsid w:val="004E3FBC"/>
    <w:rsid w:val="005164B3"/>
    <w:rsid w:val="00516CD3"/>
    <w:rsid w:val="00526AB9"/>
    <w:rsid w:val="00530E50"/>
    <w:rsid w:val="005419D6"/>
    <w:rsid w:val="0054416E"/>
    <w:rsid w:val="00574AC9"/>
    <w:rsid w:val="005C3B73"/>
    <w:rsid w:val="005D688E"/>
    <w:rsid w:val="005F68C0"/>
    <w:rsid w:val="00623ECC"/>
    <w:rsid w:val="00662F57"/>
    <w:rsid w:val="00662F5E"/>
    <w:rsid w:val="0067077F"/>
    <w:rsid w:val="00694A53"/>
    <w:rsid w:val="006C05D9"/>
    <w:rsid w:val="006E6202"/>
    <w:rsid w:val="006F792B"/>
    <w:rsid w:val="007032D2"/>
    <w:rsid w:val="007211E8"/>
    <w:rsid w:val="007641ED"/>
    <w:rsid w:val="007924BE"/>
    <w:rsid w:val="00795916"/>
    <w:rsid w:val="007D184D"/>
    <w:rsid w:val="007F7D27"/>
    <w:rsid w:val="00820088"/>
    <w:rsid w:val="00825FCF"/>
    <w:rsid w:val="008361B8"/>
    <w:rsid w:val="00875DF3"/>
    <w:rsid w:val="008B6BE6"/>
    <w:rsid w:val="008C5A12"/>
    <w:rsid w:val="008D5B0C"/>
    <w:rsid w:val="008E1451"/>
    <w:rsid w:val="008E6B6A"/>
    <w:rsid w:val="00924836"/>
    <w:rsid w:val="00932A84"/>
    <w:rsid w:val="00946D30"/>
    <w:rsid w:val="009620C9"/>
    <w:rsid w:val="00995DA6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6FF9"/>
    <w:rsid w:val="00B00768"/>
    <w:rsid w:val="00B41D25"/>
    <w:rsid w:val="00B471B8"/>
    <w:rsid w:val="00B472C3"/>
    <w:rsid w:val="00B52583"/>
    <w:rsid w:val="00B53212"/>
    <w:rsid w:val="00B54A15"/>
    <w:rsid w:val="00B834B4"/>
    <w:rsid w:val="00B95E7D"/>
    <w:rsid w:val="00BA1B75"/>
    <w:rsid w:val="00BB02A0"/>
    <w:rsid w:val="00BB2390"/>
    <w:rsid w:val="00BC5FF2"/>
    <w:rsid w:val="00BD2E9A"/>
    <w:rsid w:val="00BE2349"/>
    <w:rsid w:val="00C41410"/>
    <w:rsid w:val="00C51FBC"/>
    <w:rsid w:val="00C5302B"/>
    <w:rsid w:val="00C67C6C"/>
    <w:rsid w:val="00C80B44"/>
    <w:rsid w:val="00C9773D"/>
    <w:rsid w:val="00CB1DE0"/>
    <w:rsid w:val="00CD7610"/>
    <w:rsid w:val="00CE21E6"/>
    <w:rsid w:val="00D00954"/>
    <w:rsid w:val="00D25226"/>
    <w:rsid w:val="00D4225B"/>
    <w:rsid w:val="00D55685"/>
    <w:rsid w:val="00D8779D"/>
    <w:rsid w:val="00D94022"/>
    <w:rsid w:val="00DF0075"/>
    <w:rsid w:val="00E029D2"/>
    <w:rsid w:val="00E275D3"/>
    <w:rsid w:val="00E40730"/>
    <w:rsid w:val="00E5512B"/>
    <w:rsid w:val="00E60C75"/>
    <w:rsid w:val="00E62251"/>
    <w:rsid w:val="00E66974"/>
    <w:rsid w:val="00E67D48"/>
    <w:rsid w:val="00E8665C"/>
    <w:rsid w:val="00E9542D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AB50766-EF79-4C19-8E5C-DA18F5C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698C-7D99-4191-8668-217C57D9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943</Words>
  <Characters>5379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15</cp:revision>
  <cp:lastPrinted>2016-08-19T07:49:00Z</cp:lastPrinted>
  <dcterms:created xsi:type="dcterms:W3CDTF">2016-10-24T06:53:00Z</dcterms:created>
  <dcterms:modified xsi:type="dcterms:W3CDTF">2016-10-26T08:15:00Z</dcterms:modified>
</cp:coreProperties>
</file>