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FB872" w14:textId="77777777" w:rsidR="00D16C5E" w:rsidRPr="00AC495D" w:rsidRDefault="002C0BA5" w:rsidP="0003037F">
      <w:pPr>
        <w:tabs>
          <w:tab w:val="center" w:pos="4766"/>
          <w:tab w:val="left" w:pos="8310"/>
        </w:tabs>
        <w:spacing w:after="0" w:line="360" w:lineRule="auto"/>
        <w:rPr>
          <w:rFonts w:ascii="Times New Roman" w:eastAsia="Times New Roman" w:hAnsi="Times New Roman"/>
          <w:b/>
          <w:sz w:val="24"/>
          <w:szCs w:val="24"/>
          <w:lang w:eastAsia="bg-BG"/>
        </w:rPr>
      </w:pPr>
      <w:r>
        <w:rPr>
          <w:rFonts w:ascii="Times New Roman" w:eastAsia="Times New Roman" w:hAnsi="Times New Roman"/>
          <w:b/>
          <w:sz w:val="24"/>
          <w:szCs w:val="24"/>
          <w:lang w:eastAsia="bg-BG"/>
        </w:rPr>
        <w:tab/>
      </w:r>
      <w:r w:rsidR="002A1ACD" w:rsidRPr="00AC495D">
        <w:rPr>
          <w:rFonts w:ascii="Times New Roman" w:eastAsia="Times New Roman" w:hAnsi="Times New Roman"/>
          <w:b/>
          <w:sz w:val="24"/>
          <w:szCs w:val="24"/>
          <w:lang w:eastAsia="bg-BG"/>
        </w:rPr>
        <w:t xml:space="preserve">УКАЗАНИЯ </w:t>
      </w:r>
      <w:r>
        <w:rPr>
          <w:rFonts w:ascii="Times New Roman" w:eastAsia="Times New Roman" w:hAnsi="Times New Roman"/>
          <w:b/>
          <w:sz w:val="24"/>
          <w:szCs w:val="24"/>
          <w:lang w:eastAsia="bg-BG"/>
        </w:rPr>
        <w:tab/>
      </w:r>
    </w:p>
    <w:p w14:paraId="5553B38C" w14:textId="77777777" w:rsidR="002A1ACD" w:rsidRPr="00AC495D" w:rsidRDefault="002A1ACD" w:rsidP="0003037F">
      <w:pPr>
        <w:spacing w:after="0" w:line="36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 xml:space="preserve">ЗА </w:t>
      </w:r>
      <w:r w:rsidR="00830F03" w:rsidRPr="00AC495D">
        <w:rPr>
          <w:rFonts w:ascii="Times New Roman" w:eastAsia="Times New Roman" w:hAnsi="Times New Roman"/>
          <w:b/>
          <w:sz w:val="24"/>
          <w:szCs w:val="24"/>
          <w:lang w:eastAsia="bg-BG"/>
        </w:rPr>
        <w:t xml:space="preserve">ПОДГОТОВКА НА </w:t>
      </w:r>
      <w:r w:rsidR="003A376F" w:rsidRPr="00AC495D">
        <w:rPr>
          <w:rFonts w:ascii="Times New Roman" w:eastAsia="Times New Roman" w:hAnsi="Times New Roman"/>
          <w:b/>
          <w:sz w:val="24"/>
          <w:szCs w:val="24"/>
          <w:lang w:eastAsia="bg-BG"/>
        </w:rPr>
        <w:t>ДОКУМЕНТИТЕ</w:t>
      </w:r>
    </w:p>
    <w:p w14:paraId="071BDC4D" w14:textId="77777777" w:rsidR="00FA61EF" w:rsidRPr="00AC495D" w:rsidRDefault="00FA61EF" w:rsidP="0003037F">
      <w:pPr>
        <w:spacing w:after="0" w:line="360" w:lineRule="auto"/>
        <w:jc w:val="center"/>
        <w:rPr>
          <w:rFonts w:ascii="Times New Roman" w:eastAsia="Times New Roman" w:hAnsi="Times New Roman"/>
          <w:b/>
          <w:sz w:val="24"/>
          <w:szCs w:val="24"/>
          <w:lang w:eastAsia="bg-BG"/>
        </w:rPr>
      </w:pPr>
      <w:r w:rsidRPr="005B3568">
        <w:rPr>
          <w:rFonts w:ascii="Times New Roman" w:eastAsia="Times New Roman" w:hAnsi="Times New Roman"/>
          <w:b/>
          <w:sz w:val="24"/>
          <w:szCs w:val="24"/>
          <w:lang w:eastAsia="bg-BG"/>
        </w:rPr>
        <w:t xml:space="preserve">в </w:t>
      </w:r>
      <w:r w:rsidR="0009734D" w:rsidRPr="005B3568">
        <w:rPr>
          <w:rFonts w:ascii="Times New Roman" w:eastAsia="Times New Roman" w:hAnsi="Times New Roman"/>
          <w:b/>
          <w:sz w:val="24"/>
          <w:szCs w:val="24"/>
          <w:lang w:eastAsia="bg-BG"/>
        </w:rPr>
        <w:t>публично състезание</w:t>
      </w:r>
      <w:r w:rsidRPr="005B3568">
        <w:rPr>
          <w:rFonts w:ascii="Times New Roman" w:eastAsia="Times New Roman" w:hAnsi="Times New Roman"/>
          <w:b/>
          <w:sz w:val="24"/>
          <w:szCs w:val="24"/>
          <w:lang w:eastAsia="bg-BG"/>
        </w:rPr>
        <w:t xml:space="preserve"> за възлагане на обществена поръчка с предмет</w:t>
      </w:r>
      <w:r w:rsidR="004B630D">
        <w:rPr>
          <w:rFonts w:ascii="Times New Roman" w:eastAsia="Times New Roman" w:hAnsi="Times New Roman"/>
          <w:b/>
          <w:sz w:val="24"/>
          <w:szCs w:val="24"/>
          <w:lang w:eastAsia="bg-BG"/>
        </w:rPr>
        <w:t>:</w:t>
      </w:r>
    </w:p>
    <w:p w14:paraId="52DF32AA" w14:textId="77777777" w:rsidR="001A1D6E" w:rsidRPr="001A1D6E" w:rsidRDefault="001A1D6E" w:rsidP="0003037F">
      <w:pPr>
        <w:spacing w:after="0" w:line="360" w:lineRule="auto"/>
        <w:jc w:val="center"/>
        <w:rPr>
          <w:rFonts w:ascii="Times New Roman" w:eastAsia="Times New Roman" w:hAnsi="Times New Roman"/>
          <w:b/>
          <w:sz w:val="24"/>
          <w:szCs w:val="24"/>
          <w:lang w:eastAsia="bg-BG"/>
        </w:rPr>
      </w:pPr>
      <w:r w:rsidRPr="004B630D">
        <w:rPr>
          <w:rFonts w:ascii="Times New Roman" w:eastAsia="Times New Roman" w:hAnsi="Times New Roman"/>
          <w:b/>
          <w:sz w:val="24"/>
          <w:szCs w:val="24"/>
          <w:lang w:eastAsia="bg-BG"/>
        </w:rPr>
        <w:t>„Застраховане на служебните автомобили на БНБ със застраховки „Гражданска отговорност”, „</w:t>
      </w:r>
      <w:proofErr w:type="spellStart"/>
      <w:r w:rsidRPr="004B630D">
        <w:rPr>
          <w:rFonts w:ascii="Times New Roman" w:eastAsia="Times New Roman" w:hAnsi="Times New Roman"/>
          <w:b/>
          <w:sz w:val="24"/>
          <w:szCs w:val="24"/>
          <w:lang w:eastAsia="bg-BG"/>
        </w:rPr>
        <w:t>Автокаско</w:t>
      </w:r>
      <w:proofErr w:type="spellEnd"/>
      <w:r w:rsidRPr="004B630D">
        <w:rPr>
          <w:rFonts w:ascii="Times New Roman" w:eastAsia="Times New Roman" w:hAnsi="Times New Roman"/>
          <w:b/>
          <w:sz w:val="24"/>
          <w:szCs w:val="24"/>
          <w:lang w:eastAsia="bg-BG"/>
        </w:rPr>
        <w:t>” и „Злополука на местата в МПС”</w:t>
      </w:r>
    </w:p>
    <w:p w14:paraId="0BF3B9F4" w14:textId="3287680E" w:rsidR="00297459" w:rsidRPr="00AC495D" w:rsidRDefault="00297459" w:rsidP="0003037F">
      <w:pPr>
        <w:spacing w:after="0" w:line="360" w:lineRule="auto"/>
        <w:rPr>
          <w:rFonts w:ascii="Times New Roman" w:hAnsi="Times New Roman"/>
        </w:rPr>
      </w:pPr>
    </w:p>
    <w:p w14:paraId="517ECAA7" w14:textId="77777777" w:rsidR="00A27792" w:rsidRDefault="00A27792" w:rsidP="0003037F">
      <w:pPr>
        <w:pStyle w:val="Heading1"/>
        <w:spacing w:before="0" w:line="360" w:lineRule="auto"/>
        <w:jc w:val="both"/>
        <w:rPr>
          <w:rFonts w:ascii="Times New Roman" w:eastAsia="Times New Roman" w:hAnsi="Times New Roman" w:cs="Times New Roman"/>
          <w:color w:val="auto"/>
          <w:sz w:val="24"/>
          <w:szCs w:val="24"/>
          <w:lang w:eastAsia="bg-BG"/>
        </w:rPr>
      </w:pPr>
      <w:bookmarkStart w:id="0" w:name="_Toc463381596"/>
    </w:p>
    <w:p w14:paraId="20316AE2" w14:textId="08313C37" w:rsidR="000529E1" w:rsidRPr="00555520" w:rsidRDefault="00EF1050" w:rsidP="0003037F">
      <w:pPr>
        <w:pStyle w:val="Heading1"/>
        <w:spacing w:before="0" w:line="360" w:lineRule="auto"/>
        <w:jc w:val="both"/>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 xml:space="preserve">І. ПРЕДМЕТ, СРОК И УСЛОВИЯ ЗА </w:t>
      </w:r>
      <w:r w:rsidR="00483185" w:rsidRPr="00AC495D">
        <w:rPr>
          <w:rFonts w:ascii="Times New Roman" w:eastAsia="Times New Roman" w:hAnsi="Times New Roman" w:cs="Times New Roman"/>
          <w:color w:val="auto"/>
          <w:sz w:val="24"/>
          <w:szCs w:val="24"/>
          <w:lang w:eastAsia="bg-BG"/>
        </w:rPr>
        <w:t>ИЗП</w:t>
      </w:r>
      <w:r w:rsidR="00B83B6E">
        <w:rPr>
          <w:rFonts w:ascii="Times New Roman" w:eastAsia="Times New Roman" w:hAnsi="Times New Roman" w:cs="Times New Roman"/>
          <w:color w:val="auto"/>
          <w:sz w:val="24"/>
          <w:szCs w:val="24"/>
          <w:lang w:eastAsia="bg-BG"/>
        </w:rPr>
        <w:t>ЪЛНЕНИЕ НА ПОРЪЧКАТА. ТЕХНИЧЕСКА</w:t>
      </w:r>
      <w:r w:rsidR="00483185" w:rsidRPr="00AC495D">
        <w:rPr>
          <w:rFonts w:ascii="Times New Roman" w:eastAsia="Times New Roman" w:hAnsi="Times New Roman" w:cs="Times New Roman"/>
          <w:color w:val="auto"/>
          <w:sz w:val="24"/>
          <w:szCs w:val="24"/>
          <w:lang w:eastAsia="bg-BG"/>
        </w:rPr>
        <w:t xml:space="preserve"> СПЕЦИФИКАЦИ</w:t>
      </w:r>
      <w:r w:rsidR="00B83B6E">
        <w:rPr>
          <w:rFonts w:ascii="Times New Roman" w:eastAsia="Times New Roman" w:hAnsi="Times New Roman" w:cs="Times New Roman"/>
          <w:color w:val="auto"/>
          <w:sz w:val="24"/>
          <w:szCs w:val="24"/>
          <w:lang w:eastAsia="bg-BG"/>
        </w:rPr>
        <w:t>Я</w:t>
      </w:r>
      <w:bookmarkEnd w:id="0"/>
    </w:p>
    <w:p w14:paraId="22DE1E25" w14:textId="77777777" w:rsidR="00A14F6C" w:rsidRPr="00AC495D" w:rsidRDefault="002B002B" w:rsidP="0003037F">
      <w:pPr>
        <w:pStyle w:val="Heading2"/>
        <w:spacing w:before="0" w:line="360" w:lineRule="auto"/>
        <w:ind w:firstLine="709"/>
        <w:rPr>
          <w:rFonts w:ascii="Times New Roman" w:eastAsia="Times New Roman" w:hAnsi="Times New Roman" w:cs="Times New Roman"/>
          <w:color w:val="auto"/>
          <w:sz w:val="24"/>
          <w:szCs w:val="24"/>
          <w:lang w:eastAsia="bg-BG"/>
        </w:rPr>
      </w:pPr>
      <w:bookmarkStart w:id="1" w:name="_Toc463381597"/>
      <w:r w:rsidRPr="00AC495D">
        <w:rPr>
          <w:rFonts w:ascii="Times New Roman" w:hAnsi="Times New Roman" w:cs="Times New Roman"/>
          <w:color w:val="auto"/>
          <w:sz w:val="24"/>
          <w:szCs w:val="24"/>
          <w:lang w:eastAsia="bg-BG"/>
        </w:rPr>
        <w:t xml:space="preserve">1. </w:t>
      </w:r>
      <w:r w:rsidR="00513871" w:rsidRPr="00AC495D">
        <w:rPr>
          <w:rFonts w:ascii="Times New Roman" w:hAnsi="Times New Roman" w:cs="Times New Roman"/>
          <w:color w:val="auto"/>
          <w:sz w:val="24"/>
          <w:szCs w:val="24"/>
          <w:lang w:eastAsia="bg-BG"/>
        </w:rPr>
        <w:t>Пр</w:t>
      </w:r>
      <w:r w:rsidR="00BA69E8" w:rsidRPr="00AC495D">
        <w:rPr>
          <w:rFonts w:ascii="Times New Roman" w:hAnsi="Times New Roman" w:cs="Times New Roman"/>
          <w:color w:val="auto"/>
          <w:sz w:val="24"/>
          <w:szCs w:val="24"/>
          <w:lang w:eastAsia="bg-BG"/>
        </w:rPr>
        <w:t>едмет</w:t>
      </w:r>
      <w:r w:rsidR="00C8140B" w:rsidRPr="00AC495D">
        <w:rPr>
          <w:rFonts w:ascii="Times New Roman" w:hAnsi="Times New Roman" w:cs="Times New Roman"/>
          <w:color w:val="auto"/>
          <w:sz w:val="24"/>
          <w:szCs w:val="24"/>
          <w:lang w:eastAsia="bg-BG"/>
        </w:rPr>
        <w:t xml:space="preserve"> на обществената поръчка</w:t>
      </w:r>
      <w:r w:rsidR="0024582A">
        <w:rPr>
          <w:rFonts w:ascii="Times New Roman" w:hAnsi="Times New Roman" w:cs="Times New Roman"/>
          <w:color w:val="auto"/>
          <w:sz w:val="24"/>
          <w:szCs w:val="24"/>
          <w:lang w:eastAsia="bg-BG"/>
        </w:rPr>
        <w:t>.</w:t>
      </w:r>
      <w:bookmarkEnd w:id="1"/>
      <w:r w:rsidR="0024582A">
        <w:rPr>
          <w:rFonts w:ascii="Times New Roman" w:hAnsi="Times New Roman" w:cs="Times New Roman"/>
          <w:color w:val="auto"/>
          <w:sz w:val="24"/>
          <w:szCs w:val="24"/>
          <w:lang w:eastAsia="bg-BG"/>
        </w:rPr>
        <w:t xml:space="preserve"> </w:t>
      </w:r>
    </w:p>
    <w:p w14:paraId="3E373434" w14:textId="77777777" w:rsidR="00F7376C" w:rsidRDefault="00F7376C" w:rsidP="0003037F">
      <w:pPr>
        <w:spacing w:after="0" w:line="360" w:lineRule="auto"/>
        <w:ind w:firstLine="709"/>
        <w:jc w:val="both"/>
        <w:rPr>
          <w:rFonts w:ascii="Times New Roman" w:eastAsia="Times New Roman" w:hAnsi="Times New Roman"/>
          <w:b/>
          <w:sz w:val="24"/>
          <w:szCs w:val="24"/>
          <w:lang w:eastAsia="bg-BG"/>
        </w:rPr>
      </w:pPr>
      <w:r w:rsidRPr="003B414E">
        <w:rPr>
          <w:rFonts w:ascii="Times New Roman" w:eastAsia="Times New Roman" w:hAnsi="Times New Roman"/>
          <w:b/>
          <w:sz w:val="24"/>
          <w:szCs w:val="24"/>
          <w:lang w:eastAsia="bg-BG"/>
        </w:rPr>
        <w:t>„Застраховане на служебните автомобили на БНБ със застраховки „Гражданска отговорност”, „</w:t>
      </w:r>
      <w:proofErr w:type="spellStart"/>
      <w:r w:rsidRPr="003B414E">
        <w:rPr>
          <w:rFonts w:ascii="Times New Roman" w:eastAsia="Times New Roman" w:hAnsi="Times New Roman"/>
          <w:b/>
          <w:sz w:val="24"/>
          <w:szCs w:val="24"/>
          <w:lang w:eastAsia="bg-BG"/>
        </w:rPr>
        <w:t>Автокаско</w:t>
      </w:r>
      <w:proofErr w:type="spellEnd"/>
      <w:r w:rsidRPr="003B414E">
        <w:rPr>
          <w:rFonts w:ascii="Times New Roman" w:eastAsia="Times New Roman" w:hAnsi="Times New Roman"/>
          <w:b/>
          <w:sz w:val="24"/>
          <w:szCs w:val="24"/>
          <w:lang w:eastAsia="bg-BG"/>
        </w:rPr>
        <w:t>” и „Злополука на м</w:t>
      </w:r>
      <w:r w:rsidR="00BC1E49">
        <w:rPr>
          <w:rFonts w:ascii="Times New Roman" w:eastAsia="Times New Roman" w:hAnsi="Times New Roman"/>
          <w:b/>
          <w:sz w:val="24"/>
          <w:szCs w:val="24"/>
          <w:lang w:eastAsia="bg-BG"/>
        </w:rPr>
        <w:t>естата в МПС”</w:t>
      </w:r>
      <w:r w:rsidRPr="003B414E">
        <w:rPr>
          <w:rFonts w:ascii="Times New Roman" w:eastAsia="Times New Roman" w:hAnsi="Times New Roman"/>
          <w:b/>
          <w:sz w:val="24"/>
          <w:szCs w:val="24"/>
          <w:lang w:eastAsia="bg-BG"/>
        </w:rPr>
        <w:t>.</w:t>
      </w:r>
    </w:p>
    <w:p w14:paraId="66DA82A9" w14:textId="77777777" w:rsidR="004E657A" w:rsidRPr="0024582A" w:rsidRDefault="004E657A" w:rsidP="0003037F">
      <w:pPr>
        <w:spacing w:after="0" w:line="360" w:lineRule="auto"/>
        <w:ind w:firstLine="709"/>
        <w:jc w:val="both"/>
        <w:rPr>
          <w:rFonts w:ascii="Times New Roman" w:eastAsia="Times New Roman" w:hAnsi="Times New Roman"/>
          <w:sz w:val="24"/>
          <w:szCs w:val="24"/>
          <w:lang w:eastAsia="bg-BG"/>
        </w:rPr>
      </w:pPr>
      <w:r w:rsidRPr="00F7376C">
        <w:rPr>
          <w:rFonts w:ascii="Times New Roman" w:hAnsi="Times New Roman"/>
          <w:b/>
          <w:sz w:val="24"/>
          <w:szCs w:val="24"/>
          <w:lang w:eastAsia="bg-BG"/>
        </w:rPr>
        <w:t>2.</w:t>
      </w:r>
      <w:r>
        <w:rPr>
          <w:rFonts w:ascii="Times New Roman" w:hAnsi="Times New Roman"/>
          <w:sz w:val="24"/>
          <w:szCs w:val="24"/>
          <w:lang w:eastAsia="bg-BG"/>
        </w:rPr>
        <w:t xml:space="preserve"> </w:t>
      </w:r>
      <w:r w:rsidR="00396B47">
        <w:rPr>
          <w:rFonts w:ascii="Times New Roman" w:hAnsi="Times New Roman"/>
          <w:b/>
          <w:sz w:val="24"/>
          <w:szCs w:val="24"/>
          <w:lang w:eastAsia="bg-BG"/>
        </w:rPr>
        <w:t>Срок за застраховане:</w:t>
      </w:r>
    </w:p>
    <w:p w14:paraId="67D36A14" w14:textId="77777777" w:rsidR="00043B80" w:rsidRDefault="00043B80" w:rsidP="0003037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Период</w:t>
      </w:r>
      <w:r w:rsidR="004E657A">
        <w:rPr>
          <w:rFonts w:ascii="Times New Roman" w:eastAsia="Times New Roman" w:hAnsi="Times New Roman"/>
          <w:sz w:val="24"/>
          <w:szCs w:val="24"/>
          <w:lang w:eastAsia="bg-BG"/>
        </w:rPr>
        <w:t>ът</w:t>
      </w:r>
      <w:r>
        <w:rPr>
          <w:rFonts w:ascii="Times New Roman" w:eastAsia="Times New Roman" w:hAnsi="Times New Roman"/>
          <w:sz w:val="24"/>
          <w:szCs w:val="24"/>
          <w:lang w:eastAsia="bg-BG"/>
        </w:rPr>
        <w:t xml:space="preserve"> на застраховане</w:t>
      </w:r>
      <w:r w:rsidR="004E657A">
        <w:rPr>
          <w:rFonts w:ascii="Times New Roman" w:eastAsia="Times New Roman" w:hAnsi="Times New Roman"/>
          <w:sz w:val="24"/>
          <w:szCs w:val="24"/>
          <w:lang w:eastAsia="bg-BG"/>
        </w:rPr>
        <w:t xml:space="preserve"> </w:t>
      </w:r>
      <w:r w:rsidR="008F7040">
        <w:rPr>
          <w:rFonts w:ascii="Times New Roman" w:eastAsia="Times New Roman" w:hAnsi="Times New Roman"/>
          <w:sz w:val="24"/>
          <w:szCs w:val="24"/>
          <w:lang w:eastAsia="bg-BG"/>
        </w:rPr>
        <w:t>н</w:t>
      </w:r>
      <w:r w:rsidR="004E657A">
        <w:rPr>
          <w:rFonts w:ascii="Times New Roman" w:eastAsia="Times New Roman" w:hAnsi="Times New Roman"/>
          <w:sz w:val="24"/>
          <w:szCs w:val="24"/>
          <w:lang w:eastAsia="bg-BG"/>
        </w:rPr>
        <w:t>а отделните видове застраховки е както следва</w:t>
      </w:r>
      <w:r>
        <w:rPr>
          <w:rFonts w:ascii="Times New Roman" w:eastAsia="Times New Roman" w:hAnsi="Times New Roman"/>
          <w:sz w:val="24"/>
          <w:szCs w:val="24"/>
          <w:lang w:eastAsia="bg-BG"/>
        </w:rPr>
        <w:t>:</w:t>
      </w:r>
    </w:p>
    <w:p w14:paraId="3499758E" w14:textId="77777777" w:rsidR="00043B80" w:rsidRDefault="00043B80" w:rsidP="0003037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за застраховка „Гражданска отговорност“ – </w:t>
      </w:r>
      <w:r w:rsidR="00ED5B19" w:rsidRPr="00ED5B19">
        <w:rPr>
          <w:rFonts w:ascii="Times New Roman" w:eastAsia="Times New Roman" w:hAnsi="Times New Roman"/>
          <w:sz w:val="24"/>
          <w:szCs w:val="24"/>
          <w:lang w:eastAsia="bg-BG"/>
        </w:rPr>
        <w:t>срок от 1 (една) година, счи</w:t>
      </w:r>
      <w:r w:rsidR="00ED5B19">
        <w:rPr>
          <w:rFonts w:ascii="Times New Roman" w:eastAsia="Times New Roman" w:hAnsi="Times New Roman"/>
          <w:sz w:val="24"/>
          <w:szCs w:val="24"/>
          <w:lang w:eastAsia="bg-BG"/>
        </w:rPr>
        <w:t>тано от 00.00 часа на 01.</w:t>
      </w:r>
      <w:proofErr w:type="spellStart"/>
      <w:r w:rsidR="00ED5B19">
        <w:rPr>
          <w:rFonts w:ascii="Times New Roman" w:eastAsia="Times New Roman" w:hAnsi="Times New Roman"/>
          <w:sz w:val="24"/>
          <w:szCs w:val="24"/>
          <w:lang w:eastAsia="bg-BG"/>
        </w:rPr>
        <w:t>01</w:t>
      </w:r>
      <w:proofErr w:type="spellEnd"/>
      <w:r w:rsidR="00ED5B19">
        <w:rPr>
          <w:rFonts w:ascii="Times New Roman" w:eastAsia="Times New Roman" w:hAnsi="Times New Roman"/>
          <w:sz w:val="24"/>
          <w:szCs w:val="24"/>
          <w:lang w:eastAsia="bg-BG"/>
        </w:rPr>
        <w:t>.2017 г. до 24.00 часа на 31.12.2017</w:t>
      </w:r>
      <w:r w:rsidR="00ED5B19" w:rsidRPr="00ED5B19">
        <w:rPr>
          <w:rFonts w:ascii="Times New Roman" w:eastAsia="Times New Roman" w:hAnsi="Times New Roman"/>
          <w:sz w:val="24"/>
          <w:szCs w:val="24"/>
          <w:lang w:eastAsia="bg-BG"/>
        </w:rPr>
        <w:t xml:space="preserve"> г.; </w:t>
      </w:r>
    </w:p>
    <w:p w14:paraId="7E3F9ED3" w14:textId="77777777" w:rsidR="00043B80" w:rsidRDefault="00043B80" w:rsidP="0003037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за застраховка „</w:t>
      </w:r>
      <w:proofErr w:type="spellStart"/>
      <w:r>
        <w:rPr>
          <w:rFonts w:ascii="Times New Roman" w:eastAsia="Times New Roman" w:hAnsi="Times New Roman"/>
          <w:sz w:val="24"/>
          <w:szCs w:val="24"/>
          <w:lang w:eastAsia="bg-BG"/>
        </w:rPr>
        <w:t>Автокаско</w:t>
      </w:r>
      <w:proofErr w:type="spellEnd"/>
      <w:r>
        <w:rPr>
          <w:rFonts w:ascii="Times New Roman" w:eastAsia="Times New Roman" w:hAnsi="Times New Roman"/>
          <w:sz w:val="24"/>
          <w:szCs w:val="24"/>
          <w:lang w:eastAsia="bg-BG"/>
        </w:rPr>
        <w:t xml:space="preserve">“ – </w:t>
      </w:r>
      <w:r w:rsidR="006B16ED" w:rsidRPr="00ED5B19">
        <w:rPr>
          <w:rFonts w:ascii="Times New Roman" w:eastAsia="Times New Roman" w:hAnsi="Times New Roman"/>
          <w:sz w:val="24"/>
          <w:szCs w:val="24"/>
          <w:lang w:eastAsia="bg-BG"/>
        </w:rPr>
        <w:t>срок от 1 (една) година, счи</w:t>
      </w:r>
      <w:r w:rsidR="006B16ED">
        <w:rPr>
          <w:rFonts w:ascii="Times New Roman" w:eastAsia="Times New Roman" w:hAnsi="Times New Roman"/>
          <w:sz w:val="24"/>
          <w:szCs w:val="24"/>
          <w:lang w:eastAsia="bg-BG"/>
        </w:rPr>
        <w:t xml:space="preserve">тано от 00.00 часа на </w:t>
      </w:r>
      <w:r>
        <w:rPr>
          <w:rFonts w:ascii="Times New Roman" w:eastAsia="Times New Roman" w:hAnsi="Times New Roman"/>
          <w:sz w:val="24"/>
          <w:szCs w:val="24"/>
          <w:lang w:eastAsia="bg-BG"/>
        </w:rPr>
        <w:t>07</w:t>
      </w:r>
      <w:r w:rsidR="0089664B">
        <w:rPr>
          <w:rFonts w:ascii="Times New Roman" w:eastAsia="Times New Roman" w:hAnsi="Times New Roman"/>
          <w:sz w:val="24"/>
          <w:szCs w:val="24"/>
          <w:lang w:eastAsia="bg-BG"/>
        </w:rPr>
        <w:t xml:space="preserve">.01.2017 г. до </w:t>
      </w:r>
      <w:r w:rsidR="006B16ED">
        <w:rPr>
          <w:rFonts w:ascii="Times New Roman" w:eastAsia="Times New Roman" w:hAnsi="Times New Roman"/>
          <w:sz w:val="24"/>
          <w:szCs w:val="24"/>
          <w:lang w:eastAsia="bg-BG"/>
        </w:rPr>
        <w:t xml:space="preserve">24.00 часа на </w:t>
      </w:r>
      <w:r w:rsidR="0089664B">
        <w:rPr>
          <w:rFonts w:ascii="Times New Roman" w:eastAsia="Times New Roman" w:hAnsi="Times New Roman"/>
          <w:sz w:val="24"/>
          <w:szCs w:val="24"/>
          <w:lang w:eastAsia="bg-BG"/>
        </w:rPr>
        <w:t>06.01.2018</w:t>
      </w:r>
      <w:r>
        <w:rPr>
          <w:rFonts w:ascii="Times New Roman" w:eastAsia="Times New Roman" w:hAnsi="Times New Roman"/>
          <w:sz w:val="24"/>
          <w:szCs w:val="24"/>
          <w:lang w:eastAsia="bg-BG"/>
        </w:rPr>
        <w:t xml:space="preserve"> г.;</w:t>
      </w:r>
    </w:p>
    <w:p w14:paraId="69BD077A" w14:textId="77777777" w:rsidR="006B16ED" w:rsidRPr="006B16ED" w:rsidRDefault="00D26894" w:rsidP="0003037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 за застраховка „Злополука на местата в МПС“ – </w:t>
      </w:r>
      <w:r w:rsidR="006B16ED" w:rsidRPr="006B16ED">
        <w:rPr>
          <w:rFonts w:ascii="Times New Roman" w:eastAsia="Times New Roman" w:hAnsi="Times New Roman"/>
          <w:sz w:val="24"/>
          <w:szCs w:val="24"/>
          <w:lang w:eastAsia="bg-BG"/>
        </w:rPr>
        <w:t>срок от 1 (една) година, считано от 00.00 часа на 07.01.2017 г.</w:t>
      </w:r>
      <w:r w:rsidR="006D1CBC">
        <w:rPr>
          <w:rFonts w:ascii="Times New Roman" w:eastAsia="Times New Roman" w:hAnsi="Times New Roman"/>
          <w:sz w:val="24"/>
          <w:szCs w:val="24"/>
          <w:lang w:eastAsia="bg-BG"/>
        </w:rPr>
        <w:t xml:space="preserve"> до 24.00 часа на 06.01.2018 г.</w:t>
      </w:r>
    </w:p>
    <w:p w14:paraId="13D4B2DB" w14:textId="77777777" w:rsidR="00FF25A8" w:rsidRPr="00FF25A8" w:rsidRDefault="00F7376C" w:rsidP="0003037F">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6B16ED">
        <w:rPr>
          <w:rFonts w:ascii="Times New Roman" w:eastAsia="Times New Roman" w:hAnsi="Times New Roman"/>
          <w:b/>
          <w:sz w:val="24"/>
          <w:szCs w:val="24"/>
          <w:lang w:eastAsia="bg-BG"/>
        </w:rPr>
        <w:t>3</w:t>
      </w:r>
      <w:r w:rsidR="002B002B" w:rsidRPr="006B16ED">
        <w:rPr>
          <w:rFonts w:ascii="Times New Roman" w:eastAsia="Times New Roman" w:hAnsi="Times New Roman"/>
          <w:b/>
          <w:sz w:val="24"/>
          <w:szCs w:val="24"/>
          <w:lang w:eastAsia="bg-BG"/>
        </w:rPr>
        <w:t xml:space="preserve">. </w:t>
      </w:r>
      <w:r w:rsidR="008B51EC" w:rsidRPr="006B16ED">
        <w:rPr>
          <w:rFonts w:ascii="Times New Roman" w:eastAsia="Times New Roman" w:hAnsi="Times New Roman"/>
          <w:b/>
          <w:sz w:val="24"/>
          <w:szCs w:val="24"/>
          <w:lang w:eastAsia="bg-BG"/>
        </w:rPr>
        <w:t>Техническа</w:t>
      </w:r>
      <w:r w:rsidR="00064F7F" w:rsidRPr="006B16ED">
        <w:rPr>
          <w:rFonts w:ascii="Times New Roman" w:eastAsia="Times New Roman" w:hAnsi="Times New Roman"/>
          <w:b/>
          <w:sz w:val="24"/>
          <w:szCs w:val="24"/>
          <w:lang w:eastAsia="bg-BG"/>
        </w:rPr>
        <w:t xml:space="preserve"> </w:t>
      </w:r>
      <w:r w:rsidR="00064F7F" w:rsidRPr="00F44C31">
        <w:rPr>
          <w:rFonts w:ascii="Times New Roman" w:eastAsia="Times New Roman" w:hAnsi="Times New Roman"/>
          <w:b/>
          <w:sz w:val="24"/>
          <w:szCs w:val="24"/>
          <w:lang w:eastAsia="bg-BG"/>
        </w:rPr>
        <w:t>спецификаци</w:t>
      </w:r>
      <w:r w:rsidR="008B51EC" w:rsidRPr="00F44C31">
        <w:rPr>
          <w:rFonts w:ascii="Times New Roman" w:eastAsia="Times New Roman" w:hAnsi="Times New Roman"/>
          <w:b/>
          <w:sz w:val="24"/>
          <w:szCs w:val="24"/>
          <w:lang w:eastAsia="bg-BG"/>
        </w:rPr>
        <w:t>я</w:t>
      </w:r>
      <w:r w:rsidR="00EB74E5">
        <w:rPr>
          <w:rFonts w:ascii="Times New Roman" w:eastAsia="Times New Roman" w:hAnsi="Times New Roman"/>
          <w:b/>
          <w:sz w:val="24"/>
          <w:szCs w:val="24"/>
          <w:lang w:eastAsia="bg-BG"/>
        </w:rPr>
        <w:t>. У</w:t>
      </w:r>
      <w:r w:rsidR="00F44C31" w:rsidRPr="00F44C31">
        <w:rPr>
          <w:rFonts w:ascii="Times New Roman" w:eastAsia="Times New Roman" w:hAnsi="Times New Roman"/>
          <w:b/>
          <w:sz w:val="24"/>
          <w:szCs w:val="24"/>
          <w:lang w:eastAsia="bg-BG"/>
        </w:rPr>
        <w:t>словия за изпълнение на поръчката</w:t>
      </w:r>
      <w:r w:rsidR="00EB74E5" w:rsidRPr="00800AFB">
        <w:rPr>
          <w:rFonts w:ascii="Times New Roman" w:eastAsia="Times New Roman" w:hAnsi="Times New Roman"/>
          <w:b/>
          <w:sz w:val="24"/>
          <w:szCs w:val="24"/>
          <w:lang w:eastAsia="bg-BG"/>
        </w:rPr>
        <w:t>.</w:t>
      </w:r>
      <w:r w:rsidR="008B51EC" w:rsidRPr="00800AFB">
        <w:rPr>
          <w:rFonts w:ascii="Times New Roman" w:eastAsia="Times New Roman" w:hAnsi="Times New Roman"/>
          <w:b/>
          <w:sz w:val="24"/>
          <w:szCs w:val="24"/>
          <w:lang w:eastAsia="bg-BG"/>
        </w:rPr>
        <w:t xml:space="preserve"> </w:t>
      </w:r>
      <w:r w:rsidR="00C520CA">
        <w:rPr>
          <w:rFonts w:ascii="Times New Roman" w:eastAsia="Times New Roman" w:hAnsi="Times New Roman"/>
          <w:sz w:val="24"/>
          <w:szCs w:val="24"/>
          <w:lang w:eastAsia="bg-BG"/>
        </w:rPr>
        <w:t>А</w:t>
      </w:r>
      <w:r w:rsidR="0068511B" w:rsidRPr="00365C64">
        <w:rPr>
          <w:rFonts w:ascii="Times New Roman" w:eastAsia="Times New Roman" w:hAnsi="Times New Roman"/>
          <w:sz w:val="24"/>
          <w:szCs w:val="24"/>
          <w:lang w:eastAsia="bg-BG"/>
        </w:rPr>
        <w:t>втомобилите на възложителя</w:t>
      </w:r>
      <w:r w:rsidR="00C520CA">
        <w:rPr>
          <w:rFonts w:ascii="Times New Roman" w:eastAsia="Times New Roman" w:hAnsi="Times New Roman"/>
          <w:sz w:val="24"/>
          <w:szCs w:val="24"/>
          <w:lang w:eastAsia="bg-BG"/>
        </w:rPr>
        <w:t>, подлежащи на застраховане,</w:t>
      </w:r>
      <w:r w:rsidR="0068511B">
        <w:rPr>
          <w:rFonts w:ascii="Times New Roman" w:eastAsia="Times New Roman" w:hAnsi="Times New Roman"/>
          <w:sz w:val="24"/>
          <w:szCs w:val="24"/>
          <w:lang w:eastAsia="bg-BG"/>
        </w:rPr>
        <w:t xml:space="preserve"> са 51 </w:t>
      </w:r>
      <w:r w:rsidR="00C520CA">
        <w:rPr>
          <w:rFonts w:ascii="Times New Roman" w:eastAsia="Times New Roman" w:hAnsi="Times New Roman"/>
          <w:sz w:val="24"/>
          <w:szCs w:val="24"/>
          <w:lang w:eastAsia="bg-BG"/>
        </w:rPr>
        <w:t xml:space="preserve">бр. </w:t>
      </w:r>
      <w:r w:rsidR="0068511B">
        <w:rPr>
          <w:rFonts w:ascii="Times New Roman" w:eastAsia="Times New Roman" w:hAnsi="Times New Roman"/>
          <w:sz w:val="24"/>
          <w:szCs w:val="24"/>
          <w:lang w:eastAsia="bg-BG"/>
        </w:rPr>
        <w:t>(петдесет и един)</w:t>
      </w:r>
      <w:r w:rsidR="0068511B" w:rsidRPr="00365C64">
        <w:rPr>
          <w:rFonts w:ascii="Times New Roman" w:eastAsia="Times New Roman" w:hAnsi="Times New Roman"/>
          <w:sz w:val="24"/>
          <w:szCs w:val="24"/>
          <w:lang w:eastAsia="bg-BG"/>
        </w:rPr>
        <w:t xml:space="preserve"> </w:t>
      </w:r>
      <w:r w:rsidR="0068511B">
        <w:rPr>
          <w:rFonts w:ascii="Times New Roman" w:eastAsia="Times New Roman" w:hAnsi="Times New Roman"/>
          <w:sz w:val="24"/>
          <w:szCs w:val="24"/>
          <w:lang w:eastAsia="bg-BG"/>
        </w:rPr>
        <w:t xml:space="preserve">и са </w:t>
      </w:r>
      <w:r w:rsidR="007561F8">
        <w:rPr>
          <w:rFonts w:ascii="Times New Roman" w:eastAsia="Times New Roman" w:hAnsi="Times New Roman"/>
          <w:sz w:val="24"/>
          <w:szCs w:val="24"/>
          <w:lang w:eastAsia="bg-BG"/>
        </w:rPr>
        <w:t>подробно описани</w:t>
      </w:r>
      <w:r w:rsidR="0068511B" w:rsidRPr="00365C64">
        <w:rPr>
          <w:rFonts w:ascii="Times New Roman" w:eastAsia="Times New Roman" w:hAnsi="Times New Roman"/>
          <w:sz w:val="24"/>
          <w:szCs w:val="24"/>
          <w:lang w:eastAsia="bg-BG"/>
        </w:rPr>
        <w:t xml:space="preserve"> в „Техническа спецификация на автомобилите, собственост на Българската народна банка</w:t>
      </w:r>
      <w:r w:rsidR="0068511B" w:rsidRPr="00752C8B">
        <w:rPr>
          <w:rFonts w:ascii="Times New Roman" w:eastAsia="Times New Roman" w:hAnsi="Times New Roman"/>
          <w:sz w:val="24"/>
          <w:szCs w:val="24"/>
          <w:lang w:eastAsia="bg-BG"/>
        </w:rPr>
        <w:t xml:space="preserve">“ – </w:t>
      </w:r>
      <w:r w:rsidR="007561F8" w:rsidRPr="00752C8B">
        <w:rPr>
          <w:rFonts w:ascii="Times New Roman" w:eastAsia="Times New Roman" w:hAnsi="Times New Roman"/>
          <w:sz w:val="24"/>
          <w:szCs w:val="24"/>
          <w:lang w:eastAsia="bg-BG"/>
        </w:rPr>
        <w:t>Приложение № 1</w:t>
      </w:r>
      <w:r w:rsidR="0068511B" w:rsidRPr="00752C8B">
        <w:rPr>
          <w:rFonts w:ascii="Times New Roman" w:eastAsia="Times New Roman" w:hAnsi="Times New Roman"/>
          <w:sz w:val="24"/>
          <w:szCs w:val="24"/>
          <w:lang w:eastAsia="bg-BG"/>
        </w:rPr>
        <w:t>, която</w:t>
      </w:r>
      <w:r w:rsidR="0068511B" w:rsidRPr="00365C64">
        <w:rPr>
          <w:rFonts w:ascii="Times New Roman" w:eastAsia="Times New Roman" w:hAnsi="Times New Roman"/>
          <w:sz w:val="24"/>
          <w:szCs w:val="24"/>
          <w:lang w:eastAsia="bg-BG"/>
        </w:rPr>
        <w:t xml:space="preserve"> е неразделна част от докумен</w:t>
      </w:r>
      <w:r w:rsidR="00310968">
        <w:rPr>
          <w:rFonts w:ascii="Times New Roman" w:eastAsia="Times New Roman" w:hAnsi="Times New Roman"/>
          <w:sz w:val="24"/>
          <w:szCs w:val="24"/>
          <w:lang w:eastAsia="bg-BG"/>
        </w:rPr>
        <w:t>тацията на обществената поръчка</w:t>
      </w:r>
      <w:r w:rsidR="0068511B" w:rsidRPr="00365C64">
        <w:rPr>
          <w:rFonts w:ascii="Times New Roman" w:eastAsia="Times New Roman" w:hAnsi="Times New Roman"/>
          <w:sz w:val="24"/>
          <w:szCs w:val="24"/>
          <w:lang w:eastAsia="bg-BG"/>
        </w:rPr>
        <w:t>.</w:t>
      </w:r>
      <w:r w:rsidR="0068511B">
        <w:rPr>
          <w:rFonts w:ascii="Times New Roman" w:eastAsia="Times New Roman" w:hAnsi="Times New Roman"/>
          <w:sz w:val="24"/>
          <w:szCs w:val="24"/>
          <w:lang w:eastAsia="bg-BG"/>
        </w:rPr>
        <w:t xml:space="preserve"> </w:t>
      </w:r>
      <w:r w:rsidR="00EF3D25">
        <w:rPr>
          <w:rFonts w:ascii="Times New Roman" w:eastAsia="Times New Roman" w:hAnsi="Times New Roman"/>
          <w:snapToGrid w:val="0"/>
          <w:sz w:val="24"/>
          <w:szCs w:val="24"/>
        </w:rPr>
        <w:t>В с</w:t>
      </w:r>
      <w:r w:rsidR="0068511B">
        <w:rPr>
          <w:rFonts w:ascii="Times New Roman" w:eastAsia="Times New Roman" w:hAnsi="Times New Roman"/>
          <w:snapToGrid w:val="0"/>
          <w:sz w:val="24"/>
          <w:szCs w:val="24"/>
        </w:rPr>
        <w:t>пецификация</w:t>
      </w:r>
      <w:r w:rsidR="00EF3D25">
        <w:rPr>
          <w:rFonts w:ascii="Times New Roman" w:eastAsia="Times New Roman" w:hAnsi="Times New Roman"/>
          <w:snapToGrid w:val="0"/>
          <w:sz w:val="24"/>
          <w:szCs w:val="24"/>
        </w:rPr>
        <w:t>та</w:t>
      </w:r>
      <w:r w:rsidR="0068511B">
        <w:rPr>
          <w:rFonts w:ascii="Times New Roman" w:eastAsia="Times New Roman" w:hAnsi="Times New Roman"/>
          <w:snapToGrid w:val="0"/>
          <w:sz w:val="24"/>
          <w:szCs w:val="24"/>
        </w:rPr>
        <w:t xml:space="preserve"> се съдържат т</w:t>
      </w:r>
      <w:r w:rsidR="0068511B" w:rsidRPr="00194C67">
        <w:rPr>
          <w:rFonts w:ascii="Times New Roman" w:eastAsia="Times New Roman" w:hAnsi="Times New Roman"/>
          <w:snapToGrid w:val="0"/>
          <w:sz w:val="24"/>
          <w:szCs w:val="24"/>
        </w:rPr>
        <w:t xml:space="preserve">ехническите данни на всеки </w:t>
      </w:r>
      <w:r w:rsidR="0068511B" w:rsidRPr="00FF25A8">
        <w:rPr>
          <w:rFonts w:ascii="Times New Roman" w:eastAsia="Times New Roman" w:hAnsi="Times New Roman"/>
          <w:snapToGrid w:val="0"/>
          <w:sz w:val="24"/>
          <w:szCs w:val="24"/>
        </w:rPr>
        <w:t>автомобил, като</w:t>
      </w:r>
      <w:r w:rsidR="005D3F04">
        <w:rPr>
          <w:rFonts w:ascii="Times New Roman" w:eastAsia="Times New Roman" w:hAnsi="Times New Roman"/>
          <w:snapToGrid w:val="0"/>
          <w:sz w:val="24"/>
          <w:szCs w:val="24"/>
        </w:rPr>
        <w:t xml:space="preserve"> </w:t>
      </w:r>
      <w:r w:rsidR="0068511B" w:rsidRPr="00FF25A8">
        <w:rPr>
          <w:rFonts w:ascii="Times New Roman" w:eastAsia="Times New Roman" w:hAnsi="Times New Roman"/>
          <w:snapToGrid w:val="0"/>
          <w:sz w:val="24"/>
          <w:szCs w:val="24"/>
        </w:rPr>
        <w:t>марка, година на производство, обем на двигателя, брой места и др.</w:t>
      </w:r>
    </w:p>
    <w:p w14:paraId="61DE45BC" w14:textId="2F0053A7" w:rsidR="0068511B" w:rsidRPr="00FF25A8" w:rsidRDefault="0068511B" w:rsidP="0003037F">
      <w:pPr>
        <w:widowControl w:val="0"/>
        <w:autoSpaceDE w:val="0"/>
        <w:autoSpaceDN w:val="0"/>
        <w:adjustRightInd w:val="0"/>
        <w:spacing w:after="0" w:line="360" w:lineRule="auto"/>
        <w:ind w:right="16" w:firstLine="708"/>
        <w:jc w:val="both"/>
        <w:rPr>
          <w:rFonts w:ascii="Times New Roman" w:eastAsia="Times New Roman" w:hAnsi="Times New Roman"/>
          <w:sz w:val="24"/>
          <w:szCs w:val="24"/>
          <w:lang w:eastAsia="bg-BG"/>
        </w:rPr>
      </w:pPr>
      <w:r w:rsidRPr="00FF25A8">
        <w:rPr>
          <w:rFonts w:ascii="Times New Roman" w:eastAsia="Times New Roman" w:hAnsi="Times New Roman"/>
          <w:snapToGrid w:val="0"/>
          <w:sz w:val="24"/>
          <w:szCs w:val="24"/>
        </w:rPr>
        <w:t>В случай че има намаляване на броя на МПС</w:t>
      </w:r>
      <w:r w:rsidR="002B6AF7">
        <w:rPr>
          <w:rFonts w:ascii="Times New Roman" w:eastAsia="Times New Roman" w:hAnsi="Times New Roman"/>
          <w:snapToGrid w:val="0"/>
          <w:sz w:val="24"/>
          <w:szCs w:val="24"/>
        </w:rPr>
        <w:t>,</w:t>
      </w:r>
      <w:r w:rsidRPr="00FF25A8">
        <w:rPr>
          <w:rFonts w:ascii="Times New Roman" w:eastAsia="Times New Roman" w:hAnsi="Times New Roman"/>
          <w:snapToGrid w:val="0"/>
          <w:sz w:val="24"/>
          <w:szCs w:val="24"/>
        </w:rPr>
        <w:t xml:space="preserve"> собственост на възложителя, то той се задължава в срок до 7 (седем) работни дни преди сключването на договора да предостави на избрания за изпълнител участник актуална „Техническа спецификация на автомобилите, собственост на Българската народна банка“, съдържаща всички данни за МПС</w:t>
      </w:r>
      <w:r w:rsidR="00521EA7">
        <w:rPr>
          <w:rFonts w:ascii="Times New Roman" w:eastAsia="Times New Roman" w:hAnsi="Times New Roman"/>
          <w:snapToGrid w:val="0"/>
          <w:sz w:val="24"/>
          <w:szCs w:val="24"/>
        </w:rPr>
        <w:t xml:space="preserve"> и техния брой</w:t>
      </w:r>
      <w:r w:rsidRPr="00FF25A8">
        <w:rPr>
          <w:rFonts w:ascii="Times New Roman" w:eastAsia="Times New Roman" w:hAnsi="Times New Roman"/>
          <w:snapToGrid w:val="0"/>
          <w:sz w:val="24"/>
          <w:szCs w:val="24"/>
        </w:rPr>
        <w:t>.</w:t>
      </w:r>
      <w:r w:rsidRPr="002F7E24">
        <w:rPr>
          <w:rFonts w:ascii="Times New Roman" w:eastAsia="Times New Roman" w:hAnsi="Times New Roman"/>
          <w:snapToGrid w:val="0"/>
          <w:sz w:val="24"/>
          <w:szCs w:val="24"/>
        </w:rPr>
        <w:t xml:space="preserve"> </w:t>
      </w:r>
      <w:r w:rsidRPr="00FF25A8">
        <w:rPr>
          <w:rFonts w:ascii="Times New Roman" w:eastAsia="Times New Roman" w:hAnsi="Times New Roman"/>
          <w:snapToGrid w:val="0"/>
          <w:sz w:val="24"/>
          <w:szCs w:val="24"/>
        </w:rPr>
        <w:t xml:space="preserve">Предмет на застраховане </w:t>
      </w:r>
      <w:r w:rsidRPr="00FF25A8">
        <w:rPr>
          <w:rFonts w:ascii="Times New Roman" w:hAnsi="Times New Roman"/>
          <w:sz w:val="24"/>
          <w:szCs w:val="24"/>
          <w:lang w:eastAsia="bg-BG"/>
        </w:rPr>
        <w:t>със застраховки „Гражданска отговорност”, „</w:t>
      </w:r>
      <w:proofErr w:type="spellStart"/>
      <w:r w:rsidRPr="00FF25A8">
        <w:rPr>
          <w:rFonts w:ascii="Times New Roman" w:hAnsi="Times New Roman"/>
          <w:sz w:val="24"/>
          <w:szCs w:val="24"/>
          <w:lang w:eastAsia="bg-BG"/>
        </w:rPr>
        <w:t>Автокаско</w:t>
      </w:r>
      <w:proofErr w:type="spellEnd"/>
      <w:r w:rsidRPr="00FF25A8">
        <w:rPr>
          <w:rFonts w:ascii="Times New Roman" w:hAnsi="Times New Roman"/>
          <w:sz w:val="24"/>
          <w:szCs w:val="24"/>
          <w:lang w:eastAsia="bg-BG"/>
        </w:rPr>
        <w:t>” и „Злополука на местата в МПС” ще бъдат автомобилите, посочени в представена</w:t>
      </w:r>
      <w:r w:rsidR="00521EA7">
        <w:rPr>
          <w:rFonts w:ascii="Times New Roman" w:hAnsi="Times New Roman"/>
          <w:sz w:val="24"/>
          <w:szCs w:val="24"/>
          <w:lang w:eastAsia="bg-BG"/>
        </w:rPr>
        <w:t>та</w:t>
      </w:r>
      <w:r w:rsidRPr="00FF25A8">
        <w:rPr>
          <w:rFonts w:ascii="Times New Roman" w:hAnsi="Times New Roman"/>
          <w:sz w:val="24"/>
          <w:szCs w:val="24"/>
          <w:lang w:eastAsia="bg-BG"/>
        </w:rPr>
        <w:t xml:space="preserve"> от възложителя </w:t>
      </w:r>
      <w:r w:rsidR="00521EA7">
        <w:rPr>
          <w:rFonts w:ascii="Times New Roman" w:hAnsi="Times New Roman"/>
          <w:sz w:val="24"/>
          <w:szCs w:val="24"/>
          <w:lang w:eastAsia="bg-BG"/>
        </w:rPr>
        <w:t xml:space="preserve">актуална </w:t>
      </w:r>
      <w:r w:rsidRPr="00FF25A8">
        <w:rPr>
          <w:rFonts w:ascii="Times New Roman" w:hAnsi="Times New Roman"/>
          <w:sz w:val="24"/>
          <w:szCs w:val="24"/>
          <w:lang w:eastAsia="bg-BG"/>
        </w:rPr>
        <w:t xml:space="preserve">техническа спецификация. </w:t>
      </w:r>
    </w:p>
    <w:p w14:paraId="5B39B667" w14:textId="77777777" w:rsidR="0003037F" w:rsidRDefault="0068511B" w:rsidP="0003037F">
      <w:pPr>
        <w:widowControl w:val="0"/>
        <w:spacing w:after="0" w:line="360" w:lineRule="auto"/>
        <w:ind w:firstLine="720"/>
        <w:jc w:val="both"/>
        <w:rPr>
          <w:rFonts w:ascii="Times New Roman" w:eastAsia="Times New Roman" w:hAnsi="Times New Roman"/>
          <w:snapToGrid w:val="0"/>
          <w:sz w:val="24"/>
          <w:szCs w:val="24"/>
          <w:lang w:val="en-US"/>
        </w:rPr>
      </w:pPr>
      <w:r w:rsidRPr="00FF25A8">
        <w:rPr>
          <w:rFonts w:ascii="Times New Roman" w:eastAsia="Times New Roman" w:hAnsi="Times New Roman"/>
          <w:snapToGrid w:val="0"/>
          <w:sz w:val="24"/>
          <w:szCs w:val="24"/>
        </w:rPr>
        <w:t xml:space="preserve">Избраният за изпълнител участник се задължава в </w:t>
      </w:r>
      <w:r w:rsidRPr="00A37312">
        <w:rPr>
          <w:rFonts w:ascii="Times New Roman" w:eastAsia="Times New Roman" w:hAnsi="Times New Roman"/>
          <w:snapToGrid w:val="0"/>
          <w:sz w:val="24"/>
          <w:szCs w:val="24"/>
        </w:rPr>
        <w:t xml:space="preserve">срок до 3 (три) работни дни от получаване на актуалната „Техническа спецификация на автомобилите, собственост на </w:t>
      </w:r>
      <w:r w:rsidRPr="00A37312">
        <w:rPr>
          <w:rFonts w:ascii="Times New Roman" w:eastAsia="Times New Roman" w:hAnsi="Times New Roman"/>
          <w:snapToGrid w:val="0"/>
          <w:sz w:val="24"/>
          <w:szCs w:val="24"/>
        </w:rPr>
        <w:lastRenderedPageBreak/>
        <w:t xml:space="preserve">Българската народна банка“ да предостави на възложителя променени </w:t>
      </w:r>
      <w:r w:rsidR="00351ECE" w:rsidRPr="00A37312">
        <w:rPr>
          <w:rFonts w:ascii="Times New Roman" w:eastAsia="Times New Roman" w:hAnsi="Times New Roman"/>
          <w:snapToGrid w:val="0"/>
          <w:sz w:val="24"/>
          <w:szCs w:val="24"/>
        </w:rPr>
        <w:t xml:space="preserve">Приложения № 4а, 4б и 4в, </w:t>
      </w:r>
      <w:r w:rsidR="00356073" w:rsidRPr="00A37312">
        <w:rPr>
          <w:rFonts w:ascii="Times New Roman" w:eastAsia="Times New Roman" w:hAnsi="Times New Roman"/>
          <w:snapToGrid w:val="0"/>
          <w:sz w:val="24"/>
          <w:szCs w:val="24"/>
        </w:rPr>
        <w:t xml:space="preserve"> за отделните три вида застраховки</w:t>
      </w:r>
      <w:r w:rsidRPr="00A37312">
        <w:rPr>
          <w:rFonts w:ascii="Times New Roman" w:eastAsia="Times New Roman" w:hAnsi="Times New Roman"/>
          <w:snapToGrid w:val="0"/>
          <w:sz w:val="24"/>
          <w:szCs w:val="24"/>
        </w:rPr>
        <w:t>, в които общата стойност на всички плащания за съответните застраховки и общата стойност на застрахователната сума за застраховка „</w:t>
      </w:r>
      <w:proofErr w:type="spellStart"/>
      <w:r w:rsidRPr="00A37312">
        <w:rPr>
          <w:rFonts w:ascii="Times New Roman" w:eastAsia="Times New Roman" w:hAnsi="Times New Roman"/>
          <w:snapToGrid w:val="0"/>
          <w:sz w:val="24"/>
          <w:szCs w:val="24"/>
        </w:rPr>
        <w:t>Автокаско</w:t>
      </w:r>
      <w:proofErr w:type="spellEnd"/>
      <w:r w:rsidRPr="00A37312">
        <w:rPr>
          <w:rFonts w:ascii="Times New Roman" w:eastAsia="Times New Roman" w:hAnsi="Times New Roman"/>
          <w:snapToGrid w:val="0"/>
          <w:sz w:val="24"/>
          <w:szCs w:val="24"/>
        </w:rPr>
        <w:t xml:space="preserve">“ са намалени с индивидуалните такива на автомобилите, които вече не са собственост на възложителя. Променените </w:t>
      </w:r>
      <w:r w:rsidR="00165991" w:rsidRPr="00A37312">
        <w:rPr>
          <w:rFonts w:ascii="Times New Roman" w:eastAsia="Times New Roman" w:hAnsi="Times New Roman"/>
          <w:snapToGrid w:val="0"/>
          <w:sz w:val="24"/>
          <w:szCs w:val="24"/>
        </w:rPr>
        <w:t xml:space="preserve">Приложения № 4а, 4б и 4в </w:t>
      </w:r>
      <w:r w:rsidRPr="00A37312">
        <w:rPr>
          <w:rFonts w:ascii="Times New Roman" w:eastAsia="Times New Roman" w:hAnsi="Times New Roman"/>
          <w:snapToGrid w:val="0"/>
          <w:sz w:val="24"/>
          <w:szCs w:val="24"/>
        </w:rPr>
        <w:t>са неразделна част от договора</w:t>
      </w:r>
      <w:r w:rsidR="007451DB" w:rsidRPr="00A37312">
        <w:rPr>
          <w:rFonts w:ascii="Times New Roman" w:eastAsia="Times New Roman" w:hAnsi="Times New Roman"/>
          <w:snapToGrid w:val="0"/>
          <w:sz w:val="24"/>
          <w:szCs w:val="24"/>
        </w:rPr>
        <w:t xml:space="preserve"> за обществена поръчка</w:t>
      </w:r>
      <w:r w:rsidRPr="00A37312">
        <w:rPr>
          <w:rFonts w:ascii="Times New Roman" w:eastAsia="Times New Roman" w:hAnsi="Times New Roman"/>
          <w:snapToGrid w:val="0"/>
          <w:sz w:val="24"/>
          <w:szCs w:val="24"/>
        </w:rPr>
        <w:t>.</w:t>
      </w:r>
    </w:p>
    <w:p w14:paraId="000F74D1" w14:textId="31398E9A" w:rsidR="0068511B" w:rsidRPr="00FF25A8" w:rsidRDefault="0068511B" w:rsidP="0003037F">
      <w:pPr>
        <w:widowControl w:val="0"/>
        <w:spacing w:after="0" w:line="360" w:lineRule="auto"/>
        <w:ind w:firstLine="720"/>
        <w:jc w:val="both"/>
        <w:rPr>
          <w:rFonts w:ascii="Times New Roman" w:eastAsia="Times New Roman" w:hAnsi="Times New Roman"/>
          <w:sz w:val="24"/>
          <w:szCs w:val="24"/>
          <w:lang w:eastAsia="bg-BG"/>
        </w:rPr>
      </w:pPr>
      <w:r w:rsidRPr="00A37312">
        <w:rPr>
          <w:rFonts w:ascii="Times New Roman" w:eastAsia="Times New Roman" w:hAnsi="Times New Roman"/>
          <w:sz w:val="24"/>
          <w:szCs w:val="24"/>
          <w:lang w:eastAsia="bg-BG"/>
        </w:rPr>
        <w:t xml:space="preserve">При определяне на </w:t>
      </w:r>
      <w:r w:rsidRPr="00A37312">
        <w:rPr>
          <w:rFonts w:ascii="BasquervilleSP" w:eastAsia="Times New Roman" w:hAnsi="BasquervilleSP"/>
          <w:snapToGrid w:val="0"/>
          <w:sz w:val="24"/>
          <w:szCs w:val="24"/>
          <w:lang w:eastAsia="bg-BG"/>
        </w:rPr>
        <w:t>обезщетенията за застраховката „</w:t>
      </w:r>
      <w:proofErr w:type="spellStart"/>
      <w:r w:rsidRPr="00A37312">
        <w:rPr>
          <w:rFonts w:ascii="BasquervilleSP" w:eastAsia="Times New Roman" w:hAnsi="BasquervilleSP"/>
          <w:snapToGrid w:val="0"/>
          <w:sz w:val="24"/>
          <w:szCs w:val="24"/>
          <w:lang w:eastAsia="bg-BG"/>
        </w:rPr>
        <w:t>Автокаско</w:t>
      </w:r>
      <w:proofErr w:type="spellEnd"/>
      <w:r w:rsidRPr="00F26F7C">
        <w:rPr>
          <w:rFonts w:ascii="BasquervilleSP" w:eastAsia="Times New Roman" w:hAnsi="BasquervilleSP"/>
          <w:snapToGrid w:val="0"/>
          <w:sz w:val="24"/>
          <w:szCs w:val="24"/>
          <w:lang w:eastAsia="bg-BG"/>
        </w:rPr>
        <w:t xml:space="preserve">” </w:t>
      </w:r>
      <w:r w:rsidRPr="00F26F7C">
        <w:rPr>
          <w:rFonts w:ascii="Times New Roman" w:eastAsia="Times New Roman" w:hAnsi="Times New Roman"/>
          <w:sz w:val="24"/>
          <w:szCs w:val="24"/>
          <w:lang w:eastAsia="bg-BG"/>
        </w:rPr>
        <w:t xml:space="preserve">няма да се прилага </w:t>
      </w:r>
      <w:proofErr w:type="spellStart"/>
      <w:r w:rsidRPr="00F26F7C">
        <w:rPr>
          <w:rFonts w:ascii="BasquervilleSP" w:eastAsia="Times New Roman" w:hAnsi="BasquervilleSP"/>
          <w:sz w:val="24"/>
          <w:szCs w:val="24"/>
          <w:lang w:eastAsia="bg-BG"/>
        </w:rPr>
        <w:t>самоучастие</w:t>
      </w:r>
      <w:proofErr w:type="spellEnd"/>
      <w:r w:rsidRPr="00F26F7C">
        <w:rPr>
          <w:rFonts w:ascii="BasquervilleSP" w:eastAsia="Times New Roman" w:hAnsi="BasquervilleSP"/>
          <w:sz w:val="24"/>
          <w:szCs w:val="24"/>
          <w:lang w:eastAsia="bg-BG"/>
        </w:rPr>
        <w:t xml:space="preserve"> и </w:t>
      </w:r>
      <w:proofErr w:type="spellStart"/>
      <w:r w:rsidRPr="00F26F7C">
        <w:rPr>
          <w:rFonts w:ascii="BasquervilleSP" w:eastAsia="Times New Roman" w:hAnsi="BasquervilleSP"/>
          <w:sz w:val="24"/>
          <w:szCs w:val="24"/>
          <w:lang w:eastAsia="bg-BG"/>
        </w:rPr>
        <w:t>дозастраховане</w:t>
      </w:r>
      <w:proofErr w:type="spellEnd"/>
      <w:r w:rsidRPr="00F26F7C">
        <w:rPr>
          <w:rFonts w:ascii="BasquervilleSP" w:eastAsia="Times New Roman" w:hAnsi="BasquervilleSP"/>
          <w:sz w:val="24"/>
          <w:szCs w:val="24"/>
          <w:lang w:eastAsia="bg-BG"/>
        </w:rPr>
        <w:t>, като се запазва застрахователната сума за всяко МПС</w:t>
      </w:r>
      <w:r w:rsidR="008F1A06" w:rsidRPr="00F26F7C">
        <w:rPr>
          <w:rFonts w:ascii="BasquervilleSP" w:eastAsia="Times New Roman" w:hAnsi="BasquervilleSP"/>
          <w:sz w:val="24"/>
          <w:szCs w:val="24"/>
          <w:lang w:eastAsia="bg-BG"/>
        </w:rPr>
        <w:t>,</w:t>
      </w:r>
      <w:r w:rsidRPr="00F26F7C">
        <w:rPr>
          <w:rFonts w:ascii="BasquervilleSP" w:eastAsia="Times New Roman" w:hAnsi="BasquervilleSP"/>
          <w:sz w:val="24"/>
          <w:szCs w:val="24"/>
          <w:lang w:eastAsia="bg-BG"/>
        </w:rPr>
        <w:t xml:space="preserve"> независимо от</w:t>
      </w:r>
      <w:r w:rsidRPr="00FF25A8">
        <w:rPr>
          <w:rFonts w:ascii="BasquervilleSP" w:eastAsia="Times New Roman" w:hAnsi="BasquervilleSP"/>
          <w:sz w:val="24"/>
          <w:szCs w:val="24"/>
          <w:lang w:eastAsia="bg-BG"/>
        </w:rPr>
        <w:t xml:space="preserve"> броя на настъпилите застрахователни събития по време на действие на застрахователната полица. При посочените условия, размерът на обезщетението не може да надвишава застрахователната сума предложена от избрания за изпълнител участник за всяко МПС </w:t>
      </w:r>
      <w:r w:rsidRPr="00FF25A8">
        <w:rPr>
          <w:rFonts w:ascii="Times New Roman" w:eastAsia="Times New Roman" w:hAnsi="Times New Roman"/>
          <w:sz w:val="24"/>
          <w:szCs w:val="24"/>
          <w:lang w:eastAsia="bg-BG"/>
        </w:rPr>
        <w:t>на възложителя.</w:t>
      </w:r>
    </w:p>
    <w:p w14:paraId="6C011C36" w14:textId="77777777" w:rsidR="0068511B" w:rsidRPr="00FF25A8" w:rsidRDefault="0068511B" w:rsidP="0003037F">
      <w:pPr>
        <w:tabs>
          <w:tab w:val="left" w:pos="720"/>
          <w:tab w:val="left" w:pos="9180"/>
        </w:tabs>
        <w:spacing w:after="0" w:line="360" w:lineRule="auto"/>
        <w:ind w:right="-108"/>
        <w:jc w:val="both"/>
        <w:rPr>
          <w:rFonts w:ascii="Times New Roman" w:eastAsia="Times New Roman" w:hAnsi="Times New Roman"/>
          <w:b/>
          <w:i/>
          <w:sz w:val="24"/>
          <w:szCs w:val="24"/>
          <w:lang w:eastAsia="bg-BG"/>
        </w:rPr>
      </w:pPr>
      <w:r w:rsidRPr="00FF25A8">
        <w:rPr>
          <w:rFonts w:ascii="Times New Roman" w:eastAsia="Times New Roman" w:hAnsi="Times New Roman"/>
          <w:sz w:val="24"/>
          <w:szCs w:val="24"/>
          <w:lang w:eastAsia="bg-BG"/>
        </w:rPr>
        <w:tab/>
      </w:r>
      <w:r w:rsidRPr="00FF25A8">
        <w:rPr>
          <w:rFonts w:ascii="Times New Roman" w:eastAsia="Times New Roman" w:hAnsi="Times New Roman"/>
          <w:b/>
          <w:i/>
          <w:sz w:val="24"/>
          <w:szCs w:val="24"/>
          <w:lang w:eastAsia="bg-BG"/>
        </w:rPr>
        <w:t xml:space="preserve">Участниците следва да не допускат </w:t>
      </w:r>
      <w:proofErr w:type="spellStart"/>
      <w:r w:rsidRPr="00FF25A8">
        <w:rPr>
          <w:rFonts w:ascii="Times New Roman" w:eastAsia="Times New Roman" w:hAnsi="Times New Roman"/>
          <w:b/>
          <w:i/>
          <w:sz w:val="24"/>
          <w:szCs w:val="24"/>
          <w:lang w:eastAsia="bg-BG"/>
        </w:rPr>
        <w:t>подзастраховане</w:t>
      </w:r>
      <w:proofErr w:type="spellEnd"/>
      <w:r w:rsidRPr="00FF25A8">
        <w:rPr>
          <w:rFonts w:ascii="Times New Roman" w:eastAsia="Times New Roman" w:hAnsi="Times New Roman"/>
          <w:b/>
          <w:i/>
          <w:sz w:val="24"/>
          <w:szCs w:val="24"/>
          <w:lang w:eastAsia="bg-BG"/>
        </w:rPr>
        <w:t xml:space="preserve"> и </w:t>
      </w:r>
      <w:proofErr w:type="spellStart"/>
      <w:r w:rsidRPr="00FF25A8">
        <w:rPr>
          <w:rFonts w:ascii="Times New Roman" w:eastAsia="Times New Roman" w:hAnsi="Times New Roman"/>
          <w:b/>
          <w:i/>
          <w:sz w:val="24"/>
          <w:szCs w:val="24"/>
          <w:lang w:eastAsia="bg-BG"/>
        </w:rPr>
        <w:t>надзастраховане</w:t>
      </w:r>
      <w:proofErr w:type="spellEnd"/>
      <w:r w:rsidRPr="00FF25A8">
        <w:rPr>
          <w:rFonts w:ascii="Times New Roman" w:eastAsia="Times New Roman" w:hAnsi="Times New Roman"/>
          <w:b/>
          <w:i/>
          <w:sz w:val="24"/>
          <w:szCs w:val="24"/>
          <w:lang w:eastAsia="bg-BG"/>
        </w:rPr>
        <w:t xml:space="preserve"> при определяне на застрахователната сума на автомобили, посочени в „Техническа спецификация на автомобилите, собственост на Българската народна банка“. </w:t>
      </w:r>
    </w:p>
    <w:p w14:paraId="01A43CDB" w14:textId="77777777" w:rsidR="0068511B" w:rsidRPr="00FF25A8" w:rsidRDefault="0068511B" w:rsidP="0003037F">
      <w:pPr>
        <w:tabs>
          <w:tab w:val="left" w:pos="567"/>
          <w:tab w:val="left" w:pos="3119"/>
        </w:tabs>
        <w:spacing w:after="0" w:line="360" w:lineRule="auto"/>
        <w:ind w:firstLine="720"/>
        <w:jc w:val="both"/>
        <w:rPr>
          <w:rFonts w:ascii="Times New Roman" w:eastAsia="Times New Roman" w:hAnsi="Times New Roman"/>
          <w:sz w:val="24"/>
          <w:szCs w:val="24"/>
          <w:lang w:eastAsia="bg-BG"/>
        </w:rPr>
      </w:pPr>
      <w:r w:rsidRPr="00FF25A8">
        <w:rPr>
          <w:rFonts w:ascii="Times New Roman" w:eastAsia="Times New Roman" w:hAnsi="Times New Roman"/>
          <w:sz w:val="24"/>
          <w:szCs w:val="24"/>
          <w:lang w:eastAsia="bg-BG"/>
        </w:rPr>
        <w:t xml:space="preserve">Избраният изпълнител се задължава </w:t>
      </w:r>
      <w:r w:rsidRPr="00FF25A8">
        <w:rPr>
          <w:rFonts w:ascii="Times New Roman" w:eastAsia="Times New Roman" w:hAnsi="Times New Roman"/>
          <w:snapToGrid w:val="0"/>
          <w:sz w:val="24"/>
          <w:szCs w:val="24"/>
          <w:lang w:eastAsia="bg-BG"/>
        </w:rPr>
        <w:t xml:space="preserve">да застрахова със застраховката </w:t>
      </w:r>
      <w:r w:rsidRPr="00FF25A8">
        <w:rPr>
          <w:rFonts w:ascii="Times New Roman" w:eastAsia="Times New Roman" w:hAnsi="Times New Roman"/>
          <w:sz w:val="24"/>
          <w:szCs w:val="24"/>
          <w:lang w:eastAsia="bg-BG"/>
        </w:rPr>
        <w:t>„Гражданска отговорност”</w:t>
      </w:r>
      <w:r w:rsidRPr="00FF25A8">
        <w:rPr>
          <w:rFonts w:ascii="Times New Roman" w:eastAsia="Times New Roman" w:hAnsi="Times New Roman"/>
          <w:snapToGrid w:val="0"/>
          <w:sz w:val="24"/>
          <w:szCs w:val="24"/>
          <w:lang w:eastAsia="bg-BG"/>
        </w:rPr>
        <w:t xml:space="preserve"> и МПС на възложителя, придобити през съответните срокове на застраховане, посочени по-горе, при същите тарифи и условия, съгласно сключения договор.</w:t>
      </w:r>
      <w:r w:rsidRPr="00FF25A8">
        <w:rPr>
          <w:rFonts w:ascii="Times New Roman" w:eastAsia="Times New Roman" w:hAnsi="Times New Roman"/>
          <w:sz w:val="24"/>
          <w:szCs w:val="24"/>
          <w:lang w:eastAsia="bg-BG"/>
        </w:rPr>
        <w:t xml:space="preserve"> Срокът на действие на застраховката „Гражданска отговорност” е 1 (една) година, считано от датата на сключването й.</w:t>
      </w:r>
    </w:p>
    <w:p w14:paraId="14BF5AC7" w14:textId="77777777" w:rsidR="0068511B" w:rsidRDefault="0068511B" w:rsidP="0003037F">
      <w:pPr>
        <w:tabs>
          <w:tab w:val="left" w:pos="0"/>
        </w:tabs>
        <w:spacing w:after="0" w:line="360" w:lineRule="auto"/>
        <w:ind w:firstLine="720"/>
        <w:jc w:val="both"/>
        <w:rPr>
          <w:rFonts w:ascii="Times New Roman" w:eastAsia="Times New Roman" w:hAnsi="Times New Roman"/>
          <w:sz w:val="24"/>
          <w:szCs w:val="24"/>
          <w:lang w:eastAsia="bg-BG"/>
        </w:rPr>
      </w:pPr>
      <w:r w:rsidRPr="00FF25A8">
        <w:rPr>
          <w:rFonts w:ascii="Times New Roman" w:eastAsia="Times New Roman" w:hAnsi="Times New Roman"/>
          <w:sz w:val="24"/>
          <w:szCs w:val="24"/>
          <w:lang w:eastAsia="bg-BG"/>
        </w:rPr>
        <w:t xml:space="preserve">Избраният изпълнител се задължава </w:t>
      </w:r>
      <w:r w:rsidRPr="00FF25A8">
        <w:rPr>
          <w:rFonts w:ascii="Times New Roman" w:eastAsia="Times New Roman" w:hAnsi="Times New Roman"/>
          <w:snapToGrid w:val="0"/>
          <w:sz w:val="24"/>
          <w:szCs w:val="24"/>
          <w:lang w:eastAsia="bg-BG"/>
        </w:rPr>
        <w:t>да застрахова със застраховките „</w:t>
      </w:r>
      <w:proofErr w:type="spellStart"/>
      <w:r w:rsidRPr="00FF25A8">
        <w:rPr>
          <w:rFonts w:ascii="Times New Roman" w:eastAsia="Times New Roman" w:hAnsi="Times New Roman"/>
          <w:snapToGrid w:val="0"/>
          <w:sz w:val="24"/>
          <w:szCs w:val="24"/>
          <w:lang w:eastAsia="bg-BG"/>
        </w:rPr>
        <w:t>Автокаско</w:t>
      </w:r>
      <w:proofErr w:type="spellEnd"/>
      <w:r w:rsidRPr="00FF25A8">
        <w:rPr>
          <w:rFonts w:ascii="Times New Roman" w:eastAsia="Times New Roman" w:hAnsi="Times New Roman"/>
          <w:snapToGrid w:val="0"/>
          <w:sz w:val="24"/>
          <w:szCs w:val="24"/>
          <w:lang w:eastAsia="bg-BG"/>
        </w:rPr>
        <w:t xml:space="preserve">” и „Злополука на местата в МПС” и МПС на възложителя, придобити през съответните срокове на застраховане, посочени по-горе, при същите тарифи и условия, съгласно сключения договор. </w:t>
      </w:r>
      <w:r w:rsidRPr="00FF25A8">
        <w:rPr>
          <w:rFonts w:ascii="Times New Roman" w:eastAsia="Times New Roman" w:hAnsi="Times New Roman"/>
          <w:sz w:val="24"/>
          <w:szCs w:val="24"/>
          <w:lang w:eastAsia="bg-BG"/>
        </w:rPr>
        <w:t xml:space="preserve">Срокът на застраховане за тези </w:t>
      </w:r>
      <w:proofErr w:type="spellStart"/>
      <w:r w:rsidRPr="00FF25A8">
        <w:rPr>
          <w:rFonts w:ascii="Times New Roman" w:eastAsia="Times New Roman" w:hAnsi="Times New Roman"/>
          <w:sz w:val="24"/>
          <w:szCs w:val="24"/>
          <w:lang w:eastAsia="bg-BG"/>
        </w:rPr>
        <w:t>новопридобити</w:t>
      </w:r>
      <w:proofErr w:type="spellEnd"/>
      <w:r w:rsidRPr="00FF25A8">
        <w:rPr>
          <w:rFonts w:ascii="Times New Roman" w:eastAsia="Times New Roman" w:hAnsi="Times New Roman"/>
          <w:sz w:val="24"/>
          <w:szCs w:val="24"/>
          <w:lang w:eastAsia="bg-BG"/>
        </w:rPr>
        <w:t xml:space="preserve"> МПС е от датата на сключването им </w:t>
      </w:r>
      <w:r w:rsidRPr="001E63E6">
        <w:rPr>
          <w:rFonts w:ascii="Times New Roman" w:eastAsia="Times New Roman" w:hAnsi="Times New Roman"/>
          <w:sz w:val="24"/>
          <w:szCs w:val="24"/>
          <w:lang w:eastAsia="bg-BG"/>
        </w:rPr>
        <w:t xml:space="preserve">до </w:t>
      </w:r>
      <w:r w:rsidRPr="001E63E6">
        <w:rPr>
          <w:rFonts w:ascii="BasquervilleSP" w:eastAsia="Times New Roman" w:hAnsi="BasquervilleSP"/>
          <w:sz w:val="24"/>
          <w:szCs w:val="24"/>
          <w:lang w:eastAsia="bg-BG"/>
        </w:rPr>
        <w:t xml:space="preserve">24.00 часа на </w:t>
      </w:r>
      <w:r w:rsidR="001E63E6" w:rsidRPr="001E63E6">
        <w:rPr>
          <w:rFonts w:ascii="Times New Roman" w:eastAsia="Times New Roman" w:hAnsi="Times New Roman"/>
          <w:sz w:val="24"/>
          <w:szCs w:val="24"/>
          <w:lang w:eastAsia="bg-BG"/>
        </w:rPr>
        <w:t>06.01.2018</w:t>
      </w:r>
      <w:r w:rsidRPr="001E63E6">
        <w:rPr>
          <w:rFonts w:ascii="Times New Roman" w:eastAsia="Times New Roman" w:hAnsi="Times New Roman"/>
          <w:sz w:val="24"/>
          <w:szCs w:val="24"/>
          <w:lang w:eastAsia="bg-BG"/>
        </w:rPr>
        <w:t xml:space="preserve"> г. за застраховките</w:t>
      </w:r>
      <w:r w:rsidRPr="00FF25A8">
        <w:rPr>
          <w:rFonts w:ascii="Times New Roman" w:eastAsia="Times New Roman" w:hAnsi="Times New Roman"/>
          <w:sz w:val="24"/>
          <w:szCs w:val="24"/>
          <w:lang w:eastAsia="bg-BG"/>
        </w:rPr>
        <w:t xml:space="preserve"> ,,</w:t>
      </w:r>
      <w:proofErr w:type="spellStart"/>
      <w:r w:rsidRPr="00FF25A8">
        <w:rPr>
          <w:rFonts w:ascii="Times New Roman" w:eastAsia="Times New Roman" w:hAnsi="Times New Roman"/>
          <w:sz w:val="24"/>
          <w:szCs w:val="24"/>
          <w:lang w:eastAsia="bg-BG"/>
        </w:rPr>
        <w:t>Автокаско</w:t>
      </w:r>
      <w:proofErr w:type="spellEnd"/>
      <w:r w:rsidRPr="00FF25A8">
        <w:rPr>
          <w:rFonts w:ascii="Times New Roman" w:eastAsia="Times New Roman" w:hAnsi="Times New Roman"/>
          <w:sz w:val="24"/>
          <w:szCs w:val="24"/>
          <w:lang w:eastAsia="bg-BG"/>
        </w:rPr>
        <w:t xml:space="preserve">” и ,,Злополука на местата в МПС”. Застрахователните </w:t>
      </w:r>
      <w:r w:rsidR="00A01F69" w:rsidRPr="00FF25A8">
        <w:rPr>
          <w:rFonts w:ascii="Times New Roman" w:eastAsia="Times New Roman" w:hAnsi="Times New Roman"/>
          <w:sz w:val="24"/>
          <w:szCs w:val="24"/>
          <w:lang w:eastAsia="bg-BG"/>
        </w:rPr>
        <w:t>премии</w:t>
      </w:r>
      <w:r w:rsidRPr="00FF25A8">
        <w:rPr>
          <w:rFonts w:ascii="Times New Roman" w:eastAsia="Times New Roman" w:hAnsi="Times New Roman"/>
          <w:sz w:val="24"/>
          <w:szCs w:val="24"/>
          <w:lang w:eastAsia="bg-BG"/>
        </w:rPr>
        <w:t xml:space="preserve"> за </w:t>
      </w:r>
      <w:proofErr w:type="spellStart"/>
      <w:r w:rsidRPr="00FF25A8">
        <w:rPr>
          <w:rFonts w:ascii="Times New Roman" w:eastAsia="Times New Roman" w:hAnsi="Times New Roman"/>
          <w:sz w:val="24"/>
          <w:szCs w:val="24"/>
          <w:lang w:eastAsia="bg-BG"/>
        </w:rPr>
        <w:t>новопридобитите</w:t>
      </w:r>
      <w:proofErr w:type="spellEnd"/>
      <w:r w:rsidRPr="00FF25A8">
        <w:rPr>
          <w:rFonts w:ascii="Times New Roman" w:eastAsia="Times New Roman" w:hAnsi="Times New Roman"/>
          <w:sz w:val="24"/>
          <w:szCs w:val="24"/>
          <w:lang w:eastAsia="bg-BG"/>
        </w:rPr>
        <w:t xml:space="preserve"> МПС ще се определят при съответно приложение на тарифите, предложени в офертата на избрания изпълнител, пропорционално на </w:t>
      </w:r>
      <w:r w:rsidRPr="00CB42F3">
        <w:rPr>
          <w:rFonts w:ascii="Times New Roman" w:eastAsia="Times New Roman" w:hAnsi="Times New Roman"/>
          <w:sz w:val="24"/>
          <w:szCs w:val="24"/>
          <w:lang w:eastAsia="bg-BG"/>
        </w:rPr>
        <w:t>оставащия срок, за съответния вид застраховка.</w:t>
      </w:r>
    </w:p>
    <w:p w14:paraId="25345F32" w14:textId="478C63F5" w:rsidR="00671E64" w:rsidRDefault="00671E64" w:rsidP="0003037F">
      <w:pPr>
        <w:tabs>
          <w:tab w:val="left" w:pos="0"/>
        </w:tabs>
        <w:spacing w:after="0" w:line="360" w:lineRule="auto"/>
        <w:ind w:firstLine="720"/>
        <w:jc w:val="both"/>
        <w:rPr>
          <w:rFonts w:ascii="Times New Roman" w:eastAsia="Times New Roman" w:hAnsi="Times New Roman"/>
          <w:sz w:val="24"/>
          <w:szCs w:val="24"/>
          <w:lang w:eastAsia="bg-BG"/>
        </w:rPr>
      </w:pPr>
      <w:r>
        <w:rPr>
          <w:rFonts w:ascii="Times New Roman" w:eastAsia="Times New Roman" w:hAnsi="Times New Roman"/>
          <w:sz w:val="24"/>
          <w:szCs w:val="24"/>
        </w:rPr>
        <w:t>Избрания изпълнител се задължава да осигури на възложителя избор от оторизирани сервизи, за застрахованите автомобили, които са произвед</w:t>
      </w:r>
      <w:r w:rsidR="00D7780E">
        <w:rPr>
          <w:rFonts w:ascii="Times New Roman" w:eastAsia="Times New Roman" w:hAnsi="Times New Roman"/>
          <w:sz w:val="24"/>
          <w:szCs w:val="24"/>
        </w:rPr>
        <w:t>ени преди 200</w:t>
      </w:r>
      <w:r w:rsidR="00FA101E">
        <w:rPr>
          <w:rFonts w:ascii="Times New Roman" w:eastAsia="Times New Roman" w:hAnsi="Times New Roman"/>
          <w:sz w:val="24"/>
          <w:szCs w:val="24"/>
        </w:rPr>
        <w:t xml:space="preserve">6 г., от сервизите, посочени </w:t>
      </w:r>
      <w:r w:rsidR="00D7780E">
        <w:rPr>
          <w:rFonts w:ascii="Times New Roman" w:eastAsia="Times New Roman" w:hAnsi="Times New Roman"/>
          <w:sz w:val="24"/>
          <w:szCs w:val="24"/>
        </w:rPr>
        <w:t>в Техническото предложение</w:t>
      </w:r>
      <w:r>
        <w:rPr>
          <w:rFonts w:ascii="Times New Roman" w:eastAsia="Times New Roman" w:hAnsi="Times New Roman"/>
          <w:sz w:val="24"/>
          <w:szCs w:val="24"/>
        </w:rPr>
        <w:t xml:space="preserve">. За застрахованите автомобили, произведени през 2006 г. и след 2006 г., </w:t>
      </w:r>
      <w:r w:rsidR="009C53CA">
        <w:rPr>
          <w:rFonts w:ascii="Times New Roman" w:eastAsia="Times New Roman" w:hAnsi="Times New Roman"/>
          <w:sz w:val="24"/>
          <w:szCs w:val="24"/>
        </w:rPr>
        <w:t>изпълнителят</w:t>
      </w:r>
      <w:r>
        <w:rPr>
          <w:rFonts w:ascii="Times New Roman" w:eastAsia="Times New Roman" w:hAnsi="Times New Roman"/>
          <w:b/>
          <w:sz w:val="24"/>
          <w:szCs w:val="24"/>
        </w:rPr>
        <w:t xml:space="preserve"> </w:t>
      </w:r>
      <w:r>
        <w:rPr>
          <w:rFonts w:ascii="Times New Roman" w:eastAsia="Times New Roman" w:hAnsi="Times New Roman"/>
          <w:sz w:val="24"/>
          <w:szCs w:val="24"/>
        </w:rPr>
        <w:t xml:space="preserve">се задължава да осигури избор на </w:t>
      </w:r>
      <w:r w:rsidR="009C53CA" w:rsidRPr="009C53CA">
        <w:rPr>
          <w:rFonts w:ascii="Times New Roman" w:eastAsia="Times New Roman" w:hAnsi="Times New Roman"/>
          <w:sz w:val="24"/>
          <w:szCs w:val="24"/>
        </w:rPr>
        <w:t>възложителя</w:t>
      </w:r>
      <w:r>
        <w:rPr>
          <w:rFonts w:ascii="Times New Roman" w:eastAsia="Times New Roman" w:hAnsi="Times New Roman"/>
          <w:sz w:val="24"/>
          <w:szCs w:val="24"/>
        </w:rPr>
        <w:t xml:space="preserve"> </w:t>
      </w:r>
      <w:r>
        <w:rPr>
          <w:rFonts w:ascii="Times New Roman" w:eastAsia="Times New Roman" w:hAnsi="Times New Roman"/>
          <w:sz w:val="24"/>
          <w:szCs w:val="24"/>
          <w:lang w:val="ru-RU"/>
        </w:rPr>
        <w:t xml:space="preserve">между </w:t>
      </w:r>
      <w:proofErr w:type="spellStart"/>
      <w:r>
        <w:rPr>
          <w:rFonts w:ascii="Times New Roman" w:eastAsia="Times New Roman" w:hAnsi="Times New Roman"/>
          <w:sz w:val="24"/>
          <w:szCs w:val="24"/>
          <w:lang w:val="ru-RU"/>
        </w:rPr>
        <w:t>официални</w:t>
      </w:r>
      <w:proofErr w:type="spellEnd"/>
      <w:r>
        <w:rPr>
          <w:rFonts w:ascii="Times New Roman" w:eastAsia="Times New Roman" w:hAnsi="Times New Roman"/>
          <w:sz w:val="24"/>
          <w:szCs w:val="24"/>
          <w:lang w:val="ru-RU"/>
        </w:rPr>
        <w:t xml:space="preserve"> </w:t>
      </w:r>
      <w:proofErr w:type="spellStart"/>
      <w:r>
        <w:rPr>
          <w:rFonts w:ascii="Times New Roman" w:eastAsia="Times New Roman" w:hAnsi="Times New Roman"/>
          <w:sz w:val="24"/>
          <w:szCs w:val="24"/>
          <w:lang w:val="ru-RU"/>
        </w:rPr>
        <w:t>сервизи</w:t>
      </w:r>
      <w:proofErr w:type="spellEnd"/>
      <w:r>
        <w:rPr>
          <w:rFonts w:ascii="Times New Roman" w:eastAsia="Times New Roman" w:hAnsi="Times New Roman"/>
          <w:sz w:val="24"/>
          <w:szCs w:val="24"/>
          <w:lang w:val="ru-RU"/>
        </w:rPr>
        <w:t xml:space="preserve"> и </w:t>
      </w:r>
      <w:proofErr w:type="spellStart"/>
      <w:r>
        <w:rPr>
          <w:rFonts w:ascii="Times New Roman" w:eastAsia="Times New Roman" w:hAnsi="Times New Roman"/>
          <w:sz w:val="24"/>
          <w:szCs w:val="24"/>
          <w:lang w:val="ru-RU"/>
        </w:rPr>
        <w:t>оторизирани</w:t>
      </w:r>
      <w:proofErr w:type="spellEnd"/>
      <w:r>
        <w:rPr>
          <w:rFonts w:ascii="Times New Roman" w:eastAsia="Times New Roman" w:hAnsi="Times New Roman"/>
          <w:sz w:val="24"/>
          <w:szCs w:val="24"/>
          <w:lang w:val="ru-RU"/>
        </w:rPr>
        <w:t xml:space="preserve"> </w:t>
      </w:r>
      <w:proofErr w:type="spellStart"/>
      <w:r>
        <w:rPr>
          <w:rFonts w:ascii="Times New Roman" w:eastAsia="Times New Roman" w:hAnsi="Times New Roman"/>
          <w:sz w:val="24"/>
          <w:szCs w:val="24"/>
          <w:lang w:val="ru-RU"/>
        </w:rPr>
        <w:t>сервизи</w:t>
      </w:r>
      <w:proofErr w:type="spellEnd"/>
      <w:r w:rsidR="00FA101E">
        <w:rPr>
          <w:rFonts w:ascii="Times New Roman" w:eastAsia="Times New Roman" w:hAnsi="Times New Roman"/>
          <w:sz w:val="24"/>
          <w:szCs w:val="24"/>
          <w:lang w:val="ru-RU"/>
        </w:rPr>
        <w:t xml:space="preserve">, </w:t>
      </w:r>
      <w:proofErr w:type="spellStart"/>
      <w:r w:rsidR="00FA101E">
        <w:rPr>
          <w:rFonts w:ascii="Times New Roman" w:eastAsia="Times New Roman" w:hAnsi="Times New Roman"/>
          <w:sz w:val="24"/>
          <w:szCs w:val="24"/>
          <w:lang w:val="ru-RU"/>
        </w:rPr>
        <w:t>посочени</w:t>
      </w:r>
      <w:proofErr w:type="spellEnd"/>
      <w:r w:rsidR="009C53CA">
        <w:rPr>
          <w:rFonts w:ascii="Times New Roman" w:eastAsia="Times New Roman" w:hAnsi="Times New Roman"/>
          <w:sz w:val="24"/>
          <w:szCs w:val="24"/>
        </w:rPr>
        <w:t xml:space="preserve"> в Техническото предложение на изпълнителя.</w:t>
      </w:r>
    </w:p>
    <w:p w14:paraId="0157A33B" w14:textId="77777777" w:rsidR="000D61DC" w:rsidRDefault="000D61DC" w:rsidP="0071088A">
      <w:pPr>
        <w:spacing w:after="0" w:line="360" w:lineRule="auto"/>
        <w:jc w:val="both"/>
        <w:rPr>
          <w:rFonts w:ascii="Times New Roman" w:eastAsia="Times New Roman" w:hAnsi="Times New Roman"/>
          <w:sz w:val="24"/>
          <w:szCs w:val="24"/>
        </w:rPr>
      </w:pPr>
    </w:p>
    <w:p w14:paraId="1A1DCF49" w14:textId="77777777" w:rsidR="00C23B04" w:rsidRPr="000D61DC" w:rsidRDefault="002A1ACD" w:rsidP="0003037F">
      <w:pPr>
        <w:spacing w:after="0" w:line="360" w:lineRule="auto"/>
        <w:ind w:firstLine="709"/>
        <w:jc w:val="both"/>
        <w:rPr>
          <w:rFonts w:ascii="Times New Roman" w:eastAsia="Times New Roman" w:hAnsi="Times New Roman"/>
          <w:b/>
          <w:sz w:val="24"/>
          <w:szCs w:val="24"/>
          <w:lang w:eastAsia="bg-BG"/>
        </w:rPr>
      </w:pPr>
      <w:r w:rsidRPr="000D61DC">
        <w:rPr>
          <w:rFonts w:ascii="Times New Roman" w:eastAsia="Times New Roman" w:hAnsi="Times New Roman"/>
          <w:b/>
          <w:sz w:val="24"/>
          <w:szCs w:val="24"/>
          <w:lang w:eastAsia="bg-BG"/>
        </w:rPr>
        <w:lastRenderedPageBreak/>
        <w:t>ІI. УСЛОВИЯ ЗА ПОЛУЧА</w:t>
      </w:r>
      <w:r w:rsidR="0029728D" w:rsidRPr="000D61DC">
        <w:rPr>
          <w:rFonts w:ascii="Times New Roman" w:eastAsia="Times New Roman" w:hAnsi="Times New Roman"/>
          <w:b/>
          <w:sz w:val="24"/>
          <w:szCs w:val="24"/>
          <w:lang w:eastAsia="bg-BG"/>
        </w:rPr>
        <w:t>ВАНЕ НА ДОКУМЕНТАЦИЯ</w:t>
      </w:r>
      <w:r w:rsidR="005E703C" w:rsidRPr="000D61DC">
        <w:rPr>
          <w:rFonts w:ascii="Times New Roman" w:eastAsia="Times New Roman" w:hAnsi="Times New Roman"/>
          <w:b/>
          <w:sz w:val="24"/>
          <w:szCs w:val="24"/>
          <w:lang w:eastAsia="bg-BG"/>
        </w:rPr>
        <w:t>ТА</w:t>
      </w:r>
      <w:r w:rsidR="0029728D" w:rsidRPr="000D61DC">
        <w:rPr>
          <w:rFonts w:ascii="Times New Roman" w:eastAsia="Times New Roman" w:hAnsi="Times New Roman"/>
          <w:b/>
          <w:sz w:val="24"/>
          <w:szCs w:val="24"/>
          <w:lang w:eastAsia="bg-BG"/>
        </w:rPr>
        <w:t xml:space="preserve"> ЗА УЧАСТИЕ</w:t>
      </w:r>
      <w:r w:rsidR="006A3EED" w:rsidRPr="000D61DC">
        <w:rPr>
          <w:rFonts w:ascii="Times New Roman" w:eastAsia="Times New Roman" w:hAnsi="Times New Roman"/>
          <w:b/>
          <w:sz w:val="24"/>
          <w:szCs w:val="24"/>
          <w:lang w:eastAsia="bg-BG"/>
        </w:rPr>
        <w:t>. РАЗЯСНЕНИЯ ПО ДОКУМЕНТАЦИЯТА.</w:t>
      </w:r>
      <w:r w:rsidR="0029728D" w:rsidRPr="000D61DC">
        <w:rPr>
          <w:rFonts w:ascii="Times New Roman" w:eastAsia="Times New Roman" w:hAnsi="Times New Roman"/>
          <w:b/>
          <w:sz w:val="24"/>
          <w:szCs w:val="24"/>
          <w:lang w:eastAsia="bg-BG"/>
        </w:rPr>
        <w:t xml:space="preserve"> ОБМЕН НА ИНФОРМАЦИЯ</w:t>
      </w:r>
      <w:r w:rsidR="00447391" w:rsidRPr="000D61DC">
        <w:rPr>
          <w:rFonts w:ascii="Times New Roman" w:eastAsia="Times New Roman" w:hAnsi="Times New Roman"/>
          <w:b/>
          <w:sz w:val="24"/>
          <w:szCs w:val="24"/>
          <w:lang w:eastAsia="bg-BG"/>
        </w:rPr>
        <w:t>.</w:t>
      </w:r>
    </w:p>
    <w:p w14:paraId="04A5F23D" w14:textId="77777777" w:rsidR="00064F7F" w:rsidRPr="00AC495D" w:rsidRDefault="0044357F" w:rsidP="0003037F">
      <w:pPr>
        <w:pStyle w:val="Heading2"/>
        <w:spacing w:before="0" w:line="360" w:lineRule="auto"/>
        <w:rPr>
          <w:rFonts w:ascii="Times New Roman" w:hAnsi="Times New Roman" w:cs="Times New Roman"/>
          <w:color w:val="auto"/>
          <w:sz w:val="24"/>
          <w:szCs w:val="24"/>
        </w:rPr>
      </w:pPr>
      <w:r w:rsidRPr="00AC495D">
        <w:rPr>
          <w:rFonts w:ascii="Times New Roman" w:hAnsi="Times New Roman" w:cs="Times New Roman"/>
          <w:color w:val="auto"/>
          <w:sz w:val="24"/>
          <w:szCs w:val="24"/>
        </w:rPr>
        <w:tab/>
      </w:r>
      <w:bookmarkStart w:id="2" w:name="_Toc463381598"/>
      <w:r w:rsidRPr="00AC495D">
        <w:rPr>
          <w:rFonts w:ascii="Times New Roman" w:hAnsi="Times New Roman" w:cs="Times New Roman"/>
          <w:color w:val="auto"/>
          <w:sz w:val="24"/>
          <w:szCs w:val="24"/>
        </w:rPr>
        <w:t xml:space="preserve">1. </w:t>
      </w:r>
      <w:r w:rsidR="00064F7F" w:rsidRPr="00AC495D">
        <w:rPr>
          <w:rFonts w:ascii="Times New Roman" w:hAnsi="Times New Roman" w:cs="Times New Roman"/>
          <w:color w:val="auto"/>
          <w:sz w:val="24"/>
          <w:szCs w:val="24"/>
        </w:rPr>
        <w:t>Услов</w:t>
      </w:r>
      <w:r w:rsidR="003A6487">
        <w:rPr>
          <w:rFonts w:ascii="Times New Roman" w:hAnsi="Times New Roman" w:cs="Times New Roman"/>
          <w:color w:val="auto"/>
          <w:sz w:val="24"/>
          <w:szCs w:val="24"/>
        </w:rPr>
        <w:t>ия за получаване на документация</w:t>
      </w:r>
      <w:r w:rsidR="00AB778B">
        <w:rPr>
          <w:rFonts w:ascii="Times New Roman" w:hAnsi="Times New Roman" w:cs="Times New Roman"/>
          <w:color w:val="auto"/>
          <w:sz w:val="24"/>
          <w:szCs w:val="24"/>
        </w:rPr>
        <w:t>та</w:t>
      </w:r>
      <w:bookmarkEnd w:id="2"/>
    </w:p>
    <w:p w14:paraId="31AC712E" w14:textId="08E16970" w:rsidR="001945B2" w:rsidRDefault="002A1ACD" w:rsidP="001945B2">
      <w:pPr>
        <w:spacing w:after="0" w:line="360" w:lineRule="auto"/>
        <w:ind w:firstLine="709"/>
        <w:jc w:val="both"/>
        <w:rPr>
          <w:rFonts w:ascii="Times New Roman" w:hAnsi="Times New Roman"/>
          <w:sz w:val="24"/>
          <w:szCs w:val="24"/>
        </w:rPr>
      </w:pPr>
      <w:r w:rsidRPr="00AC495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023C2C">
        <w:rPr>
          <w:rFonts w:ascii="Times New Roman" w:hAnsi="Times New Roman"/>
          <w:sz w:val="24"/>
          <w:szCs w:val="24"/>
        </w:rPr>
        <w:t>я</w:t>
      </w:r>
      <w:r w:rsidR="00926343" w:rsidRPr="00AC495D">
        <w:rPr>
          <w:rFonts w:ascii="Times New Roman" w:hAnsi="Times New Roman"/>
          <w:sz w:val="24"/>
          <w:szCs w:val="24"/>
        </w:rPr>
        <w:t xml:space="preserve">: </w:t>
      </w:r>
      <w:hyperlink r:id="rId9" w:history="1">
        <w:r w:rsidR="00302848" w:rsidRPr="00AC495D">
          <w:rPr>
            <w:rStyle w:val="Hyperlink"/>
            <w:rFonts w:ascii="Times New Roman" w:hAnsi="Times New Roman"/>
            <w:color w:val="auto"/>
            <w:sz w:val="24"/>
            <w:szCs w:val="24"/>
          </w:rPr>
          <w:t>http://www.bnb.bg</w:t>
        </w:r>
      </w:hyperlink>
      <w:r w:rsidR="00AF10BA" w:rsidRPr="00AC495D">
        <w:rPr>
          <w:rStyle w:val="Hyperlink"/>
          <w:rFonts w:ascii="Times New Roman" w:hAnsi="Times New Roman"/>
          <w:color w:val="auto"/>
          <w:sz w:val="24"/>
          <w:szCs w:val="24"/>
        </w:rPr>
        <w:t>,</w:t>
      </w:r>
      <w:r w:rsidR="00AF10BA" w:rsidRPr="00AC495D">
        <w:rPr>
          <w:rStyle w:val="Hyperlink"/>
          <w:rFonts w:ascii="Times New Roman" w:hAnsi="Times New Roman"/>
          <w:color w:val="auto"/>
          <w:sz w:val="24"/>
          <w:szCs w:val="24"/>
          <w:u w:val="none"/>
        </w:rPr>
        <w:t xml:space="preserve"> </w:t>
      </w:r>
      <w:r w:rsidR="00AF10BA" w:rsidRPr="00AC495D">
        <w:rPr>
          <w:rFonts w:ascii="Times New Roman" w:hAnsi="Times New Roman"/>
          <w:sz w:val="24"/>
          <w:szCs w:val="24"/>
        </w:rPr>
        <w:t>раздел „Профил на купувача – обществени поръчки“</w:t>
      </w:r>
      <w:r w:rsidR="001945B2">
        <w:rPr>
          <w:rFonts w:ascii="Times New Roman" w:hAnsi="Times New Roman"/>
          <w:sz w:val="24"/>
          <w:szCs w:val="24"/>
        </w:rPr>
        <w:t xml:space="preserve">- </w:t>
      </w:r>
      <w:hyperlink r:id="rId10" w:history="1">
        <w:r w:rsidR="001945B2" w:rsidRPr="00BD2AF1">
          <w:rPr>
            <w:rStyle w:val="Hyperlink"/>
            <w:rFonts w:ascii="Times New Roman" w:hAnsi="Times New Roman"/>
            <w:sz w:val="24"/>
            <w:szCs w:val="24"/>
          </w:rPr>
          <w:t>http://www.bnb.bg/AboutUs/AUPublicProcurements/AUPPList/PP_01224-2016-0017_BG</w:t>
        </w:r>
      </w:hyperlink>
      <w:r w:rsidR="001945B2">
        <w:rPr>
          <w:rFonts w:ascii="Times New Roman" w:hAnsi="Times New Roman"/>
          <w:sz w:val="24"/>
          <w:szCs w:val="24"/>
        </w:rPr>
        <w:t>.</w:t>
      </w:r>
    </w:p>
    <w:p w14:paraId="6D4AB2CC" w14:textId="4A969087" w:rsidR="00AD18C4" w:rsidRPr="00AC495D" w:rsidRDefault="00AD18C4" w:rsidP="001945B2">
      <w:pPr>
        <w:spacing w:after="0" w:line="360" w:lineRule="auto"/>
        <w:ind w:firstLine="709"/>
        <w:jc w:val="both"/>
        <w:rPr>
          <w:rFonts w:ascii="Times New Roman" w:hAnsi="Times New Roman"/>
          <w:sz w:val="24"/>
          <w:szCs w:val="24"/>
        </w:rPr>
      </w:pPr>
    </w:p>
    <w:p w14:paraId="65BA357E" w14:textId="1DF0DA9F" w:rsidR="00343743" w:rsidRPr="00AC495D" w:rsidRDefault="00431604" w:rsidP="00BA7418">
      <w:pPr>
        <w:spacing w:after="0" w:line="360" w:lineRule="auto"/>
        <w:ind w:firstLine="851"/>
        <w:jc w:val="both"/>
        <w:rPr>
          <w:rFonts w:ascii="Times New Roman" w:eastAsia="Times New Roman" w:hAnsi="Times New Roman"/>
          <w:snapToGrid w:val="0"/>
          <w:sz w:val="24"/>
          <w:szCs w:val="24"/>
        </w:rPr>
      </w:pPr>
      <w:bookmarkStart w:id="3" w:name="_Toc463381599"/>
      <w:r w:rsidRPr="005667E5">
        <w:rPr>
          <w:rFonts w:ascii="Times New Roman" w:eastAsia="Times New Roman" w:hAnsi="Times New Roman"/>
          <w:b/>
          <w:snapToGrid w:val="0"/>
          <w:sz w:val="24"/>
          <w:szCs w:val="24"/>
        </w:rPr>
        <w:t>2</w:t>
      </w:r>
      <w:r w:rsidR="007E6AFB" w:rsidRPr="005667E5">
        <w:rPr>
          <w:rFonts w:ascii="Times New Roman" w:eastAsia="Times New Roman" w:hAnsi="Times New Roman"/>
          <w:b/>
          <w:snapToGrid w:val="0"/>
          <w:sz w:val="24"/>
          <w:szCs w:val="24"/>
        </w:rPr>
        <w:t xml:space="preserve">. </w:t>
      </w:r>
      <w:r w:rsidR="006A3EED" w:rsidRPr="005667E5">
        <w:rPr>
          <w:rFonts w:ascii="Times New Roman" w:eastAsia="Times New Roman" w:hAnsi="Times New Roman"/>
          <w:b/>
          <w:snapToGrid w:val="0"/>
          <w:sz w:val="24"/>
          <w:szCs w:val="24"/>
        </w:rPr>
        <w:t>Разяснения по условията на процедурата</w:t>
      </w:r>
      <w:bookmarkEnd w:id="3"/>
      <w:r w:rsidR="005667E5" w:rsidRPr="005667E5">
        <w:rPr>
          <w:rFonts w:ascii="Times New Roman" w:eastAsia="Times New Roman" w:hAnsi="Times New Roman"/>
          <w:b/>
          <w:snapToGrid w:val="0"/>
          <w:sz w:val="24"/>
          <w:szCs w:val="24"/>
        </w:rPr>
        <w:t>.</w:t>
      </w:r>
      <w:r w:rsidR="005667E5" w:rsidRPr="005667E5">
        <w:rPr>
          <w:rFonts w:ascii="Times New Roman" w:eastAsia="Times New Roman" w:hAnsi="Times New Roman"/>
          <w:snapToGrid w:val="0"/>
          <w:sz w:val="24"/>
          <w:szCs w:val="24"/>
        </w:rPr>
        <w:t xml:space="preserve"> </w:t>
      </w:r>
      <w:r w:rsidR="005667E5" w:rsidRPr="00AC495D">
        <w:rPr>
          <w:rFonts w:ascii="Times New Roman" w:eastAsia="Times New Roman" w:hAnsi="Times New Roman"/>
          <w:snapToGrid w:val="0"/>
          <w:sz w:val="24"/>
          <w:szCs w:val="24"/>
        </w:rPr>
        <w:t xml:space="preserve">Лицата могат да поискат </w:t>
      </w:r>
      <w:r w:rsidR="005667E5" w:rsidRPr="00455E97">
        <w:rPr>
          <w:rFonts w:ascii="Times New Roman" w:eastAsia="Times New Roman" w:hAnsi="Times New Roman"/>
          <w:snapToGrid w:val="0"/>
          <w:sz w:val="24"/>
          <w:szCs w:val="24"/>
        </w:rPr>
        <w:t>писмено от възложителя разяснения по решението, обявлението и документацията за участие до 5 (пет) дни преди изтичане на срока за получаване на оферти. Възложителят не предоставя разяснения, ако искането е постъпило след този срок.</w:t>
      </w:r>
      <w:r w:rsidR="005667E5">
        <w:rPr>
          <w:rFonts w:ascii="Times New Roman" w:eastAsia="Times New Roman" w:hAnsi="Times New Roman"/>
          <w:snapToGrid w:val="0"/>
          <w:sz w:val="24"/>
          <w:szCs w:val="24"/>
        </w:rPr>
        <w:t xml:space="preserve"> </w:t>
      </w:r>
      <w:r w:rsidR="005667E5" w:rsidRPr="00455E97">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главен секретар, като се изпращат на факс: 02/950 84 52, на </w:t>
      </w:r>
      <w:proofErr w:type="spellStart"/>
      <w:r w:rsidR="005667E5" w:rsidRPr="00455E97">
        <w:rPr>
          <w:rFonts w:ascii="Times New Roman" w:eastAsia="Times New Roman" w:hAnsi="Times New Roman"/>
          <w:snapToGrid w:val="0"/>
          <w:sz w:val="24"/>
          <w:szCs w:val="24"/>
        </w:rPr>
        <w:t>e-mail</w:t>
      </w:r>
      <w:proofErr w:type="spellEnd"/>
      <w:r w:rsidR="005667E5" w:rsidRPr="00455E97">
        <w:rPr>
          <w:rFonts w:ascii="Times New Roman" w:eastAsia="Times New Roman" w:hAnsi="Times New Roman"/>
          <w:snapToGrid w:val="0"/>
          <w:sz w:val="24"/>
          <w:szCs w:val="24"/>
        </w:rPr>
        <w:t xml:space="preserve"> - </w:t>
      </w:r>
      <w:proofErr w:type="spellStart"/>
      <w:r w:rsidR="005667E5" w:rsidRPr="00455E97">
        <w:rPr>
          <w:rFonts w:ascii="Times New Roman" w:eastAsia="Times New Roman" w:hAnsi="Times New Roman"/>
          <w:snapToGrid w:val="0"/>
          <w:sz w:val="24"/>
          <w:szCs w:val="24"/>
        </w:rPr>
        <w:t>publicprocurement@bnbank</w:t>
      </w:r>
      <w:proofErr w:type="spellEnd"/>
      <w:r w:rsidR="005667E5" w:rsidRPr="00455E97">
        <w:rPr>
          <w:rFonts w:ascii="Times New Roman" w:eastAsia="Times New Roman" w:hAnsi="Times New Roman"/>
          <w:snapToGrid w:val="0"/>
          <w:sz w:val="24"/>
          <w:szCs w:val="24"/>
        </w:rPr>
        <w:t>.</w:t>
      </w:r>
      <w:proofErr w:type="spellStart"/>
      <w:r w:rsidR="005667E5" w:rsidRPr="00455E97">
        <w:rPr>
          <w:rFonts w:ascii="Times New Roman" w:eastAsia="Times New Roman" w:hAnsi="Times New Roman"/>
          <w:snapToGrid w:val="0"/>
          <w:sz w:val="24"/>
          <w:szCs w:val="24"/>
        </w:rPr>
        <w:t>org</w:t>
      </w:r>
      <w:proofErr w:type="spellEnd"/>
      <w:r w:rsidR="005667E5" w:rsidRPr="00455E97">
        <w:rPr>
          <w:rFonts w:ascii="Times New Roman" w:eastAsia="Times New Roman" w:hAnsi="Times New Roman"/>
          <w:snapToGrid w:val="0"/>
          <w:sz w:val="24"/>
          <w:szCs w:val="24"/>
        </w:rPr>
        <w:t xml:space="preserve"> или на адрес: гр. София 1000, пл. „Княз Александър I” № 1.</w:t>
      </w:r>
      <w:r w:rsidR="005667E5">
        <w:rPr>
          <w:rFonts w:ascii="Times New Roman" w:eastAsia="Times New Roman" w:hAnsi="Times New Roman"/>
          <w:snapToGrid w:val="0"/>
          <w:sz w:val="24"/>
          <w:szCs w:val="24"/>
        </w:rPr>
        <w:t xml:space="preserve"> </w:t>
      </w:r>
      <w:r w:rsidR="005667E5" w:rsidRPr="00455E97">
        <w:rPr>
          <w:rFonts w:ascii="Times New Roman" w:eastAsia="Times New Roman" w:hAnsi="Times New Roman"/>
          <w:snapToGrid w:val="0"/>
          <w:sz w:val="24"/>
          <w:szCs w:val="24"/>
        </w:rPr>
        <w:t>Възложителят публикува разясненията в профила на купувача в 3-дневен срок от получаване на искането. В разясненията възложителят не посочва лицето, направило запитването.</w:t>
      </w:r>
      <w:r w:rsidR="005667E5" w:rsidRPr="00AC495D">
        <w:rPr>
          <w:rFonts w:ascii="Times New Roman" w:eastAsia="Times New Roman" w:hAnsi="Times New Roman"/>
          <w:snapToGrid w:val="0"/>
          <w:sz w:val="24"/>
          <w:szCs w:val="24"/>
        </w:rPr>
        <w:t xml:space="preserve"> </w:t>
      </w:r>
    </w:p>
    <w:p w14:paraId="41339E14" w14:textId="401A2168" w:rsidR="00F66F59" w:rsidRPr="00071671" w:rsidRDefault="007E6AFB" w:rsidP="00071671">
      <w:pPr>
        <w:pStyle w:val="Heading2"/>
        <w:spacing w:before="0" w:line="360" w:lineRule="auto"/>
        <w:jc w:val="both"/>
        <w:rPr>
          <w:rFonts w:ascii="Times New Roman" w:eastAsia="Times New Roman" w:hAnsi="Times New Roman" w:cs="Times New Roman"/>
          <w:b w:val="0"/>
          <w:color w:val="auto"/>
          <w:sz w:val="24"/>
          <w:szCs w:val="24"/>
          <w:lang w:eastAsia="bg-BG"/>
        </w:rPr>
      </w:pPr>
      <w:r w:rsidRPr="00AC495D">
        <w:rPr>
          <w:rFonts w:ascii="Times New Roman" w:eastAsia="Times New Roman" w:hAnsi="Times New Roman" w:cs="Times New Roman"/>
          <w:color w:val="auto"/>
          <w:sz w:val="24"/>
          <w:szCs w:val="24"/>
          <w:lang w:eastAsia="bg-BG"/>
        </w:rPr>
        <w:tab/>
      </w:r>
      <w:bookmarkStart w:id="4" w:name="_Toc463381600"/>
      <w:r w:rsidR="00431604">
        <w:rPr>
          <w:rFonts w:ascii="Times New Roman" w:eastAsia="Times New Roman" w:hAnsi="Times New Roman" w:cs="Times New Roman"/>
          <w:color w:val="auto"/>
          <w:sz w:val="24"/>
          <w:szCs w:val="24"/>
          <w:lang w:eastAsia="bg-BG"/>
        </w:rPr>
        <w:t>3</w:t>
      </w:r>
      <w:r w:rsidRPr="00AC495D">
        <w:rPr>
          <w:rFonts w:ascii="Times New Roman" w:eastAsia="Times New Roman" w:hAnsi="Times New Roman" w:cs="Times New Roman"/>
          <w:color w:val="auto"/>
          <w:sz w:val="24"/>
          <w:szCs w:val="24"/>
          <w:lang w:eastAsia="bg-BG"/>
        </w:rPr>
        <w:t xml:space="preserve">. </w:t>
      </w:r>
      <w:r w:rsidR="002A1ACD" w:rsidRPr="00AC495D">
        <w:rPr>
          <w:rFonts w:ascii="Times New Roman" w:eastAsia="Times New Roman" w:hAnsi="Times New Roman" w:cs="Times New Roman"/>
          <w:color w:val="auto"/>
          <w:sz w:val="24"/>
          <w:szCs w:val="24"/>
          <w:lang w:eastAsia="bg-BG"/>
        </w:rPr>
        <w:t>Обмен на информация</w:t>
      </w:r>
      <w:bookmarkEnd w:id="4"/>
      <w:r w:rsidR="00071671">
        <w:rPr>
          <w:rFonts w:ascii="Times New Roman" w:eastAsia="Times New Roman" w:hAnsi="Times New Roman" w:cs="Times New Roman"/>
          <w:color w:val="auto"/>
          <w:sz w:val="24"/>
          <w:szCs w:val="24"/>
          <w:lang w:eastAsia="bg-BG"/>
        </w:rPr>
        <w:t xml:space="preserve">. </w:t>
      </w:r>
      <w:r w:rsidR="003157C3" w:rsidRPr="00071671">
        <w:rPr>
          <w:rFonts w:ascii="Times New Roman" w:eastAsia="Times New Roman" w:hAnsi="Times New Roman"/>
          <w:b w:val="0"/>
          <w:color w:val="auto"/>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1B11F0" w:rsidRPr="00071671">
        <w:rPr>
          <w:rFonts w:ascii="Times New Roman" w:eastAsia="Times New Roman" w:hAnsi="Times New Roman"/>
          <w:b w:val="0"/>
          <w:color w:val="auto"/>
          <w:sz w:val="24"/>
          <w:szCs w:val="24"/>
          <w:lang w:eastAsia="bg-BG"/>
        </w:rPr>
        <w:t>;</w:t>
      </w:r>
      <w:r w:rsidR="003157C3" w:rsidRPr="00071671">
        <w:rPr>
          <w:rFonts w:ascii="Times New Roman" w:eastAsia="Times New Roman" w:hAnsi="Times New Roman"/>
          <w:b w:val="0"/>
          <w:color w:val="auto"/>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Когато решениет</w:t>
      </w:r>
      <w:r w:rsidR="00F66F59" w:rsidRPr="00071671">
        <w:rPr>
          <w:rFonts w:ascii="Times New Roman" w:eastAsia="Times New Roman" w:hAnsi="Times New Roman"/>
          <w:b w:val="0"/>
          <w:color w:val="auto"/>
          <w:sz w:val="24"/>
          <w:szCs w:val="24"/>
          <w:lang w:eastAsia="bg-BG"/>
        </w:rPr>
        <w:t>о не е получено от</w:t>
      </w:r>
      <w:r w:rsidR="003157C3" w:rsidRPr="00071671">
        <w:rPr>
          <w:rFonts w:ascii="Times New Roman" w:eastAsia="Times New Roman" w:hAnsi="Times New Roman"/>
          <w:b w:val="0"/>
          <w:color w:val="auto"/>
          <w:sz w:val="24"/>
          <w:szCs w:val="24"/>
          <w:lang w:eastAsia="bg-BG"/>
        </w:rPr>
        <w:t xml:space="preserve"> участника по някой от изброените начини, възложителят публикува съобщение до у</w:t>
      </w:r>
      <w:r w:rsidR="00130348" w:rsidRPr="00071671">
        <w:rPr>
          <w:rFonts w:ascii="Times New Roman" w:eastAsia="Times New Roman" w:hAnsi="Times New Roman"/>
          <w:b w:val="0"/>
          <w:color w:val="auto"/>
          <w:sz w:val="24"/>
          <w:szCs w:val="24"/>
          <w:lang w:eastAsia="bg-BG"/>
        </w:rPr>
        <w:t>частника в профила на купувача.</w:t>
      </w:r>
      <w:r w:rsidR="003157C3" w:rsidRPr="00071671">
        <w:rPr>
          <w:rFonts w:ascii="Times New Roman" w:eastAsia="Times New Roman" w:hAnsi="Times New Roman"/>
          <w:b w:val="0"/>
          <w:color w:val="auto"/>
          <w:sz w:val="24"/>
          <w:szCs w:val="24"/>
          <w:lang w:eastAsia="bg-BG"/>
        </w:rPr>
        <w:t xml:space="preserve"> Решението се смята за връчено от датата на публикуване на съобщението.</w:t>
      </w:r>
    </w:p>
    <w:p w14:paraId="08889DAC" w14:textId="77777777" w:rsidR="0003037F" w:rsidRPr="00071671" w:rsidRDefault="0003037F" w:rsidP="0003037F">
      <w:pPr>
        <w:pStyle w:val="Heading1"/>
        <w:spacing w:before="0" w:line="360" w:lineRule="auto"/>
        <w:ind w:firstLine="709"/>
        <w:rPr>
          <w:rFonts w:ascii="Times New Roman" w:eastAsia="Times New Roman" w:hAnsi="Times New Roman" w:cs="Times New Roman"/>
          <w:b w:val="0"/>
          <w:color w:val="auto"/>
          <w:sz w:val="24"/>
          <w:szCs w:val="24"/>
          <w:lang w:val="en-US" w:eastAsia="bg-BG"/>
        </w:rPr>
      </w:pPr>
      <w:bookmarkStart w:id="5" w:name="_Toc463381601"/>
    </w:p>
    <w:p w14:paraId="744437D5" w14:textId="77777777" w:rsidR="00C23B04" w:rsidRPr="00AC495D" w:rsidRDefault="00603EC8" w:rsidP="0003037F">
      <w:pPr>
        <w:pStyle w:val="Heading1"/>
        <w:spacing w:before="0" w:line="360" w:lineRule="auto"/>
        <w:ind w:firstLine="709"/>
        <w:rPr>
          <w:rFonts w:ascii="Times New Roman" w:eastAsia="Times New Roman" w:hAnsi="Times New Roman" w:cs="Times New Roman"/>
          <w:color w:val="auto"/>
          <w:sz w:val="24"/>
          <w:szCs w:val="24"/>
          <w:lang w:eastAsia="bg-BG"/>
        </w:rPr>
      </w:pPr>
      <w:r w:rsidRPr="00AC495D">
        <w:rPr>
          <w:rFonts w:ascii="Times New Roman" w:eastAsia="Times New Roman" w:hAnsi="Times New Roman" w:cs="Times New Roman"/>
          <w:color w:val="auto"/>
          <w:sz w:val="24"/>
          <w:szCs w:val="24"/>
          <w:lang w:eastAsia="bg-BG"/>
        </w:rPr>
        <w:t xml:space="preserve">III. </w:t>
      </w:r>
      <w:r w:rsidR="00EA0F85" w:rsidRPr="00AC495D">
        <w:rPr>
          <w:rFonts w:ascii="Times New Roman" w:eastAsia="Times New Roman" w:hAnsi="Times New Roman" w:cs="Times New Roman"/>
          <w:color w:val="auto"/>
          <w:sz w:val="24"/>
          <w:szCs w:val="24"/>
          <w:lang w:eastAsia="bg-BG"/>
        </w:rPr>
        <w:t>ИЗИСКВАНИЯ КЪМ УЧАСТНИЦИТЕ В  ПРОЦЕДУРА</w:t>
      </w:r>
      <w:r w:rsidR="00AF4056">
        <w:rPr>
          <w:rFonts w:ascii="Times New Roman" w:eastAsia="Times New Roman" w:hAnsi="Times New Roman" w:cs="Times New Roman"/>
          <w:color w:val="auto"/>
          <w:sz w:val="24"/>
          <w:szCs w:val="24"/>
          <w:lang w:eastAsia="bg-BG"/>
        </w:rPr>
        <w:t>ТА</w:t>
      </w:r>
      <w:bookmarkEnd w:id="5"/>
    </w:p>
    <w:p w14:paraId="781EED06" w14:textId="77777777" w:rsidR="00C23B04" w:rsidRPr="00AC495D" w:rsidRDefault="00795B95"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6" w:name="_Toc463381602"/>
      <w:r w:rsidRPr="00AC495D">
        <w:rPr>
          <w:rFonts w:ascii="Times New Roman" w:eastAsia="Times New Roman" w:hAnsi="Times New Roman" w:cs="Times New Roman"/>
          <w:snapToGrid w:val="0"/>
          <w:color w:val="auto"/>
          <w:sz w:val="24"/>
          <w:szCs w:val="24"/>
        </w:rPr>
        <w:t>А</w:t>
      </w:r>
      <w:r w:rsidR="004C4629" w:rsidRPr="00AC495D">
        <w:rPr>
          <w:rFonts w:ascii="Times New Roman" w:eastAsia="Times New Roman" w:hAnsi="Times New Roman" w:cs="Times New Roman"/>
          <w:snapToGrid w:val="0"/>
          <w:color w:val="auto"/>
          <w:sz w:val="24"/>
          <w:szCs w:val="24"/>
        </w:rPr>
        <w:t xml:space="preserve">. </w:t>
      </w:r>
      <w:r w:rsidR="00483185" w:rsidRPr="00AC495D">
        <w:rPr>
          <w:rFonts w:ascii="Times New Roman" w:eastAsia="Times New Roman" w:hAnsi="Times New Roman" w:cs="Times New Roman"/>
          <w:snapToGrid w:val="0"/>
          <w:color w:val="auto"/>
          <w:sz w:val="24"/>
          <w:szCs w:val="24"/>
        </w:rPr>
        <w:t xml:space="preserve">Условия за участие. Основания за </w:t>
      </w:r>
      <w:r w:rsidR="00A80598" w:rsidRPr="00AC495D">
        <w:rPr>
          <w:rFonts w:ascii="Times New Roman" w:eastAsia="Times New Roman" w:hAnsi="Times New Roman" w:cs="Times New Roman"/>
          <w:snapToGrid w:val="0"/>
          <w:color w:val="auto"/>
          <w:sz w:val="24"/>
          <w:szCs w:val="24"/>
        </w:rPr>
        <w:t>отстраняване.</w:t>
      </w:r>
      <w:bookmarkEnd w:id="6"/>
    </w:p>
    <w:p w14:paraId="5577E8C1" w14:textId="77777777" w:rsidR="00795B95" w:rsidRPr="00AC495D" w:rsidRDefault="00795B95" w:rsidP="0003037F">
      <w:pPr>
        <w:pStyle w:val="Heading3"/>
        <w:spacing w:before="0" w:line="360" w:lineRule="auto"/>
        <w:ind w:firstLine="709"/>
        <w:rPr>
          <w:rFonts w:ascii="Times New Roman" w:eastAsia="Times New Roman" w:hAnsi="Times New Roman" w:cs="Times New Roman"/>
          <w:snapToGrid w:val="0"/>
          <w:color w:val="auto"/>
          <w:sz w:val="24"/>
          <w:szCs w:val="24"/>
        </w:rPr>
      </w:pPr>
      <w:bookmarkStart w:id="7" w:name="_Toc463381603"/>
      <w:r w:rsidRPr="00AC495D">
        <w:rPr>
          <w:rFonts w:ascii="Times New Roman" w:eastAsia="Times New Roman" w:hAnsi="Times New Roman" w:cs="Times New Roman"/>
          <w:snapToGrid w:val="0"/>
          <w:color w:val="auto"/>
          <w:sz w:val="24"/>
          <w:szCs w:val="24"/>
        </w:rPr>
        <w:t>1.</w:t>
      </w:r>
      <w:r w:rsidR="001476D0" w:rsidRPr="00AC495D">
        <w:rPr>
          <w:rFonts w:ascii="Times New Roman" w:eastAsia="Times New Roman" w:hAnsi="Times New Roman" w:cs="Times New Roman"/>
          <w:snapToGrid w:val="0"/>
          <w:color w:val="auto"/>
          <w:sz w:val="24"/>
          <w:szCs w:val="24"/>
        </w:rPr>
        <w:t xml:space="preserve"> </w:t>
      </w:r>
      <w:r w:rsidRPr="00AC495D">
        <w:rPr>
          <w:rFonts w:ascii="Times New Roman" w:eastAsia="Times New Roman" w:hAnsi="Times New Roman" w:cs="Times New Roman"/>
          <w:snapToGrid w:val="0"/>
          <w:color w:val="auto"/>
          <w:sz w:val="24"/>
          <w:szCs w:val="24"/>
        </w:rPr>
        <w:t>Условия за участие</w:t>
      </w:r>
      <w:r w:rsidR="002967F1">
        <w:rPr>
          <w:rFonts w:ascii="Times New Roman" w:eastAsia="Times New Roman" w:hAnsi="Times New Roman" w:cs="Times New Roman"/>
          <w:snapToGrid w:val="0"/>
          <w:color w:val="auto"/>
          <w:sz w:val="24"/>
          <w:szCs w:val="24"/>
        </w:rPr>
        <w:t>.</w:t>
      </w:r>
      <w:bookmarkEnd w:id="7"/>
    </w:p>
    <w:p w14:paraId="74290B67" w14:textId="77777777" w:rsidR="00C23B04" w:rsidRPr="00AC495D" w:rsidRDefault="00C23B04"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proofErr w:type="spellStart"/>
      <w:r w:rsidR="00795B95" w:rsidRPr="00AC495D">
        <w:rPr>
          <w:rFonts w:ascii="Times New Roman" w:eastAsia="Times New Roman" w:hAnsi="Times New Roman"/>
          <w:snapToGrid w:val="0"/>
          <w:sz w:val="24"/>
          <w:szCs w:val="24"/>
        </w:rPr>
        <w:t>1</w:t>
      </w:r>
      <w:proofErr w:type="spellEnd"/>
      <w:r w:rsidR="00795B95"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В проц</w:t>
      </w:r>
      <w:r w:rsidR="005D1261" w:rsidRPr="00AC495D">
        <w:rPr>
          <w:rFonts w:ascii="Times New Roman" w:eastAsia="Times New Roman" w:hAnsi="Times New Roman"/>
          <w:snapToGrid w:val="0"/>
          <w:sz w:val="24"/>
          <w:szCs w:val="24"/>
        </w:rPr>
        <w:t>е</w:t>
      </w:r>
      <w:r w:rsidRPr="00AC495D">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w:t>
      </w:r>
      <w:r w:rsidR="00A70FEA">
        <w:rPr>
          <w:rFonts w:ascii="Times New Roman" w:eastAsia="Times New Roman" w:hAnsi="Times New Roman"/>
          <w:snapToGrid w:val="0"/>
          <w:sz w:val="24"/>
          <w:szCs w:val="24"/>
        </w:rPr>
        <w:t xml:space="preserve"> всяко друго образу</w:t>
      </w:r>
      <w:r w:rsidRPr="00AC495D">
        <w:rPr>
          <w:rFonts w:ascii="Times New Roman" w:eastAsia="Times New Roman" w:hAnsi="Times New Roman"/>
          <w:snapToGrid w:val="0"/>
          <w:sz w:val="24"/>
          <w:szCs w:val="24"/>
        </w:rPr>
        <w:t>вание</w:t>
      </w:r>
      <w:r w:rsidR="001B70AE" w:rsidRPr="00AC495D">
        <w:rPr>
          <w:rFonts w:ascii="Times New Roman" w:eastAsia="Times New Roman" w:hAnsi="Times New Roman"/>
          <w:snapToGrid w:val="0"/>
          <w:sz w:val="24"/>
          <w:szCs w:val="24"/>
        </w:rPr>
        <w:t>.</w:t>
      </w:r>
    </w:p>
    <w:p w14:paraId="65A75FB5" w14:textId="77777777" w:rsidR="00C23B04" w:rsidRPr="00AC495D" w:rsidRDefault="00795B95"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1.2.</w:t>
      </w:r>
      <w:r w:rsidR="00C23B04" w:rsidRPr="00AC495D">
        <w:rPr>
          <w:rFonts w:ascii="Times New Roman" w:eastAsia="Times New Roman" w:hAnsi="Times New Roman"/>
          <w:snapToGrid w:val="0"/>
          <w:sz w:val="24"/>
          <w:szCs w:val="24"/>
        </w:rPr>
        <w:t xml:space="preserve"> </w:t>
      </w:r>
      <w:r w:rsidR="001B70AE" w:rsidRPr="00AC495D">
        <w:rPr>
          <w:rFonts w:ascii="Times New Roman" w:eastAsia="Times New Roman" w:hAnsi="Times New Roman"/>
          <w:snapToGrid w:val="0"/>
          <w:sz w:val="24"/>
          <w:szCs w:val="24"/>
        </w:rPr>
        <w:t>За участие в процедурата участникът подготвя офер</w:t>
      </w:r>
      <w:r w:rsidR="004971A2" w:rsidRPr="00AC495D">
        <w:rPr>
          <w:rFonts w:ascii="Times New Roman" w:eastAsia="Times New Roman" w:hAnsi="Times New Roman"/>
          <w:snapToGrid w:val="0"/>
          <w:sz w:val="24"/>
          <w:szCs w:val="24"/>
        </w:rPr>
        <w:t>т</w:t>
      </w:r>
      <w:r w:rsidR="001B70AE" w:rsidRPr="00AC495D">
        <w:rPr>
          <w:rFonts w:ascii="Times New Roman" w:eastAsia="Times New Roman" w:hAnsi="Times New Roman"/>
          <w:snapToGrid w:val="0"/>
          <w:sz w:val="24"/>
          <w:szCs w:val="24"/>
        </w:rPr>
        <w:t>а, която трябва да съответства напълно на условията, съдържащи се в обявлението</w:t>
      </w:r>
      <w:r w:rsidR="00CB198E">
        <w:rPr>
          <w:rFonts w:ascii="Times New Roman" w:eastAsia="Times New Roman" w:hAnsi="Times New Roman"/>
          <w:snapToGrid w:val="0"/>
          <w:sz w:val="24"/>
          <w:szCs w:val="24"/>
        </w:rPr>
        <w:t xml:space="preserve"> за обществена поръчка </w:t>
      </w:r>
      <w:r w:rsidR="001B70AE" w:rsidRPr="00AC495D">
        <w:rPr>
          <w:rFonts w:ascii="Times New Roman" w:eastAsia="Times New Roman" w:hAnsi="Times New Roman"/>
          <w:snapToGrid w:val="0"/>
          <w:sz w:val="24"/>
          <w:szCs w:val="24"/>
        </w:rPr>
        <w:t xml:space="preserve"> и документацията за участие в процедурата.</w:t>
      </w:r>
    </w:p>
    <w:p w14:paraId="610F952B" w14:textId="77777777" w:rsidR="002967F1" w:rsidRPr="00AC495D" w:rsidRDefault="001476D0"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1.3</w:t>
      </w:r>
      <w:r w:rsidR="00795B95"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4F298C" w:rsidRPr="00AC495D">
        <w:rPr>
          <w:rFonts w:ascii="Times New Roman" w:eastAsia="Times New Roman" w:hAnsi="Times New Roman"/>
          <w:snapToGrid w:val="0"/>
          <w:sz w:val="24"/>
          <w:szCs w:val="24"/>
        </w:rPr>
        <w:t>ПП</w:t>
      </w:r>
      <w:r w:rsidRPr="00AC495D">
        <w:rPr>
          <w:rFonts w:ascii="Times New Roman" w:eastAsia="Times New Roman" w:hAnsi="Times New Roman"/>
          <w:snapToGrid w:val="0"/>
          <w:sz w:val="24"/>
          <w:szCs w:val="24"/>
        </w:rPr>
        <w:t>ЗОП.</w:t>
      </w:r>
    </w:p>
    <w:p w14:paraId="2DDA7A79" w14:textId="77777777" w:rsidR="00A80598" w:rsidRPr="00AC495D" w:rsidRDefault="001476D0" w:rsidP="0003037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1.4.</w:t>
      </w:r>
      <w:r w:rsidR="00056A76"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 xml:space="preserve"> В случай че участник в процедурата е обединение, на </w:t>
      </w:r>
      <w:r w:rsidRPr="00E617CE">
        <w:rPr>
          <w:rFonts w:ascii="Times New Roman" w:eastAsia="Times New Roman" w:hAnsi="Times New Roman"/>
          <w:snapToGrid w:val="0"/>
          <w:sz w:val="24"/>
          <w:szCs w:val="24"/>
        </w:rPr>
        <w:t xml:space="preserve">основание чл. 37, </w:t>
      </w:r>
      <w:r w:rsidR="00B62D21" w:rsidRPr="00E617CE">
        <w:rPr>
          <w:rFonts w:ascii="Times New Roman" w:eastAsia="Times New Roman" w:hAnsi="Times New Roman"/>
          <w:snapToGrid w:val="0"/>
          <w:sz w:val="24"/>
          <w:szCs w:val="24"/>
        </w:rPr>
        <w:t xml:space="preserve">ал. 1, във връзка с </w:t>
      </w:r>
      <w:r w:rsidRPr="00E617CE">
        <w:rPr>
          <w:rFonts w:ascii="Times New Roman" w:eastAsia="Times New Roman" w:hAnsi="Times New Roman"/>
          <w:snapToGrid w:val="0"/>
          <w:sz w:val="24"/>
          <w:szCs w:val="24"/>
        </w:rPr>
        <w:t>ал.</w:t>
      </w:r>
      <w:r w:rsidR="00B62D21" w:rsidRPr="00E617CE">
        <w:rPr>
          <w:rFonts w:ascii="Times New Roman" w:eastAsia="Times New Roman" w:hAnsi="Times New Roman"/>
          <w:snapToGrid w:val="0"/>
          <w:sz w:val="24"/>
          <w:szCs w:val="24"/>
        </w:rPr>
        <w:t xml:space="preserve"> </w:t>
      </w:r>
      <w:r w:rsidR="00974742" w:rsidRPr="00E617CE">
        <w:rPr>
          <w:rFonts w:ascii="Times New Roman" w:eastAsia="Times New Roman" w:hAnsi="Times New Roman"/>
          <w:snapToGrid w:val="0"/>
          <w:sz w:val="24"/>
          <w:szCs w:val="24"/>
        </w:rPr>
        <w:t>3</w:t>
      </w:r>
      <w:r w:rsidRPr="00E617CE">
        <w:rPr>
          <w:rFonts w:ascii="Times New Roman" w:eastAsia="Times New Roman" w:hAnsi="Times New Roman"/>
          <w:snapToGrid w:val="0"/>
          <w:sz w:val="24"/>
          <w:szCs w:val="24"/>
        </w:rPr>
        <w:t xml:space="preserve"> от </w:t>
      </w:r>
      <w:r w:rsidR="00974742" w:rsidRPr="00E617CE">
        <w:rPr>
          <w:rFonts w:ascii="Times New Roman" w:eastAsia="Times New Roman" w:hAnsi="Times New Roman"/>
          <w:snapToGrid w:val="0"/>
          <w:sz w:val="24"/>
          <w:szCs w:val="24"/>
        </w:rPr>
        <w:t>ПП</w:t>
      </w:r>
      <w:r w:rsidRPr="00E617C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E617CE">
        <w:rPr>
          <w:rFonts w:ascii="Times New Roman" w:eastAsia="Times New Roman" w:hAnsi="Times New Roman"/>
          <w:snapToGrid w:val="0"/>
          <w:sz w:val="24"/>
          <w:szCs w:val="24"/>
        </w:rPr>
        <w:t>, както и да уговори солидарна</w:t>
      </w:r>
      <w:r w:rsidR="00974742" w:rsidRPr="00AC495D">
        <w:rPr>
          <w:rFonts w:ascii="Times New Roman" w:eastAsia="Times New Roman" w:hAnsi="Times New Roman"/>
          <w:snapToGrid w:val="0"/>
          <w:sz w:val="24"/>
          <w:szCs w:val="24"/>
        </w:rPr>
        <w:t xml:space="preserve"> отговорност между участниците в обединението</w:t>
      </w:r>
      <w:r w:rsidRPr="00AC495D">
        <w:rPr>
          <w:rFonts w:ascii="Times New Roman" w:eastAsia="Times New Roman" w:hAnsi="Times New Roman"/>
          <w:snapToGrid w:val="0"/>
          <w:sz w:val="24"/>
          <w:szCs w:val="24"/>
        </w:rPr>
        <w:t>.</w:t>
      </w:r>
      <w:r w:rsidR="00302848" w:rsidRPr="00AC495D">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3199445B" w14:textId="77777777" w:rsidR="007E2E9E" w:rsidRPr="00AC495D" w:rsidRDefault="00110DC2" w:rsidP="0003037F">
      <w:pPr>
        <w:tabs>
          <w:tab w:val="left" w:pos="851"/>
        </w:tabs>
        <w:spacing w:after="0" w:line="360" w:lineRule="auto"/>
        <w:ind w:firstLine="709"/>
        <w:jc w:val="both"/>
        <w:rPr>
          <w:rFonts w:ascii="Times New Roman" w:hAnsi="Times New Roman"/>
          <w:sz w:val="24"/>
          <w:szCs w:val="24"/>
        </w:rPr>
      </w:pPr>
      <w:r w:rsidRPr="00AC495D">
        <w:rPr>
          <w:rFonts w:ascii="Times New Roman" w:eastAsia="Times New Roman" w:hAnsi="Times New Roman"/>
          <w:snapToGrid w:val="0"/>
          <w:sz w:val="24"/>
          <w:szCs w:val="24"/>
        </w:rPr>
        <w:t xml:space="preserve">1.5. Участник може да се позове на капацитета на трети лица по отношение на критериите, свързани с икономическото и финансовото </w:t>
      </w:r>
      <w:r w:rsidR="00AB000F" w:rsidRPr="00AC495D">
        <w:rPr>
          <w:rFonts w:ascii="Times New Roman" w:eastAsia="Times New Roman" w:hAnsi="Times New Roman"/>
          <w:snapToGrid w:val="0"/>
          <w:sz w:val="24"/>
          <w:szCs w:val="24"/>
        </w:rPr>
        <w:t>състояние</w:t>
      </w:r>
      <w:r w:rsidRPr="00AC495D">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C495D">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C495D">
        <w:rPr>
          <w:rFonts w:ascii="Times New Roman" w:hAnsi="Times New Roman"/>
          <w:sz w:val="24"/>
          <w:szCs w:val="24"/>
        </w:rPr>
        <w:t xml:space="preserve">На </w:t>
      </w:r>
      <w:r w:rsidR="00302848" w:rsidRPr="002810A1">
        <w:rPr>
          <w:rFonts w:ascii="Times New Roman" w:hAnsi="Times New Roman"/>
          <w:sz w:val="24"/>
          <w:szCs w:val="24"/>
        </w:rPr>
        <w:t>основание чл. 65, ал. 6 от ЗОП, в случаите когато участникът ще ползва капацитета на трети лица</w:t>
      </w:r>
      <w:r w:rsidR="00AB000F" w:rsidRPr="002810A1">
        <w:rPr>
          <w:rFonts w:ascii="Times New Roman" w:hAnsi="Times New Roman"/>
          <w:sz w:val="24"/>
          <w:szCs w:val="24"/>
        </w:rPr>
        <w:t>, за доказване на съответствието</w:t>
      </w:r>
      <w:r w:rsidR="00AB000F" w:rsidRPr="00AC495D">
        <w:rPr>
          <w:rFonts w:ascii="Times New Roman" w:hAnsi="Times New Roman"/>
          <w:sz w:val="24"/>
          <w:szCs w:val="24"/>
        </w:rPr>
        <w:t xml:space="preserve"> с критериите, свързани с икономическо и финансово състояние</w:t>
      </w:r>
      <w:r w:rsidR="00302848" w:rsidRPr="00AC495D">
        <w:rPr>
          <w:rFonts w:ascii="Times New Roman" w:hAnsi="Times New Roman"/>
          <w:sz w:val="24"/>
          <w:szCs w:val="24"/>
        </w:rPr>
        <w:t>, то те заедно с участника в процедурата</w:t>
      </w:r>
      <w:r w:rsidR="00F456CD">
        <w:rPr>
          <w:rFonts w:ascii="Times New Roman" w:hAnsi="Times New Roman"/>
          <w:sz w:val="24"/>
          <w:szCs w:val="24"/>
        </w:rPr>
        <w:t>,</w:t>
      </w:r>
      <w:r w:rsidR="00302848" w:rsidRPr="00AC495D">
        <w:rPr>
          <w:rFonts w:ascii="Times New Roman" w:hAnsi="Times New Roman"/>
          <w:sz w:val="24"/>
          <w:szCs w:val="24"/>
        </w:rPr>
        <w:t xml:space="preserve"> носят солидарна отговорност за изпълнението на поръчката.</w:t>
      </w:r>
      <w:r w:rsidRPr="00AC495D">
        <w:rPr>
          <w:rFonts w:ascii="Times New Roman" w:hAnsi="Times New Roman"/>
          <w:sz w:val="24"/>
          <w:szCs w:val="24"/>
        </w:rPr>
        <w:t xml:space="preserve"> </w:t>
      </w:r>
    </w:p>
    <w:p w14:paraId="5FE02D13" w14:textId="77777777" w:rsidR="00AC34FC" w:rsidRPr="00AC495D" w:rsidRDefault="00AC34FC" w:rsidP="0003037F">
      <w:pPr>
        <w:tabs>
          <w:tab w:val="left" w:pos="851"/>
        </w:tabs>
        <w:spacing w:after="0" w:line="360" w:lineRule="auto"/>
        <w:ind w:firstLine="709"/>
        <w:jc w:val="both"/>
        <w:rPr>
          <w:rFonts w:ascii="Times New Roman" w:hAnsi="Times New Roman"/>
          <w:sz w:val="24"/>
          <w:szCs w:val="24"/>
        </w:rPr>
      </w:pPr>
      <w:r w:rsidRPr="00AC495D">
        <w:rPr>
          <w:rFonts w:ascii="Times New Roman" w:hAnsi="Times New Roman"/>
          <w:sz w:val="24"/>
          <w:szCs w:val="24"/>
        </w:rPr>
        <w:t>1.6. Участникът посочва в о</w:t>
      </w:r>
      <w:r w:rsidR="00D162F3">
        <w:rPr>
          <w:rFonts w:ascii="Times New Roman" w:hAnsi="Times New Roman"/>
          <w:sz w:val="24"/>
          <w:szCs w:val="24"/>
        </w:rPr>
        <w:t>фертата си подизпълнителите и дя</w:t>
      </w:r>
      <w:r w:rsidRPr="00AC495D">
        <w:rPr>
          <w:rFonts w:ascii="Times New Roman" w:hAnsi="Times New Roman"/>
          <w:sz w:val="24"/>
          <w:szCs w:val="24"/>
        </w:rPr>
        <w:t xml:space="preserve">ла от поръчката, който </w:t>
      </w:r>
      <w:r w:rsidR="00056A76" w:rsidRPr="00AC495D">
        <w:rPr>
          <w:rFonts w:ascii="Times New Roman" w:hAnsi="Times New Roman"/>
          <w:sz w:val="24"/>
          <w:szCs w:val="24"/>
        </w:rPr>
        <w:t>ще им възложи</w:t>
      </w:r>
      <w:r w:rsidR="006E7E85" w:rsidRPr="00AC495D">
        <w:rPr>
          <w:rFonts w:ascii="Times New Roman" w:hAnsi="Times New Roman"/>
          <w:sz w:val="24"/>
          <w:szCs w:val="24"/>
        </w:rPr>
        <w:t>, ако възнамерява</w:t>
      </w:r>
      <w:r w:rsidRPr="00AC495D">
        <w:rPr>
          <w:rFonts w:ascii="Times New Roman" w:hAnsi="Times New Roman"/>
          <w:sz w:val="24"/>
          <w:szCs w:val="24"/>
        </w:rPr>
        <w:t xml:space="preserve"> да изпол</w:t>
      </w:r>
      <w:r w:rsidR="00AB000F" w:rsidRPr="00AC495D">
        <w:rPr>
          <w:rFonts w:ascii="Times New Roman" w:hAnsi="Times New Roman"/>
          <w:sz w:val="24"/>
          <w:szCs w:val="24"/>
        </w:rPr>
        <w:t>з</w:t>
      </w:r>
      <w:r w:rsidRPr="00AC495D">
        <w:rPr>
          <w:rFonts w:ascii="Times New Roman" w:hAnsi="Times New Roman"/>
          <w:sz w:val="24"/>
          <w:szCs w:val="24"/>
        </w:rPr>
        <w:t xml:space="preserve">ва такива. </w:t>
      </w:r>
      <w:r w:rsidR="006E7E85" w:rsidRPr="00AC495D">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362E1FD3" w14:textId="77777777" w:rsidR="00056A76" w:rsidRPr="00AC495D" w:rsidRDefault="00056A76"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hAnsi="Times New Roman"/>
          <w:sz w:val="24"/>
          <w:szCs w:val="24"/>
        </w:rPr>
        <w:t xml:space="preserve">1.7. </w:t>
      </w:r>
      <w:r w:rsidRPr="00AC495D">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2287A70A" w14:textId="77777777" w:rsidR="00711249" w:rsidRDefault="00056A76"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w:t>
      </w:r>
      <w:r w:rsidR="00CF7B3B">
        <w:rPr>
          <w:rFonts w:ascii="Times New Roman" w:eastAsia="Times New Roman" w:hAnsi="Times New Roman"/>
          <w:snapToGrid w:val="0"/>
          <w:sz w:val="24"/>
          <w:szCs w:val="24"/>
        </w:rPr>
        <w:t xml:space="preserve"> участва само в едно обединение.</w:t>
      </w:r>
    </w:p>
    <w:p w14:paraId="491FE5C0" w14:textId="77777777" w:rsidR="00AC693C" w:rsidRPr="00AC495D" w:rsidRDefault="004F298C"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r w:rsidR="000D7B5A"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 xml:space="preserve">. На основание чл. 3, т. 8 от </w:t>
      </w:r>
      <w:r w:rsidR="007503BC">
        <w:rPr>
          <w:rFonts w:ascii="Times New Roman" w:hAnsi="Times New Roman"/>
          <w:bCs/>
          <w:snapToGrid w:val="0"/>
          <w:sz w:val="24"/>
          <w:szCs w:val="24"/>
        </w:rPr>
        <w:t>З</w:t>
      </w:r>
      <w:r w:rsidR="007503BC" w:rsidRPr="002F7E24">
        <w:rPr>
          <w:rFonts w:ascii="Times New Roman" w:hAnsi="Times New Roman"/>
          <w:bCs/>
          <w:snapToGrid w:val="0"/>
          <w:sz w:val="24"/>
          <w:szCs w:val="24"/>
        </w:rPr>
        <w:t xml:space="preserve">акон за икономическите и финансовите отношения с </w:t>
      </w:r>
      <w:r w:rsidR="007503BC" w:rsidRPr="007503BC">
        <w:rPr>
          <w:rFonts w:ascii="Times New Roman" w:hAnsi="Times New Roman"/>
          <w:bCs/>
          <w:snapToGrid w:val="0"/>
          <w:sz w:val="24"/>
          <w:szCs w:val="24"/>
        </w:rPr>
        <w:t>дружествата, регистрирани в юрисдикции с преференциален данъчен режим, контролираните от тях лица и техните действителни собственици</w:t>
      </w:r>
      <w:r w:rsidRPr="007503BC">
        <w:rPr>
          <w:rFonts w:ascii="Times New Roman" w:eastAsia="Times New Roman" w:hAnsi="Times New Roman"/>
          <w:snapToGrid w:val="0"/>
          <w:sz w:val="24"/>
          <w:szCs w:val="24"/>
        </w:rPr>
        <w:t>, дружества, регистрирани</w:t>
      </w:r>
      <w:r w:rsidRPr="00AC495D">
        <w:rPr>
          <w:rFonts w:ascii="Times New Roman" w:eastAsia="Times New Roman" w:hAnsi="Times New Roman"/>
          <w:snapToGrid w:val="0"/>
          <w:sz w:val="24"/>
          <w:szCs w:val="24"/>
        </w:rPr>
        <w:t xml:space="preserve"> в юрисдикции с преференциален данъчен режим, и свързаните с тях лица не могат пряко или косвено </w:t>
      </w:r>
      <w:r w:rsidR="006720E5">
        <w:rPr>
          <w:rFonts w:ascii="Times New Roman" w:eastAsia="Times New Roman" w:hAnsi="Times New Roman"/>
          <w:snapToGrid w:val="0"/>
          <w:sz w:val="24"/>
          <w:szCs w:val="24"/>
        </w:rPr>
        <w:t>да участват в публичното състезание</w:t>
      </w:r>
      <w:r w:rsidRPr="00AC495D">
        <w:rPr>
          <w:rFonts w:ascii="Times New Roman" w:eastAsia="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 данъчен режим.</w:t>
      </w:r>
    </w:p>
    <w:p w14:paraId="67BDDCA6" w14:textId="77777777" w:rsidR="00AC693C" w:rsidRPr="00AC495D" w:rsidRDefault="00A80598"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1.10. </w:t>
      </w:r>
      <w:r w:rsidR="00302848" w:rsidRPr="00AC495D">
        <w:rPr>
          <w:rFonts w:ascii="Times New Roman" w:eastAsia="Times New Roman" w:hAnsi="Times New Roman"/>
          <w:snapToGrid w:val="0"/>
          <w:sz w:val="24"/>
          <w:szCs w:val="24"/>
        </w:rPr>
        <w:t>Свързани лица* не могат да бъдат самостоятелни участници в процедурата.</w:t>
      </w:r>
    </w:p>
    <w:p w14:paraId="79C6CDB4" w14:textId="77777777" w:rsidR="00A80598" w:rsidRPr="00BE35D1" w:rsidRDefault="00302848" w:rsidP="0003037F">
      <w:pPr>
        <w:spacing w:after="0" w:line="360" w:lineRule="auto"/>
        <w:ind w:left="709" w:right="-106"/>
        <w:rPr>
          <w:rFonts w:ascii="Times New Roman" w:eastAsia="Times New Roman" w:hAnsi="Times New Roman"/>
          <w:i/>
          <w:snapToGrid w:val="0"/>
          <w:sz w:val="24"/>
          <w:szCs w:val="24"/>
        </w:rPr>
      </w:pPr>
      <w:r w:rsidRPr="00BE35D1">
        <w:rPr>
          <w:rFonts w:ascii="Times New Roman" w:eastAsia="Times New Roman" w:hAnsi="Times New Roman"/>
          <w:i/>
          <w:snapToGrid w:val="0"/>
          <w:sz w:val="24"/>
          <w:szCs w:val="24"/>
        </w:rPr>
        <w:t>* „</w:t>
      </w:r>
      <w:hyperlink r:id="rId11" w:history="1">
        <w:r w:rsidRPr="00BE35D1">
          <w:rPr>
            <w:rFonts w:ascii="Times New Roman" w:eastAsia="Times New Roman" w:hAnsi="Times New Roman"/>
            <w:i/>
            <w:snapToGrid w:val="0"/>
            <w:sz w:val="24"/>
            <w:szCs w:val="24"/>
          </w:rPr>
          <w:t>Свързани лица</w:t>
        </w:r>
      </w:hyperlink>
      <w:r w:rsidR="00F74964">
        <w:rPr>
          <w:rFonts w:ascii="Times New Roman" w:eastAsia="Times New Roman" w:hAnsi="Times New Roman"/>
          <w:i/>
          <w:snapToGrid w:val="0"/>
          <w:sz w:val="24"/>
          <w:szCs w:val="24"/>
        </w:rPr>
        <w:t>“</w:t>
      </w:r>
      <w:r w:rsidRPr="00BE35D1">
        <w:rPr>
          <w:rFonts w:ascii="Times New Roman" w:eastAsia="Times New Roman" w:hAnsi="Times New Roman"/>
          <w:i/>
          <w:snapToGrid w:val="0"/>
          <w:sz w:val="24"/>
          <w:szCs w:val="24"/>
        </w:rPr>
        <w:t xml:space="preserve"> са:</w:t>
      </w:r>
      <w:r w:rsidRPr="00BE35D1">
        <w:rPr>
          <w:rFonts w:ascii="Times New Roman" w:eastAsia="Times New Roman" w:hAnsi="Times New Roman"/>
          <w:i/>
          <w:snapToGrid w:val="0"/>
          <w:sz w:val="24"/>
          <w:szCs w:val="24"/>
        </w:rPr>
        <w:br/>
        <w:t>а) лицата, едното от които контролира другото лице или негово дъщерно дружество;</w:t>
      </w:r>
      <w:r w:rsidRPr="00BE35D1">
        <w:rPr>
          <w:rFonts w:ascii="Times New Roman" w:eastAsia="Times New Roman" w:hAnsi="Times New Roman"/>
          <w:i/>
          <w:snapToGrid w:val="0"/>
          <w:sz w:val="24"/>
          <w:szCs w:val="24"/>
        </w:rPr>
        <w:br/>
        <w:t>б) лицата, чиято дейност се контролира от трето лице;</w:t>
      </w:r>
      <w:r w:rsidRPr="00BE35D1">
        <w:rPr>
          <w:rFonts w:ascii="Times New Roman" w:eastAsia="Times New Roman" w:hAnsi="Times New Roman"/>
          <w:i/>
          <w:snapToGrid w:val="0"/>
          <w:sz w:val="24"/>
          <w:szCs w:val="24"/>
        </w:rPr>
        <w:br/>
      </w:r>
      <w:r w:rsidRPr="00BE35D1">
        <w:rPr>
          <w:rFonts w:ascii="Times New Roman" w:eastAsia="Times New Roman" w:hAnsi="Times New Roman"/>
          <w:i/>
          <w:snapToGrid w:val="0"/>
          <w:sz w:val="24"/>
          <w:szCs w:val="24"/>
        </w:rPr>
        <w:lastRenderedPageBreak/>
        <w:t>в) лицата, които съвместно контролират трето лице;</w:t>
      </w:r>
      <w:r w:rsidRPr="00BE35D1">
        <w:rPr>
          <w:rFonts w:ascii="Times New Roman" w:eastAsia="Times New Roman" w:hAnsi="Times New Roman"/>
          <w:i/>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ACE66D4" w14:textId="65B8E75E" w:rsidR="002B67AA" w:rsidRPr="003248B7" w:rsidRDefault="00302848" w:rsidP="0003037F">
      <w:pPr>
        <w:tabs>
          <w:tab w:val="left" w:pos="851"/>
        </w:tabs>
        <w:spacing w:after="0" w:line="360" w:lineRule="auto"/>
        <w:ind w:right="35" w:firstLine="709"/>
        <w:jc w:val="both"/>
        <w:rPr>
          <w:rFonts w:ascii="Times New Roman" w:eastAsia="Times New Roman" w:hAnsi="Times New Roman"/>
          <w:b/>
          <w:snapToGrid w:val="0"/>
          <w:sz w:val="24"/>
          <w:szCs w:val="24"/>
        </w:rPr>
      </w:pPr>
      <w:r w:rsidRPr="00D86109">
        <w:rPr>
          <w:rFonts w:ascii="Times New Roman" w:eastAsia="Times New Roman" w:hAnsi="Times New Roman"/>
          <w:b/>
          <w:i/>
          <w:snapToGrid w:val="0"/>
          <w:sz w:val="24"/>
          <w:szCs w:val="24"/>
        </w:rPr>
        <w:t>Забележка:</w:t>
      </w:r>
      <w:r w:rsidRPr="00D86109">
        <w:rPr>
          <w:rFonts w:ascii="Times New Roman" w:eastAsia="Times New Roman" w:hAnsi="Times New Roman"/>
          <w:snapToGrid w:val="0"/>
          <w:sz w:val="24"/>
          <w:szCs w:val="24"/>
        </w:rPr>
        <w:t xml:space="preserve"> При подаване на оферта за участие, липсата на обстоятелствата по т.</w:t>
      </w:r>
      <w:r w:rsidR="00554D8E">
        <w:rPr>
          <w:rFonts w:ascii="Times New Roman" w:eastAsia="Times New Roman" w:hAnsi="Times New Roman"/>
          <w:snapToGrid w:val="0"/>
          <w:sz w:val="24"/>
          <w:szCs w:val="24"/>
        </w:rPr>
        <w:t> </w:t>
      </w:r>
      <w:r w:rsidRPr="00D86109">
        <w:rPr>
          <w:rFonts w:ascii="Times New Roman" w:eastAsia="Times New Roman" w:hAnsi="Times New Roman"/>
          <w:snapToGrid w:val="0"/>
          <w:sz w:val="24"/>
          <w:szCs w:val="24"/>
        </w:rPr>
        <w:t>1.9</w:t>
      </w:r>
      <w:r w:rsidR="00554D8E">
        <w:rPr>
          <w:rFonts w:ascii="Times New Roman" w:eastAsia="Times New Roman" w:hAnsi="Times New Roman"/>
          <w:snapToGrid w:val="0"/>
          <w:sz w:val="24"/>
          <w:szCs w:val="24"/>
        </w:rPr>
        <w:t>.</w:t>
      </w:r>
      <w:r w:rsidRPr="00D86109">
        <w:rPr>
          <w:rFonts w:ascii="Times New Roman" w:eastAsia="Times New Roman" w:hAnsi="Times New Roman"/>
          <w:snapToGrid w:val="0"/>
          <w:sz w:val="24"/>
          <w:szCs w:val="24"/>
        </w:rPr>
        <w:t xml:space="preserve"> и т.</w:t>
      </w:r>
      <w:r w:rsidR="00554D8E">
        <w:rPr>
          <w:rFonts w:ascii="Times New Roman" w:eastAsia="Times New Roman" w:hAnsi="Times New Roman"/>
          <w:snapToGrid w:val="0"/>
          <w:sz w:val="24"/>
          <w:szCs w:val="24"/>
        </w:rPr>
        <w:t xml:space="preserve"> </w:t>
      </w:r>
      <w:r w:rsidRPr="00D86109">
        <w:rPr>
          <w:rFonts w:ascii="Times New Roman" w:eastAsia="Times New Roman" w:hAnsi="Times New Roman"/>
          <w:snapToGrid w:val="0"/>
          <w:sz w:val="24"/>
          <w:szCs w:val="24"/>
        </w:rPr>
        <w:t>1.10</w:t>
      </w:r>
      <w:r w:rsidR="00380E0F" w:rsidRPr="00D86109">
        <w:rPr>
          <w:rFonts w:ascii="Times New Roman" w:eastAsia="Times New Roman" w:hAnsi="Times New Roman"/>
          <w:snapToGrid w:val="0"/>
          <w:sz w:val="24"/>
          <w:szCs w:val="24"/>
        </w:rPr>
        <w:t>, както и</w:t>
      </w:r>
      <w:r w:rsidRPr="00D86109">
        <w:rPr>
          <w:rFonts w:ascii="Times New Roman" w:eastAsia="Times New Roman" w:hAnsi="Times New Roman"/>
          <w:snapToGrid w:val="0"/>
          <w:sz w:val="24"/>
          <w:szCs w:val="24"/>
        </w:rPr>
        <w:t xml:space="preserve"> </w:t>
      </w:r>
      <w:r w:rsidR="002F1FD2" w:rsidRPr="00D86109">
        <w:rPr>
          <w:rFonts w:ascii="Times New Roman" w:eastAsia="Times New Roman" w:hAnsi="Times New Roman"/>
          <w:snapToGrid w:val="0"/>
          <w:sz w:val="24"/>
          <w:szCs w:val="24"/>
        </w:rPr>
        <w:t>липсата</w:t>
      </w:r>
      <w:r w:rsidR="002F1FD2" w:rsidRPr="00D86109">
        <w:rPr>
          <w:rFonts w:ascii="Times New Roman" w:eastAsia="Times New Roman" w:hAnsi="Times New Roman"/>
          <w:b/>
          <w:snapToGrid w:val="0"/>
          <w:sz w:val="24"/>
          <w:szCs w:val="24"/>
        </w:rPr>
        <w:t xml:space="preserve"> на други основания за отстраняване по националното законодателство</w:t>
      </w:r>
      <w:r w:rsidR="00B94399" w:rsidRPr="00D86109">
        <w:rPr>
          <w:rFonts w:ascii="Times New Roman" w:eastAsia="Times New Roman" w:hAnsi="Times New Roman"/>
          <w:b/>
          <w:snapToGrid w:val="0"/>
          <w:sz w:val="24"/>
          <w:szCs w:val="24"/>
        </w:rPr>
        <w:t>, които не са посочени в част III, буква „А: Основания свързани с наказателни присъди“ от ЕЕДОП</w:t>
      </w:r>
      <w:r w:rsidR="005E2C1B" w:rsidRPr="00D86109">
        <w:rPr>
          <w:rFonts w:ascii="Times New Roman" w:eastAsia="Times New Roman" w:hAnsi="Times New Roman"/>
          <w:b/>
          <w:snapToGrid w:val="0"/>
          <w:sz w:val="24"/>
          <w:szCs w:val="24"/>
        </w:rPr>
        <w:t xml:space="preserve">, а именно: </w:t>
      </w:r>
      <w:r w:rsidR="00252BBA" w:rsidRPr="00D86109">
        <w:rPr>
          <w:rFonts w:ascii="Times New Roman" w:eastAsia="Times New Roman" w:hAnsi="Times New Roman"/>
          <w:b/>
          <w:sz w:val="24"/>
          <w:szCs w:val="24"/>
        </w:rPr>
        <w:t>чл. 172</w:t>
      </w:r>
      <w:r w:rsidR="00B94399" w:rsidRPr="00D86109">
        <w:rPr>
          <w:rFonts w:ascii="Times New Roman" w:eastAsia="Times New Roman" w:hAnsi="Times New Roman"/>
          <w:b/>
          <w:sz w:val="24"/>
          <w:szCs w:val="24"/>
        </w:rPr>
        <w:t>,</w:t>
      </w:r>
      <w:r w:rsidR="00252BBA" w:rsidRPr="00D86109">
        <w:rPr>
          <w:rFonts w:ascii="Times New Roman" w:eastAsia="Times New Roman" w:hAnsi="Times New Roman"/>
          <w:sz w:val="24"/>
          <w:szCs w:val="24"/>
        </w:rPr>
        <w:t xml:space="preserve"> </w:t>
      </w:r>
      <w:r w:rsidR="00FA645F" w:rsidRPr="00D86109">
        <w:rPr>
          <w:rFonts w:ascii="Times New Roman" w:eastAsia="Times New Roman" w:hAnsi="Times New Roman"/>
          <w:b/>
          <w:snapToGrid w:val="0"/>
          <w:sz w:val="24"/>
          <w:szCs w:val="24"/>
        </w:rPr>
        <w:t>чл. 194-</w:t>
      </w:r>
      <w:r w:rsidR="00252BBA" w:rsidRPr="00D86109">
        <w:rPr>
          <w:rFonts w:ascii="Times New Roman" w:eastAsia="Times New Roman" w:hAnsi="Times New Roman"/>
          <w:b/>
          <w:snapToGrid w:val="0"/>
          <w:sz w:val="24"/>
          <w:szCs w:val="24"/>
        </w:rPr>
        <w:t>208, чл. 213а-217, чл.219-252;</w:t>
      </w:r>
      <w:r w:rsidR="00252BBA" w:rsidRPr="00D86109">
        <w:rPr>
          <w:rFonts w:ascii="Times New Roman" w:eastAsia="Times New Roman" w:hAnsi="Times New Roman"/>
          <w:sz w:val="24"/>
          <w:szCs w:val="24"/>
        </w:rPr>
        <w:t xml:space="preserve"> </w:t>
      </w:r>
      <w:r w:rsidR="00252BBA" w:rsidRPr="00D86109">
        <w:rPr>
          <w:rFonts w:ascii="Times New Roman" w:eastAsia="Times New Roman" w:hAnsi="Times New Roman"/>
          <w:b/>
          <w:sz w:val="24"/>
          <w:szCs w:val="24"/>
        </w:rPr>
        <w:t>чл. 352 – 353е и</w:t>
      </w:r>
      <w:r w:rsidR="00252BBA" w:rsidRPr="00D86109">
        <w:rPr>
          <w:rFonts w:ascii="Times New Roman" w:eastAsia="Times New Roman" w:hAnsi="Times New Roman"/>
          <w:sz w:val="24"/>
          <w:szCs w:val="24"/>
        </w:rPr>
        <w:t xml:space="preserve"> </w:t>
      </w:r>
      <w:r w:rsidR="00FA645F" w:rsidRPr="00D86109">
        <w:rPr>
          <w:rFonts w:ascii="Times New Roman" w:eastAsia="Times New Roman" w:hAnsi="Times New Roman"/>
          <w:b/>
          <w:snapToGrid w:val="0"/>
          <w:sz w:val="24"/>
          <w:szCs w:val="24"/>
        </w:rPr>
        <w:t>чл. 254а-260 от НК</w:t>
      </w:r>
      <w:r w:rsidR="002F1FD2" w:rsidRPr="00D86109">
        <w:rPr>
          <w:rFonts w:ascii="Times New Roman" w:eastAsia="Times New Roman" w:hAnsi="Times New Roman"/>
          <w:snapToGrid w:val="0"/>
          <w:sz w:val="24"/>
          <w:szCs w:val="24"/>
        </w:rPr>
        <w:t xml:space="preserve">, </w:t>
      </w:r>
      <w:r w:rsidRPr="00D86109">
        <w:rPr>
          <w:rFonts w:ascii="Times New Roman" w:eastAsia="Times New Roman" w:hAnsi="Times New Roman"/>
          <w:snapToGrid w:val="0"/>
          <w:sz w:val="24"/>
          <w:szCs w:val="24"/>
        </w:rPr>
        <w:t xml:space="preserve">се посочват от участника </w:t>
      </w:r>
      <w:r w:rsidR="001945B2">
        <w:rPr>
          <w:rFonts w:ascii="Times New Roman" w:eastAsia="Times New Roman" w:hAnsi="Times New Roman"/>
          <w:snapToGrid w:val="0"/>
          <w:sz w:val="24"/>
          <w:szCs w:val="24"/>
        </w:rPr>
        <w:t>в</w:t>
      </w:r>
      <w:r w:rsidRPr="00D86109">
        <w:rPr>
          <w:rFonts w:ascii="Times New Roman" w:eastAsia="Times New Roman" w:hAnsi="Times New Roman"/>
          <w:snapToGrid w:val="0"/>
          <w:sz w:val="24"/>
          <w:szCs w:val="24"/>
        </w:rPr>
        <w:t xml:space="preserve"> част I</w:t>
      </w:r>
      <w:r w:rsidR="00D60096" w:rsidRPr="00D86109">
        <w:rPr>
          <w:rFonts w:ascii="Times New Roman" w:eastAsia="Times New Roman" w:hAnsi="Times New Roman"/>
          <w:snapToGrid w:val="0"/>
          <w:sz w:val="24"/>
          <w:szCs w:val="24"/>
        </w:rPr>
        <w:t>I</w:t>
      </w:r>
      <w:r w:rsidRPr="00D86109">
        <w:rPr>
          <w:rFonts w:ascii="Times New Roman" w:eastAsia="Times New Roman" w:hAnsi="Times New Roman"/>
          <w:snapToGrid w:val="0"/>
          <w:sz w:val="24"/>
          <w:szCs w:val="24"/>
        </w:rPr>
        <w:t>I, буква „Г. Други основания за изключване, които може да бъдат предвидени в националното законодателство на възлагащия орган или възложит</w:t>
      </w:r>
      <w:r w:rsidR="006B2FBF" w:rsidRPr="00D86109">
        <w:rPr>
          <w:rFonts w:ascii="Times New Roman" w:eastAsia="Times New Roman" w:hAnsi="Times New Roman"/>
          <w:snapToGrid w:val="0"/>
          <w:sz w:val="24"/>
          <w:szCs w:val="24"/>
        </w:rPr>
        <w:t xml:space="preserve">еля на държава членка” от ЕЕДОП. Необходимо е участниците да посочат изчерпателно липсата на всички основания за отстраняване и срещу всяко едно </w:t>
      </w:r>
      <w:r w:rsidR="00BC3313" w:rsidRPr="00D86109">
        <w:rPr>
          <w:rFonts w:ascii="Times New Roman" w:eastAsia="Times New Roman" w:hAnsi="Times New Roman"/>
          <w:snapToGrid w:val="0"/>
          <w:sz w:val="24"/>
          <w:szCs w:val="24"/>
        </w:rPr>
        <w:t xml:space="preserve">от тях </w:t>
      </w:r>
      <w:r w:rsidR="006B2FBF" w:rsidRPr="00D86109">
        <w:rPr>
          <w:rFonts w:ascii="Times New Roman" w:eastAsia="Times New Roman" w:hAnsi="Times New Roman"/>
          <w:snapToGrid w:val="0"/>
          <w:sz w:val="24"/>
          <w:szCs w:val="24"/>
        </w:rPr>
        <w:t>да отбележат „НЕ“</w:t>
      </w:r>
      <w:r w:rsidR="00BC3313" w:rsidRPr="00D86109">
        <w:rPr>
          <w:rFonts w:ascii="Times New Roman" w:eastAsia="Times New Roman" w:hAnsi="Times New Roman"/>
          <w:snapToGrid w:val="0"/>
          <w:sz w:val="24"/>
          <w:szCs w:val="24"/>
        </w:rPr>
        <w:t xml:space="preserve"> в полето за отговор</w:t>
      </w:r>
      <w:r w:rsidR="006B2FBF" w:rsidRPr="00D86109">
        <w:rPr>
          <w:rFonts w:ascii="Times New Roman" w:eastAsia="Times New Roman" w:hAnsi="Times New Roman"/>
          <w:snapToGrid w:val="0"/>
          <w:sz w:val="24"/>
          <w:szCs w:val="24"/>
        </w:rPr>
        <w:t>.</w:t>
      </w:r>
      <w:r w:rsidR="002F1FD2" w:rsidRPr="003248B7">
        <w:rPr>
          <w:rFonts w:ascii="Times New Roman" w:eastAsia="Times New Roman" w:hAnsi="Times New Roman"/>
          <w:b/>
          <w:snapToGrid w:val="0"/>
          <w:sz w:val="24"/>
          <w:szCs w:val="24"/>
        </w:rPr>
        <w:t xml:space="preserve"> </w:t>
      </w:r>
    </w:p>
    <w:p w14:paraId="3B4BB758" w14:textId="77777777" w:rsidR="00795B95" w:rsidRPr="00AC495D" w:rsidRDefault="00795B95" w:rsidP="0003037F">
      <w:pPr>
        <w:pStyle w:val="Heading3"/>
        <w:spacing w:before="0" w:line="360" w:lineRule="auto"/>
        <w:ind w:firstLine="709"/>
        <w:rPr>
          <w:rFonts w:ascii="Times New Roman" w:eastAsia="Times New Roman" w:hAnsi="Times New Roman" w:cs="Times New Roman"/>
          <w:bCs w:val="0"/>
          <w:snapToGrid w:val="0"/>
          <w:color w:val="auto"/>
          <w:sz w:val="24"/>
          <w:szCs w:val="24"/>
        </w:rPr>
      </w:pPr>
      <w:bookmarkStart w:id="8" w:name="_Toc463381604"/>
      <w:r w:rsidRPr="00AC495D">
        <w:rPr>
          <w:rFonts w:ascii="Times New Roman" w:eastAsia="Times New Roman" w:hAnsi="Times New Roman" w:cs="Times New Roman"/>
          <w:bCs w:val="0"/>
          <w:snapToGrid w:val="0"/>
          <w:color w:val="auto"/>
          <w:sz w:val="24"/>
          <w:szCs w:val="24"/>
        </w:rPr>
        <w:t>2. Основания за отстраняване</w:t>
      </w:r>
      <w:bookmarkEnd w:id="8"/>
    </w:p>
    <w:p w14:paraId="62C58D1F" w14:textId="54D64BA3" w:rsidR="00A80598" w:rsidRPr="00AC495D" w:rsidRDefault="00302848" w:rsidP="0003037F">
      <w:pPr>
        <w:tabs>
          <w:tab w:val="left" w:pos="851"/>
          <w:tab w:val="left" w:pos="1134"/>
        </w:tabs>
        <w:spacing w:after="0" w:line="360" w:lineRule="auto"/>
        <w:ind w:firstLine="709"/>
        <w:jc w:val="both"/>
        <w:rPr>
          <w:rFonts w:ascii="Times New Roman" w:eastAsia="Times New Roman" w:hAnsi="Times New Roman"/>
          <w:b/>
          <w:snapToGrid w:val="0"/>
          <w:sz w:val="24"/>
          <w:szCs w:val="24"/>
        </w:rPr>
      </w:pPr>
      <w:r w:rsidRPr="00AC495D">
        <w:rPr>
          <w:rFonts w:ascii="Times New Roman" w:eastAsia="Times New Roman" w:hAnsi="Times New Roman"/>
          <w:b/>
          <w:snapToGrid w:val="0"/>
          <w:sz w:val="24"/>
          <w:szCs w:val="24"/>
        </w:rPr>
        <w:t>2.1.</w:t>
      </w:r>
      <w:r w:rsidR="00603EC8" w:rsidRPr="00AC495D">
        <w:rPr>
          <w:rFonts w:ascii="Times New Roman" w:eastAsia="Times New Roman" w:hAnsi="Times New Roman"/>
          <w:snapToGrid w:val="0"/>
          <w:sz w:val="24"/>
          <w:szCs w:val="24"/>
        </w:rPr>
        <w:t> </w:t>
      </w:r>
      <w:r w:rsidR="00C23B04" w:rsidRPr="00AC495D">
        <w:rPr>
          <w:rFonts w:ascii="Times New Roman" w:eastAsia="Times New Roman" w:hAnsi="Times New Roman"/>
          <w:b/>
          <w:snapToGrid w:val="0"/>
          <w:sz w:val="24"/>
          <w:szCs w:val="24"/>
        </w:rPr>
        <w:t>Възложителят</w:t>
      </w:r>
      <w:r w:rsidR="00E07553" w:rsidRPr="00AC495D">
        <w:rPr>
          <w:rFonts w:ascii="Times New Roman" w:eastAsia="Times New Roman" w:hAnsi="Times New Roman"/>
          <w:b/>
          <w:snapToGrid w:val="0"/>
          <w:sz w:val="24"/>
          <w:szCs w:val="24"/>
        </w:rPr>
        <w:t xml:space="preserve"> </w:t>
      </w:r>
      <w:r w:rsidR="00C23B04" w:rsidRPr="00AC495D">
        <w:rPr>
          <w:rFonts w:ascii="Times New Roman" w:eastAsia="Times New Roman" w:hAnsi="Times New Roman"/>
          <w:b/>
          <w:snapToGrid w:val="0"/>
          <w:sz w:val="24"/>
          <w:szCs w:val="24"/>
        </w:rPr>
        <w:t>отстранява</w:t>
      </w:r>
      <w:r w:rsidRPr="00AC495D">
        <w:rPr>
          <w:rFonts w:ascii="Times New Roman" w:eastAsia="Times New Roman" w:hAnsi="Times New Roman"/>
          <w:b/>
          <w:snapToGrid w:val="0"/>
          <w:sz w:val="24"/>
          <w:szCs w:val="24"/>
        </w:rPr>
        <w:t xml:space="preserve"> </w:t>
      </w:r>
      <w:r w:rsidR="00E02F56">
        <w:rPr>
          <w:rFonts w:ascii="Times New Roman" w:eastAsia="Times New Roman" w:hAnsi="Times New Roman"/>
          <w:b/>
          <w:snapToGrid w:val="0"/>
          <w:sz w:val="24"/>
          <w:szCs w:val="24"/>
        </w:rPr>
        <w:t>от</w:t>
      </w:r>
      <w:r w:rsidR="00580937">
        <w:rPr>
          <w:rFonts w:ascii="Times New Roman" w:eastAsia="Times New Roman" w:hAnsi="Times New Roman"/>
          <w:b/>
          <w:snapToGrid w:val="0"/>
          <w:sz w:val="24"/>
          <w:szCs w:val="24"/>
        </w:rPr>
        <w:t xml:space="preserve"> участие в процедурата</w:t>
      </w:r>
      <w:r w:rsidRPr="00AC495D">
        <w:rPr>
          <w:rFonts w:ascii="Times New Roman" w:eastAsia="Times New Roman" w:hAnsi="Times New Roman"/>
          <w:b/>
          <w:snapToGrid w:val="0"/>
          <w:sz w:val="24"/>
          <w:szCs w:val="24"/>
        </w:rPr>
        <w:t xml:space="preserve"> участник, за когото е </w:t>
      </w:r>
      <w:r w:rsidR="00C23B04" w:rsidRPr="00AC495D">
        <w:rPr>
          <w:rFonts w:ascii="Times New Roman" w:eastAsia="Times New Roman" w:hAnsi="Times New Roman"/>
          <w:b/>
          <w:snapToGrid w:val="0"/>
          <w:sz w:val="24"/>
          <w:szCs w:val="24"/>
        </w:rPr>
        <w:t>нали</w:t>
      </w:r>
      <w:r w:rsidR="00E07553" w:rsidRPr="00AC495D">
        <w:rPr>
          <w:rFonts w:ascii="Times New Roman" w:eastAsia="Times New Roman" w:hAnsi="Times New Roman"/>
          <w:b/>
          <w:snapToGrid w:val="0"/>
          <w:sz w:val="24"/>
          <w:szCs w:val="24"/>
        </w:rPr>
        <w:t xml:space="preserve">це </w:t>
      </w:r>
      <w:r w:rsidR="00A80598" w:rsidRPr="00AC495D">
        <w:rPr>
          <w:rFonts w:ascii="Times New Roman" w:eastAsia="Times New Roman" w:hAnsi="Times New Roman"/>
          <w:b/>
          <w:snapToGrid w:val="0"/>
          <w:sz w:val="24"/>
          <w:szCs w:val="24"/>
        </w:rPr>
        <w:t>някое</w:t>
      </w:r>
      <w:r w:rsidR="00E07553" w:rsidRPr="00AC495D">
        <w:rPr>
          <w:rFonts w:ascii="Times New Roman" w:eastAsia="Times New Roman" w:hAnsi="Times New Roman"/>
          <w:b/>
          <w:snapToGrid w:val="0"/>
          <w:sz w:val="24"/>
          <w:szCs w:val="24"/>
        </w:rPr>
        <w:t xml:space="preserve"> от основанията, предвидени в чл. 54</w:t>
      </w:r>
      <w:r w:rsidR="00446F9D">
        <w:rPr>
          <w:rFonts w:ascii="Times New Roman" w:eastAsia="Times New Roman" w:hAnsi="Times New Roman"/>
          <w:b/>
          <w:snapToGrid w:val="0"/>
          <w:sz w:val="24"/>
          <w:szCs w:val="24"/>
        </w:rPr>
        <w:t>, ал. 1</w:t>
      </w:r>
      <w:r w:rsidR="00E07553" w:rsidRPr="00AC495D">
        <w:rPr>
          <w:rFonts w:ascii="Times New Roman" w:eastAsia="Times New Roman" w:hAnsi="Times New Roman"/>
          <w:b/>
          <w:snapToGrid w:val="0"/>
          <w:sz w:val="24"/>
          <w:szCs w:val="24"/>
        </w:rPr>
        <w:t xml:space="preserve"> от ЗОП</w:t>
      </w:r>
      <w:r w:rsidRPr="00AC495D">
        <w:rPr>
          <w:rFonts w:ascii="Times New Roman" w:eastAsia="Times New Roman" w:hAnsi="Times New Roman"/>
          <w:b/>
          <w:snapToGrid w:val="0"/>
          <w:sz w:val="24"/>
          <w:szCs w:val="24"/>
        </w:rPr>
        <w:t>, а именно:</w:t>
      </w:r>
    </w:p>
    <w:p w14:paraId="4FC3DC84" w14:textId="77777777" w:rsidR="00A114B7" w:rsidRPr="00AC495D" w:rsidRDefault="00302848"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w:t>
      </w:r>
      <w:proofErr w:type="spellStart"/>
      <w:r w:rsidRPr="00AC495D">
        <w:rPr>
          <w:rFonts w:ascii="Times New Roman" w:eastAsia="Times New Roman" w:hAnsi="Times New Roman"/>
          <w:snapToGrid w:val="0"/>
          <w:sz w:val="24"/>
          <w:szCs w:val="24"/>
        </w:rPr>
        <w:t>1</w:t>
      </w:r>
      <w:proofErr w:type="spellEnd"/>
      <w:r w:rsidRPr="00AC495D">
        <w:rPr>
          <w:rFonts w:ascii="Times New Roman" w:eastAsia="Times New Roman" w:hAnsi="Times New Roman"/>
          <w:snapToGrid w:val="0"/>
          <w:sz w:val="24"/>
          <w:szCs w:val="24"/>
        </w:rPr>
        <w:t>.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14:paraId="27EF9044" w14:textId="77777777" w:rsidR="00A80598" w:rsidRPr="00AC495D" w:rsidRDefault="00302848" w:rsidP="0003037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C495D">
        <w:rPr>
          <w:rFonts w:ascii="Times New Roman" w:eastAsia="Times New Roman" w:hAnsi="Times New Roman"/>
          <w:snapToGrid w:val="0"/>
          <w:sz w:val="24"/>
          <w:szCs w:val="24"/>
        </w:rPr>
        <w:t>.</w:t>
      </w:r>
      <w:proofErr w:type="spellStart"/>
      <w:r w:rsidR="003B43C8" w:rsidRPr="00AC495D">
        <w:rPr>
          <w:rFonts w:ascii="Times New Roman" w:eastAsia="Times New Roman" w:hAnsi="Times New Roman"/>
          <w:snapToGrid w:val="0"/>
          <w:sz w:val="24"/>
          <w:szCs w:val="24"/>
        </w:rPr>
        <w:t>1</w:t>
      </w:r>
      <w:proofErr w:type="spellEnd"/>
      <w:r w:rsidR="003B43C8"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в друга държава членка или трета страна; </w:t>
      </w:r>
    </w:p>
    <w:p w14:paraId="2C7E5227" w14:textId="77777777" w:rsidR="00A80598" w:rsidRPr="00AC495D" w:rsidRDefault="00302848" w:rsidP="0003037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2, т.</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052266A8" w14:textId="77777777" w:rsidR="002B67AA" w:rsidRPr="00067773" w:rsidRDefault="00302848" w:rsidP="0003037F">
      <w:pPr>
        <w:tabs>
          <w:tab w:val="left" w:pos="709"/>
          <w:tab w:val="left" w:pos="3240"/>
          <w:tab w:val="left" w:pos="9356"/>
        </w:tabs>
        <w:spacing w:after="0" w:line="360" w:lineRule="auto"/>
        <w:ind w:firstLine="709"/>
        <w:jc w:val="both"/>
        <w:rPr>
          <w:rFonts w:ascii="Times New Roman" w:eastAsia="Times New Roman" w:hAnsi="Times New Roman"/>
          <w:i/>
          <w:snapToGrid w:val="0"/>
          <w:sz w:val="24"/>
          <w:szCs w:val="24"/>
        </w:rPr>
      </w:pPr>
      <w:r w:rsidRPr="002D3A43">
        <w:rPr>
          <w:rFonts w:ascii="Times New Roman" w:eastAsia="Times New Roman" w:hAnsi="Times New Roman"/>
          <w:i/>
          <w:snapToGrid w:val="0"/>
          <w:sz w:val="24"/>
          <w:szCs w:val="24"/>
        </w:rPr>
        <w:t>* Когато участникът има задължения за данъци или осигурителни вноски, това е основание за отстраняване,</w:t>
      </w:r>
      <w:r w:rsidR="003B43C8" w:rsidRPr="002D3A43">
        <w:rPr>
          <w:rFonts w:ascii="Times New Roman" w:eastAsia="Times New Roman" w:hAnsi="Times New Roman"/>
          <w:i/>
          <w:snapToGrid w:val="0"/>
          <w:sz w:val="24"/>
          <w:szCs w:val="24"/>
        </w:rPr>
        <w:t xml:space="preserve"> когато размерът им надвишава 1</w:t>
      </w:r>
      <w:r w:rsidRPr="002D3A43">
        <w:rPr>
          <w:rFonts w:ascii="Times New Roman" w:eastAsia="Times New Roman" w:hAnsi="Times New Roman"/>
          <w:i/>
          <w:snapToGrid w:val="0"/>
          <w:sz w:val="24"/>
          <w:szCs w:val="24"/>
        </w:rPr>
        <w:t xml:space="preserve">% от годишния </w:t>
      </w:r>
      <w:r w:rsidR="003B43C8" w:rsidRPr="002D3A43">
        <w:rPr>
          <w:rFonts w:ascii="Times New Roman" w:eastAsia="Times New Roman" w:hAnsi="Times New Roman"/>
          <w:i/>
          <w:snapToGrid w:val="0"/>
          <w:sz w:val="24"/>
          <w:szCs w:val="24"/>
        </w:rPr>
        <w:t xml:space="preserve">общ </w:t>
      </w:r>
      <w:r w:rsidRPr="002D3A43">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13C8EF42" w14:textId="77777777" w:rsidR="00F36370" w:rsidRPr="00136936" w:rsidRDefault="00F36370" w:rsidP="0003037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136936">
        <w:rPr>
          <w:rFonts w:ascii="Times New Roman" w:hAnsi="Times New Roman"/>
          <w:snapToGrid w:val="0"/>
          <w:sz w:val="24"/>
          <w:szCs w:val="24"/>
        </w:rPr>
        <w:t xml:space="preserve">2.1.4. за когото е налице неравнопоставеност в случаите по чл. 44, ал. 5 от ЗОП; </w:t>
      </w:r>
    </w:p>
    <w:p w14:paraId="1E8F819C" w14:textId="77777777" w:rsidR="00F36370" w:rsidRPr="00136936" w:rsidRDefault="00F36370" w:rsidP="0003037F">
      <w:pPr>
        <w:tabs>
          <w:tab w:val="left" w:pos="709"/>
          <w:tab w:val="left" w:pos="3240"/>
          <w:tab w:val="left" w:pos="9356"/>
        </w:tabs>
        <w:spacing w:after="0" w:line="360" w:lineRule="auto"/>
        <w:ind w:firstLine="709"/>
        <w:jc w:val="both"/>
        <w:rPr>
          <w:rFonts w:ascii="Times New Roman" w:hAnsi="Times New Roman"/>
          <w:snapToGrid w:val="0"/>
          <w:sz w:val="24"/>
          <w:szCs w:val="24"/>
        </w:rPr>
      </w:pPr>
      <w:r w:rsidRPr="00136936">
        <w:rPr>
          <w:rFonts w:ascii="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w:t>
      </w:r>
      <w:r w:rsidRPr="00136936">
        <w:rPr>
          <w:rFonts w:ascii="Times New Roman" w:hAnsi="Times New Roman"/>
          <w:snapToGrid w:val="0"/>
          <w:sz w:val="24"/>
          <w:szCs w:val="24"/>
        </w:rPr>
        <w:lastRenderedPageBreak/>
        <w:t xml:space="preserve">удостоверяване липсата на основания за отстраняване или изпълнението на критериите за подбор; </w:t>
      </w:r>
    </w:p>
    <w:p w14:paraId="026BEDDB" w14:textId="77777777" w:rsidR="002B67AA" w:rsidRPr="002D3A43" w:rsidRDefault="00F36370" w:rsidP="0003037F">
      <w:pPr>
        <w:spacing w:after="0" w:line="360" w:lineRule="auto"/>
        <w:ind w:firstLine="709"/>
        <w:jc w:val="both"/>
        <w:rPr>
          <w:rFonts w:ascii="Times New Roman" w:eastAsia="Times New Roman" w:hAnsi="Times New Roman"/>
          <w:i/>
          <w:snapToGrid w:val="0"/>
          <w:sz w:val="24"/>
          <w:szCs w:val="24"/>
        </w:rPr>
      </w:pPr>
      <w:r w:rsidRPr="00136936">
        <w:rPr>
          <w:rFonts w:ascii="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w:t>
      </w:r>
      <w:r w:rsidR="00A90888">
        <w:rPr>
          <w:rFonts w:ascii="Times New Roman" w:hAnsi="Times New Roman"/>
          <w:snapToGrid w:val="0"/>
          <w:sz w:val="24"/>
          <w:szCs w:val="24"/>
        </w:rPr>
        <w:t>атът или участникът е установен;</w:t>
      </w:r>
    </w:p>
    <w:p w14:paraId="0190962C" w14:textId="77777777" w:rsidR="00A80598" w:rsidRPr="00AC495D" w:rsidRDefault="00302848" w:rsidP="0003037F">
      <w:pPr>
        <w:tabs>
          <w:tab w:val="left" w:pos="709"/>
          <w:tab w:val="left" w:pos="3240"/>
          <w:tab w:val="left" w:pos="9356"/>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2.1.7. за когото е налице конфликт на интереси</w:t>
      </w:r>
      <w:r w:rsidR="003B43C8"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по смисъла на §2, т. 21 от ДР на ЗОП, който не може да бъде отстранен.  </w:t>
      </w:r>
    </w:p>
    <w:p w14:paraId="22DDBE86" w14:textId="77777777" w:rsidR="00A80598" w:rsidRDefault="00302848" w:rsidP="0003037F">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r w:rsidRPr="00284C3B">
        <w:rPr>
          <w:rFonts w:ascii="Times New Roman" w:eastAsia="Times New Roman" w:hAnsi="Times New Roman"/>
          <w:i/>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2" w:tgtFrame="_blank" w:history="1">
        <w:r w:rsidRPr="00284C3B">
          <w:rPr>
            <w:rFonts w:ascii="Times New Roman" w:eastAsia="Times New Roman" w:hAnsi="Times New Roman"/>
            <w:i/>
            <w:snapToGrid w:val="0"/>
            <w:sz w:val="24"/>
            <w:szCs w:val="24"/>
          </w:rPr>
          <w:t>чл. 2, ал. 3 от Закона за предотвратяване и установяване на конфликт на интереси</w:t>
        </w:r>
      </w:hyperlink>
      <w:r w:rsidRPr="00284C3B">
        <w:rPr>
          <w:rFonts w:ascii="Times New Roman" w:eastAsia="Times New Roman" w:hAnsi="Times New Roman"/>
          <w:i/>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14:paraId="0EB42F01" w14:textId="77777777" w:rsidR="00AF2B65" w:rsidRPr="00284C3B" w:rsidRDefault="00AF2B65" w:rsidP="0003037F">
      <w:pPr>
        <w:tabs>
          <w:tab w:val="left" w:pos="709"/>
          <w:tab w:val="left" w:pos="3240"/>
          <w:tab w:val="left" w:pos="9356"/>
        </w:tabs>
        <w:spacing w:after="0" w:line="360" w:lineRule="auto"/>
        <w:ind w:left="709" w:right="461"/>
        <w:jc w:val="both"/>
        <w:rPr>
          <w:rFonts w:ascii="Times New Roman" w:eastAsia="Times New Roman" w:hAnsi="Times New Roman"/>
          <w:i/>
          <w:snapToGrid w:val="0"/>
          <w:sz w:val="24"/>
          <w:szCs w:val="24"/>
        </w:rPr>
      </w:pPr>
    </w:p>
    <w:p w14:paraId="2FE2EF6B" w14:textId="77777777" w:rsidR="00E07553" w:rsidRPr="00AC495D" w:rsidRDefault="00302848" w:rsidP="0003037F">
      <w:pPr>
        <w:tabs>
          <w:tab w:val="left" w:pos="851"/>
          <w:tab w:val="left" w:pos="1134"/>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b/>
          <w:snapToGrid w:val="0"/>
          <w:sz w:val="24"/>
          <w:szCs w:val="24"/>
        </w:rPr>
        <w:t>2.</w:t>
      </w:r>
      <w:proofErr w:type="spellStart"/>
      <w:r w:rsidRPr="00AC495D">
        <w:rPr>
          <w:rFonts w:ascii="Times New Roman" w:eastAsia="Times New Roman" w:hAnsi="Times New Roman"/>
          <w:b/>
          <w:snapToGrid w:val="0"/>
          <w:sz w:val="24"/>
          <w:szCs w:val="24"/>
        </w:rPr>
        <w:t>2</w:t>
      </w:r>
      <w:proofErr w:type="spellEnd"/>
      <w:r w:rsidRPr="00AC495D">
        <w:rPr>
          <w:rFonts w:ascii="Times New Roman" w:eastAsia="Times New Roman" w:hAnsi="Times New Roman"/>
          <w:b/>
          <w:snapToGrid w:val="0"/>
          <w:sz w:val="24"/>
          <w:szCs w:val="24"/>
        </w:rPr>
        <w:t>.</w:t>
      </w:r>
      <w:r w:rsidR="00E07553" w:rsidRPr="00AC495D">
        <w:rPr>
          <w:rFonts w:ascii="Times New Roman" w:eastAsia="Times New Roman" w:hAnsi="Times New Roman"/>
          <w:snapToGrid w:val="0"/>
          <w:sz w:val="24"/>
          <w:szCs w:val="24"/>
        </w:rPr>
        <w:t xml:space="preserve"> </w:t>
      </w:r>
      <w:r w:rsidRPr="00AC495D">
        <w:rPr>
          <w:rFonts w:ascii="Times New Roman" w:eastAsia="Times New Roman" w:hAnsi="Times New Roman"/>
          <w:b/>
          <w:snapToGrid w:val="0"/>
          <w:sz w:val="24"/>
          <w:szCs w:val="24"/>
        </w:rPr>
        <w:t xml:space="preserve">На основание чл. 55, ал. 1 от ЗОП </w:t>
      </w:r>
      <w:r w:rsidR="00E07553" w:rsidRPr="00AC495D">
        <w:rPr>
          <w:rFonts w:ascii="Times New Roman" w:eastAsia="Times New Roman" w:hAnsi="Times New Roman"/>
          <w:b/>
          <w:snapToGrid w:val="0"/>
          <w:sz w:val="24"/>
          <w:szCs w:val="24"/>
        </w:rPr>
        <w:t>Възложителят отстранява</w:t>
      </w:r>
      <w:r w:rsidR="00A26FAC">
        <w:rPr>
          <w:rFonts w:ascii="Times New Roman" w:eastAsia="Times New Roman" w:hAnsi="Times New Roman"/>
          <w:b/>
          <w:snapToGrid w:val="0"/>
          <w:sz w:val="24"/>
          <w:szCs w:val="24"/>
        </w:rPr>
        <w:t xml:space="preserve"> от</w:t>
      </w:r>
      <w:r w:rsidR="001363B0">
        <w:rPr>
          <w:rFonts w:ascii="Times New Roman" w:eastAsia="Times New Roman" w:hAnsi="Times New Roman"/>
          <w:b/>
          <w:snapToGrid w:val="0"/>
          <w:sz w:val="24"/>
          <w:szCs w:val="24"/>
        </w:rPr>
        <w:t xml:space="preserve"> участие в процедурата</w:t>
      </w:r>
      <w:r w:rsidRPr="00AC495D">
        <w:rPr>
          <w:rFonts w:ascii="Times New Roman" w:eastAsia="Times New Roman" w:hAnsi="Times New Roman"/>
          <w:b/>
          <w:snapToGrid w:val="0"/>
          <w:sz w:val="24"/>
          <w:szCs w:val="24"/>
        </w:rPr>
        <w:t xml:space="preserve"> участник, за когото е </w:t>
      </w:r>
      <w:r w:rsidR="00E07553" w:rsidRPr="00AC495D">
        <w:rPr>
          <w:rFonts w:ascii="Times New Roman" w:eastAsia="Times New Roman" w:hAnsi="Times New Roman"/>
          <w:b/>
          <w:snapToGrid w:val="0"/>
          <w:sz w:val="24"/>
          <w:szCs w:val="24"/>
        </w:rPr>
        <w:t>налице и някое от следните основания</w:t>
      </w:r>
      <w:r w:rsidR="00E07553" w:rsidRPr="00AC495D">
        <w:rPr>
          <w:rFonts w:ascii="Times New Roman" w:eastAsia="Times New Roman" w:hAnsi="Times New Roman"/>
          <w:snapToGrid w:val="0"/>
          <w:sz w:val="24"/>
          <w:szCs w:val="24"/>
        </w:rPr>
        <w:t>:</w:t>
      </w:r>
    </w:p>
    <w:p w14:paraId="3007B347" w14:textId="77777777" w:rsidR="00AC693C" w:rsidRPr="00AC495D" w:rsidRDefault="00302848"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proofErr w:type="spellStart"/>
      <w:r w:rsidRPr="00AC495D">
        <w:rPr>
          <w:rFonts w:ascii="Times New Roman" w:eastAsia="Times New Roman" w:hAnsi="Times New Roman"/>
          <w:snapToGrid w:val="0"/>
          <w:sz w:val="24"/>
          <w:szCs w:val="24"/>
        </w:rPr>
        <w:t>2</w:t>
      </w:r>
      <w:proofErr w:type="spellEnd"/>
      <w:r w:rsidRPr="00AC495D">
        <w:rPr>
          <w:rFonts w:ascii="Times New Roman" w:eastAsia="Times New Roman" w:hAnsi="Times New Roman"/>
          <w:snapToGrid w:val="0"/>
          <w:sz w:val="24"/>
          <w:szCs w:val="24"/>
        </w:rPr>
        <w:t>.1.</w:t>
      </w:r>
      <w:r w:rsidR="00E07553" w:rsidRPr="00AC495D">
        <w:rPr>
          <w:rFonts w:ascii="Times New Roman" w:eastAsia="Times New Roman" w:hAnsi="Times New Roman"/>
          <w:snapToGrid w:val="0"/>
          <w:sz w:val="24"/>
          <w:szCs w:val="24"/>
        </w:rPr>
        <w:t xml:space="preserve"> </w:t>
      </w:r>
      <w:r w:rsidR="00C23B04" w:rsidRPr="00AC495D">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32756CFE" w14:textId="77777777" w:rsidR="00B36A59" w:rsidRPr="00AC495D" w:rsidRDefault="00C670A7" w:rsidP="0003037F">
      <w:pPr>
        <w:pStyle w:val="Bodytext180"/>
        <w:shd w:val="clear" w:color="auto" w:fill="auto"/>
        <w:tabs>
          <w:tab w:val="left" w:pos="1134"/>
        </w:tabs>
        <w:spacing w:line="360" w:lineRule="auto"/>
        <w:ind w:right="20" w:firstLine="0"/>
        <w:rPr>
          <w:i/>
          <w:sz w:val="24"/>
          <w:szCs w:val="24"/>
        </w:rPr>
      </w:pPr>
      <w:r>
        <w:rPr>
          <w:b/>
          <w:i/>
          <w:sz w:val="24"/>
          <w:szCs w:val="24"/>
        </w:rPr>
        <w:tab/>
      </w:r>
      <w:r w:rsidR="005D1261" w:rsidRPr="00B0673C">
        <w:rPr>
          <w:b/>
          <w:i/>
          <w:sz w:val="24"/>
          <w:szCs w:val="24"/>
        </w:rPr>
        <w:t>Забележка:</w:t>
      </w:r>
      <w:r w:rsidR="005D1261" w:rsidRPr="00AC495D">
        <w:rPr>
          <w:i/>
          <w:sz w:val="24"/>
          <w:szCs w:val="24"/>
        </w:rPr>
        <w:t xml:space="preserve"> </w:t>
      </w:r>
      <w:r w:rsidR="004A4740" w:rsidRPr="00AC495D">
        <w:rPr>
          <w:i/>
          <w:sz w:val="24"/>
          <w:szCs w:val="24"/>
        </w:rPr>
        <w:t xml:space="preserve">Възложителят има право да не отстрани в процедурата участник на </w:t>
      </w:r>
      <w:r w:rsidR="00E07553" w:rsidRPr="00AC495D">
        <w:rPr>
          <w:i/>
          <w:sz w:val="24"/>
          <w:szCs w:val="24"/>
        </w:rPr>
        <w:t xml:space="preserve">това </w:t>
      </w:r>
      <w:r w:rsidR="004A4740" w:rsidRPr="00AC495D">
        <w:rPr>
          <w:i/>
          <w:sz w:val="24"/>
          <w:szCs w:val="24"/>
        </w:rPr>
        <w:t>основание  ако се докаже, че същия</w:t>
      </w:r>
      <w:r w:rsidR="00900965" w:rsidRPr="00AC495D">
        <w:rPr>
          <w:i/>
          <w:sz w:val="24"/>
          <w:szCs w:val="24"/>
        </w:rPr>
        <w:t>т</w:t>
      </w:r>
      <w:r w:rsidR="004A4740" w:rsidRPr="00AC495D">
        <w:rPr>
          <w:i/>
          <w:sz w:val="24"/>
          <w:szCs w:val="24"/>
        </w:rPr>
        <w:t xml:space="preserve">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14:paraId="5DE32553" w14:textId="77777777" w:rsidR="00AC693C" w:rsidRPr="00AC495D" w:rsidRDefault="005C74E4" w:rsidP="0003037F">
      <w:pPr>
        <w:pStyle w:val="Bodytext180"/>
        <w:shd w:val="clear" w:color="auto" w:fill="auto"/>
        <w:spacing w:line="360" w:lineRule="auto"/>
        <w:ind w:right="20" w:firstLine="709"/>
        <w:rPr>
          <w:sz w:val="24"/>
          <w:szCs w:val="24"/>
        </w:rPr>
      </w:pPr>
      <w:r w:rsidRPr="005C74E4">
        <w:rPr>
          <w:sz w:val="24"/>
          <w:szCs w:val="24"/>
        </w:rPr>
        <w:t>2.</w:t>
      </w:r>
      <w:proofErr w:type="spellStart"/>
      <w:r w:rsidRPr="005C74E4">
        <w:rPr>
          <w:sz w:val="24"/>
          <w:szCs w:val="24"/>
        </w:rPr>
        <w:t>2</w:t>
      </w:r>
      <w:proofErr w:type="spellEnd"/>
      <w:r w:rsidRPr="005C74E4">
        <w:rPr>
          <w:sz w:val="24"/>
          <w:szCs w:val="24"/>
        </w:rPr>
        <w:t>.2</w:t>
      </w:r>
      <w:r w:rsidR="00E07553" w:rsidRPr="00AC495D">
        <w:rPr>
          <w:sz w:val="24"/>
          <w:szCs w:val="24"/>
        </w:rPr>
        <w:t xml:space="preserve"> </w:t>
      </w:r>
      <w:r w:rsidR="0052077B" w:rsidRPr="00AC495D">
        <w:rPr>
          <w:sz w:val="24"/>
          <w:szCs w:val="24"/>
        </w:rPr>
        <w:t>с</w:t>
      </w:r>
      <w:r w:rsidR="00587939" w:rsidRPr="00AC495D">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14:paraId="6E1BC990" w14:textId="77777777" w:rsidR="00C23B04" w:rsidRPr="00AC495D" w:rsidRDefault="007F3C36" w:rsidP="0003037F">
      <w:pPr>
        <w:pStyle w:val="Bodytext180"/>
        <w:shd w:val="clear" w:color="auto" w:fill="auto"/>
        <w:spacing w:line="360" w:lineRule="auto"/>
        <w:ind w:right="20" w:firstLine="709"/>
        <w:rPr>
          <w:sz w:val="24"/>
          <w:szCs w:val="24"/>
        </w:rPr>
      </w:pPr>
      <w:r>
        <w:rPr>
          <w:sz w:val="24"/>
          <w:szCs w:val="24"/>
        </w:rPr>
        <w:t>2.</w:t>
      </w:r>
      <w:proofErr w:type="spellStart"/>
      <w:r>
        <w:rPr>
          <w:sz w:val="24"/>
          <w:szCs w:val="24"/>
        </w:rPr>
        <w:t>2</w:t>
      </w:r>
      <w:proofErr w:type="spellEnd"/>
      <w:r>
        <w:rPr>
          <w:sz w:val="24"/>
          <w:szCs w:val="24"/>
        </w:rPr>
        <w:t xml:space="preserve">.3. </w:t>
      </w:r>
      <w:r w:rsidR="0052077B" w:rsidRPr="00AC495D">
        <w:rPr>
          <w:sz w:val="24"/>
          <w:szCs w:val="24"/>
        </w:rPr>
        <w:t>о</w:t>
      </w:r>
      <w:r w:rsidR="007E01CB" w:rsidRPr="00AC495D">
        <w:rPr>
          <w:sz w:val="24"/>
          <w:szCs w:val="24"/>
        </w:rPr>
        <w:t>питал е да:</w:t>
      </w:r>
    </w:p>
    <w:p w14:paraId="3B108AC1" w14:textId="77777777" w:rsidR="00C23B04" w:rsidRPr="00AC495D" w:rsidRDefault="007E01CB" w:rsidP="0003037F">
      <w:pPr>
        <w:pStyle w:val="Bodytext180"/>
        <w:shd w:val="clear" w:color="auto" w:fill="auto"/>
        <w:spacing w:line="360" w:lineRule="auto"/>
        <w:ind w:right="20" w:firstLine="709"/>
        <w:rPr>
          <w:sz w:val="24"/>
          <w:szCs w:val="24"/>
        </w:rPr>
      </w:pPr>
      <w:r w:rsidRPr="00AC495D">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14:paraId="04A7E842" w14:textId="77777777" w:rsidR="00C23B04" w:rsidRDefault="007E01CB" w:rsidP="0003037F">
      <w:pPr>
        <w:pStyle w:val="Bodytext180"/>
        <w:shd w:val="clear" w:color="auto" w:fill="auto"/>
        <w:spacing w:line="360" w:lineRule="auto"/>
        <w:ind w:right="20" w:firstLine="709"/>
        <w:rPr>
          <w:sz w:val="24"/>
          <w:szCs w:val="24"/>
        </w:rPr>
      </w:pPr>
      <w:r w:rsidRPr="00AC495D">
        <w:rPr>
          <w:sz w:val="24"/>
          <w:szCs w:val="24"/>
        </w:rPr>
        <w:lastRenderedPageBreak/>
        <w:t xml:space="preserve">б) получи информация, която може да даде </w:t>
      </w:r>
      <w:proofErr w:type="spellStart"/>
      <w:r w:rsidRPr="00AC495D">
        <w:rPr>
          <w:sz w:val="24"/>
          <w:szCs w:val="24"/>
        </w:rPr>
        <w:t>необоснователно</w:t>
      </w:r>
      <w:proofErr w:type="spellEnd"/>
      <w:r w:rsidRPr="00AC495D">
        <w:rPr>
          <w:sz w:val="24"/>
          <w:szCs w:val="24"/>
        </w:rPr>
        <w:t xml:space="preserve"> предимство в процедурата за възлагане на обществена поръчка.</w:t>
      </w:r>
    </w:p>
    <w:p w14:paraId="3885CCCC" w14:textId="77777777" w:rsidR="007A14C9" w:rsidRDefault="007A14C9" w:rsidP="0003037F">
      <w:pPr>
        <w:pStyle w:val="Bodytext180"/>
        <w:spacing w:line="360" w:lineRule="auto"/>
        <w:ind w:firstLine="709"/>
        <w:rPr>
          <w:i/>
          <w:sz w:val="24"/>
          <w:szCs w:val="24"/>
        </w:rPr>
      </w:pPr>
      <w:r w:rsidRPr="00171663">
        <w:rPr>
          <w:b/>
          <w:i/>
          <w:sz w:val="24"/>
          <w:szCs w:val="24"/>
        </w:rPr>
        <w:t>Забележка</w:t>
      </w:r>
      <w:r w:rsidRPr="00171663">
        <w:rPr>
          <w:i/>
          <w:sz w:val="24"/>
          <w:szCs w:val="24"/>
        </w:rPr>
        <w:t>: Съгласно чл. 46, ал. 1 от ППЗОП, участниците са длъжни да уведомят възложителя за промени в обстоятелствата по т</w:t>
      </w:r>
      <w:r w:rsidRPr="002142A8">
        <w:rPr>
          <w:i/>
          <w:sz w:val="24"/>
          <w:szCs w:val="24"/>
        </w:rPr>
        <w:t>. 2.1 и т. 2.</w:t>
      </w:r>
      <w:proofErr w:type="spellStart"/>
      <w:r w:rsidRPr="002142A8">
        <w:rPr>
          <w:i/>
          <w:sz w:val="24"/>
          <w:szCs w:val="24"/>
        </w:rPr>
        <w:t>2</w:t>
      </w:r>
      <w:proofErr w:type="spellEnd"/>
      <w:r w:rsidRPr="002142A8">
        <w:rPr>
          <w:i/>
          <w:sz w:val="24"/>
          <w:szCs w:val="24"/>
        </w:rPr>
        <w:t>.</w:t>
      </w:r>
      <w:r w:rsidRPr="00171663">
        <w:rPr>
          <w:i/>
          <w:sz w:val="24"/>
          <w:szCs w:val="24"/>
        </w:rPr>
        <w:t xml:space="preserve"> в срок до 3 (три) дни от настъпване на промяната.</w:t>
      </w:r>
      <w:r w:rsidRPr="005E08E6">
        <w:rPr>
          <w:i/>
          <w:sz w:val="24"/>
          <w:szCs w:val="24"/>
        </w:rPr>
        <w:t xml:space="preserve">  </w:t>
      </w:r>
    </w:p>
    <w:p w14:paraId="000E7705" w14:textId="77777777" w:rsidR="0030422D" w:rsidRPr="0030422D" w:rsidRDefault="0030422D" w:rsidP="0003037F">
      <w:pPr>
        <w:pStyle w:val="Bodytext180"/>
        <w:spacing w:line="360" w:lineRule="auto"/>
        <w:ind w:firstLine="709"/>
        <w:rPr>
          <w:i/>
          <w:sz w:val="24"/>
          <w:szCs w:val="24"/>
        </w:rPr>
      </w:pPr>
    </w:p>
    <w:p w14:paraId="45F8A42D" w14:textId="77777777" w:rsidR="00B50B84" w:rsidRPr="00620B2D" w:rsidRDefault="00AC693C" w:rsidP="0003037F">
      <w:pPr>
        <w:tabs>
          <w:tab w:val="left" w:pos="709"/>
          <w:tab w:val="left" w:pos="3240"/>
          <w:tab w:val="left" w:pos="9356"/>
        </w:tabs>
        <w:spacing w:after="0" w:line="360" w:lineRule="auto"/>
        <w:ind w:firstLine="709"/>
        <w:jc w:val="both"/>
        <w:rPr>
          <w:rFonts w:ascii="Times New Roman" w:hAnsi="Times New Roman"/>
          <w:sz w:val="24"/>
          <w:szCs w:val="24"/>
        </w:rPr>
      </w:pPr>
      <w:r w:rsidRPr="00620B2D">
        <w:rPr>
          <w:rFonts w:ascii="Times New Roman" w:hAnsi="Times New Roman"/>
          <w:b/>
          <w:sz w:val="24"/>
          <w:szCs w:val="24"/>
        </w:rPr>
        <w:t>2.3.</w:t>
      </w:r>
      <w:r w:rsidRPr="00620B2D">
        <w:rPr>
          <w:rFonts w:ascii="Times New Roman" w:hAnsi="Times New Roman"/>
          <w:sz w:val="24"/>
          <w:szCs w:val="24"/>
        </w:rPr>
        <w:t xml:space="preserve"> Когато участникът е юридическо лице, основанията по т. 2.1</w:t>
      </w:r>
      <w:r w:rsidR="001E352D" w:rsidRPr="00620B2D">
        <w:rPr>
          <w:rFonts w:ascii="Times New Roman" w:hAnsi="Times New Roman"/>
          <w:sz w:val="24"/>
          <w:szCs w:val="24"/>
        </w:rPr>
        <w:t>.</w:t>
      </w:r>
      <w:proofErr w:type="spellStart"/>
      <w:r w:rsidRPr="00620B2D">
        <w:rPr>
          <w:rFonts w:ascii="Times New Roman" w:hAnsi="Times New Roman"/>
          <w:sz w:val="24"/>
          <w:szCs w:val="24"/>
        </w:rPr>
        <w:t>1</w:t>
      </w:r>
      <w:proofErr w:type="spellEnd"/>
      <w:r w:rsidRPr="00620B2D">
        <w:rPr>
          <w:rFonts w:ascii="Times New Roman" w:hAnsi="Times New Roman"/>
          <w:sz w:val="24"/>
          <w:szCs w:val="24"/>
        </w:rPr>
        <w:t>. т.2.1.2, т.2.1.7 и т.</w:t>
      </w:r>
      <w:r w:rsidR="00D67216" w:rsidRPr="002F7E24">
        <w:rPr>
          <w:rFonts w:ascii="Times New Roman" w:hAnsi="Times New Roman"/>
          <w:sz w:val="24"/>
          <w:szCs w:val="24"/>
        </w:rPr>
        <w:t>2.</w:t>
      </w:r>
      <w:proofErr w:type="spellStart"/>
      <w:r w:rsidR="00D67216" w:rsidRPr="002F7E24">
        <w:rPr>
          <w:rFonts w:ascii="Times New Roman" w:hAnsi="Times New Roman"/>
          <w:sz w:val="24"/>
          <w:szCs w:val="24"/>
        </w:rPr>
        <w:t>2</w:t>
      </w:r>
      <w:proofErr w:type="spellEnd"/>
      <w:r w:rsidR="00D67216" w:rsidRPr="002F7E24">
        <w:rPr>
          <w:rFonts w:ascii="Times New Roman" w:hAnsi="Times New Roman"/>
          <w:sz w:val="24"/>
          <w:szCs w:val="24"/>
        </w:rPr>
        <w:t>.3</w:t>
      </w:r>
      <w:r w:rsidR="00AC3157" w:rsidRPr="002F7E24">
        <w:rPr>
          <w:rFonts w:ascii="Times New Roman" w:hAnsi="Times New Roman"/>
          <w:sz w:val="24"/>
          <w:szCs w:val="24"/>
        </w:rPr>
        <w:t>.</w:t>
      </w:r>
      <w:r w:rsidRPr="00620B2D">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6EBF3660" w14:textId="3DF672AF" w:rsidR="00537AF2" w:rsidRPr="00620B2D" w:rsidRDefault="00795B95" w:rsidP="0003037F">
      <w:pPr>
        <w:spacing w:after="0" w:line="360" w:lineRule="auto"/>
        <w:ind w:firstLine="709"/>
        <w:jc w:val="both"/>
        <w:rPr>
          <w:rFonts w:ascii="Times New Roman" w:hAnsi="Times New Roman"/>
          <w:sz w:val="24"/>
          <w:szCs w:val="24"/>
        </w:rPr>
      </w:pPr>
      <w:r w:rsidRPr="00620B2D">
        <w:rPr>
          <w:rFonts w:ascii="Times New Roman" w:hAnsi="Times New Roman"/>
          <w:b/>
          <w:sz w:val="24"/>
          <w:szCs w:val="24"/>
        </w:rPr>
        <w:t>2.</w:t>
      </w:r>
      <w:r w:rsidR="00AC693C" w:rsidRPr="00620B2D">
        <w:rPr>
          <w:rFonts w:ascii="Times New Roman" w:hAnsi="Times New Roman"/>
          <w:b/>
          <w:sz w:val="24"/>
          <w:szCs w:val="24"/>
        </w:rPr>
        <w:t>4</w:t>
      </w:r>
      <w:r w:rsidR="0052077B" w:rsidRPr="00620B2D">
        <w:rPr>
          <w:rFonts w:ascii="Times New Roman" w:hAnsi="Times New Roman"/>
          <w:b/>
          <w:sz w:val="24"/>
          <w:szCs w:val="24"/>
        </w:rPr>
        <w:t>.</w:t>
      </w:r>
      <w:r w:rsidR="0052077B" w:rsidRPr="00620B2D">
        <w:rPr>
          <w:rFonts w:ascii="Times New Roman" w:hAnsi="Times New Roman"/>
          <w:sz w:val="24"/>
          <w:szCs w:val="24"/>
        </w:rPr>
        <w:t> </w:t>
      </w:r>
      <w:r w:rsidR="00C23B04" w:rsidRPr="00620B2D">
        <w:rPr>
          <w:rFonts w:ascii="Times New Roman" w:hAnsi="Times New Roman"/>
          <w:sz w:val="24"/>
          <w:szCs w:val="24"/>
        </w:rPr>
        <w:t xml:space="preserve">Участник в процедурата, за когото са налице </w:t>
      </w:r>
      <w:r w:rsidR="00D34EFB" w:rsidRPr="00620B2D">
        <w:rPr>
          <w:rFonts w:ascii="Times New Roman" w:hAnsi="Times New Roman"/>
          <w:sz w:val="24"/>
          <w:szCs w:val="24"/>
        </w:rPr>
        <w:t xml:space="preserve">някое от </w:t>
      </w:r>
      <w:r w:rsidR="00C23B04" w:rsidRPr="00620B2D">
        <w:rPr>
          <w:rFonts w:ascii="Times New Roman" w:hAnsi="Times New Roman"/>
          <w:sz w:val="24"/>
          <w:szCs w:val="24"/>
        </w:rPr>
        <w:t>основания</w:t>
      </w:r>
      <w:r w:rsidR="00AC693C" w:rsidRPr="00620B2D">
        <w:rPr>
          <w:rFonts w:ascii="Times New Roman" w:hAnsi="Times New Roman"/>
          <w:sz w:val="24"/>
          <w:szCs w:val="24"/>
        </w:rPr>
        <w:t>та</w:t>
      </w:r>
      <w:r w:rsidR="00C23B04" w:rsidRPr="00620B2D">
        <w:rPr>
          <w:rFonts w:ascii="Times New Roman" w:hAnsi="Times New Roman"/>
          <w:sz w:val="24"/>
          <w:szCs w:val="24"/>
        </w:rPr>
        <w:t xml:space="preserve"> </w:t>
      </w:r>
      <w:r w:rsidR="00D34EFB" w:rsidRPr="00620B2D">
        <w:rPr>
          <w:rFonts w:ascii="Times New Roman" w:hAnsi="Times New Roman"/>
          <w:sz w:val="24"/>
          <w:szCs w:val="24"/>
        </w:rPr>
        <w:t>по</w:t>
      </w:r>
      <w:r w:rsidR="00AC693C" w:rsidRPr="00620B2D">
        <w:rPr>
          <w:rFonts w:ascii="Times New Roman" w:hAnsi="Times New Roman"/>
          <w:sz w:val="24"/>
          <w:szCs w:val="24"/>
        </w:rPr>
        <w:t>сочени в т.</w:t>
      </w:r>
      <w:r w:rsidR="00554D8E">
        <w:rPr>
          <w:rFonts w:ascii="Times New Roman" w:hAnsi="Times New Roman"/>
          <w:sz w:val="24"/>
          <w:szCs w:val="24"/>
        </w:rPr>
        <w:t> </w:t>
      </w:r>
      <w:r w:rsidR="00AC693C" w:rsidRPr="005906D6">
        <w:rPr>
          <w:rFonts w:ascii="Times New Roman" w:hAnsi="Times New Roman"/>
          <w:b/>
          <w:sz w:val="24"/>
          <w:szCs w:val="24"/>
        </w:rPr>
        <w:t>2.1.</w:t>
      </w:r>
      <w:r w:rsidR="00AC693C" w:rsidRPr="00620B2D">
        <w:rPr>
          <w:rFonts w:ascii="Times New Roman" w:hAnsi="Times New Roman"/>
          <w:sz w:val="24"/>
          <w:szCs w:val="24"/>
        </w:rPr>
        <w:t xml:space="preserve"> </w:t>
      </w:r>
      <w:r w:rsidR="00D34EFB" w:rsidRPr="00620B2D">
        <w:rPr>
          <w:rFonts w:ascii="Times New Roman" w:hAnsi="Times New Roman"/>
          <w:sz w:val="24"/>
          <w:szCs w:val="24"/>
        </w:rPr>
        <w:t xml:space="preserve">или основанията, посочени в т. </w:t>
      </w:r>
      <w:r w:rsidR="003010F3" w:rsidRPr="00620B2D">
        <w:rPr>
          <w:rFonts w:ascii="Times New Roman" w:hAnsi="Times New Roman"/>
          <w:b/>
          <w:sz w:val="24"/>
          <w:szCs w:val="24"/>
        </w:rPr>
        <w:t>2.</w:t>
      </w:r>
      <w:proofErr w:type="spellStart"/>
      <w:r w:rsidR="003010F3" w:rsidRPr="00620B2D">
        <w:rPr>
          <w:rFonts w:ascii="Times New Roman" w:hAnsi="Times New Roman"/>
          <w:b/>
          <w:sz w:val="24"/>
          <w:szCs w:val="24"/>
        </w:rPr>
        <w:t>2</w:t>
      </w:r>
      <w:proofErr w:type="spellEnd"/>
      <w:r w:rsidR="003010F3" w:rsidRPr="00620B2D">
        <w:rPr>
          <w:rFonts w:ascii="Times New Roman" w:hAnsi="Times New Roman"/>
          <w:b/>
          <w:sz w:val="24"/>
          <w:szCs w:val="24"/>
        </w:rPr>
        <w:t>.</w:t>
      </w:r>
      <w:r w:rsidR="00D34EFB" w:rsidRPr="00620B2D">
        <w:rPr>
          <w:rFonts w:ascii="Times New Roman" w:hAnsi="Times New Roman"/>
          <w:sz w:val="24"/>
          <w:szCs w:val="24"/>
        </w:rPr>
        <w:t xml:space="preserve"> по-горе</w:t>
      </w:r>
      <w:r w:rsidR="00C23B04" w:rsidRPr="00620B2D">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537AF2" w:rsidRPr="00620B2D">
        <w:rPr>
          <w:rFonts w:ascii="Times New Roman" w:hAnsi="Times New Roman"/>
          <w:sz w:val="24"/>
          <w:szCs w:val="24"/>
        </w:rPr>
        <w:t xml:space="preserve">, въпреки наличието на съответното основание за отстраняване. За тази цел участникът може да докаже, че: </w:t>
      </w:r>
    </w:p>
    <w:p w14:paraId="3895FB29" w14:textId="77777777" w:rsidR="00537AF2" w:rsidRPr="00171663" w:rsidRDefault="00537AF2" w:rsidP="0003037F">
      <w:pPr>
        <w:spacing w:after="0" w:line="360" w:lineRule="auto"/>
        <w:ind w:firstLine="709"/>
        <w:jc w:val="both"/>
        <w:rPr>
          <w:rFonts w:ascii="Times New Roman" w:hAnsi="Times New Roman"/>
          <w:sz w:val="24"/>
          <w:szCs w:val="24"/>
        </w:rPr>
      </w:pPr>
      <w:r w:rsidRPr="00620B2D">
        <w:rPr>
          <w:rFonts w:ascii="Times New Roman" w:hAnsi="Times New Roman"/>
          <w:sz w:val="24"/>
          <w:szCs w:val="24"/>
        </w:rPr>
        <w:t>а) е погасил задълженията си по т. 2.1.3, включително начислените лихви и/или глоби или че те са разсрочени, отсрочени или обезпечени;</w:t>
      </w:r>
      <w:r w:rsidRPr="00171663">
        <w:rPr>
          <w:rFonts w:ascii="Times New Roman" w:hAnsi="Times New Roman"/>
          <w:sz w:val="24"/>
          <w:szCs w:val="24"/>
        </w:rPr>
        <w:t xml:space="preserve"> </w:t>
      </w:r>
    </w:p>
    <w:p w14:paraId="6CD11827" w14:textId="77777777" w:rsidR="00537AF2" w:rsidRPr="00171663" w:rsidRDefault="00537AF2" w:rsidP="0003037F">
      <w:pPr>
        <w:spacing w:after="0" w:line="360" w:lineRule="auto"/>
        <w:ind w:firstLine="709"/>
        <w:jc w:val="both"/>
        <w:rPr>
          <w:rFonts w:ascii="Times New Roman" w:hAnsi="Times New Roman"/>
          <w:sz w:val="24"/>
          <w:szCs w:val="24"/>
        </w:rPr>
      </w:pPr>
      <w:r w:rsidRPr="00171663">
        <w:rPr>
          <w:rFonts w:ascii="Times New Roman" w:hAnsi="Times New Roman"/>
          <w:sz w:val="24"/>
          <w:szCs w:val="24"/>
        </w:rPr>
        <w:t xml:space="preserve">б)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2C987C37" w14:textId="77777777" w:rsidR="00537AF2" w:rsidRPr="00171663" w:rsidRDefault="00537AF2" w:rsidP="0003037F">
      <w:pPr>
        <w:spacing w:after="0" w:line="360" w:lineRule="auto"/>
        <w:ind w:firstLine="709"/>
        <w:jc w:val="both"/>
        <w:rPr>
          <w:rFonts w:ascii="Times New Roman" w:hAnsi="Times New Roman"/>
          <w:sz w:val="24"/>
          <w:szCs w:val="24"/>
        </w:rPr>
      </w:pPr>
      <w:r w:rsidRPr="00171663">
        <w:rPr>
          <w:rFonts w:ascii="Times New Roman" w:hAnsi="Times New Roman"/>
          <w:sz w:val="24"/>
          <w:szCs w:val="24"/>
        </w:rPr>
        <w:t xml:space="preserve">в)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14:paraId="2E1D859E" w14:textId="6A1A23B0" w:rsidR="00C23B04" w:rsidRPr="00AC495D" w:rsidRDefault="00537AF2" w:rsidP="0035579D">
      <w:pPr>
        <w:spacing w:after="0" w:line="360" w:lineRule="auto"/>
        <w:ind w:firstLine="709"/>
        <w:jc w:val="both"/>
        <w:rPr>
          <w:rFonts w:ascii="Times New Roman" w:hAnsi="Times New Roman"/>
          <w:sz w:val="24"/>
          <w:szCs w:val="24"/>
        </w:rPr>
      </w:pPr>
      <w:r w:rsidRPr="00171663">
        <w:rPr>
          <w:rFonts w:ascii="Times New Roman" w:hAnsi="Times New Roman"/>
          <w:b/>
          <w:i/>
          <w:sz w:val="24"/>
          <w:szCs w:val="24"/>
        </w:rPr>
        <w:t>Забележка:</w:t>
      </w:r>
      <w:r w:rsidRPr="00171663">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171663">
        <w:rPr>
          <w:rFonts w:ascii="Times New Roman" w:hAnsi="Times New Roman"/>
          <w:sz w:val="24"/>
          <w:szCs w:val="24"/>
        </w:rPr>
        <w:t>.</w:t>
      </w:r>
      <w:r w:rsidRPr="00747FD6">
        <w:rPr>
          <w:rFonts w:ascii="Times New Roman" w:hAnsi="Times New Roman"/>
          <w:sz w:val="24"/>
          <w:szCs w:val="24"/>
        </w:rPr>
        <w:t xml:space="preserve"> </w:t>
      </w:r>
    </w:p>
    <w:p w14:paraId="3D9BD2D8" w14:textId="77777777" w:rsidR="007B656D" w:rsidRPr="00AC495D" w:rsidRDefault="001C38CB" w:rsidP="0003037F">
      <w:pPr>
        <w:tabs>
          <w:tab w:val="left" w:pos="851"/>
        </w:tabs>
        <w:spacing w:after="0" w:line="360" w:lineRule="auto"/>
        <w:ind w:firstLine="709"/>
        <w:jc w:val="both"/>
        <w:rPr>
          <w:rFonts w:ascii="Times New Roman" w:eastAsia="Times New Roman" w:hAnsi="Times New Roman"/>
          <w:snapToGrid w:val="0"/>
          <w:sz w:val="24"/>
          <w:szCs w:val="24"/>
        </w:rPr>
      </w:pPr>
      <w:r w:rsidRPr="00033753">
        <w:rPr>
          <w:rFonts w:ascii="Times New Roman" w:eastAsia="Times New Roman" w:hAnsi="Times New Roman"/>
          <w:b/>
          <w:snapToGrid w:val="0"/>
          <w:sz w:val="24"/>
          <w:szCs w:val="24"/>
        </w:rPr>
        <w:t>2.</w:t>
      </w:r>
      <w:r w:rsidR="00AC693C" w:rsidRPr="00033753">
        <w:rPr>
          <w:rFonts w:ascii="Times New Roman" w:eastAsia="Times New Roman" w:hAnsi="Times New Roman"/>
          <w:b/>
          <w:snapToGrid w:val="0"/>
          <w:sz w:val="24"/>
          <w:szCs w:val="24"/>
        </w:rPr>
        <w:t>5</w:t>
      </w:r>
      <w:r w:rsidRPr="00033753">
        <w:rPr>
          <w:rFonts w:ascii="Times New Roman" w:eastAsia="Times New Roman" w:hAnsi="Times New Roman"/>
          <w:b/>
          <w:snapToGrid w:val="0"/>
          <w:sz w:val="24"/>
          <w:szCs w:val="24"/>
        </w:rPr>
        <w:t>.</w:t>
      </w:r>
      <w:r w:rsidRPr="00AC495D">
        <w:rPr>
          <w:rFonts w:ascii="Times New Roman" w:eastAsia="Times New Roman" w:hAnsi="Times New Roman"/>
          <w:snapToGrid w:val="0"/>
          <w:sz w:val="24"/>
          <w:szCs w:val="24"/>
        </w:rPr>
        <w:t xml:space="preserve"> </w:t>
      </w:r>
      <w:r w:rsidR="008A4702" w:rsidRPr="00AC495D">
        <w:rPr>
          <w:rFonts w:ascii="Times New Roman" w:eastAsia="Times New Roman" w:hAnsi="Times New Roman"/>
          <w:snapToGrid w:val="0"/>
          <w:sz w:val="24"/>
          <w:szCs w:val="24"/>
        </w:rPr>
        <w:t xml:space="preserve">Използване на капацитета на трети лица. </w:t>
      </w:r>
      <w:r w:rsidR="004545A8" w:rsidRPr="00AC495D">
        <w:rPr>
          <w:rFonts w:ascii="Times New Roman" w:eastAsia="Times New Roman" w:hAnsi="Times New Roman"/>
          <w:snapToGrid w:val="0"/>
          <w:sz w:val="24"/>
          <w:szCs w:val="24"/>
        </w:rPr>
        <w:t>Подизпълнители</w:t>
      </w:r>
      <w:r w:rsidR="001E352D">
        <w:rPr>
          <w:rFonts w:ascii="Times New Roman" w:eastAsia="Times New Roman" w:hAnsi="Times New Roman"/>
          <w:snapToGrid w:val="0"/>
          <w:sz w:val="24"/>
          <w:szCs w:val="24"/>
        </w:rPr>
        <w:t>.</w:t>
      </w:r>
      <w:r w:rsidR="004134E3">
        <w:rPr>
          <w:rFonts w:ascii="Times New Roman" w:eastAsia="Times New Roman" w:hAnsi="Times New Roman"/>
          <w:snapToGrid w:val="0"/>
          <w:sz w:val="24"/>
          <w:szCs w:val="24"/>
        </w:rPr>
        <w:t xml:space="preserve"> </w:t>
      </w:r>
      <w:r w:rsidR="004545A8" w:rsidRPr="00AC495D">
        <w:rPr>
          <w:rFonts w:ascii="Times New Roman" w:eastAsia="Times New Roman" w:hAnsi="Times New Roman"/>
          <w:snapToGrid w:val="0"/>
          <w:sz w:val="24"/>
          <w:szCs w:val="24"/>
        </w:rPr>
        <w:t>Когато при изпълнение на поръчката участникът ще ползва</w:t>
      </w:r>
      <w:r w:rsidR="008A4702" w:rsidRPr="00AC495D">
        <w:rPr>
          <w:rFonts w:ascii="Times New Roman" w:eastAsia="Times New Roman" w:hAnsi="Times New Roman"/>
          <w:snapToGrid w:val="0"/>
          <w:sz w:val="24"/>
          <w:szCs w:val="24"/>
        </w:rPr>
        <w:t xml:space="preserve"> капацитета на трети лица или</w:t>
      </w:r>
      <w:r w:rsidR="007B656D">
        <w:rPr>
          <w:rFonts w:ascii="Times New Roman" w:eastAsia="Times New Roman" w:hAnsi="Times New Roman"/>
          <w:snapToGrid w:val="0"/>
          <w:sz w:val="24"/>
          <w:szCs w:val="24"/>
        </w:rPr>
        <w:t xml:space="preserve"> подизпълнители, </w:t>
      </w:r>
      <w:r w:rsidR="004545A8" w:rsidRPr="00AC495D">
        <w:rPr>
          <w:rFonts w:ascii="Times New Roman" w:eastAsia="Times New Roman" w:hAnsi="Times New Roman"/>
          <w:snapToGrid w:val="0"/>
          <w:sz w:val="24"/>
          <w:szCs w:val="24"/>
        </w:rPr>
        <w:t xml:space="preserve">за тях не следва да са налице </w:t>
      </w:r>
      <w:r w:rsidR="00AC693C" w:rsidRPr="00AC495D">
        <w:rPr>
          <w:rFonts w:ascii="Times New Roman" w:hAnsi="Times New Roman"/>
          <w:sz w:val="24"/>
          <w:szCs w:val="24"/>
        </w:rPr>
        <w:t>някое от основанията посочени в т.</w:t>
      </w:r>
      <w:r w:rsidR="00AC693C" w:rsidRPr="00586241">
        <w:rPr>
          <w:rFonts w:ascii="Times New Roman" w:hAnsi="Times New Roman"/>
          <w:b/>
          <w:sz w:val="24"/>
          <w:szCs w:val="24"/>
        </w:rPr>
        <w:t>2.1.</w:t>
      </w:r>
      <w:r w:rsidR="00AC693C" w:rsidRPr="00AC495D">
        <w:rPr>
          <w:rFonts w:ascii="Times New Roman" w:hAnsi="Times New Roman"/>
          <w:sz w:val="24"/>
          <w:szCs w:val="24"/>
        </w:rPr>
        <w:t xml:space="preserve"> </w:t>
      </w:r>
      <w:r w:rsidR="008A4702" w:rsidRPr="00AC495D">
        <w:rPr>
          <w:rFonts w:ascii="Times New Roman" w:eastAsia="Times New Roman" w:hAnsi="Times New Roman"/>
          <w:snapToGrid w:val="0"/>
          <w:sz w:val="24"/>
          <w:szCs w:val="24"/>
        </w:rPr>
        <w:t xml:space="preserve">и т. </w:t>
      </w:r>
      <w:r w:rsidR="008A4702" w:rsidRPr="00586241">
        <w:rPr>
          <w:rFonts w:ascii="Times New Roman" w:eastAsia="Times New Roman" w:hAnsi="Times New Roman"/>
          <w:b/>
          <w:snapToGrid w:val="0"/>
          <w:sz w:val="24"/>
          <w:szCs w:val="24"/>
        </w:rPr>
        <w:t>2.</w:t>
      </w:r>
      <w:proofErr w:type="spellStart"/>
      <w:r w:rsidR="008A4702" w:rsidRPr="00586241">
        <w:rPr>
          <w:rFonts w:ascii="Times New Roman" w:eastAsia="Times New Roman" w:hAnsi="Times New Roman"/>
          <w:b/>
          <w:snapToGrid w:val="0"/>
          <w:sz w:val="24"/>
          <w:szCs w:val="24"/>
        </w:rPr>
        <w:t>2</w:t>
      </w:r>
      <w:proofErr w:type="spellEnd"/>
      <w:r w:rsidR="004545A8" w:rsidRPr="00586241">
        <w:rPr>
          <w:rFonts w:ascii="Times New Roman" w:eastAsia="Times New Roman" w:hAnsi="Times New Roman"/>
          <w:b/>
          <w:snapToGrid w:val="0"/>
          <w:sz w:val="24"/>
          <w:szCs w:val="24"/>
        </w:rPr>
        <w:t>.</w:t>
      </w:r>
      <w:r w:rsidR="008A4702" w:rsidRPr="00AC495D">
        <w:rPr>
          <w:rFonts w:ascii="Times New Roman" w:eastAsia="Times New Roman" w:hAnsi="Times New Roman"/>
          <w:snapToGrid w:val="0"/>
          <w:sz w:val="24"/>
          <w:szCs w:val="24"/>
        </w:rPr>
        <w:t xml:space="preserve"> по-горе.</w:t>
      </w:r>
    </w:p>
    <w:p w14:paraId="1DF47725" w14:textId="77777777" w:rsidR="003010F3" w:rsidRPr="00AC495D" w:rsidRDefault="001C38CB" w:rsidP="0003037F">
      <w:pPr>
        <w:tabs>
          <w:tab w:val="left" w:pos="851"/>
        </w:tabs>
        <w:spacing w:after="0" w:line="360" w:lineRule="auto"/>
        <w:ind w:firstLine="709"/>
        <w:jc w:val="both"/>
        <w:rPr>
          <w:rFonts w:ascii="Times New Roman" w:eastAsia="Times New Roman" w:hAnsi="Times New Roman"/>
          <w:snapToGrid w:val="0"/>
          <w:sz w:val="24"/>
          <w:szCs w:val="24"/>
        </w:rPr>
      </w:pPr>
      <w:r w:rsidRPr="00033753">
        <w:rPr>
          <w:rFonts w:ascii="Times New Roman" w:eastAsia="Times New Roman" w:hAnsi="Times New Roman"/>
          <w:b/>
          <w:snapToGrid w:val="0"/>
          <w:sz w:val="24"/>
          <w:szCs w:val="24"/>
        </w:rPr>
        <w:t>2.</w:t>
      </w:r>
      <w:r w:rsidR="00AC693C" w:rsidRPr="00033753">
        <w:rPr>
          <w:rFonts w:ascii="Times New Roman" w:eastAsia="Times New Roman" w:hAnsi="Times New Roman"/>
          <w:b/>
          <w:snapToGrid w:val="0"/>
          <w:sz w:val="24"/>
          <w:szCs w:val="24"/>
        </w:rPr>
        <w:t>6</w:t>
      </w:r>
      <w:r w:rsidRPr="00033753">
        <w:rPr>
          <w:rFonts w:ascii="Times New Roman" w:eastAsia="Times New Roman" w:hAnsi="Times New Roman"/>
          <w:b/>
          <w:snapToGrid w:val="0"/>
          <w:sz w:val="24"/>
          <w:szCs w:val="24"/>
        </w:rPr>
        <w:t>.</w:t>
      </w:r>
      <w:r w:rsidRPr="00AC495D">
        <w:rPr>
          <w:rFonts w:ascii="Times New Roman" w:eastAsia="Times New Roman" w:hAnsi="Times New Roman"/>
          <w:snapToGrid w:val="0"/>
          <w:sz w:val="24"/>
          <w:szCs w:val="24"/>
        </w:rPr>
        <w:t xml:space="preserve"> </w:t>
      </w:r>
      <w:r w:rsidR="003010F3" w:rsidRPr="00AC495D">
        <w:rPr>
          <w:rFonts w:ascii="Times New Roman" w:eastAsia="Times New Roman" w:hAnsi="Times New Roman"/>
          <w:snapToGrid w:val="0"/>
          <w:sz w:val="24"/>
          <w:szCs w:val="24"/>
        </w:rPr>
        <w:t>Обединения</w:t>
      </w:r>
      <w:r w:rsidR="004134E3">
        <w:rPr>
          <w:rFonts w:ascii="Times New Roman" w:eastAsia="Times New Roman" w:hAnsi="Times New Roman"/>
          <w:snapToGrid w:val="0"/>
          <w:sz w:val="24"/>
          <w:szCs w:val="24"/>
        </w:rPr>
        <w:t xml:space="preserve">. </w:t>
      </w:r>
      <w:r w:rsidR="003010F3" w:rsidRPr="00AC495D">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AC495D">
        <w:rPr>
          <w:rFonts w:ascii="Times New Roman" w:hAnsi="Times New Roman"/>
          <w:sz w:val="24"/>
          <w:szCs w:val="24"/>
        </w:rPr>
        <w:t>посочени в т.</w:t>
      </w:r>
      <w:r w:rsidR="00F764B5" w:rsidRPr="009843DB">
        <w:rPr>
          <w:rFonts w:ascii="Times New Roman" w:hAnsi="Times New Roman"/>
          <w:b/>
          <w:sz w:val="24"/>
          <w:szCs w:val="24"/>
        </w:rPr>
        <w:t xml:space="preserve">2.1. </w:t>
      </w:r>
      <w:r w:rsidR="003010F3" w:rsidRPr="00AC495D">
        <w:rPr>
          <w:rFonts w:ascii="Times New Roman" w:eastAsia="Times New Roman" w:hAnsi="Times New Roman"/>
          <w:snapToGrid w:val="0"/>
          <w:sz w:val="24"/>
          <w:szCs w:val="24"/>
        </w:rPr>
        <w:t xml:space="preserve">или т. </w:t>
      </w:r>
      <w:r w:rsidR="003010F3" w:rsidRPr="009843DB">
        <w:rPr>
          <w:rFonts w:ascii="Times New Roman" w:eastAsia="Times New Roman" w:hAnsi="Times New Roman"/>
          <w:b/>
          <w:snapToGrid w:val="0"/>
          <w:sz w:val="24"/>
          <w:szCs w:val="24"/>
        </w:rPr>
        <w:t>2.</w:t>
      </w:r>
      <w:proofErr w:type="spellStart"/>
      <w:r w:rsidR="003010F3" w:rsidRPr="009843DB">
        <w:rPr>
          <w:rFonts w:ascii="Times New Roman" w:eastAsia="Times New Roman" w:hAnsi="Times New Roman"/>
          <w:b/>
          <w:snapToGrid w:val="0"/>
          <w:sz w:val="24"/>
          <w:szCs w:val="24"/>
        </w:rPr>
        <w:t>2</w:t>
      </w:r>
      <w:proofErr w:type="spellEnd"/>
      <w:r w:rsidR="003010F3" w:rsidRPr="009843DB">
        <w:rPr>
          <w:rFonts w:ascii="Times New Roman" w:eastAsia="Times New Roman" w:hAnsi="Times New Roman"/>
          <w:b/>
          <w:snapToGrid w:val="0"/>
          <w:sz w:val="24"/>
          <w:szCs w:val="24"/>
        </w:rPr>
        <w:t xml:space="preserve">. </w:t>
      </w:r>
      <w:r w:rsidR="003010F3" w:rsidRPr="00AC495D">
        <w:rPr>
          <w:rFonts w:ascii="Times New Roman" w:eastAsia="Times New Roman" w:hAnsi="Times New Roman"/>
          <w:snapToGrid w:val="0"/>
          <w:sz w:val="24"/>
          <w:szCs w:val="24"/>
        </w:rPr>
        <w:t>по-горе.</w:t>
      </w:r>
    </w:p>
    <w:p w14:paraId="468B95A4" w14:textId="77777777" w:rsidR="006D55C5" w:rsidRPr="00AC495D" w:rsidRDefault="00433B90" w:rsidP="0003037F">
      <w:pPr>
        <w:tabs>
          <w:tab w:val="left" w:pos="851"/>
        </w:tabs>
        <w:spacing w:after="0" w:line="360" w:lineRule="auto"/>
        <w:ind w:firstLine="709"/>
        <w:jc w:val="both"/>
        <w:rPr>
          <w:rFonts w:ascii="Times New Roman" w:eastAsia="Times New Roman" w:hAnsi="Times New Roman"/>
          <w:snapToGrid w:val="0"/>
          <w:sz w:val="24"/>
          <w:szCs w:val="24"/>
        </w:rPr>
      </w:pPr>
      <w:r w:rsidRPr="00694EC8">
        <w:rPr>
          <w:rFonts w:ascii="Times New Roman" w:eastAsia="Times New Roman" w:hAnsi="Times New Roman"/>
          <w:b/>
          <w:snapToGrid w:val="0"/>
          <w:sz w:val="24"/>
          <w:szCs w:val="24"/>
        </w:rPr>
        <w:lastRenderedPageBreak/>
        <w:t>2.</w:t>
      </w:r>
      <w:r w:rsidR="00F764B5" w:rsidRPr="00694EC8">
        <w:rPr>
          <w:rFonts w:ascii="Times New Roman" w:eastAsia="Times New Roman" w:hAnsi="Times New Roman"/>
          <w:b/>
          <w:snapToGrid w:val="0"/>
          <w:sz w:val="24"/>
          <w:szCs w:val="24"/>
        </w:rPr>
        <w:t>7</w:t>
      </w:r>
      <w:r w:rsidR="00DD5802" w:rsidRPr="00694EC8">
        <w:rPr>
          <w:rFonts w:ascii="Times New Roman" w:eastAsia="Times New Roman" w:hAnsi="Times New Roman"/>
          <w:b/>
          <w:snapToGrid w:val="0"/>
          <w:sz w:val="24"/>
          <w:szCs w:val="24"/>
        </w:rPr>
        <w:t>.</w:t>
      </w:r>
      <w:r w:rsidR="00DD5802" w:rsidRPr="00AC495D">
        <w:rPr>
          <w:rFonts w:ascii="Times New Roman" w:eastAsia="Times New Roman" w:hAnsi="Times New Roman"/>
          <w:snapToGrid w:val="0"/>
          <w:sz w:val="24"/>
          <w:szCs w:val="24"/>
        </w:rPr>
        <w:t> </w:t>
      </w:r>
      <w:r w:rsidR="00C23B04" w:rsidRPr="00AC495D">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AC495D">
        <w:rPr>
          <w:rFonts w:ascii="Times New Roman" w:hAnsi="Times New Roman"/>
          <w:sz w:val="24"/>
          <w:szCs w:val="24"/>
        </w:rPr>
        <w:t>посочени в т.</w:t>
      </w:r>
      <w:r w:rsidR="00F764B5" w:rsidRPr="000C5186">
        <w:rPr>
          <w:rFonts w:ascii="Times New Roman" w:hAnsi="Times New Roman"/>
          <w:b/>
          <w:sz w:val="24"/>
          <w:szCs w:val="24"/>
        </w:rPr>
        <w:t>2.1.</w:t>
      </w:r>
      <w:r w:rsidR="00F764B5" w:rsidRPr="00AC495D">
        <w:rPr>
          <w:rFonts w:ascii="Times New Roman" w:hAnsi="Times New Roman"/>
          <w:sz w:val="24"/>
          <w:szCs w:val="24"/>
        </w:rPr>
        <w:t xml:space="preserve"> </w:t>
      </w:r>
      <w:r w:rsidRPr="00AC495D">
        <w:rPr>
          <w:rFonts w:ascii="Times New Roman" w:eastAsia="Times New Roman" w:hAnsi="Times New Roman"/>
          <w:snapToGrid w:val="0"/>
          <w:sz w:val="24"/>
          <w:szCs w:val="24"/>
        </w:rPr>
        <w:t xml:space="preserve">или т. </w:t>
      </w:r>
      <w:r w:rsidRPr="000C5186">
        <w:rPr>
          <w:rFonts w:ascii="Times New Roman" w:eastAsia="Times New Roman" w:hAnsi="Times New Roman"/>
          <w:b/>
          <w:snapToGrid w:val="0"/>
          <w:sz w:val="24"/>
          <w:szCs w:val="24"/>
        </w:rPr>
        <w:t>2.2</w:t>
      </w:r>
      <w:r w:rsidRPr="00AC495D">
        <w:rPr>
          <w:rFonts w:ascii="Times New Roman" w:eastAsia="Times New Roman" w:hAnsi="Times New Roman"/>
          <w:snapToGrid w:val="0"/>
          <w:sz w:val="24"/>
          <w:szCs w:val="24"/>
        </w:rPr>
        <w:t xml:space="preserve"> по-горе</w:t>
      </w:r>
      <w:r w:rsidR="00C23B04" w:rsidRPr="00AC495D">
        <w:rPr>
          <w:rFonts w:ascii="Times New Roman" w:eastAsia="Times New Roman" w:hAnsi="Times New Roman"/>
          <w:snapToGrid w:val="0"/>
          <w:sz w:val="24"/>
          <w:szCs w:val="24"/>
        </w:rPr>
        <w:t>.</w:t>
      </w:r>
    </w:p>
    <w:p w14:paraId="73F88E31" w14:textId="77777777" w:rsidR="00997F16" w:rsidRPr="00AC495D" w:rsidRDefault="006D55C5" w:rsidP="0003037F">
      <w:pPr>
        <w:tabs>
          <w:tab w:val="left" w:pos="851"/>
        </w:tabs>
        <w:spacing w:after="0" w:line="360" w:lineRule="auto"/>
        <w:ind w:firstLine="709"/>
        <w:jc w:val="both"/>
        <w:rPr>
          <w:rFonts w:ascii="Times New Roman" w:eastAsia="Times New Roman" w:hAnsi="Times New Roman"/>
          <w:snapToGrid w:val="0"/>
          <w:sz w:val="24"/>
          <w:szCs w:val="24"/>
        </w:rPr>
      </w:pPr>
      <w:r w:rsidRPr="008E759E">
        <w:rPr>
          <w:rFonts w:ascii="Times New Roman" w:eastAsia="Times New Roman" w:hAnsi="Times New Roman"/>
          <w:b/>
          <w:snapToGrid w:val="0"/>
          <w:sz w:val="24"/>
          <w:szCs w:val="24"/>
        </w:rPr>
        <w:t>2.</w:t>
      </w:r>
      <w:r w:rsidRPr="00694EC8">
        <w:rPr>
          <w:rFonts w:ascii="Times New Roman" w:eastAsia="Times New Roman" w:hAnsi="Times New Roman"/>
          <w:b/>
          <w:snapToGrid w:val="0"/>
          <w:sz w:val="24"/>
          <w:szCs w:val="24"/>
        </w:rPr>
        <w:t>8.</w:t>
      </w:r>
      <w:r w:rsidRPr="00AC495D">
        <w:rPr>
          <w:rFonts w:ascii="Times New Roman" w:eastAsia="Times New Roman" w:hAnsi="Times New Roman"/>
          <w:snapToGrid w:val="0"/>
          <w:sz w:val="24"/>
          <w:szCs w:val="24"/>
        </w:rPr>
        <w:t xml:space="preserve"> 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2173D0EF" w14:textId="77777777" w:rsidR="001C3002" w:rsidRPr="007F0F8A" w:rsidRDefault="00433B90" w:rsidP="0003037F">
      <w:pPr>
        <w:tabs>
          <w:tab w:val="left" w:pos="851"/>
        </w:tabs>
        <w:spacing w:after="0" w:line="360" w:lineRule="auto"/>
        <w:ind w:firstLine="709"/>
        <w:jc w:val="both"/>
        <w:rPr>
          <w:rFonts w:ascii="Times New Roman" w:eastAsia="Times New Roman" w:hAnsi="Times New Roman"/>
          <w:b/>
          <w:snapToGrid w:val="0"/>
          <w:sz w:val="24"/>
          <w:szCs w:val="24"/>
        </w:rPr>
      </w:pPr>
      <w:r w:rsidRPr="00694EC8">
        <w:rPr>
          <w:rFonts w:ascii="Times New Roman" w:eastAsia="Times New Roman" w:hAnsi="Times New Roman"/>
          <w:b/>
          <w:snapToGrid w:val="0"/>
          <w:sz w:val="24"/>
          <w:szCs w:val="24"/>
        </w:rPr>
        <w:t>2.</w:t>
      </w:r>
      <w:r w:rsidR="006D55C5" w:rsidRPr="00694EC8">
        <w:rPr>
          <w:rFonts w:ascii="Times New Roman" w:eastAsia="Times New Roman" w:hAnsi="Times New Roman"/>
          <w:b/>
          <w:snapToGrid w:val="0"/>
          <w:sz w:val="24"/>
          <w:szCs w:val="24"/>
        </w:rPr>
        <w:t>9</w:t>
      </w:r>
      <w:r w:rsidR="001C3002" w:rsidRPr="00694EC8">
        <w:rPr>
          <w:rFonts w:ascii="Times New Roman" w:eastAsia="Times New Roman" w:hAnsi="Times New Roman"/>
          <w:b/>
          <w:snapToGrid w:val="0"/>
          <w:sz w:val="24"/>
          <w:szCs w:val="24"/>
        </w:rPr>
        <w:t>.</w:t>
      </w:r>
      <w:r w:rsidR="001C3002" w:rsidRPr="00AC495D">
        <w:rPr>
          <w:rFonts w:ascii="Times New Roman" w:eastAsia="Times New Roman" w:hAnsi="Times New Roman"/>
          <w:snapToGrid w:val="0"/>
          <w:sz w:val="24"/>
          <w:szCs w:val="24"/>
        </w:rPr>
        <w:t xml:space="preserve"> </w:t>
      </w:r>
      <w:r w:rsidR="001C3002" w:rsidRPr="007F0F8A">
        <w:rPr>
          <w:rFonts w:ascii="Times New Roman" w:eastAsia="Times New Roman" w:hAnsi="Times New Roman"/>
          <w:b/>
          <w:snapToGrid w:val="0"/>
          <w:sz w:val="24"/>
          <w:szCs w:val="24"/>
        </w:rPr>
        <w:t xml:space="preserve">Освен на основанията </w:t>
      </w:r>
      <w:r w:rsidR="00F764B5" w:rsidRPr="007F0F8A">
        <w:rPr>
          <w:rFonts w:ascii="Times New Roman" w:hAnsi="Times New Roman"/>
          <w:b/>
          <w:sz w:val="24"/>
          <w:szCs w:val="24"/>
        </w:rPr>
        <w:t>посочени в т.</w:t>
      </w:r>
      <w:r w:rsidR="007F0F8A" w:rsidRPr="007F0F8A">
        <w:rPr>
          <w:rFonts w:ascii="Times New Roman" w:hAnsi="Times New Roman"/>
          <w:b/>
          <w:sz w:val="24"/>
          <w:szCs w:val="24"/>
        </w:rPr>
        <w:t xml:space="preserve"> </w:t>
      </w:r>
      <w:r w:rsidR="00F764B5" w:rsidRPr="007F0F8A">
        <w:rPr>
          <w:rFonts w:ascii="Times New Roman" w:hAnsi="Times New Roman"/>
          <w:b/>
          <w:sz w:val="24"/>
          <w:szCs w:val="24"/>
        </w:rPr>
        <w:t xml:space="preserve">2.1. </w:t>
      </w:r>
      <w:r w:rsidR="001C3002" w:rsidRPr="007F0F8A">
        <w:rPr>
          <w:rFonts w:ascii="Times New Roman" w:eastAsia="Times New Roman" w:hAnsi="Times New Roman"/>
          <w:b/>
          <w:snapToGrid w:val="0"/>
          <w:sz w:val="24"/>
          <w:szCs w:val="24"/>
        </w:rPr>
        <w:t>и т. 2.</w:t>
      </w:r>
      <w:proofErr w:type="spellStart"/>
      <w:r w:rsidR="001C3002" w:rsidRPr="007F0F8A">
        <w:rPr>
          <w:rFonts w:ascii="Times New Roman" w:eastAsia="Times New Roman" w:hAnsi="Times New Roman"/>
          <w:b/>
          <w:snapToGrid w:val="0"/>
          <w:sz w:val="24"/>
          <w:szCs w:val="24"/>
        </w:rPr>
        <w:t>2</w:t>
      </w:r>
      <w:proofErr w:type="spellEnd"/>
      <w:r w:rsidR="001C3002" w:rsidRPr="007F0F8A">
        <w:rPr>
          <w:rFonts w:ascii="Times New Roman" w:eastAsia="Times New Roman" w:hAnsi="Times New Roman"/>
          <w:b/>
          <w:snapToGrid w:val="0"/>
          <w:sz w:val="24"/>
          <w:szCs w:val="24"/>
        </w:rPr>
        <w:t xml:space="preserve">. по-горе възложителят отстранява от процедурата: </w:t>
      </w:r>
    </w:p>
    <w:p w14:paraId="73232049" w14:textId="77777777" w:rsidR="001C3002" w:rsidRPr="00AC495D" w:rsidRDefault="00433B90" w:rsidP="0003037F">
      <w:pPr>
        <w:tabs>
          <w:tab w:val="left" w:pos="851"/>
        </w:tabs>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.1. участник,</w:t>
      </w:r>
      <w:r w:rsidR="00781FAE">
        <w:rPr>
          <w:rFonts w:ascii="Times New Roman" w:eastAsia="Times New Roman" w:hAnsi="Times New Roman"/>
          <w:snapToGrid w:val="0"/>
          <w:sz w:val="24"/>
          <w:szCs w:val="24"/>
        </w:rPr>
        <w:t xml:space="preserve"> </w:t>
      </w:r>
      <w:r w:rsidR="001C3002" w:rsidRPr="00AC495D">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259A8AF4" w14:textId="77777777" w:rsidR="001C3002" w:rsidRPr="00AC495D" w:rsidRDefault="00433B90"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xml:space="preserve">.2. участник, който е представил оферта, която не отговаря на: </w:t>
      </w:r>
    </w:p>
    <w:p w14:paraId="34D184FD" w14:textId="77777777" w:rsidR="001C3002" w:rsidRPr="00AC495D" w:rsidRDefault="001C3002"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а) предварително обявените условия на поръчката;</w:t>
      </w:r>
    </w:p>
    <w:p w14:paraId="64E7A949" w14:textId="77777777" w:rsidR="001C3002" w:rsidRPr="00AC495D" w:rsidRDefault="001C3002" w:rsidP="0003037F">
      <w:pPr>
        <w:spacing w:after="0" w:line="360" w:lineRule="auto"/>
        <w:ind w:firstLine="709"/>
        <w:jc w:val="both"/>
        <w:rPr>
          <w:rFonts w:ascii="Times New Roman" w:eastAsia="Times New Roman" w:hAnsi="Times New Roman"/>
          <w:snapToGrid w:val="0"/>
          <w:sz w:val="24"/>
          <w:szCs w:val="24"/>
        </w:rPr>
      </w:pPr>
      <w:r w:rsidRPr="003D5008">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9133D1" w:rsidRPr="003D5008">
        <w:rPr>
          <w:rFonts w:ascii="Times New Roman" w:eastAsia="Times New Roman" w:hAnsi="Times New Roman"/>
          <w:snapToGrid w:val="0"/>
          <w:sz w:val="24"/>
          <w:szCs w:val="24"/>
        </w:rPr>
        <w:t xml:space="preserve"> </w:t>
      </w:r>
      <w:r w:rsidRPr="003D5008">
        <w:rPr>
          <w:rFonts w:ascii="Times New Roman" w:eastAsia="Times New Roman" w:hAnsi="Times New Roman"/>
          <w:snapToGrid w:val="0"/>
          <w:sz w:val="24"/>
          <w:szCs w:val="24"/>
        </w:rPr>
        <w:t>които са изброени в приложение № 10</w:t>
      </w:r>
      <w:r w:rsidR="00997F16" w:rsidRPr="002F7E24">
        <w:rPr>
          <w:rFonts w:ascii="Times New Roman" w:eastAsia="Times New Roman" w:hAnsi="Times New Roman"/>
          <w:snapToGrid w:val="0"/>
          <w:sz w:val="24"/>
          <w:szCs w:val="24"/>
        </w:rPr>
        <w:t xml:space="preserve"> </w:t>
      </w:r>
      <w:r w:rsidR="00997F16" w:rsidRPr="003D5008">
        <w:rPr>
          <w:rFonts w:ascii="Times New Roman" w:eastAsia="Times New Roman" w:hAnsi="Times New Roman"/>
          <w:snapToGrid w:val="0"/>
          <w:sz w:val="24"/>
          <w:szCs w:val="24"/>
        </w:rPr>
        <w:t>от ЗОП</w:t>
      </w:r>
      <w:r w:rsidRPr="003D5008">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w:t>
      </w:r>
    </w:p>
    <w:p w14:paraId="26564B62" w14:textId="77777777" w:rsidR="001C3002" w:rsidRPr="00AC495D" w:rsidRDefault="00433B90"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3. участник, който не е представил в срок обосновката по чл. 72, ал.1</w:t>
      </w:r>
      <w:r w:rsidR="0090661E">
        <w:rPr>
          <w:rFonts w:ascii="Times New Roman" w:eastAsia="Times New Roman" w:hAnsi="Times New Roman"/>
          <w:snapToGrid w:val="0"/>
          <w:sz w:val="24"/>
          <w:szCs w:val="24"/>
        </w:rPr>
        <w:t>от ЗОП</w:t>
      </w:r>
      <w:r w:rsidR="001C3002" w:rsidRPr="00AC495D">
        <w:rPr>
          <w:rFonts w:ascii="Times New Roman" w:eastAsia="Times New Roman" w:hAnsi="Times New Roman"/>
          <w:snapToGrid w:val="0"/>
          <w:sz w:val="24"/>
          <w:szCs w:val="24"/>
        </w:rPr>
        <w:t xml:space="preserve"> или чиято оферта не е приета съгласно чл.72, ал.3-5</w:t>
      </w:r>
      <w:r w:rsidR="0090661E">
        <w:rPr>
          <w:rFonts w:ascii="Times New Roman" w:eastAsia="Times New Roman" w:hAnsi="Times New Roman"/>
          <w:snapToGrid w:val="0"/>
          <w:sz w:val="24"/>
          <w:szCs w:val="24"/>
        </w:rPr>
        <w:t xml:space="preserve"> от ЗОП</w:t>
      </w:r>
      <w:r w:rsidR="001C3002" w:rsidRPr="00AC495D">
        <w:rPr>
          <w:rFonts w:ascii="Times New Roman" w:eastAsia="Times New Roman" w:hAnsi="Times New Roman"/>
          <w:snapToGrid w:val="0"/>
          <w:sz w:val="24"/>
          <w:szCs w:val="24"/>
        </w:rPr>
        <w:t xml:space="preserve">; </w:t>
      </w:r>
    </w:p>
    <w:p w14:paraId="5796BDBA" w14:textId="77777777" w:rsidR="00E21BD8" w:rsidRDefault="00433B90" w:rsidP="0003037F">
      <w:pPr>
        <w:spacing w:after="0" w:line="36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F764B5" w:rsidRPr="00AC495D">
        <w:rPr>
          <w:rFonts w:ascii="Times New Roman" w:eastAsia="Times New Roman" w:hAnsi="Times New Roman"/>
          <w:snapToGrid w:val="0"/>
          <w:sz w:val="24"/>
          <w:szCs w:val="24"/>
        </w:rPr>
        <w:t>.</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4. участници, които са свързани лица.</w:t>
      </w:r>
    </w:p>
    <w:p w14:paraId="464003C1" w14:textId="77777777" w:rsidR="007475A3" w:rsidRDefault="007475A3"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9" w:name="_Toc463381605"/>
    </w:p>
    <w:p w14:paraId="4CF95B37" w14:textId="77777777" w:rsidR="00993475" w:rsidRPr="00EE327A" w:rsidRDefault="001A3BE7" w:rsidP="0003037F">
      <w:pPr>
        <w:pStyle w:val="Heading2"/>
        <w:spacing w:before="0" w:line="360" w:lineRule="auto"/>
        <w:ind w:firstLine="709"/>
        <w:rPr>
          <w:rFonts w:ascii="Times New Roman" w:eastAsia="Times New Roman" w:hAnsi="Times New Roman" w:cs="Times New Roman"/>
          <w:snapToGrid w:val="0"/>
          <w:color w:val="auto"/>
          <w:sz w:val="24"/>
          <w:szCs w:val="24"/>
        </w:rPr>
      </w:pPr>
      <w:r w:rsidRPr="00EE327A">
        <w:rPr>
          <w:rFonts w:ascii="Times New Roman" w:eastAsia="Times New Roman" w:hAnsi="Times New Roman" w:cs="Times New Roman"/>
          <w:snapToGrid w:val="0"/>
          <w:color w:val="auto"/>
          <w:sz w:val="24"/>
          <w:szCs w:val="24"/>
        </w:rPr>
        <w:t>Б</w:t>
      </w:r>
      <w:r w:rsidR="00795B95" w:rsidRPr="00EE327A">
        <w:rPr>
          <w:rFonts w:ascii="Times New Roman" w:eastAsia="Times New Roman" w:hAnsi="Times New Roman" w:cs="Times New Roman"/>
          <w:snapToGrid w:val="0"/>
          <w:color w:val="auto"/>
          <w:sz w:val="24"/>
          <w:szCs w:val="24"/>
        </w:rPr>
        <w:t xml:space="preserve">. </w:t>
      </w:r>
      <w:r w:rsidR="001C2B3D" w:rsidRPr="00EE327A">
        <w:rPr>
          <w:rFonts w:ascii="Times New Roman" w:eastAsia="Times New Roman" w:hAnsi="Times New Roman" w:cs="Times New Roman"/>
          <w:snapToGrid w:val="0"/>
          <w:color w:val="auto"/>
          <w:sz w:val="24"/>
          <w:szCs w:val="24"/>
        </w:rPr>
        <w:t>Критерии за подбор.</w:t>
      </w:r>
      <w:bookmarkEnd w:id="9"/>
    </w:p>
    <w:p w14:paraId="152D343C" w14:textId="77777777" w:rsidR="00AA30F9" w:rsidRPr="00EE327A" w:rsidRDefault="00AA30F9" w:rsidP="0003037F">
      <w:pPr>
        <w:tabs>
          <w:tab w:val="left" w:pos="851"/>
          <w:tab w:val="left" w:pos="3240"/>
          <w:tab w:val="left" w:pos="9356"/>
        </w:tabs>
        <w:spacing w:after="0" w:line="360" w:lineRule="auto"/>
        <w:ind w:firstLine="709"/>
        <w:jc w:val="both"/>
        <w:rPr>
          <w:rFonts w:ascii="Times New Roman" w:hAnsi="Times New Roman"/>
          <w:b/>
          <w:snapToGrid w:val="0"/>
          <w:color w:val="000000" w:themeColor="text1"/>
          <w:sz w:val="24"/>
          <w:szCs w:val="24"/>
        </w:rPr>
      </w:pPr>
      <w:r w:rsidRPr="00EE327A">
        <w:rPr>
          <w:rFonts w:ascii="Times New Roman" w:hAnsi="Times New Roman"/>
          <w:b/>
          <w:snapToGrid w:val="0"/>
          <w:color w:val="000000" w:themeColor="text1"/>
          <w:sz w:val="24"/>
          <w:szCs w:val="24"/>
        </w:rPr>
        <w:t xml:space="preserve">1. Годност (правоспособност) за упражняване на професионална дейност: </w:t>
      </w:r>
    </w:p>
    <w:p w14:paraId="0239A0D1" w14:textId="5B341240" w:rsidR="00993475" w:rsidRPr="00332100" w:rsidRDefault="00AA30F9" w:rsidP="0003037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332100">
        <w:rPr>
          <w:rFonts w:ascii="Times New Roman" w:hAnsi="Times New Roman"/>
          <w:snapToGrid w:val="0"/>
          <w:color w:val="000000" w:themeColor="text1"/>
          <w:sz w:val="24"/>
          <w:szCs w:val="24"/>
        </w:rPr>
        <w:t xml:space="preserve">Участникът следва да притежава </w:t>
      </w:r>
      <w:r w:rsidR="00332100" w:rsidRPr="00332100">
        <w:rPr>
          <w:rFonts w:ascii="Times New Roman" w:hAnsi="Times New Roman"/>
          <w:snapToGrid w:val="0"/>
          <w:color w:val="000000" w:themeColor="text1"/>
          <w:sz w:val="24"/>
          <w:szCs w:val="24"/>
        </w:rPr>
        <w:t xml:space="preserve">валиден </w:t>
      </w:r>
      <w:r w:rsidRPr="00332100">
        <w:rPr>
          <w:rFonts w:ascii="Times New Roman" w:hAnsi="Times New Roman"/>
          <w:snapToGrid w:val="0"/>
          <w:color w:val="000000" w:themeColor="text1"/>
          <w:sz w:val="24"/>
          <w:szCs w:val="24"/>
        </w:rPr>
        <w:t xml:space="preserve">лиценз за извършване </w:t>
      </w:r>
      <w:r w:rsidR="000D5647" w:rsidRPr="00332100">
        <w:rPr>
          <w:rFonts w:ascii="Times New Roman" w:hAnsi="Times New Roman"/>
          <w:snapToGrid w:val="0"/>
          <w:color w:val="000000" w:themeColor="text1"/>
          <w:sz w:val="24"/>
          <w:szCs w:val="24"/>
        </w:rPr>
        <w:t xml:space="preserve">на застрахователна дейност по предмета на поръчката, издадено от Комисията за финансов надзор (КФН). </w:t>
      </w:r>
    </w:p>
    <w:p w14:paraId="77DB1C2F" w14:textId="0D61CA23" w:rsidR="00993475" w:rsidRPr="00EE327A" w:rsidRDefault="00993475" w:rsidP="0003037F">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332100">
        <w:rPr>
          <w:rFonts w:ascii="Times New Roman" w:hAnsi="Times New Roman"/>
          <w:b/>
          <w:i/>
          <w:sz w:val="24"/>
          <w:szCs w:val="24"/>
        </w:rPr>
        <w:t>За доказване на критериите за подбор</w:t>
      </w:r>
      <w:r w:rsidRPr="00332100">
        <w:rPr>
          <w:rFonts w:ascii="Times New Roman" w:hAnsi="Times New Roman"/>
          <w:sz w:val="24"/>
          <w:szCs w:val="24"/>
        </w:rPr>
        <w:t>, при подаването на оферта за участие</w:t>
      </w:r>
      <w:r w:rsidRPr="00EE327A">
        <w:rPr>
          <w:rFonts w:ascii="Times New Roman" w:hAnsi="Times New Roman"/>
          <w:sz w:val="24"/>
          <w:szCs w:val="24"/>
        </w:rPr>
        <w:t>, участникът попълва: Част IV</w:t>
      </w:r>
      <w:r w:rsidR="007002C4" w:rsidRPr="00EE327A">
        <w:rPr>
          <w:rFonts w:ascii="Times New Roman" w:hAnsi="Times New Roman"/>
          <w:sz w:val="24"/>
          <w:szCs w:val="24"/>
        </w:rPr>
        <w:t>: „Критерии за подбор“, Раздел А</w:t>
      </w:r>
      <w:r w:rsidRPr="00EE327A">
        <w:rPr>
          <w:rFonts w:ascii="Times New Roman" w:hAnsi="Times New Roman"/>
          <w:sz w:val="24"/>
          <w:szCs w:val="24"/>
        </w:rPr>
        <w:t>: „</w:t>
      </w:r>
      <w:r w:rsidR="006A6015">
        <w:rPr>
          <w:rFonts w:ascii="Times New Roman" w:hAnsi="Times New Roman"/>
          <w:sz w:val="24"/>
          <w:szCs w:val="24"/>
        </w:rPr>
        <w:t>Годност</w:t>
      </w:r>
      <w:r w:rsidRPr="00EE327A">
        <w:rPr>
          <w:rFonts w:ascii="Times New Roman" w:hAnsi="Times New Roman"/>
          <w:sz w:val="24"/>
          <w:szCs w:val="24"/>
        </w:rPr>
        <w:t>“) от Единен европейски документ за обществени п</w:t>
      </w:r>
      <w:r w:rsidR="00264207">
        <w:rPr>
          <w:rFonts w:ascii="Times New Roman" w:hAnsi="Times New Roman"/>
          <w:sz w:val="24"/>
          <w:szCs w:val="24"/>
        </w:rPr>
        <w:t>оръчки (ЕЕДОП) – Приложение № 6, като посочва вида и номера на документа, удостоверяв</w:t>
      </w:r>
      <w:r w:rsidR="00232A99">
        <w:rPr>
          <w:rFonts w:ascii="Times New Roman" w:hAnsi="Times New Roman"/>
          <w:sz w:val="24"/>
          <w:szCs w:val="24"/>
        </w:rPr>
        <w:t>ащ правото му да извършва</w:t>
      </w:r>
      <w:r w:rsidR="00264207">
        <w:rPr>
          <w:rFonts w:ascii="Times New Roman" w:hAnsi="Times New Roman"/>
          <w:sz w:val="24"/>
          <w:szCs w:val="24"/>
        </w:rPr>
        <w:t xml:space="preserve"> застрахователна дейност на територията на Република България по реда на Кодекса за застраховането за съответния вид застраховка.</w:t>
      </w:r>
    </w:p>
    <w:p w14:paraId="4F3042B2" w14:textId="73FEA2E2" w:rsidR="000D6192" w:rsidRDefault="009E30E8" w:rsidP="0003037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r w:rsidRPr="00F42AE3">
        <w:rPr>
          <w:rFonts w:ascii="Times New Roman" w:eastAsia="Times New Roman" w:hAnsi="Times New Roman"/>
          <w:b/>
          <w:i/>
          <w:snapToGrid w:val="0"/>
          <w:sz w:val="24"/>
          <w:szCs w:val="24"/>
        </w:rPr>
        <w:t>На етап сключване на договор,</w:t>
      </w:r>
      <w:r w:rsidRPr="00F42AE3">
        <w:rPr>
          <w:rFonts w:ascii="Times New Roman" w:eastAsia="Times New Roman" w:hAnsi="Times New Roman"/>
          <w:b/>
          <w:bCs/>
          <w:i/>
          <w:iCs/>
          <w:snapToGrid w:val="0"/>
          <w:sz w:val="24"/>
          <w:szCs w:val="24"/>
        </w:rPr>
        <w:t xml:space="preserve"> участникът</w:t>
      </w:r>
      <w:r w:rsidRPr="00F42AE3">
        <w:rPr>
          <w:rFonts w:ascii="Times New Roman" w:eastAsia="Times New Roman" w:hAnsi="Times New Roman"/>
          <w:b/>
          <w:i/>
          <w:snapToGrid w:val="0"/>
          <w:sz w:val="24"/>
          <w:szCs w:val="24"/>
        </w:rPr>
        <w:t>, избран за изпълнител, представя</w:t>
      </w:r>
      <w:r w:rsidRPr="00F42AE3">
        <w:rPr>
          <w:rFonts w:ascii="Times New Roman" w:hAnsi="Times New Roman"/>
          <w:snapToGrid w:val="0"/>
          <w:color w:val="000000" w:themeColor="text1"/>
          <w:sz w:val="24"/>
          <w:szCs w:val="24"/>
        </w:rPr>
        <w:t xml:space="preserve"> </w:t>
      </w:r>
      <w:r w:rsidR="009270D4" w:rsidRPr="00F42AE3">
        <w:rPr>
          <w:rFonts w:ascii="Times New Roman" w:hAnsi="Times New Roman"/>
          <w:snapToGrid w:val="0"/>
          <w:color w:val="000000" w:themeColor="text1"/>
          <w:sz w:val="24"/>
          <w:szCs w:val="24"/>
        </w:rPr>
        <w:t>копие от</w:t>
      </w:r>
      <w:r w:rsidR="00332100" w:rsidRPr="009103F8">
        <w:rPr>
          <w:rFonts w:ascii="Times New Roman" w:hAnsi="Times New Roman"/>
          <w:snapToGrid w:val="0"/>
          <w:color w:val="000000" w:themeColor="text1"/>
          <w:sz w:val="24"/>
          <w:szCs w:val="24"/>
        </w:rPr>
        <w:t xml:space="preserve"> </w:t>
      </w:r>
      <w:r w:rsidR="00332100">
        <w:rPr>
          <w:rFonts w:ascii="Times New Roman" w:hAnsi="Times New Roman"/>
          <w:snapToGrid w:val="0"/>
          <w:color w:val="000000" w:themeColor="text1"/>
          <w:sz w:val="24"/>
          <w:szCs w:val="24"/>
        </w:rPr>
        <w:t>валиден</w:t>
      </w:r>
      <w:r w:rsidR="009270D4" w:rsidRPr="00F42AE3">
        <w:rPr>
          <w:rFonts w:ascii="Times New Roman" w:hAnsi="Times New Roman"/>
          <w:snapToGrid w:val="0"/>
          <w:color w:val="000000" w:themeColor="text1"/>
          <w:sz w:val="24"/>
          <w:szCs w:val="24"/>
        </w:rPr>
        <w:t xml:space="preserve"> лиценз за извършване на застрахователна дейност по предмета на поръчката, издадено от Комисията за финансов надзор (КФН), копието следва да е заверено „Вярно с оригинала“, подпис и печат на участника.</w:t>
      </w:r>
      <w:r w:rsidR="009270D4" w:rsidRPr="00EE327A">
        <w:rPr>
          <w:rFonts w:ascii="Times New Roman" w:hAnsi="Times New Roman"/>
          <w:snapToGrid w:val="0"/>
          <w:color w:val="000000" w:themeColor="text1"/>
          <w:sz w:val="24"/>
          <w:szCs w:val="24"/>
        </w:rPr>
        <w:t xml:space="preserve"> </w:t>
      </w:r>
    </w:p>
    <w:p w14:paraId="1DB8DE9E" w14:textId="77777777" w:rsidR="001169E7" w:rsidRPr="00AF2B65" w:rsidRDefault="001169E7" w:rsidP="0003037F">
      <w:pPr>
        <w:pStyle w:val="ListParagraph"/>
        <w:tabs>
          <w:tab w:val="left" w:pos="851"/>
          <w:tab w:val="left" w:pos="3240"/>
          <w:tab w:val="left" w:pos="9356"/>
        </w:tabs>
        <w:spacing w:after="0" w:line="360" w:lineRule="auto"/>
        <w:ind w:left="0" w:firstLine="709"/>
        <w:jc w:val="both"/>
        <w:rPr>
          <w:rFonts w:ascii="Times New Roman" w:hAnsi="Times New Roman"/>
          <w:snapToGrid w:val="0"/>
          <w:color w:val="000000" w:themeColor="text1"/>
          <w:sz w:val="24"/>
          <w:szCs w:val="24"/>
        </w:rPr>
      </w:pPr>
    </w:p>
    <w:p w14:paraId="2A862C33" w14:textId="77777777" w:rsidR="00D21F34" w:rsidRDefault="00975874" w:rsidP="0003037F">
      <w:pPr>
        <w:tabs>
          <w:tab w:val="left" w:pos="851"/>
          <w:tab w:val="left" w:pos="3240"/>
          <w:tab w:val="left" w:pos="9356"/>
        </w:tabs>
        <w:spacing w:after="0" w:line="360" w:lineRule="auto"/>
        <w:ind w:firstLine="709"/>
        <w:jc w:val="both"/>
        <w:rPr>
          <w:rFonts w:ascii="Times New Roman" w:hAnsi="Times New Roman"/>
          <w:b/>
          <w:snapToGrid w:val="0"/>
          <w:color w:val="000000" w:themeColor="text1"/>
          <w:sz w:val="24"/>
          <w:szCs w:val="24"/>
        </w:rPr>
      </w:pPr>
      <w:r w:rsidRPr="00042DDC">
        <w:rPr>
          <w:rFonts w:ascii="Times New Roman" w:hAnsi="Times New Roman"/>
          <w:b/>
          <w:snapToGrid w:val="0"/>
          <w:color w:val="000000" w:themeColor="text1"/>
          <w:sz w:val="24"/>
          <w:szCs w:val="24"/>
        </w:rPr>
        <w:lastRenderedPageBreak/>
        <w:t xml:space="preserve">2. </w:t>
      </w:r>
      <w:r w:rsidR="00795B95" w:rsidRPr="00042DDC">
        <w:rPr>
          <w:rFonts w:ascii="Times New Roman" w:hAnsi="Times New Roman"/>
          <w:b/>
          <w:snapToGrid w:val="0"/>
          <w:color w:val="000000" w:themeColor="text1"/>
          <w:sz w:val="24"/>
          <w:szCs w:val="24"/>
        </w:rPr>
        <w:t>Технически и професионални способности на участника</w:t>
      </w:r>
      <w:r w:rsidR="002538D6">
        <w:rPr>
          <w:rFonts w:ascii="Times New Roman" w:hAnsi="Times New Roman"/>
          <w:b/>
          <w:snapToGrid w:val="0"/>
          <w:color w:val="000000" w:themeColor="text1"/>
          <w:sz w:val="24"/>
          <w:szCs w:val="24"/>
        </w:rPr>
        <w:t xml:space="preserve">. </w:t>
      </w:r>
    </w:p>
    <w:p w14:paraId="20DCD95C" w14:textId="58410DC4" w:rsidR="007475A3" w:rsidRDefault="00D21F34" w:rsidP="001169E7">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F34788">
        <w:rPr>
          <w:rFonts w:ascii="Times New Roman" w:hAnsi="Times New Roman"/>
          <w:snapToGrid w:val="0"/>
          <w:color w:val="000000" w:themeColor="text1"/>
          <w:sz w:val="24"/>
          <w:szCs w:val="24"/>
        </w:rPr>
        <w:t>Участникът следва да е изпълнил дейности с предмет и обем</w:t>
      </w:r>
      <w:r w:rsidR="002F7E24">
        <w:rPr>
          <w:rFonts w:ascii="Times New Roman" w:hAnsi="Times New Roman"/>
          <w:snapToGrid w:val="0"/>
          <w:color w:val="000000" w:themeColor="text1"/>
          <w:sz w:val="24"/>
          <w:szCs w:val="24"/>
        </w:rPr>
        <w:t xml:space="preserve"> </w:t>
      </w:r>
      <w:r w:rsidR="002F7E24" w:rsidRPr="009D2F85">
        <w:rPr>
          <w:rFonts w:ascii="Times New Roman" w:hAnsi="Times New Roman"/>
          <w:snapToGrid w:val="0"/>
          <w:color w:val="000000" w:themeColor="text1"/>
          <w:sz w:val="24"/>
          <w:szCs w:val="24"/>
        </w:rPr>
        <w:t>(</w:t>
      </w:r>
      <w:r w:rsidR="00332100" w:rsidRPr="009D2F85">
        <w:rPr>
          <w:rFonts w:ascii="Times New Roman" w:hAnsi="Times New Roman"/>
          <w:snapToGrid w:val="0"/>
          <w:color w:val="000000" w:themeColor="text1"/>
          <w:sz w:val="24"/>
          <w:szCs w:val="24"/>
        </w:rPr>
        <w:t xml:space="preserve">обема и </w:t>
      </w:r>
      <w:r w:rsidR="002F7E24" w:rsidRPr="009D2F85">
        <w:rPr>
          <w:rFonts w:ascii="Times New Roman" w:hAnsi="Times New Roman"/>
          <w:snapToGrid w:val="0"/>
          <w:color w:val="000000" w:themeColor="text1"/>
          <w:sz w:val="24"/>
          <w:szCs w:val="24"/>
        </w:rPr>
        <w:t>стойността на застраховките няма</w:t>
      </w:r>
      <w:r w:rsidR="009D2F85">
        <w:rPr>
          <w:rFonts w:ascii="Times New Roman" w:hAnsi="Times New Roman"/>
          <w:snapToGrid w:val="0"/>
          <w:color w:val="000000" w:themeColor="text1"/>
          <w:sz w:val="24"/>
          <w:szCs w:val="24"/>
        </w:rPr>
        <w:t>т</w:t>
      </w:r>
      <w:r w:rsidR="002F7E24" w:rsidRPr="009D2F85">
        <w:rPr>
          <w:rFonts w:ascii="Times New Roman" w:hAnsi="Times New Roman"/>
          <w:snapToGrid w:val="0"/>
          <w:color w:val="000000" w:themeColor="text1"/>
          <w:sz w:val="24"/>
          <w:szCs w:val="24"/>
        </w:rPr>
        <w:t xml:space="preserve"> </w:t>
      </w:r>
      <w:r w:rsidR="001674D2" w:rsidRPr="009D2F85">
        <w:rPr>
          <w:rFonts w:ascii="Times New Roman" w:hAnsi="Times New Roman"/>
          <w:snapToGrid w:val="0"/>
          <w:color w:val="000000" w:themeColor="text1"/>
          <w:sz w:val="24"/>
          <w:szCs w:val="24"/>
        </w:rPr>
        <w:t>значение)</w:t>
      </w:r>
      <w:r w:rsidRPr="009D2F85">
        <w:rPr>
          <w:rFonts w:ascii="Times New Roman" w:hAnsi="Times New Roman"/>
          <w:snapToGrid w:val="0"/>
          <w:color w:val="000000" w:themeColor="text1"/>
          <w:sz w:val="24"/>
          <w:szCs w:val="24"/>
        </w:rPr>
        <w:t>,</w:t>
      </w:r>
      <w:r w:rsidRPr="00F34788">
        <w:rPr>
          <w:rFonts w:ascii="Times New Roman" w:hAnsi="Times New Roman"/>
          <w:snapToGrid w:val="0"/>
          <w:color w:val="000000" w:themeColor="text1"/>
          <w:sz w:val="24"/>
          <w:szCs w:val="24"/>
        </w:rPr>
        <w:t xml:space="preserve"> идентични или сходни с тези на поръчката, през последните три години от датата на подаване</w:t>
      </w:r>
      <w:r w:rsidR="003F2735">
        <w:rPr>
          <w:rFonts w:ascii="Times New Roman" w:hAnsi="Times New Roman"/>
          <w:snapToGrid w:val="0"/>
          <w:color w:val="000000" w:themeColor="text1"/>
          <w:sz w:val="24"/>
          <w:szCs w:val="24"/>
        </w:rPr>
        <w:t xml:space="preserve"> на заявлението или на офертата.</w:t>
      </w:r>
      <w:r w:rsidRPr="00F34788">
        <w:rPr>
          <w:rFonts w:ascii="Times New Roman" w:hAnsi="Times New Roman"/>
          <w:snapToGrid w:val="0"/>
          <w:color w:val="000000" w:themeColor="text1"/>
          <w:sz w:val="24"/>
          <w:szCs w:val="24"/>
        </w:rPr>
        <w:t xml:space="preserve"> </w:t>
      </w:r>
    </w:p>
    <w:p w14:paraId="538B5485" w14:textId="77777777" w:rsidR="007475A3" w:rsidRDefault="007475A3" w:rsidP="0003037F">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p>
    <w:p w14:paraId="7265C370" w14:textId="77777777" w:rsidR="008C0864" w:rsidRDefault="00EE5934" w:rsidP="0003037F">
      <w:pPr>
        <w:tabs>
          <w:tab w:val="left" w:pos="851"/>
          <w:tab w:val="left" w:pos="3240"/>
          <w:tab w:val="left" w:pos="9356"/>
        </w:tabs>
        <w:spacing w:after="0" w:line="360" w:lineRule="auto"/>
        <w:ind w:firstLine="709"/>
        <w:jc w:val="both"/>
        <w:rPr>
          <w:rFonts w:ascii="Times New Roman" w:hAnsi="Times New Roman"/>
          <w:b/>
          <w:snapToGrid w:val="0"/>
          <w:sz w:val="24"/>
          <w:szCs w:val="24"/>
        </w:rPr>
      </w:pPr>
      <w:r w:rsidRPr="009A28A2">
        <w:rPr>
          <w:rFonts w:ascii="Times New Roman" w:hAnsi="Times New Roman"/>
          <w:b/>
          <w:snapToGrid w:val="0"/>
          <w:sz w:val="24"/>
          <w:szCs w:val="24"/>
        </w:rPr>
        <w:t>Изисквано минимално/ни ниво/а:</w:t>
      </w:r>
    </w:p>
    <w:p w14:paraId="45078358" w14:textId="3D0488B5" w:rsidR="00E703BE" w:rsidRPr="004B2FAC" w:rsidRDefault="00E703BE" w:rsidP="0003037F">
      <w:pPr>
        <w:tabs>
          <w:tab w:val="left" w:pos="851"/>
          <w:tab w:val="left" w:pos="3240"/>
          <w:tab w:val="left" w:pos="9356"/>
        </w:tabs>
        <w:spacing w:after="0" w:line="360" w:lineRule="auto"/>
        <w:ind w:firstLine="709"/>
        <w:jc w:val="both"/>
        <w:rPr>
          <w:rFonts w:ascii="Times New Roman" w:hAnsi="Times New Roman"/>
          <w:snapToGrid w:val="0"/>
          <w:color w:val="000000" w:themeColor="text1"/>
          <w:sz w:val="24"/>
          <w:szCs w:val="24"/>
        </w:rPr>
      </w:pPr>
      <w:r w:rsidRPr="00042DDC">
        <w:rPr>
          <w:rFonts w:ascii="Times New Roman" w:hAnsi="Times New Roman"/>
          <w:snapToGrid w:val="0"/>
          <w:color w:val="000000" w:themeColor="text1"/>
          <w:sz w:val="24"/>
          <w:szCs w:val="24"/>
        </w:rPr>
        <w:t xml:space="preserve">Участникът следва </w:t>
      </w:r>
      <w:r w:rsidR="00B86C36" w:rsidRPr="00042DDC">
        <w:rPr>
          <w:rFonts w:ascii="Times New Roman" w:hAnsi="Times New Roman"/>
          <w:snapToGrid w:val="0"/>
          <w:color w:val="000000" w:themeColor="text1"/>
          <w:sz w:val="24"/>
          <w:szCs w:val="24"/>
        </w:rPr>
        <w:t>да е изпълнил минимум 3 (три)</w:t>
      </w:r>
      <w:r w:rsidRPr="00042DDC">
        <w:rPr>
          <w:rFonts w:ascii="Times New Roman" w:hAnsi="Times New Roman"/>
          <w:snapToGrid w:val="0"/>
          <w:color w:val="000000" w:themeColor="text1"/>
          <w:sz w:val="24"/>
          <w:szCs w:val="24"/>
        </w:rPr>
        <w:t xml:space="preserve"> </w:t>
      </w:r>
      <w:r w:rsidR="00B86C36" w:rsidRPr="00042DDC">
        <w:rPr>
          <w:rFonts w:ascii="Times New Roman" w:hAnsi="Times New Roman"/>
          <w:snapToGrid w:val="0"/>
          <w:color w:val="000000" w:themeColor="text1"/>
          <w:sz w:val="24"/>
          <w:szCs w:val="24"/>
        </w:rPr>
        <w:t xml:space="preserve">услуги </w:t>
      </w:r>
      <w:r w:rsidRPr="00042DDC">
        <w:rPr>
          <w:rFonts w:ascii="Times New Roman" w:hAnsi="Times New Roman"/>
          <w:snapToGrid w:val="0"/>
          <w:color w:val="000000" w:themeColor="text1"/>
          <w:sz w:val="24"/>
          <w:szCs w:val="24"/>
        </w:rPr>
        <w:t>с предмет и обем</w:t>
      </w:r>
      <w:r w:rsidR="00332100">
        <w:rPr>
          <w:rFonts w:ascii="Times New Roman" w:hAnsi="Times New Roman"/>
          <w:snapToGrid w:val="0"/>
          <w:color w:val="000000" w:themeColor="text1"/>
          <w:sz w:val="24"/>
          <w:szCs w:val="24"/>
        </w:rPr>
        <w:t xml:space="preserve"> (обема и </w:t>
      </w:r>
      <w:r w:rsidR="00332100" w:rsidRPr="009D2F85">
        <w:rPr>
          <w:rFonts w:ascii="Times New Roman" w:hAnsi="Times New Roman"/>
          <w:snapToGrid w:val="0"/>
          <w:color w:val="000000" w:themeColor="text1"/>
          <w:sz w:val="24"/>
          <w:szCs w:val="24"/>
        </w:rPr>
        <w:t>стойността на застраховките няма</w:t>
      </w:r>
      <w:r w:rsidR="009D2F85">
        <w:rPr>
          <w:rFonts w:ascii="Times New Roman" w:hAnsi="Times New Roman"/>
          <w:snapToGrid w:val="0"/>
          <w:color w:val="000000" w:themeColor="text1"/>
          <w:sz w:val="24"/>
          <w:szCs w:val="24"/>
        </w:rPr>
        <w:t>т</w:t>
      </w:r>
      <w:r w:rsidR="00332100" w:rsidRPr="009D2F85">
        <w:rPr>
          <w:rFonts w:ascii="Times New Roman" w:hAnsi="Times New Roman"/>
          <w:snapToGrid w:val="0"/>
          <w:color w:val="000000" w:themeColor="text1"/>
          <w:sz w:val="24"/>
          <w:szCs w:val="24"/>
        </w:rPr>
        <w:t xml:space="preserve"> значение)</w:t>
      </w:r>
      <w:r w:rsidRPr="009D2F85">
        <w:rPr>
          <w:rFonts w:ascii="Times New Roman" w:hAnsi="Times New Roman"/>
          <w:snapToGrid w:val="0"/>
          <w:color w:val="000000" w:themeColor="text1"/>
          <w:sz w:val="24"/>
          <w:szCs w:val="24"/>
        </w:rPr>
        <w:t>,</w:t>
      </w:r>
      <w:r w:rsidRPr="00042DDC">
        <w:rPr>
          <w:rFonts w:ascii="Times New Roman" w:hAnsi="Times New Roman"/>
          <w:snapToGrid w:val="0"/>
          <w:color w:val="000000" w:themeColor="text1"/>
          <w:sz w:val="24"/>
          <w:szCs w:val="24"/>
        </w:rPr>
        <w:t xml:space="preserve"> идентични или сходни</w:t>
      </w:r>
      <w:r w:rsidR="00B25660" w:rsidRPr="00042DDC">
        <w:rPr>
          <w:rFonts w:ascii="Times New Roman" w:hAnsi="Times New Roman"/>
          <w:snapToGrid w:val="0"/>
          <w:color w:val="000000" w:themeColor="text1"/>
          <w:sz w:val="24"/>
          <w:szCs w:val="24"/>
        </w:rPr>
        <w:t>*</w:t>
      </w:r>
      <w:r w:rsidR="004B2FAC">
        <w:rPr>
          <w:rFonts w:ascii="Times New Roman" w:hAnsi="Times New Roman"/>
          <w:snapToGrid w:val="0"/>
          <w:color w:val="000000" w:themeColor="text1"/>
          <w:sz w:val="24"/>
          <w:szCs w:val="24"/>
        </w:rPr>
        <w:t xml:space="preserve"> с тоз</w:t>
      </w:r>
      <w:r w:rsidRPr="00042DDC">
        <w:rPr>
          <w:rFonts w:ascii="Times New Roman" w:hAnsi="Times New Roman"/>
          <w:snapToGrid w:val="0"/>
          <w:color w:val="000000" w:themeColor="text1"/>
          <w:sz w:val="24"/>
          <w:szCs w:val="24"/>
        </w:rPr>
        <w:t>и на поръчката, през последните три години от</w:t>
      </w:r>
      <w:r w:rsidR="00A33F2A">
        <w:rPr>
          <w:rFonts w:ascii="Times New Roman" w:hAnsi="Times New Roman"/>
          <w:snapToGrid w:val="0"/>
          <w:color w:val="000000" w:themeColor="text1"/>
          <w:sz w:val="24"/>
          <w:szCs w:val="24"/>
        </w:rPr>
        <w:t xml:space="preserve"> датата на подаване на офертата.</w:t>
      </w:r>
    </w:p>
    <w:p w14:paraId="4C4690EC" w14:textId="34CD0D44" w:rsidR="00CD1EEC" w:rsidRDefault="00022CF0" w:rsidP="0003037F">
      <w:pPr>
        <w:tabs>
          <w:tab w:val="left" w:pos="-142"/>
          <w:tab w:val="left" w:pos="0"/>
        </w:tabs>
        <w:spacing w:after="0" w:line="360" w:lineRule="auto"/>
        <w:ind w:firstLine="709"/>
        <w:jc w:val="both"/>
        <w:rPr>
          <w:rFonts w:ascii="Times New Roman" w:eastAsia="Times New Roman" w:hAnsi="Times New Roman"/>
          <w:i/>
          <w:snapToGrid w:val="0"/>
          <w:sz w:val="24"/>
          <w:szCs w:val="24"/>
        </w:rPr>
      </w:pPr>
      <w:r w:rsidRPr="00042DDC">
        <w:rPr>
          <w:rFonts w:ascii="Times New Roman" w:eastAsia="Times New Roman" w:hAnsi="Times New Roman"/>
          <w:i/>
          <w:snapToGrid w:val="0"/>
          <w:sz w:val="24"/>
          <w:szCs w:val="24"/>
        </w:rPr>
        <w:t>*</w:t>
      </w:r>
      <w:r w:rsidR="00161BA7" w:rsidRPr="00042DDC">
        <w:rPr>
          <w:rFonts w:ascii="Times New Roman" w:eastAsia="Times New Roman" w:hAnsi="Times New Roman"/>
          <w:i/>
          <w:snapToGrid w:val="0"/>
          <w:sz w:val="24"/>
          <w:szCs w:val="24"/>
        </w:rPr>
        <w:t xml:space="preserve"> </w:t>
      </w:r>
      <w:r w:rsidR="004E255A" w:rsidRPr="00042DDC">
        <w:rPr>
          <w:rFonts w:ascii="Times New Roman" w:eastAsia="Times New Roman" w:hAnsi="Times New Roman"/>
          <w:i/>
          <w:snapToGrid w:val="0"/>
          <w:sz w:val="24"/>
          <w:szCs w:val="24"/>
        </w:rPr>
        <w:t>За с</w:t>
      </w:r>
      <w:r w:rsidR="00C05C41" w:rsidRPr="00042DDC">
        <w:rPr>
          <w:rFonts w:ascii="Times New Roman" w:eastAsia="Times New Roman" w:hAnsi="Times New Roman"/>
          <w:i/>
          <w:snapToGrid w:val="0"/>
          <w:sz w:val="24"/>
          <w:szCs w:val="24"/>
        </w:rPr>
        <w:t xml:space="preserve">ходни </w:t>
      </w:r>
      <w:r w:rsidR="00DE1FF1">
        <w:rPr>
          <w:rFonts w:ascii="Times New Roman" w:eastAsia="Times New Roman" w:hAnsi="Times New Roman"/>
          <w:i/>
          <w:snapToGrid w:val="0"/>
          <w:sz w:val="24"/>
          <w:szCs w:val="24"/>
        </w:rPr>
        <w:t>услуги с предмета на поръчката</w:t>
      </w:r>
      <w:r w:rsidR="00C05C41" w:rsidRPr="00042DDC">
        <w:rPr>
          <w:rFonts w:ascii="Times New Roman" w:eastAsia="Times New Roman" w:hAnsi="Times New Roman"/>
          <w:i/>
          <w:snapToGrid w:val="0"/>
          <w:sz w:val="24"/>
          <w:szCs w:val="24"/>
        </w:rPr>
        <w:t xml:space="preserve">, се приемат </w:t>
      </w:r>
      <w:r w:rsidR="00332100">
        <w:rPr>
          <w:rFonts w:ascii="Times New Roman" w:eastAsia="Times New Roman" w:hAnsi="Times New Roman"/>
          <w:i/>
          <w:snapToGrid w:val="0"/>
          <w:sz w:val="24"/>
          <w:szCs w:val="24"/>
        </w:rPr>
        <w:t>изпълнените</w:t>
      </w:r>
      <w:r w:rsidR="00332100" w:rsidRPr="00042DDC">
        <w:rPr>
          <w:rFonts w:ascii="Times New Roman" w:eastAsia="Times New Roman" w:hAnsi="Times New Roman"/>
          <w:i/>
          <w:snapToGrid w:val="0"/>
          <w:sz w:val="24"/>
          <w:szCs w:val="24"/>
        </w:rPr>
        <w:t xml:space="preserve"> </w:t>
      </w:r>
      <w:r w:rsidR="009552EB">
        <w:rPr>
          <w:rFonts w:ascii="Times New Roman" w:eastAsia="Times New Roman" w:hAnsi="Times New Roman"/>
          <w:i/>
          <w:snapToGrid w:val="0"/>
          <w:sz w:val="24"/>
          <w:szCs w:val="24"/>
        </w:rPr>
        <w:t>през последните 3 (три) години</w:t>
      </w:r>
      <w:r w:rsidR="00532002">
        <w:rPr>
          <w:rFonts w:ascii="Times New Roman" w:eastAsia="Times New Roman" w:hAnsi="Times New Roman"/>
          <w:i/>
          <w:snapToGrid w:val="0"/>
          <w:sz w:val="24"/>
          <w:szCs w:val="24"/>
        </w:rPr>
        <w:t xml:space="preserve"> </w:t>
      </w:r>
      <w:r w:rsidR="00332100">
        <w:rPr>
          <w:rFonts w:ascii="Times New Roman" w:eastAsia="Times New Roman" w:hAnsi="Times New Roman"/>
          <w:i/>
          <w:snapToGrid w:val="0"/>
          <w:sz w:val="24"/>
          <w:szCs w:val="24"/>
        </w:rPr>
        <w:t xml:space="preserve">от датата на подаване на офертата </w:t>
      </w:r>
      <w:r w:rsidR="006738E8">
        <w:rPr>
          <w:rFonts w:ascii="Times New Roman" w:eastAsia="Times New Roman" w:hAnsi="Times New Roman"/>
          <w:i/>
          <w:snapToGrid w:val="0"/>
          <w:sz w:val="24"/>
          <w:szCs w:val="24"/>
        </w:rPr>
        <w:t xml:space="preserve">услуги по застраховане – поне една застраховка  </w:t>
      </w:r>
      <w:r w:rsidR="00AA5236">
        <w:rPr>
          <w:rFonts w:ascii="Times New Roman" w:eastAsia="Times New Roman" w:hAnsi="Times New Roman"/>
          <w:i/>
          <w:snapToGrid w:val="0"/>
          <w:sz w:val="24"/>
          <w:szCs w:val="24"/>
        </w:rPr>
        <w:t>„</w:t>
      </w:r>
      <w:r w:rsidR="006738E8" w:rsidRPr="00042DDC">
        <w:rPr>
          <w:rFonts w:ascii="Times New Roman" w:eastAsia="Times New Roman" w:hAnsi="Times New Roman"/>
          <w:i/>
          <w:snapToGrid w:val="0"/>
          <w:sz w:val="24"/>
          <w:szCs w:val="24"/>
        </w:rPr>
        <w:t>Граждан</w:t>
      </w:r>
      <w:r w:rsidR="006738E8">
        <w:rPr>
          <w:rFonts w:ascii="Times New Roman" w:eastAsia="Times New Roman" w:hAnsi="Times New Roman"/>
          <w:i/>
          <w:snapToGrid w:val="0"/>
          <w:sz w:val="24"/>
          <w:szCs w:val="24"/>
        </w:rPr>
        <w:t>ска отговорност”, една застраховка „</w:t>
      </w:r>
      <w:proofErr w:type="spellStart"/>
      <w:r w:rsidR="006738E8">
        <w:rPr>
          <w:rFonts w:ascii="Times New Roman" w:eastAsia="Times New Roman" w:hAnsi="Times New Roman"/>
          <w:i/>
          <w:snapToGrid w:val="0"/>
          <w:sz w:val="24"/>
          <w:szCs w:val="24"/>
        </w:rPr>
        <w:t>Автокаско</w:t>
      </w:r>
      <w:proofErr w:type="spellEnd"/>
      <w:r w:rsidR="006738E8">
        <w:rPr>
          <w:rFonts w:ascii="Times New Roman" w:eastAsia="Times New Roman" w:hAnsi="Times New Roman"/>
          <w:i/>
          <w:snapToGrid w:val="0"/>
          <w:sz w:val="24"/>
          <w:szCs w:val="24"/>
        </w:rPr>
        <w:t>” и една застраховка</w:t>
      </w:r>
      <w:r w:rsidR="006738E8" w:rsidRPr="00042DDC">
        <w:rPr>
          <w:rFonts w:ascii="Times New Roman" w:eastAsia="Times New Roman" w:hAnsi="Times New Roman"/>
          <w:i/>
          <w:snapToGrid w:val="0"/>
          <w:sz w:val="24"/>
          <w:szCs w:val="24"/>
        </w:rPr>
        <w:t xml:space="preserve"> „Злополука на местата в МПС</w:t>
      </w:r>
      <w:r w:rsidR="00CD1EEC" w:rsidRPr="00042DDC">
        <w:rPr>
          <w:rFonts w:ascii="Times New Roman" w:eastAsia="Times New Roman" w:hAnsi="Times New Roman"/>
          <w:i/>
          <w:snapToGrid w:val="0"/>
          <w:sz w:val="24"/>
          <w:szCs w:val="24"/>
        </w:rPr>
        <w:t>”</w:t>
      </w:r>
      <w:r w:rsidR="00CD1EEC" w:rsidRPr="006738E8">
        <w:rPr>
          <w:rFonts w:ascii="Times New Roman" w:eastAsia="Times New Roman" w:hAnsi="Times New Roman"/>
          <w:i/>
          <w:snapToGrid w:val="0"/>
          <w:sz w:val="24"/>
          <w:szCs w:val="24"/>
        </w:rPr>
        <w:t xml:space="preserve"> </w:t>
      </w:r>
      <w:r w:rsidR="00CD1EEC">
        <w:rPr>
          <w:rFonts w:ascii="Times New Roman" w:eastAsia="Times New Roman" w:hAnsi="Times New Roman"/>
          <w:i/>
          <w:snapToGrid w:val="0"/>
          <w:sz w:val="24"/>
          <w:szCs w:val="24"/>
        </w:rPr>
        <w:t>без значение стойността на отделните видове застраховки.</w:t>
      </w:r>
    </w:p>
    <w:p w14:paraId="049AACA9" w14:textId="2BFF1302" w:rsidR="003A2E31" w:rsidRPr="00A764CB" w:rsidRDefault="00795B95" w:rsidP="00A764CB">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042DDC">
        <w:rPr>
          <w:rFonts w:ascii="Times New Roman" w:hAnsi="Times New Roman"/>
          <w:b/>
          <w:i/>
          <w:sz w:val="24"/>
          <w:szCs w:val="24"/>
        </w:rPr>
        <w:t>За доказва</w:t>
      </w:r>
      <w:r w:rsidR="00010F65" w:rsidRPr="00042DDC">
        <w:rPr>
          <w:rFonts w:ascii="Times New Roman" w:hAnsi="Times New Roman"/>
          <w:b/>
          <w:i/>
          <w:sz w:val="24"/>
          <w:szCs w:val="24"/>
        </w:rPr>
        <w:t xml:space="preserve">не на </w:t>
      </w:r>
      <w:r w:rsidR="00273C4E" w:rsidRPr="00042DDC">
        <w:rPr>
          <w:rFonts w:ascii="Times New Roman" w:hAnsi="Times New Roman"/>
          <w:b/>
          <w:i/>
          <w:sz w:val="24"/>
          <w:szCs w:val="24"/>
        </w:rPr>
        <w:t>критериите за подбор</w:t>
      </w:r>
      <w:r w:rsidR="00EB4CF3" w:rsidRPr="00042DDC">
        <w:rPr>
          <w:rFonts w:ascii="Times New Roman" w:hAnsi="Times New Roman"/>
          <w:sz w:val="24"/>
          <w:szCs w:val="24"/>
        </w:rPr>
        <w:t>, при подаването на оферта за участие,</w:t>
      </w:r>
      <w:r w:rsidR="00273C4E" w:rsidRPr="00042DDC">
        <w:rPr>
          <w:rFonts w:ascii="Times New Roman" w:hAnsi="Times New Roman"/>
          <w:sz w:val="24"/>
          <w:szCs w:val="24"/>
        </w:rPr>
        <w:t xml:space="preserve"> </w:t>
      </w:r>
      <w:r w:rsidR="00010F65" w:rsidRPr="00042DDC">
        <w:rPr>
          <w:rFonts w:ascii="Times New Roman" w:hAnsi="Times New Roman"/>
          <w:sz w:val="24"/>
          <w:szCs w:val="24"/>
        </w:rPr>
        <w:t xml:space="preserve">участникът попълва: </w:t>
      </w:r>
      <w:r w:rsidRPr="00042DDC">
        <w:rPr>
          <w:rFonts w:ascii="Times New Roman" w:hAnsi="Times New Roman"/>
          <w:sz w:val="24"/>
          <w:szCs w:val="24"/>
        </w:rPr>
        <w:t>Част IV: „Критерии за подбор“, Раздел В: „Техничес</w:t>
      </w:r>
      <w:r w:rsidR="003A0FFD" w:rsidRPr="00042DDC">
        <w:rPr>
          <w:rFonts w:ascii="Times New Roman" w:hAnsi="Times New Roman"/>
          <w:sz w:val="24"/>
          <w:szCs w:val="24"/>
        </w:rPr>
        <w:t>ки и професионални способности“</w:t>
      </w:r>
      <w:r w:rsidRPr="00042DDC">
        <w:rPr>
          <w:rFonts w:ascii="Times New Roman" w:hAnsi="Times New Roman"/>
          <w:sz w:val="24"/>
          <w:szCs w:val="24"/>
        </w:rPr>
        <w:t xml:space="preserve">) от </w:t>
      </w:r>
      <w:r w:rsidR="00273C4E" w:rsidRPr="00042DDC">
        <w:rPr>
          <w:rFonts w:ascii="Times New Roman" w:hAnsi="Times New Roman"/>
          <w:sz w:val="24"/>
          <w:szCs w:val="24"/>
        </w:rPr>
        <w:t xml:space="preserve">Единен европейски документ за обществени поръчки (ЕЕДОП) – </w:t>
      </w:r>
      <w:r w:rsidR="00C97AEC" w:rsidRPr="00042DDC">
        <w:rPr>
          <w:rFonts w:ascii="Times New Roman" w:hAnsi="Times New Roman"/>
          <w:sz w:val="24"/>
          <w:szCs w:val="24"/>
        </w:rPr>
        <w:t>Приложение</w:t>
      </w:r>
      <w:r w:rsidR="00273C4E" w:rsidRPr="00042DDC">
        <w:rPr>
          <w:rFonts w:ascii="Times New Roman" w:hAnsi="Times New Roman"/>
          <w:sz w:val="24"/>
          <w:szCs w:val="24"/>
        </w:rPr>
        <w:t xml:space="preserve"> № </w:t>
      </w:r>
      <w:r w:rsidR="0017603C" w:rsidRPr="00042DDC">
        <w:rPr>
          <w:rFonts w:ascii="Times New Roman" w:hAnsi="Times New Roman"/>
          <w:sz w:val="24"/>
          <w:szCs w:val="24"/>
        </w:rPr>
        <w:t>6.</w:t>
      </w:r>
    </w:p>
    <w:p w14:paraId="3CDE8678" w14:textId="77777777" w:rsidR="00154A68" w:rsidRPr="00042DDC" w:rsidRDefault="003151CC" w:rsidP="0003037F">
      <w:pPr>
        <w:pStyle w:val="ListParagraph"/>
        <w:tabs>
          <w:tab w:val="left" w:pos="851"/>
          <w:tab w:val="left" w:pos="3240"/>
          <w:tab w:val="left" w:pos="9356"/>
        </w:tabs>
        <w:spacing w:after="0" w:line="360" w:lineRule="auto"/>
        <w:ind w:left="0" w:firstLine="709"/>
        <w:jc w:val="both"/>
        <w:rPr>
          <w:rFonts w:ascii="Times New Roman" w:eastAsia="Times New Roman" w:hAnsi="Times New Roman"/>
          <w:b/>
          <w:i/>
          <w:snapToGrid w:val="0"/>
          <w:sz w:val="24"/>
          <w:szCs w:val="24"/>
        </w:rPr>
      </w:pPr>
      <w:r w:rsidRPr="00042DDC">
        <w:rPr>
          <w:rFonts w:ascii="Times New Roman" w:eastAsia="Times New Roman" w:hAnsi="Times New Roman"/>
          <w:b/>
          <w:i/>
          <w:snapToGrid w:val="0"/>
          <w:sz w:val="24"/>
          <w:szCs w:val="24"/>
        </w:rPr>
        <w:t xml:space="preserve"> На етап сключване на договор </w:t>
      </w:r>
      <w:r w:rsidR="00795B95" w:rsidRPr="00042DDC">
        <w:rPr>
          <w:rFonts w:ascii="Times New Roman" w:eastAsia="Times New Roman" w:hAnsi="Times New Roman"/>
          <w:b/>
          <w:bCs/>
          <w:i/>
          <w:iCs/>
          <w:snapToGrid w:val="0"/>
          <w:sz w:val="24"/>
          <w:szCs w:val="24"/>
        </w:rPr>
        <w:t>участникът</w:t>
      </w:r>
      <w:r w:rsidR="00795B95" w:rsidRPr="00042DDC">
        <w:rPr>
          <w:rFonts w:ascii="Times New Roman" w:eastAsia="Times New Roman" w:hAnsi="Times New Roman"/>
          <w:b/>
          <w:i/>
          <w:snapToGrid w:val="0"/>
          <w:sz w:val="24"/>
          <w:szCs w:val="24"/>
        </w:rPr>
        <w:t>, избран за изпълнител,</w:t>
      </w:r>
      <w:r w:rsidR="008F5520" w:rsidRPr="00042DDC">
        <w:rPr>
          <w:rFonts w:ascii="Times New Roman" w:eastAsia="Times New Roman" w:hAnsi="Times New Roman"/>
          <w:b/>
          <w:i/>
          <w:snapToGrid w:val="0"/>
          <w:sz w:val="24"/>
          <w:szCs w:val="24"/>
        </w:rPr>
        <w:t xml:space="preserve"> </w:t>
      </w:r>
      <w:r w:rsidR="00C97AEC" w:rsidRPr="00042DDC">
        <w:rPr>
          <w:rFonts w:ascii="Times New Roman" w:eastAsia="Times New Roman" w:hAnsi="Times New Roman"/>
          <w:b/>
          <w:i/>
          <w:snapToGrid w:val="0"/>
          <w:sz w:val="24"/>
          <w:szCs w:val="24"/>
        </w:rPr>
        <w:t>представя</w:t>
      </w:r>
      <w:r w:rsidR="00154A68" w:rsidRPr="00042DDC">
        <w:rPr>
          <w:rFonts w:ascii="Times New Roman" w:eastAsia="Times New Roman" w:hAnsi="Times New Roman"/>
          <w:b/>
          <w:i/>
          <w:snapToGrid w:val="0"/>
          <w:sz w:val="24"/>
          <w:szCs w:val="24"/>
        </w:rPr>
        <w:t>:</w:t>
      </w:r>
    </w:p>
    <w:p w14:paraId="3FD9707A" w14:textId="3982A8B8" w:rsidR="00C97AEC" w:rsidRPr="00AF2B65" w:rsidRDefault="003F2735" w:rsidP="0003037F">
      <w:pPr>
        <w:pStyle w:val="ListParagraph"/>
        <w:tabs>
          <w:tab w:val="left" w:pos="851"/>
          <w:tab w:val="left" w:pos="3240"/>
          <w:tab w:val="left" w:pos="9356"/>
        </w:tabs>
        <w:spacing w:after="0" w:line="360" w:lineRule="auto"/>
        <w:ind w:left="0" w:firstLine="709"/>
        <w:jc w:val="both"/>
        <w:rPr>
          <w:rFonts w:ascii="Times New Roman" w:hAnsi="Times New Roman"/>
          <w:sz w:val="24"/>
          <w:szCs w:val="24"/>
        </w:rPr>
      </w:pPr>
      <w:r w:rsidRPr="003F2735">
        <w:rPr>
          <w:rFonts w:ascii="Times New Roman" w:eastAsia="Times New Roman" w:hAnsi="Times New Roman"/>
          <w:snapToGrid w:val="0"/>
          <w:sz w:val="24"/>
          <w:szCs w:val="24"/>
        </w:rPr>
        <w:t>С</w:t>
      </w:r>
      <w:r w:rsidR="00C97AEC" w:rsidRPr="00042DDC">
        <w:rPr>
          <w:rFonts w:ascii="Times New Roman" w:hAnsi="Times New Roman"/>
          <w:sz w:val="24"/>
          <w:szCs w:val="24"/>
        </w:rPr>
        <w:t xml:space="preserve">писък на услугите, които са идентични или сходни с </w:t>
      </w:r>
      <w:r w:rsidR="00C97AEC" w:rsidRPr="00AF2B65">
        <w:rPr>
          <w:rFonts w:ascii="Times New Roman" w:hAnsi="Times New Roman"/>
          <w:sz w:val="24"/>
          <w:szCs w:val="24"/>
        </w:rPr>
        <w:t>предмета на обществената поръчка, с посочване на стойностите, датите и получателите, заедно с доказателство за извършената услуга</w:t>
      </w:r>
      <w:r w:rsidR="00532873" w:rsidRPr="00AF2B65">
        <w:rPr>
          <w:rFonts w:ascii="Times New Roman" w:hAnsi="Times New Roman"/>
          <w:sz w:val="24"/>
          <w:szCs w:val="24"/>
        </w:rPr>
        <w:t>.</w:t>
      </w:r>
    </w:p>
    <w:p w14:paraId="7389053F" w14:textId="77777777" w:rsidR="00A764CB" w:rsidRDefault="00A764CB" w:rsidP="0003037F">
      <w:pPr>
        <w:pStyle w:val="Heading3"/>
        <w:spacing w:before="0" w:line="360" w:lineRule="auto"/>
        <w:ind w:firstLine="709"/>
        <w:rPr>
          <w:rFonts w:ascii="Times New Roman" w:eastAsia="Times New Roman" w:hAnsi="Times New Roman" w:cs="Times New Roman"/>
          <w:snapToGrid w:val="0"/>
          <w:color w:val="auto"/>
          <w:sz w:val="24"/>
          <w:szCs w:val="24"/>
        </w:rPr>
      </w:pPr>
      <w:bookmarkStart w:id="10" w:name="_Toc463381606"/>
    </w:p>
    <w:p w14:paraId="4CE00BB0" w14:textId="77777777" w:rsidR="00A03F95" w:rsidRPr="00AF2B65" w:rsidRDefault="00656206" w:rsidP="0003037F">
      <w:pPr>
        <w:pStyle w:val="Heading3"/>
        <w:spacing w:before="0" w:line="360" w:lineRule="auto"/>
        <w:ind w:firstLine="709"/>
        <w:rPr>
          <w:rFonts w:ascii="Times New Roman" w:eastAsia="Times New Roman" w:hAnsi="Times New Roman" w:cs="Times New Roman"/>
          <w:snapToGrid w:val="0"/>
          <w:color w:val="auto"/>
          <w:sz w:val="24"/>
          <w:szCs w:val="24"/>
        </w:rPr>
      </w:pPr>
      <w:r w:rsidRPr="00AF2B65">
        <w:rPr>
          <w:rFonts w:ascii="Times New Roman" w:eastAsia="Times New Roman" w:hAnsi="Times New Roman" w:cs="Times New Roman"/>
          <w:snapToGrid w:val="0"/>
          <w:color w:val="auto"/>
          <w:sz w:val="24"/>
          <w:szCs w:val="24"/>
        </w:rPr>
        <w:t>3</w:t>
      </w:r>
      <w:r w:rsidR="005E2523" w:rsidRPr="00AF2B65">
        <w:rPr>
          <w:rFonts w:ascii="Times New Roman" w:eastAsia="Times New Roman" w:hAnsi="Times New Roman" w:cs="Times New Roman"/>
          <w:snapToGrid w:val="0"/>
          <w:color w:val="auto"/>
          <w:sz w:val="24"/>
          <w:szCs w:val="24"/>
        </w:rPr>
        <w:t xml:space="preserve">. </w:t>
      </w:r>
      <w:r w:rsidR="00A03F95" w:rsidRPr="00AF2B65">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0"/>
    </w:p>
    <w:p w14:paraId="4A2D4178" w14:textId="77777777" w:rsidR="00910650" w:rsidRPr="00EC38BF" w:rsidRDefault="00656206" w:rsidP="0003037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AF2B65">
        <w:rPr>
          <w:rFonts w:ascii="Times New Roman" w:eastAsia="Times New Roman" w:hAnsi="Times New Roman"/>
          <w:snapToGrid w:val="0"/>
          <w:sz w:val="24"/>
          <w:szCs w:val="24"/>
        </w:rPr>
        <w:t>3</w:t>
      </w:r>
      <w:r w:rsidR="00A03F95" w:rsidRPr="00AF2B65">
        <w:rPr>
          <w:rFonts w:ascii="Times New Roman" w:eastAsia="Times New Roman" w:hAnsi="Times New Roman"/>
          <w:snapToGrid w:val="0"/>
          <w:sz w:val="24"/>
          <w:szCs w:val="24"/>
        </w:rPr>
        <w:t xml:space="preserve">.1. </w:t>
      </w:r>
      <w:r w:rsidR="00795B95" w:rsidRPr="00AF2B65">
        <w:rPr>
          <w:rFonts w:ascii="Times New Roman" w:eastAsia="Times New Roman" w:hAnsi="Times New Roman"/>
          <w:snapToGrid w:val="0"/>
          <w:sz w:val="24"/>
          <w:szCs w:val="24"/>
        </w:rPr>
        <w:t>При участие на обединения, които не са юридически лица</w:t>
      </w:r>
      <w:r w:rsidR="00795B95" w:rsidRPr="00EC38BF">
        <w:rPr>
          <w:rFonts w:ascii="Times New Roman" w:eastAsia="Times New Roman" w:hAnsi="Times New Roman"/>
          <w:snapToGrid w:val="0"/>
          <w:sz w:val="24"/>
          <w:szCs w:val="24"/>
        </w:rPr>
        <w:t xml:space="preserve">,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EC38BF">
        <w:rPr>
          <w:rFonts w:ascii="Times New Roman" w:eastAsia="Times New Roman" w:hAnsi="Times New Roman"/>
          <w:snapToGrid w:val="0"/>
          <w:sz w:val="24"/>
          <w:szCs w:val="24"/>
        </w:rPr>
        <w:t>и</w:t>
      </w:r>
      <w:r w:rsidR="006D6D38" w:rsidRPr="00EC38BF">
        <w:rPr>
          <w:rFonts w:ascii="Times New Roman" w:eastAsia="Times New Roman" w:hAnsi="Times New Roman"/>
          <w:snapToGrid w:val="0"/>
          <w:sz w:val="24"/>
          <w:szCs w:val="24"/>
        </w:rPr>
        <w:t>ли</w:t>
      </w:r>
      <w:r w:rsidR="00795B95" w:rsidRPr="00EC38BF">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45356CF7" w14:textId="77777777" w:rsidR="0089289B" w:rsidRPr="00EC38BF" w:rsidRDefault="00656206" w:rsidP="0003037F">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3</w:t>
      </w:r>
      <w:r w:rsidR="00A03F95" w:rsidRPr="00EC38BF">
        <w:rPr>
          <w:rFonts w:ascii="Times New Roman" w:eastAsia="Times New Roman" w:hAnsi="Times New Roman"/>
          <w:snapToGrid w:val="0"/>
          <w:sz w:val="24"/>
          <w:szCs w:val="24"/>
        </w:rPr>
        <w:t xml:space="preserve">.2. </w:t>
      </w:r>
      <w:r w:rsidR="00795B95" w:rsidRPr="00EC38BF">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C38BF">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2DA20770" w14:textId="77777777" w:rsidR="008111A7" w:rsidRPr="00EC38BF" w:rsidRDefault="00656206" w:rsidP="0003037F">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3</w:t>
      </w:r>
      <w:r w:rsidR="00A03F95" w:rsidRPr="00EC38BF">
        <w:rPr>
          <w:rFonts w:ascii="Times New Roman" w:eastAsia="Times New Roman" w:hAnsi="Times New Roman"/>
          <w:snapToGrid w:val="0"/>
          <w:sz w:val="24"/>
          <w:szCs w:val="24"/>
        </w:rPr>
        <w:t>.</w:t>
      </w:r>
      <w:proofErr w:type="spellStart"/>
      <w:r w:rsidR="00A03F95" w:rsidRPr="00EC38BF">
        <w:rPr>
          <w:rFonts w:ascii="Times New Roman" w:eastAsia="Times New Roman" w:hAnsi="Times New Roman"/>
          <w:snapToGrid w:val="0"/>
          <w:sz w:val="24"/>
          <w:szCs w:val="24"/>
        </w:rPr>
        <w:t>3</w:t>
      </w:r>
      <w:proofErr w:type="spellEnd"/>
      <w:r w:rsidR="00A03F95" w:rsidRPr="00EC38BF">
        <w:rPr>
          <w:rFonts w:ascii="Times New Roman" w:eastAsia="Times New Roman" w:hAnsi="Times New Roman"/>
          <w:snapToGrid w:val="0"/>
          <w:sz w:val="24"/>
          <w:szCs w:val="24"/>
        </w:rPr>
        <w:t xml:space="preserve">. </w:t>
      </w:r>
      <w:r w:rsidR="00795B95" w:rsidRPr="00EC38BF">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3C042702" w14:textId="77777777" w:rsidR="002A1ACD" w:rsidRPr="00EC38BF" w:rsidRDefault="005157B8" w:rsidP="0003037F">
      <w:pPr>
        <w:pStyle w:val="Heading2"/>
        <w:spacing w:before="0" w:line="360" w:lineRule="auto"/>
        <w:ind w:firstLine="709"/>
        <w:rPr>
          <w:rFonts w:ascii="Times New Roman" w:eastAsia="Times New Roman" w:hAnsi="Times New Roman" w:cs="Times New Roman"/>
          <w:color w:val="auto"/>
          <w:sz w:val="24"/>
          <w:szCs w:val="24"/>
          <w:lang w:eastAsia="bg-BG"/>
        </w:rPr>
      </w:pPr>
      <w:bookmarkStart w:id="11" w:name="_Toc463381607"/>
      <w:r w:rsidRPr="00EC38BF">
        <w:rPr>
          <w:rFonts w:ascii="Times New Roman" w:eastAsia="Times New Roman" w:hAnsi="Times New Roman" w:cs="Times New Roman"/>
          <w:color w:val="auto"/>
          <w:sz w:val="24"/>
          <w:szCs w:val="24"/>
          <w:lang w:eastAsia="bg-BG"/>
        </w:rPr>
        <w:t>В</w:t>
      </w:r>
      <w:r w:rsidR="00376737" w:rsidRPr="00EC38BF">
        <w:rPr>
          <w:rFonts w:ascii="Times New Roman" w:eastAsia="Times New Roman" w:hAnsi="Times New Roman" w:cs="Times New Roman"/>
          <w:color w:val="auto"/>
          <w:sz w:val="24"/>
          <w:szCs w:val="24"/>
          <w:lang w:eastAsia="bg-BG"/>
        </w:rPr>
        <w:t xml:space="preserve">. </w:t>
      </w:r>
      <w:r w:rsidR="004E475C" w:rsidRPr="00EC38BF">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1"/>
      <w:r w:rsidR="004E475C" w:rsidRPr="00EC38BF">
        <w:rPr>
          <w:rFonts w:ascii="Times New Roman" w:eastAsia="Times New Roman" w:hAnsi="Times New Roman" w:cs="Times New Roman"/>
          <w:color w:val="auto"/>
          <w:sz w:val="24"/>
          <w:szCs w:val="24"/>
          <w:lang w:eastAsia="bg-BG"/>
        </w:rPr>
        <w:t xml:space="preserve"> </w:t>
      </w:r>
    </w:p>
    <w:p w14:paraId="065950F8" w14:textId="77777777" w:rsidR="00F73B45" w:rsidRPr="00EC38BF" w:rsidRDefault="001128B5" w:rsidP="0003037F">
      <w:pPr>
        <w:spacing w:after="0" w:line="360" w:lineRule="auto"/>
        <w:ind w:firstLine="709"/>
        <w:jc w:val="both"/>
        <w:rPr>
          <w:rFonts w:ascii="Times New Roman" w:eastAsia="Times New Roman" w:hAnsi="Times New Roman"/>
          <w:sz w:val="24"/>
          <w:szCs w:val="24"/>
          <w:lang w:eastAsia="bg-BG"/>
        </w:rPr>
      </w:pPr>
      <w:r w:rsidRPr="00DC6F06">
        <w:rPr>
          <w:rFonts w:ascii="Times New Roman" w:eastAsia="Times New Roman" w:hAnsi="Times New Roman"/>
          <w:b/>
          <w:sz w:val="24"/>
          <w:szCs w:val="24"/>
          <w:lang w:eastAsia="bg-BG"/>
        </w:rPr>
        <w:t>1.</w:t>
      </w:r>
      <w:r w:rsidRPr="00EC38BF">
        <w:rPr>
          <w:rFonts w:ascii="Times New Roman" w:eastAsia="Times New Roman" w:hAnsi="Times New Roman"/>
          <w:sz w:val="24"/>
          <w:szCs w:val="24"/>
          <w:lang w:eastAsia="bg-BG"/>
        </w:rPr>
        <w:t xml:space="preserve"> </w:t>
      </w:r>
      <w:r w:rsidR="00376737" w:rsidRPr="00EC38BF">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EC38BF">
        <w:rPr>
          <w:rFonts w:ascii="Times New Roman" w:eastAsia="Times New Roman" w:hAnsi="Times New Roman"/>
          <w:sz w:val="24"/>
          <w:szCs w:val="24"/>
          <w:lang w:eastAsia="bg-BG"/>
        </w:rPr>
        <w:t xml:space="preserve"> и съответствие с к</w:t>
      </w:r>
      <w:r w:rsidR="00376737" w:rsidRPr="00EC38BF">
        <w:rPr>
          <w:rFonts w:ascii="Times New Roman" w:eastAsia="Times New Roman" w:hAnsi="Times New Roman"/>
          <w:sz w:val="24"/>
          <w:szCs w:val="24"/>
          <w:lang w:eastAsia="bg-BG"/>
        </w:rPr>
        <w:t>ритерии</w:t>
      </w:r>
      <w:r w:rsidR="0044357F" w:rsidRPr="00EC38BF">
        <w:rPr>
          <w:rFonts w:ascii="Times New Roman" w:eastAsia="Times New Roman" w:hAnsi="Times New Roman"/>
          <w:sz w:val="24"/>
          <w:szCs w:val="24"/>
          <w:lang w:eastAsia="bg-BG"/>
        </w:rPr>
        <w:t>те</w:t>
      </w:r>
      <w:r w:rsidR="00376737" w:rsidRPr="00EC38BF">
        <w:rPr>
          <w:rFonts w:ascii="Times New Roman" w:eastAsia="Times New Roman" w:hAnsi="Times New Roman"/>
          <w:sz w:val="24"/>
          <w:szCs w:val="24"/>
          <w:lang w:eastAsia="bg-BG"/>
        </w:rPr>
        <w:t xml:space="preserve"> за подбор чрез представяне на подписан </w:t>
      </w:r>
      <w:r w:rsidR="001E7547" w:rsidRPr="004D6525">
        <w:rPr>
          <w:rFonts w:ascii="Times New Roman" w:eastAsia="Times New Roman" w:hAnsi="Times New Roman"/>
          <w:sz w:val="24"/>
          <w:szCs w:val="24"/>
          <w:lang w:eastAsia="bg-BG"/>
        </w:rPr>
        <w:t>ЕЕДОП (</w:t>
      </w:r>
      <w:r w:rsidR="00E422D7" w:rsidRPr="004D6525">
        <w:rPr>
          <w:rFonts w:ascii="Times New Roman" w:eastAsia="Times New Roman" w:hAnsi="Times New Roman"/>
          <w:sz w:val="24"/>
          <w:szCs w:val="24"/>
          <w:lang w:eastAsia="bg-BG"/>
        </w:rPr>
        <w:t>Приложение</w:t>
      </w:r>
      <w:r w:rsidR="000E159E" w:rsidRPr="004D6525">
        <w:rPr>
          <w:rFonts w:ascii="Times New Roman" w:eastAsia="Times New Roman" w:hAnsi="Times New Roman"/>
          <w:sz w:val="24"/>
          <w:szCs w:val="24"/>
          <w:lang w:eastAsia="bg-BG"/>
        </w:rPr>
        <w:t xml:space="preserve"> </w:t>
      </w:r>
      <w:r w:rsidR="001E7547" w:rsidRPr="004D6525">
        <w:rPr>
          <w:rFonts w:ascii="Times New Roman" w:eastAsia="Times New Roman" w:hAnsi="Times New Roman"/>
          <w:sz w:val="24"/>
          <w:szCs w:val="24"/>
          <w:lang w:eastAsia="bg-BG"/>
        </w:rPr>
        <w:t xml:space="preserve">№ </w:t>
      </w:r>
      <w:r w:rsidR="00A35573" w:rsidRPr="004D6525">
        <w:rPr>
          <w:rFonts w:ascii="Times New Roman" w:eastAsia="Times New Roman" w:hAnsi="Times New Roman"/>
          <w:sz w:val="24"/>
          <w:szCs w:val="24"/>
          <w:lang w:eastAsia="bg-BG"/>
        </w:rPr>
        <w:t>6</w:t>
      </w:r>
      <w:r w:rsidR="000E159E" w:rsidRPr="004D6525">
        <w:rPr>
          <w:rFonts w:ascii="Times New Roman" w:eastAsia="Times New Roman" w:hAnsi="Times New Roman"/>
          <w:sz w:val="24"/>
          <w:szCs w:val="24"/>
          <w:lang w:eastAsia="bg-BG"/>
        </w:rPr>
        <w:t xml:space="preserve">), </w:t>
      </w:r>
      <w:r w:rsidR="00B87BF0" w:rsidRPr="004D6525">
        <w:rPr>
          <w:rFonts w:ascii="Times New Roman" w:eastAsia="Times New Roman" w:hAnsi="Times New Roman"/>
          <w:sz w:val="24"/>
          <w:szCs w:val="24"/>
          <w:lang w:eastAsia="bg-BG"/>
        </w:rPr>
        <w:t>попълнен</w:t>
      </w:r>
      <w:r w:rsidR="00B87BF0" w:rsidRPr="00EC38BF">
        <w:rPr>
          <w:rFonts w:ascii="Times New Roman" w:eastAsia="Times New Roman" w:hAnsi="Times New Roman"/>
          <w:sz w:val="24"/>
          <w:szCs w:val="24"/>
          <w:lang w:eastAsia="bg-BG"/>
        </w:rPr>
        <w:t xml:space="preserve"> </w:t>
      </w:r>
      <w:r w:rsidR="000E159E" w:rsidRPr="00EC38BF">
        <w:rPr>
          <w:rFonts w:ascii="Times New Roman" w:eastAsia="Times New Roman" w:hAnsi="Times New Roman"/>
          <w:sz w:val="24"/>
          <w:szCs w:val="24"/>
          <w:lang w:eastAsia="bg-BG"/>
        </w:rPr>
        <w:t>съгласно изискванията и условията на ЗОП и ППЗОП.</w:t>
      </w:r>
      <w:r w:rsidRPr="00EC38BF">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2B83FA62" w14:textId="77777777" w:rsidR="00F73B45" w:rsidRPr="00EC38BF" w:rsidRDefault="00756542" w:rsidP="0003037F">
      <w:pPr>
        <w:spacing w:after="0" w:line="360" w:lineRule="auto"/>
        <w:ind w:firstLine="709"/>
        <w:jc w:val="both"/>
        <w:textAlignment w:val="top"/>
        <w:rPr>
          <w:rFonts w:ascii="Times New Roman" w:eastAsia="Times New Roman" w:hAnsi="Times New Roman"/>
          <w:sz w:val="24"/>
          <w:szCs w:val="24"/>
          <w:lang w:eastAsia="bg-BG"/>
        </w:rPr>
      </w:pPr>
      <w:r w:rsidRPr="00676937">
        <w:rPr>
          <w:rFonts w:ascii="Times New Roman" w:eastAsia="Times New Roman" w:hAnsi="Times New Roman"/>
          <w:b/>
          <w:sz w:val="24"/>
          <w:szCs w:val="24"/>
          <w:lang w:eastAsia="bg-BG"/>
        </w:rPr>
        <w:t>2.</w:t>
      </w:r>
      <w:r w:rsidRPr="00676937">
        <w:rPr>
          <w:rFonts w:ascii="Times New Roman" w:eastAsia="Times New Roman" w:hAnsi="Times New Roman"/>
          <w:sz w:val="24"/>
          <w:szCs w:val="24"/>
          <w:lang w:eastAsia="bg-BG"/>
        </w:rPr>
        <w:t xml:space="preserve">  Когато изискванията посочени в Раздел III, буква „А“, </w:t>
      </w:r>
      <w:r w:rsidR="00E228A0" w:rsidRPr="00676937">
        <w:rPr>
          <w:rFonts w:ascii="Times New Roman" w:hAnsi="Times New Roman"/>
          <w:sz w:val="24"/>
          <w:szCs w:val="24"/>
        </w:rPr>
        <w:t>т. 2.1.1,</w:t>
      </w:r>
      <w:r w:rsidR="004B2E21" w:rsidRPr="00676937">
        <w:rPr>
          <w:rFonts w:ascii="Times New Roman" w:hAnsi="Times New Roman"/>
          <w:sz w:val="24"/>
          <w:szCs w:val="24"/>
        </w:rPr>
        <w:t xml:space="preserve"> т.2.1.2, т.2.1.7 и т.2.</w:t>
      </w:r>
      <w:proofErr w:type="spellStart"/>
      <w:r w:rsidR="004B2E21" w:rsidRPr="00676937">
        <w:rPr>
          <w:rFonts w:ascii="Times New Roman" w:hAnsi="Times New Roman"/>
          <w:sz w:val="24"/>
          <w:szCs w:val="24"/>
        </w:rPr>
        <w:t>2</w:t>
      </w:r>
      <w:proofErr w:type="spellEnd"/>
      <w:r w:rsidR="004B2E21" w:rsidRPr="00676937">
        <w:rPr>
          <w:rFonts w:ascii="Times New Roman" w:hAnsi="Times New Roman"/>
          <w:sz w:val="24"/>
          <w:szCs w:val="24"/>
        </w:rPr>
        <w:t>.3</w:t>
      </w:r>
      <w:r w:rsidRPr="00676937">
        <w:rPr>
          <w:rFonts w:ascii="Times New Roman" w:hAnsi="Times New Roman"/>
          <w:sz w:val="24"/>
          <w:szCs w:val="24"/>
        </w:rPr>
        <w:t xml:space="preserve">. </w:t>
      </w:r>
      <w:r w:rsidRPr="00676937">
        <w:rPr>
          <w:rFonts w:ascii="Times New Roman" w:eastAsia="Times New Roman" w:hAnsi="Times New Roman"/>
          <w:sz w:val="24"/>
          <w:szCs w:val="24"/>
          <w:lang w:eastAsia="bg-BG"/>
        </w:rPr>
        <w:t>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w:t>
      </w:r>
      <w:r w:rsidRPr="00EC38BF">
        <w:rPr>
          <w:rFonts w:ascii="Times New Roman" w:eastAsia="Times New Roman" w:hAnsi="Times New Roman"/>
          <w:sz w:val="24"/>
          <w:szCs w:val="24"/>
          <w:lang w:eastAsia="bg-BG"/>
        </w:rPr>
        <w:t xml:space="preserve"> от един ЕЕДОП, обстоятелствата, свързани с критериите за подбор, се съдържат само в ЕЕДОП, подписан от лице, което може </w:t>
      </w:r>
      <w:r w:rsidRPr="00EC38BF">
        <w:rPr>
          <w:rFonts w:ascii="Times New Roman" w:eastAsia="Times New Roman" w:hAnsi="Times New Roman"/>
          <w:b/>
          <w:sz w:val="24"/>
          <w:szCs w:val="24"/>
          <w:lang w:eastAsia="bg-BG"/>
        </w:rPr>
        <w:t>самостоятелно</w:t>
      </w:r>
      <w:r w:rsidRPr="00EC38BF">
        <w:rPr>
          <w:rFonts w:ascii="Times New Roman" w:eastAsia="Times New Roman" w:hAnsi="Times New Roman"/>
          <w:sz w:val="24"/>
          <w:szCs w:val="24"/>
          <w:lang w:eastAsia="bg-BG"/>
        </w:rPr>
        <w:t xml:space="preserve"> да представлява съответния стопански субект.</w:t>
      </w:r>
    </w:p>
    <w:p w14:paraId="0129559A" w14:textId="77777777" w:rsidR="00685267" w:rsidRPr="00EC38BF" w:rsidRDefault="00756542" w:rsidP="0003037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sz w:val="24"/>
          <w:szCs w:val="24"/>
          <w:lang w:eastAsia="bg-BG"/>
        </w:rPr>
        <w:t>3</w:t>
      </w:r>
      <w:r w:rsidR="00685267" w:rsidRPr="00EC38BF">
        <w:rPr>
          <w:rFonts w:ascii="Times New Roman" w:eastAsia="Times New Roman" w:hAnsi="Times New Roman"/>
          <w:b/>
          <w:sz w:val="24"/>
          <w:szCs w:val="24"/>
          <w:lang w:eastAsia="bg-BG"/>
        </w:rPr>
        <w:t>.</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29C599D0" w14:textId="47B3F71E" w:rsidR="00685267" w:rsidRPr="00EC38BF" w:rsidRDefault="00756542" w:rsidP="0003037F">
      <w:pPr>
        <w:tabs>
          <w:tab w:val="left" w:pos="1134"/>
        </w:tabs>
        <w:spacing w:after="0" w:line="360" w:lineRule="auto"/>
        <w:ind w:firstLine="709"/>
        <w:jc w:val="both"/>
        <w:rPr>
          <w:rFonts w:ascii="Times New Roman" w:eastAsia="Times New Roman" w:hAnsi="Times New Roman"/>
          <w:sz w:val="24"/>
          <w:szCs w:val="24"/>
          <w:lang w:eastAsia="bg-BG"/>
        </w:rPr>
      </w:pPr>
      <w:r w:rsidRPr="00ED56C2">
        <w:rPr>
          <w:rFonts w:ascii="Times New Roman" w:eastAsia="Times New Roman" w:hAnsi="Times New Roman"/>
          <w:sz w:val="24"/>
          <w:szCs w:val="24"/>
          <w:lang w:eastAsia="bg-BG"/>
        </w:rPr>
        <w:t>3</w:t>
      </w:r>
      <w:r w:rsidR="00685267" w:rsidRPr="00ED56C2">
        <w:rPr>
          <w:rFonts w:ascii="Times New Roman" w:eastAsia="Times New Roman" w:hAnsi="Times New Roman"/>
          <w:sz w:val="24"/>
          <w:szCs w:val="24"/>
          <w:lang w:eastAsia="bg-BG"/>
        </w:rPr>
        <w:t>.1.</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капацитета на едно или повече </w:t>
      </w:r>
      <w:r w:rsidR="00685267" w:rsidRPr="00EC38BF">
        <w:rPr>
          <w:rFonts w:ascii="Times New Roman" w:eastAsia="Times New Roman" w:hAnsi="Times New Roman"/>
          <w:b/>
          <w:sz w:val="24"/>
          <w:szCs w:val="24"/>
          <w:lang w:eastAsia="bg-BG"/>
        </w:rPr>
        <w:t>трети лица</w:t>
      </w:r>
      <w:r w:rsidR="00685267" w:rsidRPr="00EC38BF">
        <w:rPr>
          <w:rFonts w:ascii="Times New Roman" w:eastAsia="Times New Roman" w:hAnsi="Times New Roman"/>
          <w:sz w:val="24"/>
          <w:szCs w:val="24"/>
          <w:lang w:eastAsia="bg-BG"/>
        </w:rPr>
        <w:t xml:space="preserve"> по отношение на критериите за подбор, посочени  в Раздел III,  буква „Б”, </w:t>
      </w:r>
      <w:r w:rsidR="00685267" w:rsidRPr="00785CC4">
        <w:rPr>
          <w:rFonts w:ascii="Times New Roman" w:eastAsia="Times New Roman" w:hAnsi="Times New Roman"/>
          <w:sz w:val="24"/>
          <w:szCs w:val="24"/>
          <w:lang w:eastAsia="bg-BG"/>
        </w:rPr>
        <w:t xml:space="preserve">т. </w:t>
      </w:r>
      <w:r w:rsidR="00785CC4">
        <w:rPr>
          <w:rFonts w:ascii="Times New Roman" w:eastAsia="Times New Roman" w:hAnsi="Times New Roman"/>
          <w:sz w:val="24"/>
          <w:szCs w:val="24"/>
          <w:lang w:eastAsia="bg-BG"/>
        </w:rPr>
        <w:t>2</w:t>
      </w:r>
      <w:r w:rsidR="00685267" w:rsidRPr="00785CC4">
        <w:rPr>
          <w:rFonts w:ascii="Times New Roman" w:eastAsia="Times New Roman" w:hAnsi="Times New Roman"/>
          <w:sz w:val="24"/>
          <w:szCs w:val="24"/>
          <w:lang w:eastAsia="bg-BG"/>
        </w:rPr>
        <w:t>,</w:t>
      </w:r>
      <w:r w:rsidR="00685267" w:rsidRPr="00EC38BF">
        <w:rPr>
          <w:rFonts w:ascii="Times New Roman" w:eastAsia="Times New Roman" w:hAnsi="Times New Roman"/>
          <w:sz w:val="24"/>
          <w:szCs w:val="24"/>
          <w:lang w:eastAsia="bg-BG"/>
        </w:rPr>
        <w:t xml:space="preserve"> представя попълнен отделен ЕЕДОП за всяко едно от третите лица, който съдържа информацията по </w:t>
      </w:r>
      <w:r w:rsidR="00685267" w:rsidRPr="00E228A0">
        <w:rPr>
          <w:rFonts w:ascii="Times New Roman" w:eastAsia="Times New Roman" w:hAnsi="Times New Roman"/>
          <w:b/>
          <w:sz w:val="24"/>
          <w:szCs w:val="24"/>
          <w:lang w:eastAsia="bg-BG"/>
        </w:rPr>
        <w:t>т.1</w:t>
      </w:r>
      <w:r w:rsidR="00E228A0">
        <w:rPr>
          <w:rFonts w:ascii="Times New Roman" w:eastAsia="Times New Roman" w:hAnsi="Times New Roman"/>
          <w:b/>
          <w:sz w:val="24"/>
          <w:szCs w:val="24"/>
          <w:lang w:eastAsia="bg-BG"/>
        </w:rPr>
        <w:t xml:space="preserve"> </w:t>
      </w:r>
      <w:r w:rsidR="00E228A0" w:rsidRPr="00E228A0">
        <w:rPr>
          <w:rFonts w:ascii="Times New Roman" w:eastAsia="Times New Roman" w:hAnsi="Times New Roman"/>
          <w:sz w:val="24"/>
          <w:szCs w:val="24"/>
          <w:lang w:eastAsia="bg-BG"/>
        </w:rPr>
        <w:t>от настоящия раздел</w:t>
      </w:r>
      <w:r w:rsidR="00685267" w:rsidRPr="00E228A0">
        <w:rPr>
          <w:rFonts w:ascii="Times New Roman" w:eastAsia="Times New Roman" w:hAnsi="Times New Roman"/>
          <w:sz w:val="24"/>
          <w:szCs w:val="24"/>
          <w:lang w:eastAsia="bg-BG"/>
        </w:rPr>
        <w:t>.</w:t>
      </w:r>
      <w:r w:rsidR="00685267" w:rsidRPr="00EC38BF">
        <w:rPr>
          <w:rFonts w:ascii="Times New Roman" w:eastAsia="Times New Roman" w:hAnsi="Times New Roman"/>
          <w:sz w:val="24"/>
          <w:szCs w:val="24"/>
          <w:lang w:eastAsia="bg-BG"/>
        </w:rPr>
        <w:t xml:space="preserve"> </w:t>
      </w:r>
    </w:p>
    <w:p w14:paraId="1CAA8221" w14:textId="77777777" w:rsidR="002E36EC" w:rsidRPr="00EC38BF" w:rsidRDefault="00756542" w:rsidP="0003037F">
      <w:pPr>
        <w:tabs>
          <w:tab w:val="left" w:pos="2127"/>
        </w:tabs>
        <w:spacing w:after="0" w:line="360" w:lineRule="auto"/>
        <w:ind w:firstLine="709"/>
        <w:jc w:val="both"/>
        <w:rPr>
          <w:rFonts w:ascii="Times New Roman" w:eastAsia="Times New Roman" w:hAnsi="Times New Roman"/>
          <w:sz w:val="24"/>
          <w:szCs w:val="24"/>
          <w:lang w:eastAsia="bg-BG"/>
        </w:rPr>
      </w:pPr>
      <w:r w:rsidRPr="00ED56C2">
        <w:rPr>
          <w:rFonts w:ascii="Times New Roman" w:eastAsia="Times New Roman" w:hAnsi="Times New Roman"/>
          <w:sz w:val="24"/>
          <w:szCs w:val="24"/>
          <w:lang w:eastAsia="bg-BG"/>
        </w:rPr>
        <w:t>3</w:t>
      </w:r>
      <w:r w:rsidR="00685267" w:rsidRPr="00ED56C2">
        <w:rPr>
          <w:rFonts w:ascii="Times New Roman" w:eastAsia="Times New Roman" w:hAnsi="Times New Roman"/>
          <w:sz w:val="24"/>
          <w:szCs w:val="24"/>
          <w:lang w:eastAsia="bg-BG"/>
        </w:rPr>
        <w:t>.2.</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един или повече </w:t>
      </w:r>
      <w:r w:rsidR="00685267" w:rsidRPr="00EC38BF">
        <w:rPr>
          <w:rFonts w:ascii="Times New Roman" w:eastAsia="Times New Roman" w:hAnsi="Times New Roman"/>
          <w:b/>
          <w:sz w:val="24"/>
          <w:szCs w:val="24"/>
          <w:lang w:eastAsia="bg-BG"/>
        </w:rPr>
        <w:t>подизпълнители</w:t>
      </w:r>
      <w:r w:rsidR="00685267" w:rsidRPr="00EC38BF">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поръчката, която ще изпълняват. </w:t>
      </w:r>
    </w:p>
    <w:p w14:paraId="544EE87E" w14:textId="77777777" w:rsidR="00685267" w:rsidRPr="00EC38BF" w:rsidRDefault="00756542" w:rsidP="0003037F">
      <w:pPr>
        <w:tabs>
          <w:tab w:val="left" w:pos="2127"/>
        </w:tabs>
        <w:spacing w:after="0" w:line="360" w:lineRule="auto"/>
        <w:ind w:firstLine="709"/>
        <w:jc w:val="both"/>
        <w:rPr>
          <w:rFonts w:ascii="Times New Roman" w:eastAsia="Times New Roman" w:hAnsi="Times New Roman"/>
          <w:sz w:val="24"/>
          <w:szCs w:val="24"/>
          <w:lang w:eastAsia="bg-BG"/>
        </w:rPr>
      </w:pPr>
      <w:r w:rsidRPr="00ED56C2">
        <w:rPr>
          <w:rFonts w:ascii="Times New Roman" w:eastAsia="Times New Roman" w:hAnsi="Times New Roman"/>
          <w:sz w:val="24"/>
          <w:szCs w:val="24"/>
          <w:lang w:eastAsia="bg-BG"/>
        </w:rPr>
        <w:t>3</w:t>
      </w:r>
      <w:r w:rsidR="00685267" w:rsidRPr="00ED56C2">
        <w:rPr>
          <w:rFonts w:ascii="Times New Roman" w:eastAsia="Times New Roman" w:hAnsi="Times New Roman"/>
          <w:sz w:val="24"/>
          <w:szCs w:val="24"/>
          <w:lang w:eastAsia="bg-BG"/>
        </w:rPr>
        <w:t>.</w:t>
      </w:r>
      <w:proofErr w:type="spellStart"/>
      <w:r w:rsidR="00685267" w:rsidRPr="00ED56C2">
        <w:rPr>
          <w:rFonts w:ascii="Times New Roman" w:eastAsia="Times New Roman" w:hAnsi="Times New Roman"/>
          <w:sz w:val="24"/>
          <w:szCs w:val="24"/>
          <w:lang w:eastAsia="bg-BG"/>
        </w:rPr>
        <w:t>3</w:t>
      </w:r>
      <w:proofErr w:type="spellEnd"/>
      <w:r w:rsidR="00685267" w:rsidRPr="00ED56C2">
        <w:rPr>
          <w:rFonts w:ascii="Times New Roman" w:eastAsia="Times New Roman" w:hAnsi="Times New Roman"/>
          <w:sz w:val="24"/>
          <w:szCs w:val="24"/>
          <w:lang w:eastAsia="bg-BG"/>
        </w:rPr>
        <w:t>.</w:t>
      </w:r>
      <w:r w:rsidR="00685267" w:rsidRPr="00EC38BF">
        <w:rPr>
          <w:rFonts w:ascii="Times New Roman" w:eastAsia="Times New Roman" w:hAnsi="Times New Roman"/>
          <w:sz w:val="24"/>
          <w:szCs w:val="24"/>
          <w:lang w:eastAsia="bg-BG"/>
        </w:rPr>
        <w:t xml:space="preserve"> 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723A0A51" w14:textId="77777777" w:rsidR="00F73B45" w:rsidRPr="00807819" w:rsidRDefault="00F73B45" w:rsidP="0003037F">
      <w:pPr>
        <w:spacing w:after="0" w:line="360" w:lineRule="auto"/>
        <w:ind w:firstLine="709"/>
        <w:jc w:val="both"/>
        <w:rPr>
          <w:rFonts w:ascii="Times New Roman" w:hAnsi="Times New Roman"/>
          <w:sz w:val="24"/>
          <w:szCs w:val="24"/>
          <w:lang w:eastAsia="bg-BG"/>
        </w:rPr>
      </w:pPr>
      <w:r w:rsidRPr="00F73B45">
        <w:rPr>
          <w:rFonts w:ascii="Times New Roman" w:hAnsi="Times New Roman"/>
          <w:b/>
          <w:sz w:val="24"/>
          <w:szCs w:val="24"/>
          <w:lang w:eastAsia="bg-BG"/>
        </w:rPr>
        <w:t>4.</w:t>
      </w:r>
      <w:r>
        <w:rPr>
          <w:rFonts w:ascii="Times New Roman" w:hAnsi="Times New Roman"/>
          <w:sz w:val="24"/>
          <w:szCs w:val="24"/>
          <w:lang w:eastAsia="bg-BG"/>
        </w:rPr>
        <w:t xml:space="preserve"> </w:t>
      </w:r>
      <w:r w:rsidRPr="00483185">
        <w:rPr>
          <w:rFonts w:ascii="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37AAB42C" w14:textId="77777777" w:rsidR="00A37B22" w:rsidRPr="00EC38BF" w:rsidRDefault="00807819" w:rsidP="0003037F">
      <w:pPr>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lastRenderedPageBreak/>
        <w:t>5</w:t>
      </w:r>
      <w:r w:rsidR="001128B5" w:rsidRPr="002C4FAA">
        <w:rPr>
          <w:rFonts w:ascii="Times New Roman" w:eastAsia="Times New Roman" w:hAnsi="Times New Roman"/>
          <w:b/>
          <w:sz w:val="24"/>
          <w:szCs w:val="24"/>
          <w:lang w:eastAsia="bg-BG"/>
        </w:rPr>
        <w:t>.</w:t>
      </w:r>
      <w:r w:rsidR="001128B5" w:rsidRPr="00EC38BF">
        <w:rPr>
          <w:rFonts w:ascii="Times New Roman" w:eastAsia="Times New Roman" w:hAnsi="Times New Roman"/>
          <w:sz w:val="24"/>
          <w:szCs w:val="24"/>
          <w:lang w:eastAsia="bg-BG"/>
        </w:rPr>
        <w:t xml:space="preserve"> </w:t>
      </w:r>
      <w:r w:rsidR="00A37B22" w:rsidRPr="00EC38BF">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2ACEC172" w14:textId="017C3950" w:rsidR="00F73B45" w:rsidRPr="00EC38BF" w:rsidRDefault="00807819" w:rsidP="0003037F">
      <w:pPr>
        <w:tabs>
          <w:tab w:val="left" w:pos="1134"/>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b/>
          <w:sz w:val="24"/>
          <w:szCs w:val="24"/>
          <w:lang w:eastAsia="bg-BG"/>
        </w:rPr>
        <w:t>6</w:t>
      </w:r>
      <w:r w:rsidR="001128B5" w:rsidRPr="002C4FAA">
        <w:rPr>
          <w:rFonts w:ascii="Times New Roman" w:eastAsia="Times New Roman" w:hAnsi="Times New Roman"/>
          <w:b/>
          <w:sz w:val="24"/>
          <w:szCs w:val="24"/>
          <w:lang w:eastAsia="bg-BG"/>
        </w:rPr>
        <w:t>.</w:t>
      </w:r>
      <w:r w:rsidR="001128B5" w:rsidRPr="00EC38BF">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C38BF">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 xml:space="preserve">информация относно правно-организационната форма, под която осъществяват дейността си, както и списък на всички задължени лица по смисъла на </w:t>
      </w:r>
      <w:r w:rsidR="006E6ADA">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чл. 54, ал. 2 и чл. 55, ал. 3 ЗОП, независимо от наименованието на органите, в които участват, или длъжностите, които заемат.</w:t>
      </w:r>
    </w:p>
    <w:p w14:paraId="58DFF480" w14:textId="77777777" w:rsidR="00962700" w:rsidRDefault="00807819" w:rsidP="0003037F">
      <w:pPr>
        <w:spacing w:after="0" w:line="360" w:lineRule="auto"/>
        <w:ind w:firstLine="709"/>
        <w:jc w:val="both"/>
        <w:textAlignment w:val="top"/>
        <w:rPr>
          <w:rFonts w:ascii="Times New Roman" w:eastAsia="Times New Roman" w:hAnsi="Times New Roman"/>
          <w:sz w:val="24"/>
          <w:szCs w:val="24"/>
          <w:lang w:val="en-US" w:eastAsia="bg-BG"/>
        </w:rPr>
      </w:pPr>
      <w:r>
        <w:rPr>
          <w:rFonts w:ascii="Times New Roman" w:eastAsia="Times New Roman" w:hAnsi="Times New Roman"/>
          <w:b/>
          <w:sz w:val="24"/>
          <w:szCs w:val="24"/>
          <w:lang w:eastAsia="bg-BG"/>
        </w:rPr>
        <w:t>7</w:t>
      </w:r>
      <w:r w:rsidR="00962700" w:rsidRPr="00EC38BF">
        <w:rPr>
          <w:rFonts w:ascii="Times New Roman" w:eastAsia="Times New Roman" w:hAnsi="Times New Roman"/>
          <w:b/>
          <w:sz w:val="24"/>
          <w:szCs w:val="24"/>
          <w:lang w:eastAsia="bg-BG"/>
        </w:rPr>
        <w:t>.</w:t>
      </w:r>
      <w:r w:rsidR="00962700" w:rsidRPr="00EC38BF">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w:t>
      </w:r>
      <w:r w:rsidR="00962700" w:rsidRPr="008C3587">
        <w:rPr>
          <w:rFonts w:ascii="Times New Roman" w:eastAsia="Times New Roman" w:hAnsi="Times New Roman"/>
          <w:b/>
          <w:sz w:val="24"/>
          <w:szCs w:val="24"/>
          <w:lang w:eastAsia="bg-BG"/>
        </w:rPr>
        <w:t>2</w:t>
      </w:r>
      <w:r w:rsidR="00B50119" w:rsidRPr="008C3587">
        <w:rPr>
          <w:rFonts w:ascii="Times New Roman" w:eastAsia="Times New Roman" w:hAnsi="Times New Roman"/>
          <w:b/>
          <w:sz w:val="24"/>
          <w:szCs w:val="24"/>
          <w:lang w:eastAsia="bg-BG"/>
        </w:rPr>
        <w:t>.1.</w:t>
      </w:r>
      <w:r w:rsidR="00B50119" w:rsidRPr="00EC38BF">
        <w:rPr>
          <w:rFonts w:ascii="Times New Roman" w:eastAsia="Times New Roman" w:hAnsi="Times New Roman"/>
          <w:sz w:val="24"/>
          <w:szCs w:val="24"/>
          <w:lang w:eastAsia="bg-BG"/>
        </w:rPr>
        <w:t xml:space="preserve"> и т. </w:t>
      </w:r>
      <w:r w:rsidR="00B50119" w:rsidRPr="008C3587">
        <w:rPr>
          <w:rFonts w:ascii="Times New Roman" w:eastAsia="Times New Roman" w:hAnsi="Times New Roman"/>
          <w:b/>
          <w:sz w:val="24"/>
          <w:szCs w:val="24"/>
          <w:lang w:eastAsia="bg-BG"/>
        </w:rPr>
        <w:t>2.2</w:t>
      </w:r>
      <w:r w:rsidR="00962700" w:rsidRPr="00EC38BF">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B50119" w:rsidRPr="00EC38BF">
        <w:rPr>
          <w:rFonts w:ascii="Times New Roman" w:eastAsia="Times New Roman" w:hAnsi="Times New Roman"/>
          <w:sz w:val="24"/>
          <w:szCs w:val="24"/>
          <w:lang w:eastAsia="bg-BG"/>
        </w:rPr>
        <w:t xml:space="preserve"> па чл. 45, ал. 2 от ППЗОП.</w:t>
      </w:r>
    </w:p>
    <w:p w14:paraId="5877D739" w14:textId="77777777" w:rsidR="0003037F" w:rsidRPr="0003037F" w:rsidRDefault="0003037F" w:rsidP="0003037F">
      <w:pPr>
        <w:spacing w:after="0" w:line="360" w:lineRule="auto"/>
        <w:ind w:firstLine="709"/>
        <w:jc w:val="both"/>
        <w:textAlignment w:val="top"/>
        <w:rPr>
          <w:rFonts w:ascii="Times New Roman" w:eastAsia="Times New Roman" w:hAnsi="Times New Roman"/>
          <w:sz w:val="24"/>
          <w:szCs w:val="24"/>
          <w:lang w:val="en-US" w:eastAsia="bg-BG"/>
        </w:rPr>
      </w:pPr>
    </w:p>
    <w:p w14:paraId="22B3B449" w14:textId="77777777" w:rsidR="00F31630" w:rsidRPr="00EC38BF" w:rsidRDefault="00E50857" w:rsidP="0003037F">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12" w:name="_Toc463381608"/>
      <w:r w:rsidRPr="00EC38BF">
        <w:rPr>
          <w:rFonts w:ascii="Times New Roman" w:eastAsia="Times New Roman" w:hAnsi="Times New Roman" w:cs="Times New Roman"/>
          <w:color w:val="auto"/>
          <w:sz w:val="24"/>
          <w:szCs w:val="24"/>
          <w:lang w:eastAsia="bg-BG"/>
        </w:rPr>
        <w:t>I</w:t>
      </w:r>
      <w:r w:rsidR="00A52F02" w:rsidRPr="00EC38BF">
        <w:rPr>
          <w:rFonts w:ascii="Times New Roman" w:eastAsia="Times New Roman" w:hAnsi="Times New Roman" w:cs="Times New Roman"/>
          <w:color w:val="auto"/>
          <w:sz w:val="24"/>
          <w:szCs w:val="24"/>
          <w:lang w:eastAsia="bg-BG"/>
        </w:rPr>
        <w:t>V. КРИТЕРИЙ ЗА ВЪЗЛАГАНЕ НА ПОРЪЧКАТА</w:t>
      </w:r>
      <w:bookmarkEnd w:id="12"/>
    </w:p>
    <w:p w14:paraId="186AEE4B" w14:textId="77777777" w:rsidR="001945B2" w:rsidRDefault="00A52F02" w:rsidP="001945B2">
      <w:pPr>
        <w:tabs>
          <w:tab w:val="left" w:pos="1134"/>
        </w:tabs>
        <w:spacing w:after="0" w:line="360" w:lineRule="auto"/>
        <w:ind w:firstLine="709"/>
        <w:jc w:val="both"/>
        <w:rPr>
          <w:rFonts w:ascii="Times New Roman" w:eastAsia="Times New Roman" w:hAnsi="Times New Roman"/>
          <w:b/>
          <w:sz w:val="24"/>
          <w:szCs w:val="24"/>
          <w:lang w:eastAsia="bg-BG"/>
        </w:rPr>
      </w:pPr>
      <w:r w:rsidRPr="006568EE">
        <w:rPr>
          <w:rFonts w:ascii="Times New Roman" w:eastAsia="Times New Roman" w:hAnsi="Times New Roman"/>
          <w:sz w:val="24"/>
          <w:szCs w:val="24"/>
          <w:lang w:eastAsia="bg-BG"/>
        </w:rPr>
        <w:t xml:space="preserve">Оценката на офертите се извършва по критерий за възлагане </w:t>
      </w:r>
      <w:r w:rsidRPr="006568EE">
        <w:rPr>
          <w:rFonts w:ascii="Times New Roman" w:eastAsia="Times New Roman" w:hAnsi="Times New Roman"/>
          <w:b/>
          <w:sz w:val="24"/>
          <w:szCs w:val="24"/>
          <w:lang w:eastAsia="bg-BG"/>
        </w:rPr>
        <w:t>„</w:t>
      </w:r>
      <w:r w:rsidR="006568EE" w:rsidRPr="006568EE">
        <w:rPr>
          <w:rFonts w:ascii="Times New Roman" w:eastAsia="Times New Roman" w:hAnsi="Times New Roman"/>
          <w:b/>
          <w:sz w:val="24"/>
          <w:szCs w:val="24"/>
          <w:lang w:eastAsia="bg-BG"/>
        </w:rPr>
        <w:t>оптимално съотношение качество/цена</w:t>
      </w:r>
      <w:r w:rsidR="0089289B" w:rsidRPr="006568EE">
        <w:rPr>
          <w:rFonts w:ascii="Times New Roman" w:eastAsia="Times New Roman" w:hAnsi="Times New Roman"/>
          <w:b/>
          <w:sz w:val="24"/>
          <w:szCs w:val="24"/>
          <w:lang w:eastAsia="bg-BG"/>
        </w:rPr>
        <w:t>“</w:t>
      </w:r>
      <w:r w:rsidR="00B9645D" w:rsidRPr="006568EE">
        <w:rPr>
          <w:rFonts w:ascii="Times New Roman" w:eastAsia="Times New Roman" w:hAnsi="Times New Roman"/>
          <w:b/>
          <w:sz w:val="24"/>
          <w:szCs w:val="24"/>
          <w:lang w:eastAsia="bg-BG"/>
        </w:rPr>
        <w:t>.</w:t>
      </w:r>
    </w:p>
    <w:p w14:paraId="54C8F0D1" w14:textId="59447F26" w:rsidR="001945B2" w:rsidRPr="001945B2" w:rsidRDefault="001945B2" w:rsidP="001945B2">
      <w:pPr>
        <w:tabs>
          <w:tab w:val="left" w:pos="1134"/>
        </w:tabs>
        <w:spacing w:after="0" w:line="360" w:lineRule="auto"/>
        <w:ind w:firstLine="709"/>
        <w:jc w:val="both"/>
        <w:rPr>
          <w:rFonts w:ascii="Times New Roman" w:eastAsia="Times New Roman" w:hAnsi="Times New Roman"/>
          <w:b/>
          <w:sz w:val="24"/>
          <w:szCs w:val="24"/>
          <w:lang w:eastAsia="bg-BG"/>
        </w:rPr>
      </w:pPr>
      <w:r>
        <w:rPr>
          <w:rFonts w:ascii="Times New Roman" w:eastAsia="Times New Roman" w:hAnsi="Times New Roman"/>
          <w:sz w:val="24"/>
          <w:szCs w:val="24"/>
          <w:lang w:eastAsia="bg-BG"/>
        </w:rPr>
        <w:t>Показателите и тяхната относителна тежест</w:t>
      </w:r>
      <w:r w:rsidRPr="00930126">
        <w:rPr>
          <w:rFonts w:ascii="Times New Roman" w:eastAsia="Times New Roman" w:hAnsi="Times New Roman"/>
          <w:b/>
          <w:sz w:val="24"/>
          <w:szCs w:val="24"/>
          <w:lang w:eastAsia="bg-BG"/>
        </w:rPr>
        <w:t xml:space="preserve">, </w:t>
      </w:r>
      <w:r w:rsidRPr="00930126">
        <w:rPr>
          <w:rFonts w:ascii="Times New Roman" w:eastAsia="Times New Roman" w:hAnsi="Times New Roman"/>
          <w:sz w:val="24"/>
          <w:szCs w:val="24"/>
          <w:lang w:eastAsia="bg-BG"/>
        </w:rPr>
        <w:t>са детайлно разписани в „Методика за определяне на комплексната</w:t>
      </w:r>
      <w:r w:rsidRPr="00F21ACE">
        <w:rPr>
          <w:rFonts w:ascii="Times New Roman" w:eastAsia="Times New Roman" w:hAnsi="Times New Roman"/>
          <w:sz w:val="24"/>
          <w:szCs w:val="24"/>
          <w:lang w:eastAsia="bg-BG"/>
        </w:rPr>
        <w:t xml:space="preserve"> оценка за класиране на офертите в процедурата“ </w:t>
      </w:r>
      <w:r w:rsidRPr="007177A6">
        <w:rPr>
          <w:rFonts w:ascii="Times New Roman" w:eastAsia="Times New Roman" w:hAnsi="Times New Roman"/>
          <w:sz w:val="24"/>
          <w:szCs w:val="24"/>
          <w:lang w:eastAsia="bg-BG"/>
        </w:rPr>
        <w:t xml:space="preserve">– Приложение № </w:t>
      </w:r>
      <w:bookmarkStart w:id="13" w:name="_GoBack"/>
      <w:bookmarkEnd w:id="13"/>
      <w:r>
        <w:rPr>
          <w:rFonts w:ascii="Times New Roman" w:eastAsia="Times New Roman" w:hAnsi="Times New Roman"/>
          <w:sz w:val="24"/>
          <w:szCs w:val="24"/>
          <w:lang w:eastAsia="bg-BG"/>
        </w:rPr>
        <w:t>2</w:t>
      </w:r>
      <w:r w:rsidRPr="00F21ACE">
        <w:rPr>
          <w:rFonts w:ascii="Times New Roman" w:eastAsia="Times New Roman" w:hAnsi="Times New Roman"/>
          <w:sz w:val="24"/>
          <w:szCs w:val="24"/>
          <w:lang w:eastAsia="bg-BG"/>
        </w:rPr>
        <w:t xml:space="preserve"> от документацията на обществената поръчка.</w:t>
      </w:r>
    </w:p>
    <w:p w14:paraId="2C33F098" w14:textId="77777777" w:rsidR="00A52F02" w:rsidRPr="00EC38BF" w:rsidRDefault="00A52F02" w:rsidP="0003037F">
      <w:pPr>
        <w:tabs>
          <w:tab w:val="left" w:pos="1134"/>
        </w:tabs>
        <w:spacing w:after="0" w:line="360" w:lineRule="auto"/>
        <w:ind w:firstLine="709"/>
        <w:jc w:val="both"/>
        <w:rPr>
          <w:rFonts w:ascii="Times New Roman" w:eastAsia="Times New Roman" w:hAnsi="Times New Roman"/>
          <w:sz w:val="24"/>
          <w:szCs w:val="24"/>
          <w:lang w:eastAsia="bg-BG"/>
        </w:rPr>
      </w:pPr>
      <w:r w:rsidRPr="006568EE">
        <w:rPr>
          <w:rFonts w:ascii="Times New Roman" w:eastAsia="Times New Roman" w:hAnsi="Times New Roman"/>
          <w:sz w:val="24"/>
          <w:szCs w:val="24"/>
          <w:lang w:eastAsia="bg-BG"/>
        </w:rPr>
        <w:t>Всички оферти, които отговарят</w:t>
      </w:r>
      <w:r w:rsidR="00B9645D" w:rsidRPr="006568EE">
        <w:rPr>
          <w:rFonts w:ascii="Times New Roman" w:eastAsia="Times New Roman" w:hAnsi="Times New Roman"/>
          <w:sz w:val="24"/>
          <w:szCs w:val="24"/>
          <w:lang w:eastAsia="bg-BG"/>
        </w:rPr>
        <w:t xml:space="preserve"> на предварително обявените от в</w:t>
      </w:r>
      <w:r w:rsidRPr="006568EE">
        <w:rPr>
          <w:rFonts w:ascii="Times New Roman" w:eastAsia="Times New Roman" w:hAnsi="Times New Roman"/>
          <w:sz w:val="24"/>
          <w:szCs w:val="24"/>
          <w:lang w:eastAsia="bg-BG"/>
        </w:rPr>
        <w:t>ъзложителя</w:t>
      </w:r>
      <w:r w:rsidRPr="00EC38BF">
        <w:rPr>
          <w:rFonts w:ascii="Times New Roman" w:eastAsia="Times New Roman" w:hAnsi="Times New Roman"/>
          <w:sz w:val="24"/>
          <w:szCs w:val="24"/>
          <w:lang w:eastAsia="bg-BG"/>
        </w:rPr>
        <w:t xml:space="preserve"> условия и бъдат допуснати до разглеждане, ще бъдат оценявани по определения критерий за възлагане.</w:t>
      </w:r>
    </w:p>
    <w:p w14:paraId="5FA1C6CA" w14:textId="77777777" w:rsidR="00A52F02" w:rsidRPr="00EC38BF" w:rsidRDefault="00A52F02" w:rsidP="0003037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5C542FD6" w14:textId="77777777" w:rsidR="006A132D" w:rsidRDefault="004D51C2" w:rsidP="0003037F">
      <w:pPr>
        <w:tabs>
          <w:tab w:val="left" w:pos="1134"/>
        </w:tabs>
        <w:spacing w:after="0" w:line="360" w:lineRule="auto"/>
        <w:ind w:firstLine="709"/>
        <w:jc w:val="both"/>
        <w:rPr>
          <w:rFonts w:ascii="Times New Roman" w:eastAsia="Times New Roman" w:hAnsi="Times New Roman"/>
          <w:sz w:val="24"/>
          <w:szCs w:val="24"/>
          <w:lang w:val="en-US" w:eastAsia="bg-BG"/>
        </w:rPr>
      </w:pPr>
      <w:r w:rsidRPr="00EC38B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211CA9" w:rsidRPr="00EC38BF">
        <w:rPr>
          <w:rFonts w:ascii="Times New Roman" w:eastAsia="Times New Roman" w:hAnsi="Times New Roman"/>
          <w:sz w:val="24"/>
          <w:szCs w:val="24"/>
          <w:lang w:eastAsia="bg-BG"/>
        </w:rPr>
        <w:t>Когато комплексните оценки на две или повече оферти са равни</w:t>
      </w:r>
      <w:r w:rsidRPr="00EC38BF">
        <w:rPr>
          <w:rFonts w:ascii="Times New Roman" w:eastAsia="Times New Roman" w:hAnsi="Times New Roman"/>
          <w:sz w:val="24"/>
          <w:szCs w:val="24"/>
          <w:lang w:eastAsia="bg-BG"/>
        </w:rPr>
        <w:t>, комисията прилага съответно</w:t>
      </w:r>
      <w:r w:rsidR="00A52F02" w:rsidRPr="00EC38BF">
        <w:rPr>
          <w:rFonts w:ascii="Times New Roman" w:eastAsia="Times New Roman" w:hAnsi="Times New Roman"/>
          <w:sz w:val="24"/>
          <w:szCs w:val="24"/>
          <w:lang w:eastAsia="bg-BG"/>
        </w:rPr>
        <w:t xml:space="preserve"> чл. 58, ал. </w:t>
      </w:r>
      <w:r w:rsidRPr="00EC38BF">
        <w:rPr>
          <w:rFonts w:ascii="Times New Roman" w:eastAsia="Times New Roman" w:hAnsi="Times New Roman"/>
          <w:sz w:val="24"/>
          <w:szCs w:val="24"/>
          <w:lang w:eastAsia="bg-BG"/>
        </w:rPr>
        <w:t xml:space="preserve">2 и </w:t>
      </w:r>
      <w:r w:rsidR="00A52F02" w:rsidRPr="00EC38BF">
        <w:rPr>
          <w:rFonts w:ascii="Times New Roman" w:eastAsia="Times New Roman" w:hAnsi="Times New Roman"/>
          <w:sz w:val="24"/>
          <w:szCs w:val="24"/>
          <w:lang w:eastAsia="bg-BG"/>
        </w:rPr>
        <w:t>3 от ППЗОП.</w:t>
      </w:r>
    </w:p>
    <w:p w14:paraId="24BC19A2" w14:textId="77777777" w:rsidR="00F31630" w:rsidRPr="00EC38BF" w:rsidRDefault="00EA0F85" w:rsidP="0003037F">
      <w:pPr>
        <w:pStyle w:val="Heading1"/>
        <w:spacing w:before="0" w:line="360" w:lineRule="auto"/>
        <w:ind w:firstLine="709"/>
        <w:jc w:val="both"/>
        <w:rPr>
          <w:rFonts w:ascii="Times New Roman" w:eastAsia="Times New Roman" w:hAnsi="Times New Roman" w:cs="Times New Roman"/>
          <w:color w:val="auto"/>
          <w:sz w:val="24"/>
          <w:szCs w:val="24"/>
          <w:lang w:eastAsia="bg-BG"/>
        </w:rPr>
      </w:pPr>
      <w:bookmarkStart w:id="14" w:name="_Toc463381609"/>
      <w:r w:rsidRPr="00EC38BF">
        <w:rPr>
          <w:rFonts w:ascii="Times New Roman" w:eastAsia="Times New Roman" w:hAnsi="Times New Roman" w:cs="Times New Roman"/>
          <w:color w:val="auto"/>
          <w:sz w:val="24"/>
          <w:szCs w:val="24"/>
          <w:lang w:eastAsia="bg-BG"/>
        </w:rPr>
        <w:lastRenderedPageBreak/>
        <w:t>V</w:t>
      </w:r>
      <w:r w:rsidR="002A1ACD" w:rsidRPr="00EC38BF">
        <w:rPr>
          <w:rFonts w:ascii="Times New Roman" w:eastAsia="Times New Roman" w:hAnsi="Times New Roman" w:cs="Times New Roman"/>
          <w:color w:val="auto"/>
          <w:sz w:val="24"/>
          <w:szCs w:val="24"/>
          <w:lang w:eastAsia="bg-BG"/>
        </w:rPr>
        <w:t>. ОФЕРТА. УКАЗАНИЯ ЗА ПОДГОТОВКАТА Й</w:t>
      </w:r>
      <w:r w:rsidR="00B84AA5" w:rsidRPr="00EC38BF">
        <w:rPr>
          <w:rFonts w:ascii="Times New Roman" w:eastAsia="Times New Roman" w:hAnsi="Times New Roman" w:cs="Times New Roman"/>
          <w:color w:val="auto"/>
          <w:sz w:val="24"/>
          <w:szCs w:val="24"/>
          <w:lang w:eastAsia="bg-BG"/>
        </w:rPr>
        <w:t>.</w:t>
      </w:r>
      <w:r w:rsidR="00FC1AED">
        <w:rPr>
          <w:rFonts w:ascii="Times New Roman" w:eastAsia="Times New Roman" w:hAnsi="Times New Roman" w:cs="Times New Roman"/>
          <w:color w:val="auto"/>
          <w:sz w:val="24"/>
          <w:szCs w:val="24"/>
          <w:lang w:eastAsia="bg-BG"/>
        </w:rPr>
        <w:t xml:space="preserve"> ПОДАВАНЕ НА ОФЕРТА ЗА УЧАСТИЕ.</w:t>
      </w:r>
      <w:bookmarkEnd w:id="14"/>
    </w:p>
    <w:p w14:paraId="5F301D1D" w14:textId="77777777" w:rsidR="00093DB7" w:rsidRPr="00EC38BF" w:rsidRDefault="002B002B"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15" w:name="bookmark23"/>
      <w:bookmarkStart w:id="16" w:name="_Toc463381610"/>
      <w:r w:rsidRPr="00EC38BF">
        <w:rPr>
          <w:rFonts w:ascii="Times New Roman" w:eastAsia="Times New Roman" w:hAnsi="Times New Roman" w:cs="Times New Roman"/>
          <w:snapToGrid w:val="0"/>
          <w:color w:val="auto"/>
          <w:sz w:val="24"/>
          <w:szCs w:val="24"/>
        </w:rPr>
        <w:t xml:space="preserve">1. </w:t>
      </w:r>
      <w:r w:rsidR="00093DB7" w:rsidRPr="00EC38BF">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15"/>
      <w:r w:rsidR="00093DB7" w:rsidRPr="00EC38BF">
        <w:rPr>
          <w:rFonts w:ascii="Times New Roman" w:eastAsia="Times New Roman" w:hAnsi="Times New Roman" w:cs="Times New Roman"/>
          <w:snapToGrid w:val="0"/>
          <w:color w:val="auto"/>
          <w:sz w:val="24"/>
          <w:szCs w:val="24"/>
        </w:rPr>
        <w:t>.</w:t>
      </w:r>
      <w:bookmarkEnd w:id="16"/>
    </w:p>
    <w:p w14:paraId="53D9C364" w14:textId="77777777" w:rsidR="004719E0" w:rsidRPr="00AC495D" w:rsidRDefault="004719E0"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C495D">
        <w:rPr>
          <w:rStyle w:val="FootnoteReference"/>
          <w:rFonts w:eastAsia="Times New Roman"/>
          <w:snapToGrid w:val="0"/>
          <w:sz w:val="24"/>
          <w:szCs w:val="24"/>
        </w:rPr>
        <w:footnoteReference w:id="1"/>
      </w:r>
      <w:r w:rsidRPr="00AC495D">
        <w:rPr>
          <w:rFonts w:ascii="Times New Roman" w:eastAsia="Times New Roman" w:hAnsi="Times New Roman"/>
          <w:snapToGrid w:val="0"/>
          <w:sz w:val="24"/>
          <w:szCs w:val="24"/>
        </w:rPr>
        <w:t>, в съответствие с изискванията н</w:t>
      </w:r>
      <w:r w:rsidR="005E5DCA">
        <w:rPr>
          <w:rFonts w:ascii="Times New Roman" w:eastAsia="Times New Roman" w:hAnsi="Times New Roman"/>
          <w:snapToGrid w:val="0"/>
          <w:sz w:val="24"/>
          <w:szCs w:val="24"/>
        </w:rPr>
        <w:t>а ЗOП, ППЗОП</w:t>
      </w:r>
      <w:r w:rsidRPr="00AC495D">
        <w:rPr>
          <w:rFonts w:ascii="Times New Roman" w:eastAsia="Times New Roman" w:hAnsi="Times New Roman"/>
          <w:snapToGrid w:val="0"/>
          <w:sz w:val="24"/>
          <w:szCs w:val="24"/>
        </w:rPr>
        <w:t xml:space="preserve"> и като се придържа точно към обявените от възложителя условия.</w:t>
      </w:r>
    </w:p>
    <w:p w14:paraId="6429B5B5" w14:textId="77777777" w:rsidR="00463172" w:rsidRPr="00EC38BF" w:rsidRDefault="00463172"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F2CCD8D" w14:textId="77777777" w:rsidR="002B0014" w:rsidRDefault="002A1ACD" w:rsidP="0003037F">
      <w:pPr>
        <w:spacing w:after="0" w:line="360" w:lineRule="auto"/>
        <w:ind w:firstLine="567"/>
        <w:jc w:val="both"/>
        <w:rPr>
          <w:rFonts w:ascii="Times New Roman" w:eastAsia="Times New Roman" w:hAnsi="Times New Roman"/>
          <w:sz w:val="24"/>
          <w:szCs w:val="24"/>
          <w:lang w:eastAsia="bg-BG"/>
        </w:rPr>
      </w:pPr>
      <w:r w:rsidRPr="00EC38BF">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EC38BF">
        <w:rPr>
          <w:rFonts w:ascii="Times New Roman" w:eastAsia="Times New Roman" w:hAnsi="Times New Roman"/>
          <w:sz w:val="24"/>
          <w:szCs w:val="24"/>
          <w:lang w:eastAsia="bg-BG"/>
        </w:rPr>
        <w:t xml:space="preserve"> 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14:paraId="64D66A2B" w14:textId="77777777" w:rsidR="0089289B" w:rsidRPr="00EC38BF" w:rsidRDefault="00305497"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в процедурата има прав</w:t>
      </w:r>
      <w:r w:rsidR="00494479" w:rsidRPr="00EC38BF">
        <w:rPr>
          <w:rFonts w:ascii="Times New Roman" w:eastAsia="Times New Roman" w:hAnsi="Times New Roman"/>
          <w:snapToGrid w:val="0"/>
          <w:sz w:val="24"/>
          <w:szCs w:val="24"/>
        </w:rPr>
        <w:t>о да представи само една оферта</w:t>
      </w:r>
      <w:r w:rsidR="002A1ACD" w:rsidRPr="00EC38BF">
        <w:rPr>
          <w:rFonts w:ascii="Times New Roman" w:eastAsia="Times New Roman" w:hAnsi="Times New Roman"/>
          <w:snapToGrid w:val="0"/>
          <w:sz w:val="24"/>
          <w:szCs w:val="24"/>
        </w:rPr>
        <w:t>.</w:t>
      </w:r>
    </w:p>
    <w:p w14:paraId="10B3EC8F" w14:textId="77777777" w:rsidR="002B0014" w:rsidRPr="00EC38BF" w:rsidRDefault="00A45A2E" w:rsidP="0003037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Офертата следва да включва пълния обем на поръчката. Участникът няма право да представя варианти на офертата.</w:t>
      </w:r>
      <w:r w:rsidR="002B0014" w:rsidRPr="00EC38B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186E3DE" w14:textId="77777777" w:rsidR="00F31630" w:rsidRPr="00EC38BF" w:rsidRDefault="005F4DC8" w:rsidP="0003037F">
      <w:pPr>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Срокът за валидност на офертите е </w:t>
      </w:r>
      <w:r w:rsidR="00614DE4" w:rsidRPr="00EC38BF">
        <w:rPr>
          <w:rFonts w:ascii="Times New Roman" w:eastAsia="Times New Roman" w:hAnsi="Times New Roman"/>
          <w:sz w:val="24"/>
          <w:szCs w:val="24"/>
          <w:lang w:eastAsia="bg-BG"/>
        </w:rPr>
        <w:t>3 месеца</w:t>
      </w:r>
      <w:r w:rsidRPr="00EC38BF">
        <w:rPr>
          <w:rFonts w:ascii="Times New Roman" w:eastAsia="Times New Roman" w:hAnsi="Times New Roman"/>
          <w:sz w:val="24"/>
          <w:szCs w:val="24"/>
          <w:lang w:eastAsia="bg-BG"/>
        </w:rPr>
        <w:t>, от датата посочена в обявлението като краен срок за получаването им.</w:t>
      </w:r>
      <w:r w:rsidR="0089289B" w:rsidRPr="00EC38BF">
        <w:rPr>
          <w:rFonts w:ascii="Times New Roman" w:eastAsia="Times New Roman" w:hAnsi="Times New Roman"/>
          <w:snapToGrid w:val="0"/>
          <w:sz w:val="24"/>
          <w:szCs w:val="24"/>
        </w:rPr>
        <w:t xml:space="preserve"> </w:t>
      </w:r>
    </w:p>
    <w:p w14:paraId="0EE0A527" w14:textId="77777777" w:rsidR="006A018C" w:rsidRPr="00EC38BF" w:rsidRDefault="005F4DC8" w:rsidP="0003037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Документите</w:t>
      </w:r>
      <w:r w:rsidR="006A018C"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C38BF">
        <w:rPr>
          <w:rFonts w:ascii="Times New Roman" w:eastAsia="Times New Roman" w:hAnsi="Times New Roman"/>
          <w:sz w:val="24"/>
          <w:szCs w:val="24"/>
          <w:lang w:eastAsia="bg-BG"/>
        </w:rPr>
        <w:t>участника</w:t>
      </w:r>
      <w:r w:rsidRPr="00EC38BF">
        <w:rPr>
          <w:rFonts w:ascii="Times New Roman" w:eastAsia="Times New Roman" w:hAnsi="Times New Roman"/>
          <w:sz w:val="24"/>
          <w:szCs w:val="24"/>
          <w:lang w:eastAsia="bg-BG"/>
        </w:rPr>
        <w:t xml:space="preserve"> </w:t>
      </w:r>
      <w:r w:rsidR="002A1ACD" w:rsidRPr="00EC38BF">
        <w:rPr>
          <w:rFonts w:ascii="Times New Roman" w:eastAsia="Times New Roman" w:hAnsi="Times New Roman"/>
          <w:sz w:val="24"/>
          <w:szCs w:val="24"/>
          <w:lang w:eastAsia="bg-BG"/>
        </w:rPr>
        <w:t>или от упълномощен от него представител, лично</w:t>
      </w:r>
      <w:r w:rsidR="002B0014" w:rsidRPr="00EC38BF">
        <w:rPr>
          <w:rFonts w:ascii="Times New Roman" w:eastAsia="Times New Roman" w:hAnsi="Times New Roman"/>
          <w:sz w:val="24"/>
          <w:szCs w:val="24"/>
          <w:lang w:eastAsia="bg-BG"/>
        </w:rPr>
        <w:t xml:space="preserve"> на гише № 54 в Паричния салон на БНБ</w:t>
      </w:r>
      <w:r w:rsidR="002A1ACD" w:rsidRPr="00EC38BF">
        <w:rPr>
          <w:rFonts w:ascii="Times New Roman" w:eastAsia="Times New Roman" w:hAnsi="Times New Roman"/>
          <w:sz w:val="24"/>
          <w:szCs w:val="24"/>
          <w:lang w:eastAsia="bg-BG"/>
        </w:rPr>
        <w:t xml:space="preserve"> или </w:t>
      </w:r>
      <w:r w:rsidR="0063029C" w:rsidRPr="00EC38BF">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EC38BF">
        <w:rPr>
          <w:rFonts w:ascii="Times New Roman" w:eastAsia="Times New Roman" w:hAnsi="Times New Roman"/>
          <w:sz w:val="24"/>
          <w:szCs w:val="24"/>
          <w:lang w:eastAsia="bg-BG"/>
        </w:rPr>
        <w:t>възложителя</w:t>
      </w:r>
      <w:r w:rsidR="00035A7B" w:rsidRPr="00EC38BF">
        <w:rPr>
          <w:rFonts w:ascii="Times New Roman" w:eastAsia="Times New Roman" w:hAnsi="Times New Roman"/>
          <w:sz w:val="24"/>
          <w:szCs w:val="24"/>
          <w:lang w:eastAsia="bg-BG"/>
        </w:rPr>
        <w:t>: гр. София, пл. „Княз Александър I“ №</w:t>
      </w:r>
      <w:r w:rsidR="006A018C" w:rsidRPr="00EC38BF">
        <w:rPr>
          <w:rFonts w:ascii="Times New Roman" w:eastAsia="Times New Roman" w:hAnsi="Times New Roman"/>
          <w:sz w:val="24"/>
          <w:szCs w:val="24"/>
          <w:lang w:eastAsia="bg-BG"/>
        </w:rPr>
        <w:t xml:space="preserve"> </w:t>
      </w:r>
      <w:r w:rsidR="00035A7B" w:rsidRPr="00EC38BF">
        <w:rPr>
          <w:rFonts w:ascii="Times New Roman" w:eastAsia="Times New Roman" w:hAnsi="Times New Roman"/>
          <w:sz w:val="24"/>
          <w:szCs w:val="24"/>
          <w:lang w:eastAsia="bg-BG"/>
        </w:rPr>
        <w:t>1, Българска народна банка</w:t>
      </w:r>
      <w:r w:rsidR="0063029C" w:rsidRPr="00EC38BF">
        <w:rPr>
          <w:rFonts w:ascii="Times New Roman" w:eastAsia="Times New Roman" w:hAnsi="Times New Roman"/>
          <w:sz w:val="24"/>
          <w:szCs w:val="24"/>
          <w:lang w:eastAsia="bg-BG"/>
        </w:rPr>
        <w:t>.</w:t>
      </w:r>
      <w:r w:rsidR="002A1ACD" w:rsidRPr="00EC38BF">
        <w:rPr>
          <w:rFonts w:ascii="Times New Roman" w:eastAsia="Times New Roman" w:hAnsi="Times New Roman"/>
          <w:sz w:val="24"/>
          <w:szCs w:val="24"/>
          <w:lang w:eastAsia="bg-BG"/>
        </w:rPr>
        <w:t xml:space="preserve"> </w:t>
      </w:r>
      <w:r w:rsidR="0063029C" w:rsidRPr="00EC38BF">
        <w:rPr>
          <w:rFonts w:ascii="Times New Roman" w:eastAsia="Times New Roman" w:hAnsi="Times New Roman"/>
          <w:sz w:val="24"/>
          <w:szCs w:val="24"/>
          <w:lang w:eastAsia="bg-BG"/>
        </w:rPr>
        <w:t xml:space="preserve">Документите се представят в </w:t>
      </w:r>
      <w:r w:rsidR="00CB0182" w:rsidRPr="00EC38BF">
        <w:rPr>
          <w:rFonts w:ascii="Times New Roman" w:eastAsia="Times New Roman" w:hAnsi="Times New Roman"/>
          <w:sz w:val="24"/>
          <w:szCs w:val="24"/>
          <w:lang w:eastAsia="bg-BG"/>
        </w:rPr>
        <w:t>запечатана</w:t>
      </w:r>
      <w:r w:rsidR="0063029C" w:rsidRPr="00EC38BF">
        <w:rPr>
          <w:rFonts w:ascii="Times New Roman" w:eastAsia="Times New Roman" w:hAnsi="Times New Roman"/>
          <w:sz w:val="24"/>
          <w:szCs w:val="24"/>
          <w:lang w:eastAsia="bg-BG"/>
        </w:rPr>
        <w:t xml:space="preserve"> непрозрачна опаковка, върху която се посочват: </w:t>
      </w:r>
    </w:p>
    <w:p w14:paraId="5B2C730D" w14:textId="77777777" w:rsidR="006A018C" w:rsidRPr="0010159D" w:rsidRDefault="002A1ACD" w:rsidP="0003037F">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10159D">
        <w:rPr>
          <w:rFonts w:ascii="Times New Roman" w:eastAsia="Times New Roman" w:hAnsi="Times New Roman"/>
          <w:i/>
          <w:sz w:val="24"/>
          <w:szCs w:val="24"/>
          <w:lang w:eastAsia="bg-BG"/>
        </w:rPr>
        <w:t xml:space="preserve">наименованието на участника, </w:t>
      </w:r>
      <w:r w:rsidR="0063029C" w:rsidRPr="0010159D">
        <w:rPr>
          <w:rFonts w:ascii="Times New Roman" w:eastAsia="Times New Roman" w:hAnsi="Times New Roman"/>
          <w:i/>
          <w:sz w:val="24"/>
          <w:szCs w:val="24"/>
          <w:lang w:eastAsia="bg-BG"/>
        </w:rPr>
        <w:t xml:space="preserve">включително участниците в обединението, когато е приложимо; </w:t>
      </w:r>
    </w:p>
    <w:p w14:paraId="5346A82B" w14:textId="77777777" w:rsidR="006A018C" w:rsidRPr="0010159D" w:rsidRDefault="002A1ACD" w:rsidP="0003037F">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10159D">
        <w:rPr>
          <w:rFonts w:ascii="Times New Roman" w:eastAsia="Times New Roman" w:hAnsi="Times New Roman"/>
          <w:i/>
          <w:sz w:val="24"/>
          <w:szCs w:val="24"/>
          <w:lang w:eastAsia="bg-BG"/>
        </w:rPr>
        <w:t>адрес за кореспонденция, телефон и по въз</w:t>
      </w:r>
      <w:r w:rsidR="006A018C" w:rsidRPr="0010159D">
        <w:rPr>
          <w:rFonts w:ascii="Times New Roman" w:eastAsia="Times New Roman" w:hAnsi="Times New Roman"/>
          <w:i/>
          <w:sz w:val="24"/>
          <w:szCs w:val="24"/>
          <w:lang w:eastAsia="bg-BG"/>
        </w:rPr>
        <w:t>можност факс и електронен адрес;</w:t>
      </w:r>
    </w:p>
    <w:p w14:paraId="58AE496B" w14:textId="77777777" w:rsidR="004B697B" w:rsidRPr="0010159D" w:rsidRDefault="002A1ACD" w:rsidP="0003037F">
      <w:pPr>
        <w:pStyle w:val="ListParagraph"/>
        <w:numPr>
          <w:ilvl w:val="0"/>
          <w:numId w:val="6"/>
        </w:numPr>
        <w:tabs>
          <w:tab w:val="left" w:pos="993"/>
        </w:tabs>
        <w:spacing w:after="0" w:line="360" w:lineRule="auto"/>
        <w:ind w:left="709" w:right="35" w:firstLine="0"/>
        <w:jc w:val="both"/>
        <w:rPr>
          <w:rFonts w:ascii="Times New Roman" w:eastAsia="Times New Roman" w:hAnsi="Times New Roman"/>
          <w:i/>
          <w:sz w:val="24"/>
          <w:szCs w:val="24"/>
          <w:lang w:eastAsia="bg-BG"/>
        </w:rPr>
      </w:pPr>
      <w:r w:rsidRPr="0010159D">
        <w:rPr>
          <w:rFonts w:ascii="Times New Roman" w:eastAsia="Times New Roman" w:hAnsi="Times New Roman"/>
          <w:i/>
          <w:sz w:val="24"/>
          <w:szCs w:val="24"/>
          <w:lang w:eastAsia="bg-BG"/>
        </w:rPr>
        <w:t>наименованието на обществената поръчка</w:t>
      </w:r>
      <w:r w:rsidR="006A018C" w:rsidRPr="0010159D">
        <w:rPr>
          <w:rFonts w:ascii="Times New Roman" w:eastAsia="Times New Roman" w:hAnsi="Times New Roman"/>
          <w:i/>
          <w:sz w:val="24"/>
          <w:szCs w:val="24"/>
          <w:lang w:eastAsia="bg-BG"/>
        </w:rPr>
        <w:t>, за която се</w:t>
      </w:r>
      <w:r w:rsidR="00C23B04" w:rsidRPr="0010159D">
        <w:rPr>
          <w:rFonts w:ascii="Times New Roman" w:eastAsia="Times New Roman" w:hAnsi="Times New Roman"/>
          <w:i/>
          <w:sz w:val="24"/>
          <w:szCs w:val="24"/>
          <w:lang w:eastAsia="bg-BG"/>
        </w:rPr>
        <w:t xml:space="preserve"> </w:t>
      </w:r>
      <w:r w:rsidR="0063029C" w:rsidRPr="0010159D">
        <w:rPr>
          <w:rFonts w:ascii="Times New Roman" w:eastAsia="Times New Roman" w:hAnsi="Times New Roman"/>
          <w:i/>
          <w:sz w:val="24"/>
          <w:szCs w:val="24"/>
          <w:lang w:eastAsia="bg-BG"/>
        </w:rPr>
        <w:t>подават документите</w:t>
      </w:r>
      <w:r w:rsidR="00B82593" w:rsidRPr="0010159D">
        <w:rPr>
          <w:rFonts w:ascii="Times New Roman" w:eastAsia="Times New Roman" w:hAnsi="Times New Roman"/>
          <w:i/>
          <w:sz w:val="24"/>
          <w:szCs w:val="24"/>
          <w:lang w:eastAsia="bg-BG"/>
        </w:rPr>
        <w:t>.</w:t>
      </w:r>
      <w:r w:rsidR="0063029C" w:rsidRPr="0010159D">
        <w:rPr>
          <w:rFonts w:ascii="Times New Roman" w:eastAsia="Times New Roman" w:hAnsi="Times New Roman"/>
          <w:i/>
          <w:sz w:val="24"/>
          <w:szCs w:val="24"/>
          <w:lang w:eastAsia="bg-BG"/>
        </w:rPr>
        <w:t xml:space="preserve"> </w:t>
      </w:r>
    </w:p>
    <w:p w14:paraId="314378DF" w14:textId="77777777" w:rsidR="002B0014" w:rsidRPr="00EC38BF" w:rsidRDefault="002B0014" w:rsidP="0003037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w:t>
      </w:r>
      <w:r w:rsidR="00717C66">
        <w:rPr>
          <w:rFonts w:ascii="Times New Roman" w:eastAsia="Times New Roman" w:hAnsi="Times New Roman"/>
          <w:sz w:val="24"/>
          <w:szCs w:val="24"/>
          <w:lang w:eastAsia="bg-BG"/>
        </w:rPr>
        <w:t xml:space="preserve">, </w:t>
      </w:r>
      <w:r w:rsidR="00717C66">
        <w:rPr>
          <w:rFonts w:ascii="Times New Roman" w:eastAsia="Times New Roman" w:hAnsi="Times New Roman"/>
          <w:sz w:val="24"/>
          <w:szCs w:val="24"/>
          <w:lang w:eastAsia="bg-BG"/>
        </w:rPr>
        <w:lastRenderedPageBreak/>
        <w:t>така</w:t>
      </w:r>
      <w:r w:rsidRPr="00EC38BF">
        <w:rPr>
          <w:rFonts w:ascii="Times New Roman" w:eastAsia="Times New Roman" w:hAnsi="Times New Roman"/>
          <w:sz w:val="24"/>
          <w:szCs w:val="24"/>
          <w:lang w:eastAsia="bg-BG"/>
        </w:rPr>
        <w:t xml:space="preserve"> че да обезпечи неговото пристигане на посочения от възложителя преди изтичане на срока за подаване на офертите.</w:t>
      </w:r>
    </w:p>
    <w:p w14:paraId="0480C52D" w14:textId="77777777" w:rsidR="0063029C" w:rsidRPr="00DC1C83" w:rsidRDefault="0063029C" w:rsidP="0003037F">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Съдържанието на опаковката </w:t>
      </w:r>
      <w:r w:rsidR="00CF1EB2" w:rsidRPr="00EC38BF">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EC38BF">
        <w:rPr>
          <w:rFonts w:ascii="Times New Roman" w:eastAsia="Times New Roman" w:hAnsi="Times New Roman"/>
          <w:sz w:val="24"/>
          <w:szCs w:val="24"/>
          <w:lang w:eastAsia="bg-BG"/>
        </w:rPr>
        <w:t xml:space="preserve">в </w:t>
      </w:r>
      <w:r w:rsidRPr="008C2A85">
        <w:rPr>
          <w:rFonts w:ascii="Times New Roman" w:eastAsia="Times New Roman" w:hAnsi="Times New Roman"/>
          <w:b/>
          <w:sz w:val="24"/>
          <w:szCs w:val="24"/>
          <w:lang w:eastAsia="bg-BG"/>
        </w:rPr>
        <w:t>т. 2</w:t>
      </w:r>
      <w:r w:rsidR="00F00658" w:rsidRPr="008C2A85">
        <w:rPr>
          <w:rFonts w:ascii="Times New Roman" w:eastAsia="Times New Roman" w:hAnsi="Times New Roman"/>
          <w:b/>
          <w:sz w:val="24"/>
          <w:szCs w:val="24"/>
          <w:lang w:eastAsia="bg-BG"/>
        </w:rPr>
        <w:t xml:space="preserve"> „Съдържание на </w:t>
      </w:r>
      <w:r w:rsidR="005E6020" w:rsidRPr="008C2A85">
        <w:rPr>
          <w:rFonts w:ascii="Times New Roman" w:eastAsia="Times New Roman" w:hAnsi="Times New Roman"/>
          <w:b/>
          <w:sz w:val="24"/>
          <w:szCs w:val="24"/>
          <w:lang w:eastAsia="bg-BG"/>
        </w:rPr>
        <w:t>опаковката</w:t>
      </w:r>
      <w:r w:rsidR="00F00658" w:rsidRPr="008C2A85">
        <w:rPr>
          <w:rFonts w:ascii="Times New Roman" w:eastAsia="Times New Roman" w:hAnsi="Times New Roman"/>
          <w:b/>
          <w:sz w:val="24"/>
          <w:szCs w:val="24"/>
          <w:lang w:eastAsia="bg-BG"/>
        </w:rPr>
        <w:t>“</w:t>
      </w:r>
      <w:r w:rsidR="00335B30">
        <w:rPr>
          <w:rFonts w:ascii="Times New Roman" w:eastAsia="Times New Roman" w:hAnsi="Times New Roman"/>
          <w:b/>
          <w:sz w:val="24"/>
          <w:szCs w:val="24"/>
          <w:lang w:eastAsia="bg-BG"/>
        </w:rPr>
        <w:t xml:space="preserve"> </w:t>
      </w:r>
      <w:r w:rsidR="00335B30">
        <w:rPr>
          <w:rFonts w:ascii="Times New Roman" w:eastAsia="Times New Roman" w:hAnsi="Times New Roman"/>
          <w:sz w:val="24"/>
          <w:szCs w:val="24"/>
          <w:lang w:eastAsia="bg-BG"/>
        </w:rPr>
        <w:t>от настоящия раздел</w:t>
      </w:r>
      <w:r w:rsidR="00DC1C83">
        <w:rPr>
          <w:rFonts w:ascii="Times New Roman" w:eastAsia="Times New Roman" w:hAnsi="Times New Roman"/>
          <w:sz w:val="24"/>
          <w:szCs w:val="24"/>
          <w:lang w:eastAsia="bg-BG"/>
        </w:rPr>
        <w:t xml:space="preserve"> по-долу</w:t>
      </w:r>
      <w:r w:rsidRPr="004823C4">
        <w:rPr>
          <w:rFonts w:ascii="Times New Roman" w:eastAsia="Times New Roman" w:hAnsi="Times New Roman"/>
          <w:sz w:val="24"/>
          <w:szCs w:val="24"/>
          <w:lang w:eastAsia="bg-BG"/>
        </w:rPr>
        <w:t>.</w:t>
      </w:r>
    </w:p>
    <w:p w14:paraId="5B1911BC" w14:textId="77777777" w:rsidR="006A018C" w:rsidRPr="00EC38BF" w:rsidRDefault="006A018C"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Възложителят води регистър на получените оферти. </w:t>
      </w:r>
      <w:r w:rsidR="002A1ACD" w:rsidRPr="00EC38BF">
        <w:rPr>
          <w:rFonts w:ascii="Times New Roman" w:eastAsia="Times New Roman" w:hAnsi="Times New Roman"/>
          <w:snapToGrid w:val="0"/>
          <w:sz w:val="24"/>
          <w:szCs w:val="24"/>
        </w:rPr>
        <w:t xml:space="preserve">При </w:t>
      </w:r>
      <w:r w:rsidR="0063029C" w:rsidRPr="00EC38BF">
        <w:rPr>
          <w:rFonts w:ascii="Times New Roman" w:eastAsia="Times New Roman" w:hAnsi="Times New Roman"/>
          <w:snapToGrid w:val="0"/>
          <w:sz w:val="24"/>
          <w:szCs w:val="24"/>
        </w:rPr>
        <w:t xml:space="preserve">получаване </w:t>
      </w:r>
      <w:r w:rsidRPr="00EC38BF">
        <w:rPr>
          <w:rFonts w:ascii="Times New Roman" w:eastAsia="Times New Roman" w:hAnsi="Times New Roman"/>
          <w:snapToGrid w:val="0"/>
          <w:sz w:val="24"/>
          <w:szCs w:val="24"/>
        </w:rPr>
        <w:t>на оферта</w:t>
      </w:r>
      <w:r w:rsidR="002A1ACD" w:rsidRPr="00EC38BF">
        <w:rPr>
          <w:rFonts w:ascii="Times New Roman" w:eastAsia="Times New Roman" w:hAnsi="Times New Roman"/>
          <w:snapToGrid w:val="0"/>
          <w:sz w:val="24"/>
          <w:szCs w:val="24"/>
        </w:rPr>
        <w:t xml:space="preserve"> </w:t>
      </w:r>
      <w:r w:rsidRPr="00EC38BF">
        <w:rPr>
          <w:rFonts w:ascii="Times New Roman" w:eastAsia="Times New Roman" w:hAnsi="Times New Roman"/>
          <w:snapToGrid w:val="0"/>
          <w:sz w:val="24"/>
          <w:szCs w:val="24"/>
        </w:rPr>
        <w:t xml:space="preserve">от страна на Възложителя, </w:t>
      </w:r>
      <w:r w:rsidR="002A1ACD" w:rsidRPr="00EC38BF">
        <w:rPr>
          <w:rFonts w:ascii="Times New Roman" w:eastAsia="Times New Roman" w:hAnsi="Times New Roman"/>
          <w:snapToGrid w:val="0"/>
          <w:sz w:val="24"/>
          <w:szCs w:val="24"/>
        </w:rPr>
        <w:t xml:space="preserve">върху </w:t>
      </w:r>
      <w:r w:rsidR="0063029C" w:rsidRPr="00EC38BF">
        <w:rPr>
          <w:rFonts w:ascii="Times New Roman" w:eastAsia="Times New Roman" w:hAnsi="Times New Roman"/>
          <w:snapToGrid w:val="0"/>
          <w:sz w:val="24"/>
          <w:szCs w:val="24"/>
        </w:rPr>
        <w:t xml:space="preserve">опаковката </w:t>
      </w:r>
      <w:r w:rsidR="00B42E18">
        <w:rPr>
          <w:rFonts w:ascii="Times New Roman" w:eastAsia="Times New Roman" w:hAnsi="Times New Roman"/>
          <w:snapToGrid w:val="0"/>
          <w:sz w:val="24"/>
          <w:szCs w:val="24"/>
        </w:rPr>
        <w:t>се отбелязва</w:t>
      </w:r>
      <w:r w:rsidR="002A1ACD" w:rsidRPr="00EC38BF">
        <w:rPr>
          <w:rFonts w:ascii="Times New Roman" w:eastAsia="Times New Roman" w:hAnsi="Times New Roman"/>
          <w:snapToGrid w:val="0"/>
          <w:sz w:val="24"/>
          <w:szCs w:val="24"/>
        </w:rPr>
        <w:t xml:space="preserve"> поредният номер, датата и часът на получаването, за което на приносителя се издава документ.</w:t>
      </w:r>
      <w:r w:rsidRPr="00EC38BF">
        <w:rPr>
          <w:rFonts w:ascii="Times New Roman" w:eastAsia="Times New Roman" w:hAnsi="Times New Roman"/>
          <w:snapToGrid w:val="0"/>
          <w:sz w:val="24"/>
          <w:szCs w:val="24"/>
        </w:rPr>
        <w:t xml:space="preserve"> </w:t>
      </w:r>
    </w:p>
    <w:p w14:paraId="6BCA3096" w14:textId="77777777" w:rsidR="002A1ACD" w:rsidRPr="00EC38BF" w:rsidRDefault="006A018C"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C38BF">
        <w:rPr>
          <w:rFonts w:ascii="Times New Roman" w:eastAsia="Times New Roman" w:hAnsi="Times New Roman"/>
          <w:snapToGrid w:val="0"/>
          <w:sz w:val="24"/>
          <w:szCs w:val="24"/>
        </w:rPr>
        <w:t xml:space="preserve"> за получаване</w:t>
      </w:r>
      <w:r w:rsidRPr="00EC38BF">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EC38BF">
        <w:rPr>
          <w:rFonts w:ascii="Times New Roman" w:eastAsia="Times New Roman" w:hAnsi="Times New Roman"/>
          <w:snapToGrid w:val="0"/>
          <w:sz w:val="24"/>
          <w:szCs w:val="24"/>
        </w:rPr>
        <w:t xml:space="preserve"> Тези обстоятелства се отразяват във входящия регистър.</w:t>
      </w:r>
    </w:p>
    <w:p w14:paraId="46B6DBC9" w14:textId="77777777" w:rsidR="00540F35" w:rsidRDefault="00C750DA"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C38BF">
        <w:rPr>
          <w:rFonts w:ascii="Times New Roman" w:eastAsia="Times New Roman" w:hAnsi="Times New Roman"/>
          <w:snapToGrid w:val="0"/>
          <w:sz w:val="24"/>
          <w:szCs w:val="24"/>
        </w:rPr>
        <w:t>О</w:t>
      </w:r>
      <w:r w:rsidRPr="00EC38BF">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C38BF">
        <w:rPr>
          <w:rFonts w:ascii="Times New Roman" w:eastAsia="Times New Roman" w:hAnsi="Times New Roman"/>
          <w:snapToGrid w:val="0"/>
          <w:sz w:val="24"/>
          <w:szCs w:val="24"/>
        </w:rPr>
        <w:t>В този случай н</w:t>
      </w:r>
      <w:r w:rsidRPr="00EC38BF">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701A7A12" w14:textId="77777777" w:rsidR="00170240" w:rsidRPr="0015402D" w:rsidRDefault="00610CDD"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17" w:name="_Toc463381611"/>
      <w:r w:rsidRPr="00EC38BF">
        <w:rPr>
          <w:rFonts w:ascii="Times New Roman" w:eastAsia="Times New Roman" w:hAnsi="Times New Roman" w:cs="Times New Roman"/>
          <w:snapToGrid w:val="0"/>
          <w:color w:val="auto"/>
          <w:sz w:val="24"/>
          <w:szCs w:val="24"/>
        </w:rPr>
        <w:t xml:space="preserve">2. </w:t>
      </w:r>
      <w:r w:rsidR="00093DB7" w:rsidRPr="00EC38BF">
        <w:rPr>
          <w:rFonts w:ascii="Times New Roman" w:eastAsia="Times New Roman" w:hAnsi="Times New Roman" w:cs="Times New Roman"/>
          <w:snapToGrid w:val="0"/>
          <w:color w:val="auto"/>
          <w:sz w:val="24"/>
          <w:szCs w:val="24"/>
        </w:rPr>
        <w:t xml:space="preserve">Съдържание на </w:t>
      </w:r>
      <w:r w:rsidR="00E327AD" w:rsidRPr="00EC38BF">
        <w:rPr>
          <w:rFonts w:ascii="Times New Roman" w:eastAsia="Times New Roman" w:hAnsi="Times New Roman" w:cs="Times New Roman"/>
          <w:snapToGrid w:val="0"/>
          <w:color w:val="auto"/>
          <w:sz w:val="24"/>
          <w:szCs w:val="24"/>
        </w:rPr>
        <w:t>опаковката</w:t>
      </w:r>
      <w:r w:rsidR="00093DB7" w:rsidRPr="00EC38BF">
        <w:rPr>
          <w:rFonts w:ascii="Times New Roman" w:eastAsia="Times New Roman" w:hAnsi="Times New Roman" w:cs="Times New Roman"/>
          <w:snapToGrid w:val="0"/>
          <w:color w:val="auto"/>
          <w:sz w:val="24"/>
          <w:szCs w:val="24"/>
        </w:rPr>
        <w:t>.</w:t>
      </w:r>
      <w:bookmarkEnd w:id="17"/>
    </w:p>
    <w:p w14:paraId="2F632750" w14:textId="77777777" w:rsidR="007B11C7" w:rsidRDefault="007B11C7" w:rsidP="0003037F">
      <w:pPr>
        <w:spacing w:after="0" w:line="360" w:lineRule="auto"/>
        <w:ind w:firstLine="709"/>
        <w:jc w:val="both"/>
        <w:rPr>
          <w:rFonts w:ascii="Times New Roman" w:hAnsi="Times New Roman"/>
          <w:b/>
          <w:snapToGrid w:val="0"/>
          <w:sz w:val="24"/>
          <w:szCs w:val="24"/>
        </w:rPr>
      </w:pPr>
    </w:p>
    <w:p w14:paraId="577E88E0" w14:textId="09E7E941" w:rsidR="000633FB" w:rsidRPr="00465977" w:rsidRDefault="00170240" w:rsidP="007B11C7">
      <w:pPr>
        <w:spacing w:after="0" w:line="360" w:lineRule="auto"/>
        <w:ind w:firstLine="709"/>
        <w:jc w:val="both"/>
        <w:rPr>
          <w:rFonts w:ascii="Times New Roman" w:hAnsi="Times New Roman"/>
          <w:b/>
          <w:snapToGrid w:val="0"/>
          <w:sz w:val="24"/>
          <w:szCs w:val="24"/>
          <w:lang w:val="ru-RU"/>
        </w:rPr>
      </w:pPr>
      <w:r w:rsidRPr="00171663">
        <w:rPr>
          <w:rFonts w:ascii="Times New Roman" w:hAnsi="Times New Roman"/>
          <w:b/>
          <w:snapToGrid w:val="0"/>
          <w:sz w:val="24"/>
          <w:szCs w:val="24"/>
        </w:rPr>
        <w:t>А</w:t>
      </w:r>
      <w:r w:rsidRPr="00171663">
        <w:rPr>
          <w:rFonts w:ascii="Times New Roman" w:hAnsi="Times New Roman"/>
          <w:b/>
          <w:snapToGrid w:val="0"/>
          <w:sz w:val="24"/>
          <w:szCs w:val="24"/>
          <w:lang w:val="ru-RU"/>
        </w:rPr>
        <w:t xml:space="preserve">. Информация </w:t>
      </w:r>
      <w:proofErr w:type="spellStart"/>
      <w:r w:rsidRPr="00171663">
        <w:rPr>
          <w:rFonts w:ascii="Times New Roman" w:hAnsi="Times New Roman"/>
          <w:b/>
          <w:snapToGrid w:val="0"/>
          <w:sz w:val="24"/>
          <w:szCs w:val="24"/>
          <w:lang w:val="ru-RU"/>
        </w:rPr>
        <w:t>относно</w:t>
      </w:r>
      <w:proofErr w:type="spellEnd"/>
      <w:r w:rsidRPr="00171663">
        <w:rPr>
          <w:rFonts w:ascii="Times New Roman" w:hAnsi="Times New Roman"/>
          <w:b/>
          <w:snapToGrid w:val="0"/>
          <w:sz w:val="24"/>
          <w:szCs w:val="24"/>
          <w:lang w:val="ru-RU"/>
        </w:rPr>
        <w:t xml:space="preserve"> </w:t>
      </w:r>
      <w:proofErr w:type="spellStart"/>
      <w:r w:rsidRPr="00171663">
        <w:rPr>
          <w:rFonts w:ascii="Times New Roman" w:hAnsi="Times New Roman"/>
          <w:b/>
          <w:snapToGrid w:val="0"/>
          <w:sz w:val="24"/>
          <w:szCs w:val="24"/>
          <w:lang w:val="ru-RU"/>
        </w:rPr>
        <w:t>личното</w:t>
      </w:r>
      <w:proofErr w:type="spellEnd"/>
      <w:r w:rsidRPr="00171663">
        <w:rPr>
          <w:rFonts w:ascii="Times New Roman" w:hAnsi="Times New Roman"/>
          <w:b/>
          <w:snapToGrid w:val="0"/>
          <w:sz w:val="24"/>
          <w:szCs w:val="24"/>
          <w:lang w:val="ru-RU"/>
        </w:rPr>
        <w:t xml:space="preserve"> </w:t>
      </w:r>
      <w:proofErr w:type="spellStart"/>
      <w:r w:rsidRPr="00171663">
        <w:rPr>
          <w:rFonts w:ascii="Times New Roman" w:hAnsi="Times New Roman"/>
          <w:b/>
          <w:snapToGrid w:val="0"/>
          <w:sz w:val="24"/>
          <w:szCs w:val="24"/>
          <w:lang w:val="ru-RU"/>
        </w:rPr>
        <w:t>състояние</w:t>
      </w:r>
      <w:proofErr w:type="spellEnd"/>
      <w:r w:rsidRPr="00171663">
        <w:rPr>
          <w:rFonts w:ascii="Times New Roman" w:hAnsi="Times New Roman"/>
          <w:b/>
          <w:snapToGrid w:val="0"/>
          <w:sz w:val="24"/>
          <w:szCs w:val="24"/>
          <w:lang w:val="ru-RU"/>
        </w:rPr>
        <w:t xml:space="preserve"> и </w:t>
      </w:r>
      <w:proofErr w:type="spellStart"/>
      <w:r w:rsidRPr="00171663">
        <w:rPr>
          <w:rFonts w:ascii="Times New Roman" w:hAnsi="Times New Roman"/>
          <w:b/>
          <w:snapToGrid w:val="0"/>
          <w:sz w:val="24"/>
          <w:szCs w:val="24"/>
          <w:lang w:val="ru-RU"/>
        </w:rPr>
        <w:t>критериите</w:t>
      </w:r>
      <w:proofErr w:type="spellEnd"/>
      <w:r w:rsidRPr="00171663">
        <w:rPr>
          <w:rFonts w:ascii="Times New Roman" w:hAnsi="Times New Roman"/>
          <w:b/>
          <w:snapToGrid w:val="0"/>
          <w:sz w:val="24"/>
          <w:szCs w:val="24"/>
          <w:lang w:val="ru-RU"/>
        </w:rPr>
        <w:t xml:space="preserve"> за подбор - поставят се в </w:t>
      </w:r>
      <w:proofErr w:type="spellStart"/>
      <w:r w:rsidRPr="00171663">
        <w:rPr>
          <w:rFonts w:ascii="Times New Roman" w:hAnsi="Times New Roman"/>
          <w:b/>
          <w:snapToGrid w:val="0"/>
          <w:sz w:val="24"/>
          <w:szCs w:val="24"/>
          <w:lang w:val="ru-RU"/>
        </w:rPr>
        <w:t>общата</w:t>
      </w:r>
      <w:proofErr w:type="spellEnd"/>
      <w:r w:rsidRPr="00171663">
        <w:rPr>
          <w:rFonts w:ascii="Times New Roman" w:hAnsi="Times New Roman"/>
          <w:b/>
          <w:snapToGrid w:val="0"/>
          <w:sz w:val="24"/>
          <w:szCs w:val="24"/>
          <w:lang w:val="ru-RU"/>
        </w:rPr>
        <w:t xml:space="preserve"> </w:t>
      </w:r>
      <w:proofErr w:type="spellStart"/>
      <w:r w:rsidRPr="00171663">
        <w:rPr>
          <w:rFonts w:ascii="Times New Roman" w:hAnsi="Times New Roman"/>
          <w:b/>
          <w:snapToGrid w:val="0"/>
          <w:sz w:val="24"/>
          <w:szCs w:val="24"/>
          <w:lang w:val="ru-RU"/>
        </w:rPr>
        <w:t>опаковка</w:t>
      </w:r>
      <w:proofErr w:type="spellEnd"/>
      <w:r w:rsidRPr="00171663">
        <w:rPr>
          <w:rFonts w:ascii="Times New Roman" w:hAnsi="Times New Roman"/>
          <w:b/>
          <w:snapToGrid w:val="0"/>
          <w:sz w:val="24"/>
          <w:szCs w:val="24"/>
          <w:lang w:val="ru-RU"/>
        </w:rPr>
        <w:t xml:space="preserve">, </w:t>
      </w:r>
      <w:proofErr w:type="gramStart"/>
      <w:r w:rsidRPr="00171663">
        <w:rPr>
          <w:rFonts w:ascii="Times New Roman" w:hAnsi="Times New Roman"/>
          <w:b/>
          <w:snapToGrid w:val="0"/>
          <w:sz w:val="24"/>
          <w:szCs w:val="24"/>
          <w:lang w:val="ru-RU"/>
        </w:rPr>
        <w:t>без</w:t>
      </w:r>
      <w:proofErr w:type="gramEnd"/>
      <w:r w:rsidRPr="00171663">
        <w:rPr>
          <w:rFonts w:ascii="Times New Roman" w:hAnsi="Times New Roman"/>
          <w:b/>
          <w:snapToGrid w:val="0"/>
          <w:sz w:val="24"/>
          <w:szCs w:val="24"/>
          <w:lang w:val="ru-RU"/>
        </w:rPr>
        <w:t xml:space="preserve"> да се </w:t>
      </w:r>
      <w:proofErr w:type="spellStart"/>
      <w:r w:rsidRPr="00171663">
        <w:rPr>
          <w:rFonts w:ascii="Times New Roman" w:hAnsi="Times New Roman"/>
          <w:b/>
          <w:snapToGrid w:val="0"/>
          <w:sz w:val="24"/>
          <w:szCs w:val="24"/>
          <w:lang w:val="ru-RU"/>
        </w:rPr>
        <w:t>обособяват</w:t>
      </w:r>
      <w:proofErr w:type="spellEnd"/>
      <w:r w:rsidRPr="00171663">
        <w:rPr>
          <w:rFonts w:ascii="Times New Roman" w:hAnsi="Times New Roman"/>
          <w:b/>
          <w:snapToGrid w:val="0"/>
          <w:sz w:val="24"/>
          <w:szCs w:val="24"/>
          <w:lang w:val="ru-RU"/>
        </w:rPr>
        <w:t xml:space="preserve"> в отделен </w:t>
      </w:r>
      <w:proofErr w:type="spellStart"/>
      <w:r w:rsidRPr="00171663">
        <w:rPr>
          <w:rFonts w:ascii="Times New Roman" w:hAnsi="Times New Roman"/>
          <w:b/>
          <w:snapToGrid w:val="0"/>
          <w:sz w:val="24"/>
          <w:szCs w:val="24"/>
          <w:lang w:val="ru-RU"/>
        </w:rPr>
        <w:t>плик</w:t>
      </w:r>
      <w:proofErr w:type="spellEnd"/>
      <w:r w:rsidRPr="00171663">
        <w:rPr>
          <w:rFonts w:ascii="Times New Roman" w:hAnsi="Times New Roman"/>
          <w:b/>
          <w:snapToGrid w:val="0"/>
          <w:sz w:val="24"/>
          <w:szCs w:val="24"/>
          <w:lang w:val="ru-RU"/>
        </w:rPr>
        <w:t>:</w:t>
      </w:r>
      <w:r w:rsidRPr="00465977">
        <w:rPr>
          <w:rFonts w:ascii="Times New Roman" w:hAnsi="Times New Roman"/>
          <w:b/>
          <w:snapToGrid w:val="0"/>
          <w:sz w:val="24"/>
          <w:szCs w:val="24"/>
          <w:lang w:val="ru-RU"/>
        </w:rPr>
        <w:t xml:space="preserve">  </w:t>
      </w:r>
    </w:p>
    <w:p w14:paraId="2C55DD55" w14:textId="77777777" w:rsidR="00170240" w:rsidRPr="00171663" w:rsidRDefault="00170240" w:rsidP="0003037F">
      <w:pPr>
        <w:spacing w:after="0" w:line="360" w:lineRule="auto"/>
        <w:ind w:firstLine="709"/>
        <w:jc w:val="both"/>
        <w:rPr>
          <w:rFonts w:ascii="Times New Roman" w:hAnsi="Times New Roman"/>
          <w:snapToGrid w:val="0"/>
          <w:sz w:val="24"/>
          <w:szCs w:val="24"/>
        </w:rPr>
      </w:pPr>
      <w:r w:rsidRPr="00465977">
        <w:rPr>
          <w:rFonts w:ascii="Times New Roman" w:hAnsi="Times New Roman"/>
          <w:snapToGrid w:val="0"/>
          <w:sz w:val="24"/>
          <w:szCs w:val="24"/>
          <w:lang w:val="ru-RU"/>
        </w:rPr>
        <w:t xml:space="preserve">2.1. Подписан и подпечатан </w:t>
      </w:r>
      <w:proofErr w:type="spellStart"/>
      <w:r w:rsidRPr="00465977">
        <w:rPr>
          <w:rFonts w:ascii="Times New Roman" w:hAnsi="Times New Roman"/>
          <w:snapToGrid w:val="0"/>
          <w:sz w:val="24"/>
          <w:szCs w:val="24"/>
          <w:lang w:val="ru-RU"/>
        </w:rPr>
        <w:t>списък</w:t>
      </w:r>
      <w:proofErr w:type="spellEnd"/>
      <w:r w:rsidRPr="00465977">
        <w:rPr>
          <w:rFonts w:ascii="Times New Roman" w:hAnsi="Times New Roman"/>
          <w:snapToGrid w:val="0"/>
          <w:sz w:val="24"/>
          <w:szCs w:val="24"/>
        </w:rPr>
        <w:t xml:space="preserve"> – опис</w:t>
      </w:r>
      <w:r w:rsidRPr="00465977">
        <w:rPr>
          <w:rFonts w:ascii="Times New Roman" w:hAnsi="Times New Roman"/>
          <w:snapToGrid w:val="0"/>
          <w:sz w:val="24"/>
          <w:szCs w:val="24"/>
          <w:lang w:val="ru-RU"/>
        </w:rPr>
        <w:t xml:space="preserve"> на </w:t>
      </w:r>
      <w:proofErr w:type="spellStart"/>
      <w:r w:rsidRPr="00465977">
        <w:rPr>
          <w:rFonts w:ascii="Times New Roman" w:hAnsi="Times New Roman"/>
          <w:snapToGrid w:val="0"/>
          <w:sz w:val="24"/>
          <w:szCs w:val="24"/>
          <w:lang w:val="ru-RU"/>
        </w:rPr>
        <w:t>представените</w:t>
      </w:r>
      <w:proofErr w:type="spellEnd"/>
      <w:r w:rsidRPr="00465977">
        <w:rPr>
          <w:rFonts w:ascii="Times New Roman" w:hAnsi="Times New Roman"/>
          <w:snapToGrid w:val="0"/>
          <w:sz w:val="24"/>
          <w:szCs w:val="24"/>
          <w:lang w:val="ru-RU"/>
        </w:rPr>
        <w:t xml:space="preserve"> от участника </w:t>
      </w:r>
      <w:proofErr w:type="spellStart"/>
      <w:r w:rsidRPr="00465977">
        <w:rPr>
          <w:rFonts w:ascii="Times New Roman" w:hAnsi="Times New Roman"/>
          <w:snapToGrid w:val="0"/>
          <w:sz w:val="24"/>
          <w:szCs w:val="24"/>
          <w:lang w:val="ru-RU"/>
        </w:rPr>
        <w:t>документи</w:t>
      </w:r>
      <w:proofErr w:type="spellEnd"/>
      <w:r w:rsidRPr="00465977">
        <w:rPr>
          <w:rFonts w:ascii="Times New Roman" w:hAnsi="Times New Roman"/>
          <w:snapToGrid w:val="0"/>
          <w:sz w:val="24"/>
          <w:szCs w:val="24"/>
          <w:lang w:val="ru-RU"/>
        </w:rPr>
        <w:t xml:space="preserve"> – </w:t>
      </w:r>
      <w:r w:rsidRPr="00171663">
        <w:rPr>
          <w:rFonts w:ascii="Times New Roman" w:hAnsi="Times New Roman"/>
          <w:snapToGrid w:val="0"/>
          <w:sz w:val="24"/>
          <w:szCs w:val="24"/>
        </w:rPr>
        <w:t xml:space="preserve">свободен текст.  </w:t>
      </w:r>
    </w:p>
    <w:p w14:paraId="7518C531" w14:textId="28F5A4F3" w:rsidR="00170240" w:rsidRDefault="00170240" w:rsidP="0003037F">
      <w:pPr>
        <w:spacing w:after="0" w:line="360" w:lineRule="auto"/>
        <w:ind w:firstLine="709"/>
        <w:jc w:val="both"/>
        <w:rPr>
          <w:rFonts w:ascii="Times New Roman" w:hAnsi="Times New Roman"/>
          <w:snapToGrid w:val="0"/>
          <w:sz w:val="24"/>
          <w:szCs w:val="24"/>
        </w:rPr>
      </w:pPr>
      <w:r w:rsidRPr="00171663">
        <w:rPr>
          <w:rFonts w:ascii="Times New Roman" w:hAnsi="Times New Roman"/>
          <w:snapToGrid w:val="0"/>
          <w:sz w:val="24"/>
          <w:szCs w:val="24"/>
        </w:rPr>
        <w:t>2.</w:t>
      </w:r>
      <w:proofErr w:type="spellStart"/>
      <w:r w:rsidRPr="00171663">
        <w:rPr>
          <w:rFonts w:ascii="Times New Roman" w:hAnsi="Times New Roman"/>
          <w:snapToGrid w:val="0"/>
          <w:sz w:val="24"/>
          <w:szCs w:val="24"/>
        </w:rPr>
        <w:t>2</w:t>
      </w:r>
      <w:proofErr w:type="spellEnd"/>
      <w:r w:rsidRPr="00171663">
        <w:rPr>
          <w:rFonts w:ascii="Times New Roman" w:hAnsi="Times New Roman"/>
          <w:snapToGrid w:val="0"/>
          <w:sz w:val="24"/>
          <w:szCs w:val="24"/>
        </w:rPr>
        <w:t xml:space="preserve">. </w:t>
      </w:r>
      <w:r w:rsidRPr="00483185">
        <w:rPr>
          <w:rFonts w:ascii="Times New Roman" w:hAnsi="Times New Roman"/>
          <w:snapToGrid w:val="0"/>
          <w:sz w:val="24"/>
          <w:szCs w:val="24"/>
        </w:rPr>
        <w:t>Единен европейски документ за обществени поръчки (ЕЕДОП</w:t>
      </w:r>
      <w:r>
        <w:rPr>
          <w:rFonts w:ascii="Times New Roman" w:hAnsi="Times New Roman"/>
          <w:snapToGrid w:val="0"/>
          <w:sz w:val="24"/>
          <w:szCs w:val="24"/>
        </w:rPr>
        <w:t xml:space="preserve"> – Приложение </w:t>
      </w:r>
      <w:r w:rsidR="00AD0E19">
        <w:rPr>
          <w:rFonts w:ascii="Times New Roman" w:hAnsi="Times New Roman"/>
          <w:snapToGrid w:val="0"/>
          <w:sz w:val="24"/>
          <w:szCs w:val="24"/>
        </w:rPr>
        <w:t>№</w:t>
      </w:r>
      <w:r w:rsidR="00074A22">
        <w:rPr>
          <w:rFonts w:ascii="Times New Roman" w:hAnsi="Times New Roman"/>
          <w:snapToGrid w:val="0"/>
          <w:sz w:val="24"/>
          <w:szCs w:val="24"/>
        </w:rPr>
        <w:t>6</w:t>
      </w:r>
      <w:r w:rsidRPr="00483185">
        <w:rPr>
          <w:rFonts w:ascii="Times New Roman" w:hAnsi="Times New Roman"/>
          <w:snapToGrid w:val="0"/>
          <w:sz w:val="24"/>
          <w:szCs w:val="24"/>
        </w:rPr>
        <w:t>) за участника</w:t>
      </w:r>
      <w:r>
        <w:rPr>
          <w:rFonts w:ascii="Times New Roman" w:hAnsi="Times New Roman"/>
          <w:snapToGrid w:val="0"/>
          <w:sz w:val="24"/>
          <w:szCs w:val="24"/>
        </w:rPr>
        <w:t xml:space="preserve">, </w:t>
      </w:r>
      <w:r w:rsidRPr="00171663">
        <w:rPr>
          <w:rFonts w:ascii="Times New Roman" w:hAnsi="Times New Roman"/>
          <w:snapToGrid w:val="0"/>
          <w:sz w:val="24"/>
          <w:szCs w:val="24"/>
        </w:rPr>
        <w:t xml:space="preserve">подписан от всички лица по чл. 54, ал. 2 и </w:t>
      </w:r>
      <w:r>
        <w:rPr>
          <w:rFonts w:ascii="Times New Roman" w:hAnsi="Times New Roman"/>
          <w:snapToGrid w:val="0"/>
          <w:sz w:val="24"/>
          <w:szCs w:val="24"/>
        </w:rPr>
        <w:t xml:space="preserve">чл. 55, </w:t>
      </w:r>
      <w:r w:rsidRPr="00171663">
        <w:rPr>
          <w:rFonts w:ascii="Times New Roman" w:hAnsi="Times New Roman"/>
          <w:snapToGrid w:val="0"/>
          <w:sz w:val="24"/>
          <w:szCs w:val="24"/>
        </w:rPr>
        <w:t xml:space="preserve">ал. 3 </w:t>
      </w:r>
      <w:r w:rsidRPr="00A52D89">
        <w:rPr>
          <w:rFonts w:ascii="Times New Roman" w:hAnsi="Times New Roman"/>
          <w:snapToGrid w:val="0"/>
          <w:sz w:val="24"/>
          <w:szCs w:val="24"/>
        </w:rPr>
        <w:t>от ЗОП</w:t>
      </w:r>
      <w:r w:rsidRPr="00171663">
        <w:rPr>
          <w:rFonts w:ascii="Times New Roman" w:hAnsi="Times New Roman"/>
          <w:snapToGrid w:val="0"/>
          <w:sz w:val="24"/>
          <w:szCs w:val="24"/>
        </w:rPr>
        <w:t>, във връзка с чл. 40 от ППЗОП</w:t>
      </w:r>
      <w:r w:rsidRPr="00A52D89">
        <w:rPr>
          <w:rFonts w:ascii="Times New Roman" w:hAnsi="Times New Roman"/>
          <w:snapToGrid w:val="0"/>
          <w:sz w:val="24"/>
          <w:szCs w:val="24"/>
        </w:rPr>
        <w:t xml:space="preserve"> </w:t>
      </w:r>
      <w:r w:rsidRPr="00171663">
        <w:rPr>
          <w:rFonts w:ascii="Times New Roman" w:hAnsi="Times New Roman"/>
          <w:snapToGrid w:val="0"/>
          <w:sz w:val="24"/>
          <w:szCs w:val="24"/>
        </w:rPr>
        <w:t>*</w:t>
      </w:r>
      <w:r>
        <w:rPr>
          <w:rFonts w:ascii="Times New Roman" w:hAnsi="Times New Roman"/>
          <w:snapToGrid w:val="0"/>
          <w:sz w:val="24"/>
          <w:szCs w:val="24"/>
        </w:rPr>
        <w:t xml:space="preserve">, посочени в </w:t>
      </w:r>
      <w:r w:rsidR="007E5BF8">
        <w:rPr>
          <w:rFonts w:ascii="Times New Roman" w:hAnsi="Times New Roman"/>
          <w:snapToGrid w:val="0"/>
          <w:sz w:val="24"/>
          <w:szCs w:val="24"/>
        </w:rPr>
        <w:t xml:space="preserve">декларацията по образец на </w:t>
      </w:r>
      <w:r w:rsidR="00581544">
        <w:rPr>
          <w:rFonts w:ascii="Times New Roman" w:hAnsi="Times New Roman"/>
          <w:snapToGrid w:val="0"/>
          <w:sz w:val="24"/>
          <w:szCs w:val="24"/>
        </w:rPr>
        <w:t>Приложение № 8</w:t>
      </w:r>
      <w:r w:rsidR="007E5BF8">
        <w:rPr>
          <w:rFonts w:ascii="Times New Roman" w:hAnsi="Times New Roman"/>
          <w:snapToGrid w:val="0"/>
          <w:sz w:val="24"/>
          <w:szCs w:val="24"/>
        </w:rPr>
        <w:t xml:space="preserve">, </w:t>
      </w:r>
      <w:r w:rsidRPr="00483185">
        <w:rPr>
          <w:rFonts w:ascii="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251D54C" w14:textId="77777777" w:rsidR="00170240" w:rsidRPr="00171663" w:rsidRDefault="00170240" w:rsidP="0003037F">
      <w:pPr>
        <w:spacing w:after="0" w:line="360" w:lineRule="auto"/>
        <w:ind w:firstLine="709"/>
        <w:jc w:val="both"/>
        <w:rPr>
          <w:rFonts w:ascii="Times New Roman" w:hAnsi="Times New Roman"/>
          <w:snapToGrid w:val="0"/>
          <w:sz w:val="24"/>
          <w:szCs w:val="24"/>
        </w:rPr>
      </w:pPr>
      <w:r w:rsidRPr="00171663">
        <w:rPr>
          <w:rFonts w:ascii="Times New Roman" w:hAnsi="Times New Roman"/>
          <w:snapToGrid w:val="0"/>
          <w:sz w:val="24"/>
          <w:szCs w:val="24"/>
        </w:rPr>
        <w:t xml:space="preserve">*Забележка: Лицата по чл. 54, ал. 2 и </w:t>
      </w:r>
      <w:r>
        <w:rPr>
          <w:rFonts w:ascii="Times New Roman" w:hAnsi="Times New Roman"/>
          <w:snapToGrid w:val="0"/>
          <w:sz w:val="24"/>
          <w:szCs w:val="24"/>
        </w:rPr>
        <w:t xml:space="preserve">чл. 55, </w:t>
      </w:r>
      <w:r w:rsidRPr="00171663">
        <w:rPr>
          <w:rFonts w:ascii="Times New Roman" w:hAnsi="Times New Roman"/>
          <w:snapToGrid w:val="0"/>
          <w:sz w:val="24"/>
          <w:szCs w:val="24"/>
        </w:rPr>
        <w:t>ал. 3 от ЗОП, във връзка с чл. 40 от ППЗОП</w:t>
      </w:r>
      <w:r w:rsidRPr="00A52D89">
        <w:rPr>
          <w:rFonts w:ascii="Times New Roman" w:hAnsi="Times New Roman"/>
          <w:snapToGrid w:val="0"/>
          <w:sz w:val="24"/>
          <w:szCs w:val="24"/>
        </w:rPr>
        <w:t xml:space="preserve"> </w:t>
      </w:r>
      <w:r w:rsidRPr="00171663">
        <w:rPr>
          <w:rFonts w:ascii="Times New Roman" w:hAnsi="Times New Roman"/>
          <w:snapToGrid w:val="0"/>
          <w:sz w:val="24"/>
          <w:szCs w:val="24"/>
        </w:rPr>
        <w:t>са:</w:t>
      </w:r>
    </w:p>
    <w:p w14:paraId="28709F0D" w14:textId="77777777" w:rsidR="00170240" w:rsidRPr="00171663" w:rsidRDefault="00170240" w:rsidP="0003037F">
      <w:pPr>
        <w:spacing w:after="0" w:line="360" w:lineRule="auto"/>
        <w:ind w:firstLine="709"/>
        <w:jc w:val="both"/>
        <w:rPr>
          <w:rFonts w:ascii="Times New Roman" w:hAnsi="Times New Roman"/>
          <w:snapToGrid w:val="0"/>
          <w:sz w:val="24"/>
          <w:szCs w:val="24"/>
        </w:rPr>
      </w:pPr>
      <w:bookmarkStart w:id="18" w:name="to_paragraph_id29453765"/>
      <w:bookmarkEnd w:id="18"/>
      <w:r>
        <w:rPr>
          <w:rFonts w:ascii="Times New Roman" w:hAnsi="Times New Roman"/>
          <w:snapToGrid w:val="0"/>
          <w:sz w:val="24"/>
          <w:szCs w:val="24"/>
        </w:rPr>
        <w:t>а)</w:t>
      </w:r>
      <w:r w:rsidRPr="00171663">
        <w:rPr>
          <w:rFonts w:ascii="Times New Roman" w:hAnsi="Times New Roman"/>
          <w:snapToGrid w:val="0"/>
          <w:sz w:val="24"/>
          <w:szCs w:val="24"/>
        </w:rPr>
        <w:t xml:space="preserve"> лицата, които представляват участника; </w:t>
      </w:r>
    </w:p>
    <w:p w14:paraId="0392726B" w14:textId="77777777" w:rsidR="00170240" w:rsidRPr="00171663" w:rsidRDefault="00170240" w:rsidP="0003037F">
      <w:pPr>
        <w:spacing w:after="0" w:line="360" w:lineRule="auto"/>
        <w:ind w:firstLine="709"/>
        <w:jc w:val="both"/>
        <w:rPr>
          <w:rFonts w:ascii="Times New Roman" w:hAnsi="Times New Roman"/>
          <w:snapToGrid w:val="0"/>
          <w:sz w:val="24"/>
          <w:szCs w:val="24"/>
        </w:rPr>
      </w:pPr>
      <w:r w:rsidRPr="002C5DD1">
        <w:rPr>
          <w:rFonts w:ascii="Times New Roman" w:hAnsi="Times New Roman"/>
          <w:snapToGrid w:val="0"/>
          <w:sz w:val="24"/>
          <w:szCs w:val="24"/>
        </w:rPr>
        <w:t>б</w:t>
      </w:r>
      <w:r>
        <w:rPr>
          <w:rFonts w:ascii="Times New Roman" w:hAnsi="Times New Roman"/>
          <w:snapToGrid w:val="0"/>
          <w:sz w:val="24"/>
          <w:szCs w:val="24"/>
        </w:rPr>
        <w:t>)</w:t>
      </w:r>
      <w:r w:rsidRPr="00171663">
        <w:rPr>
          <w:rFonts w:ascii="Times New Roman" w:hAnsi="Times New Roman"/>
          <w:snapToGrid w:val="0"/>
          <w:sz w:val="24"/>
          <w:szCs w:val="24"/>
        </w:rPr>
        <w:t xml:space="preserve"> лицата, които са членове на управителни и надзорни органи на участника; </w:t>
      </w:r>
    </w:p>
    <w:p w14:paraId="243C2B4B" w14:textId="77777777" w:rsidR="00170240" w:rsidRDefault="00170240" w:rsidP="0003037F">
      <w:pPr>
        <w:spacing w:after="0" w:line="360" w:lineRule="auto"/>
        <w:ind w:firstLine="709"/>
        <w:jc w:val="both"/>
        <w:rPr>
          <w:rFonts w:ascii="Times New Roman" w:hAnsi="Times New Roman"/>
          <w:snapToGrid w:val="0"/>
          <w:sz w:val="24"/>
          <w:szCs w:val="24"/>
        </w:rPr>
      </w:pPr>
      <w:r w:rsidRPr="002C5DD1">
        <w:rPr>
          <w:rFonts w:ascii="Times New Roman" w:hAnsi="Times New Roman"/>
          <w:snapToGrid w:val="0"/>
          <w:sz w:val="24"/>
          <w:szCs w:val="24"/>
        </w:rPr>
        <w:lastRenderedPageBreak/>
        <w:t>в</w:t>
      </w:r>
      <w:r>
        <w:rPr>
          <w:rFonts w:ascii="Times New Roman" w:hAnsi="Times New Roman"/>
          <w:snapToGrid w:val="0"/>
          <w:sz w:val="24"/>
          <w:szCs w:val="24"/>
        </w:rPr>
        <w:t xml:space="preserve">) </w:t>
      </w:r>
      <w:r w:rsidRPr="00171663">
        <w:rPr>
          <w:rFonts w:ascii="Times New Roman" w:hAnsi="Times New Roman"/>
          <w:snapToGrid w:val="0"/>
          <w:sz w:val="24"/>
          <w:szCs w:val="24"/>
        </w:rPr>
        <w:t>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14:paraId="3355AD78" w14:textId="1B11A17D" w:rsidR="00155430" w:rsidRPr="00155430" w:rsidRDefault="00155430" w:rsidP="0003037F">
      <w:pPr>
        <w:spacing w:after="0" w:line="360" w:lineRule="auto"/>
        <w:ind w:firstLine="709"/>
        <w:jc w:val="both"/>
        <w:rPr>
          <w:rFonts w:ascii="Times New Roman" w:hAnsi="Times New Roman"/>
          <w:i/>
          <w:snapToGrid w:val="0"/>
          <w:sz w:val="24"/>
          <w:szCs w:val="24"/>
        </w:rPr>
      </w:pPr>
      <w:r w:rsidRPr="00155430">
        <w:rPr>
          <w:rFonts w:ascii="Times New Roman" w:hAnsi="Times New Roman"/>
          <w:b/>
          <w:i/>
          <w:color w:val="333333"/>
          <w:sz w:val="24"/>
          <w:szCs w:val="24"/>
        </w:rPr>
        <w:t>Забележка:</w:t>
      </w:r>
      <w:r>
        <w:rPr>
          <w:rFonts w:ascii="Times New Roman" w:hAnsi="Times New Roman"/>
          <w:color w:val="333333"/>
          <w:sz w:val="24"/>
          <w:szCs w:val="24"/>
        </w:rPr>
        <w:t xml:space="preserve"> </w:t>
      </w:r>
      <w:r w:rsidRPr="00155430">
        <w:rPr>
          <w:rFonts w:ascii="Times New Roman" w:hAnsi="Times New Roman"/>
          <w:i/>
          <w:color w:val="333333"/>
          <w:sz w:val="24"/>
          <w:szCs w:val="24"/>
        </w:rPr>
        <w:t xml:space="preserve">ЕЕДОП следва да бъде подписан и подпечатан на всяка страница от </w:t>
      </w:r>
      <w:r w:rsidR="001C1730">
        <w:rPr>
          <w:rFonts w:ascii="Times New Roman" w:hAnsi="Times New Roman"/>
          <w:i/>
          <w:color w:val="333333"/>
          <w:sz w:val="24"/>
          <w:szCs w:val="24"/>
        </w:rPr>
        <w:t xml:space="preserve">лицата </w:t>
      </w:r>
      <w:r w:rsidR="001C1730" w:rsidRPr="001C1730">
        <w:rPr>
          <w:rFonts w:ascii="Times New Roman" w:hAnsi="Times New Roman"/>
          <w:i/>
          <w:color w:val="333333"/>
          <w:sz w:val="24"/>
          <w:szCs w:val="24"/>
        </w:rPr>
        <w:t>по чл. 54, ал. 2 и чл. 55, ал. 3 от ЗОП</w:t>
      </w:r>
      <w:r w:rsidRPr="00155430">
        <w:rPr>
          <w:rFonts w:ascii="Times New Roman" w:hAnsi="Times New Roman"/>
          <w:b/>
          <w:i/>
          <w:color w:val="333333"/>
          <w:sz w:val="24"/>
          <w:szCs w:val="24"/>
        </w:rPr>
        <w:t xml:space="preserve"> с посочени имена на лицата, които полагат подписите най-малко в</w:t>
      </w:r>
      <w:r w:rsidRPr="00155430">
        <w:rPr>
          <w:rFonts w:ascii="Times New Roman" w:hAnsi="Times New Roman"/>
          <w:i/>
          <w:color w:val="333333"/>
          <w:sz w:val="24"/>
          <w:szCs w:val="24"/>
        </w:rPr>
        <w:t xml:space="preserve"> </w:t>
      </w:r>
      <w:r w:rsidRPr="00155430">
        <w:rPr>
          <w:rFonts w:ascii="Times New Roman" w:hAnsi="Times New Roman"/>
          <w:b/>
          <w:i/>
          <w:color w:val="333333"/>
          <w:sz w:val="24"/>
          <w:szCs w:val="24"/>
        </w:rPr>
        <w:t xml:space="preserve">част </w:t>
      </w:r>
      <w:r w:rsidRPr="00155430">
        <w:rPr>
          <w:rFonts w:ascii="Times New Roman" w:eastAsia="Times New Roman" w:hAnsi="Times New Roman"/>
          <w:b/>
          <w:i/>
          <w:sz w:val="24"/>
          <w:szCs w:val="24"/>
          <w:lang w:eastAsia="bg-BG"/>
        </w:rPr>
        <w:t>VI. „Заключителни положения“</w:t>
      </w:r>
      <w:r w:rsidRPr="00155430">
        <w:rPr>
          <w:rFonts w:ascii="Times New Roman" w:eastAsia="Times New Roman" w:hAnsi="Times New Roman"/>
          <w:i/>
          <w:sz w:val="24"/>
          <w:szCs w:val="24"/>
          <w:lang w:eastAsia="bg-BG"/>
        </w:rPr>
        <w:t xml:space="preserve"> ЕЕДОП.</w:t>
      </w:r>
    </w:p>
    <w:p w14:paraId="78ECAA89" w14:textId="77777777" w:rsidR="00170240" w:rsidRPr="00171663" w:rsidRDefault="00170240" w:rsidP="0003037F">
      <w:pPr>
        <w:spacing w:after="0" w:line="36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Pr>
          <w:rFonts w:ascii="Times New Roman" w:hAnsi="Times New Roman"/>
          <w:snapToGrid w:val="0"/>
          <w:sz w:val="24"/>
          <w:szCs w:val="24"/>
        </w:rPr>
        <w:t>3</w:t>
      </w:r>
      <w:r w:rsidRPr="00483185">
        <w:rPr>
          <w:rFonts w:ascii="Times New Roman" w:hAnsi="Times New Roman"/>
          <w:snapToGrid w:val="0"/>
          <w:sz w:val="24"/>
          <w:szCs w:val="24"/>
        </w:rPr>
        <w:t>. Документи за доказване на предприетите мерки за надеждност съгласно чл.</w:t>
      </w:r>
      <w:r>
        <w:rPr>
          <w:rFonts w:ascii="Times New Roman" w:hAnsi="Times New Roman"/>
          <w:snapToGrid w:val="0"/>
          <w:sz w:val="24"/>
          <w:szCs w:val="24"/>
        </w:rPr>
        <w:t xml:space="preserve"> 45, ал. </w:t>
      </w:r>
      <w:r w:rsidRPr="00483185">
        <w:rPr>
          <w:rFonts w:ascii="Times New Roman" w:hAnsi="Times New Roman"/>
          <w:snapToGrid w:val="0"/>
          <w:sz w:val="24"/>
          <w:szCs w:val="24"/>
        </w:rPr>
        <w:t xml:space="preserve">2 от ППЗОП </w:t>
      </w:r>
      <w:r w:rsidRPr="00171663">
        <w:rPr>
          <w:rFonts w:ascii="Times New Roman" w:hAnsi="Times New Roman"/>
          <w:snapToGrid w:val="0"/>
          <w:sz w:val="24"/>
          <w:szCs w:val="24"/>
        </w:rPr>
        <w:t>(когато е приложимо);</w:t>
      </w:r>
    </w:p>
    <w:p w14:paraId="2A5730B9" w14:textId="77777777" w:rsidR="00170240" w:rsidRDefault="00170240" w:rsidP="0003037F">
      <w:pPr>
        <w:spacing w:after="0" w:line="360" w:lineRule="auto"/>
        <w:ind w:firstLine="709"/>
        <w:jc w:val="both"/>
        <w:rPr>
          <w:rFonts w:ascii="Times New Roman" w:hAnsi="Times New Roman"/>
          <w:sz w:val="24"/>
          <w:szCs w:val="24"/>
          <w:lang w:eastAsia="bg-BG"/>
        </w:rPr>
      </w:pPr>
      <w:r w:rsidRPr="00171663">
        <w:rPr>
          <w:rFonts w:ascii="Times New Roman" w:hAnsi="Times New Roman"/>
          <w:snapToGrid w:val="0"/>
          <w:sz w:val="24"/>
          <w:szCs w:val="24"/>
        </w:rPr>
        <w:t>2.4. Когато участникът е обединение, което не е юридическо</w:t>
      </w:r>
      <w:r w:rsidRPr="00483185">
        <w:rPr>
          <w:rFonts w:ascii="Times New Roman" w:hAnsi="Times New Roman"/>
          <w:sz w:val="24"/>
          <w:szCs w:val="24"/>
          <w:lang w:eastAsia="bg-BG"/>
        </w:rPr>
        <w:t xml:space="preserve"> лице, </w:t>
      </w:r>
      <w:r>
        <w:rPr>
          <w:rFonts w:ascii="Times New Roman" w:hAnsi="Times New Roman"/>
          <w:sz w:val="24"/>
          <w:szCs w:val="24"/>
          <w:lang w:eastAsia="bg-BG"/>
        </w:rPr>
        <w:t>на основание чл. </w:t>
      </w:r>
      <w:r w:rsidRPr="00483185">
        <w:rPr>
          <w:rFonts w:ascii="Times New Roman" w:hAnsi="Times New Roman"/>
          <w:sz w:val="24"/>
          <w:szCs w:val="24"/>
          <w:lang w:eastAsia="bg-BG"/>
        </w:rPr>
        <w:t>37, ал. 4 от ППЗОП 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w:t>
      </w:r>
      <w:r>
        <w:rPr>
          <w:rFonts w:ascii="Times New Roman" w:hAnsi="Times New Roman"/>
          <w:sz w:val="24"/>
          <w:szCs w:val="24"/>
          <w:lang w:eastAsia="bg-BG"/>
        </w:rPr>
        <w:t>нява всеки член на обединението;</w:t>
      </w:r>
    </w:p>
    <w:p w14:paraId="6DF4F2DC" w14:textId="242AC18B" w:rsidR="00A96925" w:rsidRPr="00171663" w:rsidRDefault="00170240" w:rsidP="0003037F">
      <w:pPr>
        <w:spacing w:after="0" w:line="360" w:lineRule="auto"/>
        <w:ind w:firstLine="709"/>
        <w:jc w:val="both"/>
        <w:rPr>
          <w:rFonts w:ascii="Times New Roman" w:hAnsi="Times New Roman"/>
          <w:sz w:val="24"/>
          <w:szCs w:val="24"/>
        </w:rPr>
      </w:pPr>
      <w:r>
        <w:rPr>
          <w:rFonts w:ascii="Times New Roman" w:hAnsi="Times New Roman"/>
          <w:sz w:val="24"/>
          <w:szCs w:val="24"/>
          <w:lang w:eastAsia="bg-BG"/>
        </w:rPr>
        <w:t>2.5. Декларация</w:t>
      </w:r>
      <w:r>
        <w:rPr>
          <w:rFonts w:ascii="Times New Roman" w:hAnsi="Times New Roman"/>
          <w:b/>
          <w:sz w:val="24"/>
          <w:szCs w:val="24"/>
          <w:lang w:eastAsia="zh-CN"/>
        </w:rPr>
        <w:t xml:space="preserve"> </w:t>
      </w:r>
      <w:r w:rsidRPr="00171663">
        <w:rPr>
          <w:rFonts w:ascii="Times New Roman" w:hAnsi="Times New Roman"/>
          <w:sz w:val="24"/>
          <w:szCs w:val="24"/>
          <w:lang w:eastAsia="zh-CN"/>
        </w:rPr>
        <w:t>по чл. 44, ал. 1 от ППЗОП</w:t>
      </w:r>
      <w:r>
        <w:rPr>
          <w:rFonts w:ascii="Times New Roman" w:hAnsi="Times New Roman"/>
          <w:b/>
          <w:sz w:val="24"/>
          <w:szCs w:val="24"/>
          <w:lang w:eastAsia="zh-CN"/>
        </w:rPr>
        <w:t xml:space="preserve"> </w:t>
      </w:r>
      <w:r w:rsidRPr="0050216B">
        <w:rPr>
          <w:rFonts w:ascii="Times New Roman" w:hAnsi="Times New Roman"/>
          <w:sz w:val="24"/>
          <w:szCs w:val="24"/>
        </w:rPr>
        <w:t>относно правно-организационната форма, под която</w:t>
      </w:r>
      <w:r>
        <w:rPr>
          <w:rFonts w:ascii="Times New Roman" w:hAnsi="Times New Roman"/>
          <w:sz w:val="24"/>
          <w:szCs w:val="24"/>
        </w:rPr>
        <w:t xml:space="preserve"> участникът осъществява</w:t>
      </w:r>
      <w:r w:rsidRPr="0050216B">
        <w:rPr>
          <w:rFonts w:ascii="Times New Roman" w:hAnsi="Times New Roman"/>
          <w:sz w:val="24"/>
          <w:szCs w:val="24"/>
        </w:rPr>
        <w:t xml:space="preserve"> дейността си, както и списък-декларация на всички задължени лица по смисъла на чл. 54, ал. 2 и ал. 3 от ЗОП, във връзка с чл. 40 от ППЗОП</w:t>
      </w:r>
      <w:r>
        <w:rPr>
          <w:rFonts w:ascii="Times New Roman" w:hAnsi="Times New Roman"/>
          <w:sz w:val="24"/>
          <w:szCs w:val="24"/>
        </w:rPr>
        <w:t xml:space="preserve"> </w:t>
      </w:r>
      <w:r w:rsidRPr="00370956">
        <w:rPr>
          <w:rFonts w:ascii="Times New Roman" w:hAnsi="Times New Roman"/>
          <w:sz w:val="24"/>
          <w:szCs w:val="24"/>
        </w:rPr>
        <w:t>(Приложен</w:t>
      </w:r>
      <w:r w:rsidR="001755D5">
        <w:rPr>
          <w:rFonts w:ascii="Times New Roman" w:hAnsi="Times New Roman"/>
          <w:sz w:val="24"/>
          <w:szCs w:val="24"/>
        </w:rPr>
        <w:t>ие № 8</w:t>
      </w:r>
      <w:r w:rsidRPr="00370956">
        <w:rPr>
          <w:rFonts w:ascii="Times New Roman" w:hAnsi="Times New Roman"/>
          <w:sz w:val="24"/>
          <w:szCs w:val="24"/>
        </w:rPr>
        <w:t>).</w:t>
      </w:r>
    </w:p>
    <w:p w14:paraId="6915D0F7" w14:textId="77777777" w:rsidR="00DB79B4" w:rsidRDefault="00BE3B6C" w:rsidP="0003037F">
      <w:pPr>
        <w:spacing w:after="0" w:line="360" w:lineRule="auto"/>
        <w:ind w:firstLine="709"/>
        <w:jc w:val="both"/>
        <w:rPr>
          <w:rFonts w:ascii="Times New Roman" w:hAnsi="Times New Roman"/>
          <w:snapToGrid w:val="0"/>
          <w:sz w:val="24"/>
          <w:szCs w:val="24"/>
        </w:rPr>
      </w:pPr>
      <w:r w:rsidRPr="00171663">
        <w:rPr>
          <w:rFonts w:ascii="Times New Roman" w:hAnsi="Times New Roman"/>
          <w:b/>
          <w:sz w:val="24"/>
          <w:szCs w:val="24"/>
          <w:lang w:eastAsia="bg-BG"/>
        </w:rPr>
        <w:t>Б</w:t>
      </w:r>
      <w:r w:rsidRPr="00171663">
        <w:rPr>
          <w:rFonts w:ascii="Times New Roman" w:hAnsi="Times New Roman"/>
          <w:sz w:val="24"/>
          <w:szCs w:val="24"/>
          <w:lang w:val="ru-RU" w:eastAsia="bg-BG"/>
        </w:rPr>
        <w:t>.</w:t>
      </w:r>
      <w:r w:rsidRPr="00171663">
        <w:rPr>
          <w:rFonts w:ascii="Times New Roman" w:hAnsi="Times New Roman"/>
          <w:b/>
          <w:sz w:val="24"/>
          <w:szCs w:val="24"/>
          <w:lang w:val="ru-RU" w:eastAsia="bg-BG"/>
        </w:rPr>
        <w:t xml:space="preserve"> </w:t>
      </w:r>
      <w:r w:rsidRPr="00171663">
        <w:rPr>
          <w:rFonts w:ascii="Times New Roman" w:hAnsi="Times New Roman"/>
          <w:b/>
          <w:snapToGrid w:val="0"/>
          <w:sz w:val="24"/>
          <w:szCs w:val="24"/>
        </w:rPr>
        <w:t xml:space="preserve">Техническо предложение, което се </w:t>
      </w:r>
      <w:r w:rsidRPr="00171663">
        <w:rPr>
          <w:rFonts w:ascii="Times New Roman" w:hAnsi="Times New Roman"/>
          <w:b/>
          <w:snapToGrid w:val="0"/>
          <w:sz w:val="24"/>
          <w:szCs w:val="24"/>
          <w:lang w:val="ru-RU"/>
        </w:rPr>
        <w:t xml:space="preserve">поставят в </w:t>
      </w:r>
      <w:proofErr w:type="spellStart"/>
      <w:r w:rsidRPr="00171663">
        <w:rPr>
          <w:rFonts w:ascii="Times New Roman" w:hAnsi="Times New Roman"/>
          <w:b/>
          <w:snapToGrid w:val="0"/>
          <w:sz w:val="24"/>
          <w:szCs w:val="24"/>
          <w:lang w:val="ru-RU"/>
        </w:rPr>
        <w:t>общата</w:t>
      </w:r>
      <w:proofErr w:type="spellEnd"/>
      <w:r w:rsidRPr="00171663">
        <w:rPr>
          <w:rFonts w:ascii="Times New Roman" w:hAnsi="Times New Roman"/>
          <w:b/>
          <w:snapToGrid w:val="0"/>
          <w:sz w:val="24"/>
          <w:szCs w:val="24"/>
          <w:lang w:val="ru-RU"/>
        </w:rPr>
        <w:t xml:space="preserve"> </w:t>
      </w:r>
      <w:proofErr w:type="spellStart"/>
      <w:r w:rsidRPr="00171663">
        <w:rPr>
          <w:rFonts w:ascii="Times New Roman" w:hAnsi="Times New Roman"/>
          <w:b/>
          <w:snapToGrid w:val="0"/>
          <w:sz w:val="24"/>
          <w:szCs w:val="24"/>
          <w:lang w:val="ru-RU"/>
        </w:rPr>
        <w:t>опаковка</w:t>
      </w:r>
      <w:proofErr w:type="spellEnd"/>
      <w:r w:rsidRPr="00171663">
        <w:rPr>
          <w:rFonts w:ascii="Times New Roman" w:hAnsi="Times New Roman"/>
          <w:b/>
          <w:snapToGrid w:val="0"/>
          <w:sz w:val="24"/>
          <w:szCs w:val="24"/>
          <w:lang w:val="ru-RU"/>
        </w:rPr>
        <w:t xml:space="preserve">, без да се </w:t>
      </w:r>
      <w:proofErr w:type="spellStart"/>
      <w:r w:rsidRPr="00171663">
        <w:rPr>
          <w:rFonts w:ascii="Times New Roman" w:hAnsi="Times New Roman"/>
          <w:b/>
          <w:snapToGrid w:val="0"/>
          <w:sz w:val="24"/>
          <w:szCs w:val="24"/>
          <w:lang w:val="ru-RU"/>
        </w:rPr>
        <w:t>обособява</w:t>
      </w:r>
      <w:proofErr w:type="spellEnd"/>
      <w:r w:rsidRPr="00171663">
        <w:rPr>
          <w:rFonts w:ascii="Times New Roman" w:hAnsi="Times New Roman"/>
          <w:b/>
          <w:snapToGrid w:val="0"/>
          <w:sz w:val="24"/>
          <w:szCs w:val="24"/>
          <w:lang w:val="ru-RU"/>
        </w:rPr>
        <w:t xml:space="preserve"> в отделен </w:t>
      </w:r>
      <w:proofErr w:type="spellStart"/>
      <w:r w:rsidRPr="00171663">
        <w:rPr>
          <w:rFonts w:ascii="Times New Roman" w:hAnsi="Times New Roman"/>
          <w:b/>
          <w:snapToGrid w:val="0"/>
          <w:sz w:val="24"/>
          <w:szCs w:val="24"/>
          <w:lang w:val="ru-RU"/>
        </w:rPr>
        <w:t>плик</w:t>
      </w:r>
      <w:proofErr w:type="spellEnd"/>
      <w:r w:rsidRPr="00465977">
        <w:rPr>
          <w:rFonts w:ascii="Times New Roman" w:hAnsi="Times New Roman"/>
          <w:b/>
          <w:snapToGrid w:val="0"/>
          <w:sz w:val="24"/>
          <w:szCs w:val="24"/>
          <w:lang w:val="ru-RU"/>
        </w:rPr>
        <w:t xml:space="preserve"> и </w:t>
      </w:r>
      <w:r w:rsidRPr="00171663">
        <w:rPr>
          <w:rFonts w:ascii="Times New Roman" w:hAnsi="Times New Roman"/>
          <w:b/>
          <w:snapToGrid w:val="0"/>
          <w:sz w:val="24"/>
          <w:szCs w:val="24"/>
        </w:rPr>
        <w:t>съдържа</w:t>
      </w:r>
      <w:r w:rsidRPr="00465977">
        <w:rPr>
          <w:rFonts w:ascii="Times New Roman" w:hAnsi="Times New Roman"/>
          <w:snapToGrid w:val="0"/>
          <w:sz w:val="24"/>
          <w:szCs w:val="24"/>
        </w:rPr>
        <w:t>:</w:t>
      </w:r>
    </w:p>
    <w:p w14:paraId="30DDBEC8" w14:textId="2554FA6F" w:rsidR="003B0F21" w:rsidRPr="00483185" w:rsidRDefault="00BE3B6C" w:rsidP="0003037F">
      <w:pPr>
        <w:spacing w:after="0" w:line="360" w:lineRule="auto"/>
        <w:ind w:firstLine="709"/>
        <w:jc w:val="both"/>
        <w:rPr>
          <w:rFonts w:ascii="Times New Roman" w:hAnsi="Times New Roman"/>
          <w:snapToGrid w:val="0"/>
          <w:sz w:val="24"/>
          <w:szCs w:val="24"/>
        </w:rPr>
      </w:pPr>
      <w:r w:rsidRPr="00483185">
        <w:rPr>
          <w:rFonts w:ascii="Times New Roman" w:hAnsi="Times New Roman"/>
          <w:snapToGrid w:val="0"/>
          <w:sz w:val="24"/>
          <w:szCs w:val="24"/>
        </w:rPr>
        <w:t>2.</w:t>
      </w:r>
      <w:r w:rsidR="00DB79B4">
        <w:rPr>
          <w:rFonts w:ascii="Times New Roman" w:hAnsi="Times New Roman"/>
          <w:snapToGrid w:val="0"/>
          <w:sz w:val="24"/>
          <w:szCs w:val="24"/>
        </w:rPr>
        <w:t>6</w:t>
      </w:r>
      <w:r w:rsidRPr="00483185">
        <w:rPr>
          <w:rFonts w:ascii="Times New Roman" w:hAnsi="Times New Roman"/>
          <w:snapToGrid w:val="0"/>
          <w:sz w:val="24"/>
          <w:szCs w:val="24"/>
        </w:rPr>
        <w:t xml:space="preserve">. </w:t>
      </w:r>
      <w:r>
        <w:rPr>
          <w:rFonts w:ascii="Times New Roman" w:hAnsi="Times New Roman"/>
          <w:snapToGrid w:val="0"/>
          <w:sz w:val="24"/>
          <w:szCs w:val="24"/>
        </w:rPr>
        <w:t>Д</w:t>
      </w:r>
      <w:r w:rsidRPr="00483185">
        <w:rPr>
          <w:rFonts w:ascii="Times New Roman" w:hAnsi="Times New Roman"/>
          <w:snapToGrid w:val="0"/>
          <w:sz w:val="24"/>
          <w:szCs w:val="24"/>
        </w:rPr>
        <w:t>окумент за упълномощаване, когато лицето, което подава офертата, не е законният представител на участника;</w:t>
      </w:r>
    </w:p>
    <w:p w14:paraId="45ECBB93" w14:textId="1BECC07D" w:rsidR="003B0F21" w:rsidRPr="00467BA2" w:rsidRDefault="00BE3B6C" w:rsidP="0003037F">
      <w:pPr>
        <w:spacing w:after="0" w:line="360" w:lineRule="auto"/>
        <w:ind w:firstLine="709"/>
        <w:jc w:val="both"/>
        <w:rPr>
          <w:rFonts w:ascii="Times New Roman" w:eastAsia="Times New Roman" w:hAnsi="Times New Roman"/>
          <w:sz w:val="24"/>
          <w:szCs w:val="24"/>
        </w:rPr>
      </w:pPr>
      <w:r w:rsidRPr="00F3746E">
        <w:rPr>
          <w:rFonts w:ascii="Times New Roman" w:hAnsi="Times New Roman"/>
          <w:snapToGrid w:val="0"/>
          <w:sz w:val="24"/>
          <w:szCs w:val="24"/>
        </w:rPr>
        <w:t>2.</w:t>
      </w:r>
      <w:r w:rsidR="00DB79B4">
        <w:rPr>
          <w:rFonts w:ascii="Times New Roman" w:hAnsi="Times New Roman"/>
          <w:snapToGrid w:val="0"/>
          <w:sz w:val="24"/>
          <w:szCs w:val="24"/>
        </w:rPr>
        <w:t>7</w:t>
      </w:r>
      <w:r w:rsidR="000442D8">
        <w:rPr>
          <w:rFonts w:ascii="Times New Roman" w:hAnsi="Times New Roman"/>
          <w:snapToGrid w:val="0"/>
          <w:sz w:val="24"/>
          <w:szCs w:val="24"/>
        </w:rPr>
        <w:t>. Техническо предложение</w:t>
      </w:r>
      <w:r w:rsidR="00F3746E">
        <w:rPr>
          <w:rFonts w:ascii="Times New Roman" w:hAnsi="Times New Roman"/>
          <w:snapToGrid w:val="0"/>
          <w:sz w:val="24"/>
          <w:szCs w:val="24"/>
        </w:rPr>
        <w:t xml:space="preserve"> – по образец на Приложение № 3</w:t>
      </w:r>
      <w:r w:rsidR="000A4B73">
        <w:rPr>
          <w:rFonts w:ascii="Times New Roman" w:hAnsi="Times New Roman"/>
          <w:snapToGrid w:val="0"/>
          <w:sz w:val="24"/>
          <w:szCs w:val="24"/>
        </w:rPr>
        <w:t xml:space="preserve">. </w:t>
      </w:r>
      <w:r w:rsidR="000A4B73" w:rsidRPr="00E45801">
        <w:rPr>
          <w:rFonts w:ascii="Times New Roman" w:hAnsi="Times New Roman"/>
          <w:snapToGrid w:val="0"/>
          <w:sz w:val="24"/>
          <w:szCs w:val="24"/>
        </w:rPr>
        <w:t>В</w:t>
      </w:r>
      <w:r w:rsidR="003B0F21" w:rsidRPr="00E45801">
        <w:rPr>
          <w:rFonts w:ascii="Times New Roman" w:hAnsi="Times New Roman"/>
          <w:snapToGrid w:val="0"/>
          <w:sz w:val="24"/>
          <w:szCs w:val="24"/>
        </w:rPr>
        <w:t xml:space="preserve"> </w:t>
      </w:r>
      <w:r w:rsidR="000442D8">
        <w:rPr>
          <w:rFonts w:ascii="Times New Roman" w:hAnsi="Times New Roman"/>
          <w:snapToGrid w:val="0"/>
          <w:sz w:val="24"/>
          <w:szCs w:val="24"/>
        </w:rPr>
        <w:t xml:space="preserve">Техническото </w:t>
      </w:r>
      <w:r w:rsidR="000442D8" w:rsidRPr="00467BA2">
        <w:rPr>
          <w:rFonts w:ascii="Times New Roman" w:hAnsi="Times New Roman"/>
          <w:snapToGrid w:val="0"/>
          <w:sz w:val="24"/>
          <w:szCs w:val="24"/>
        </w:rPr>
        <w:t xml:space="preserve">предложение </w:t>
      </w:r>
      <w:r w:rsidR="003B0F21" w:rsidRPr="00467BA2">
        <w:rPr>
          <w:rFonts w:ascii="Times New Roman" w:hAnsi="Times New Roman"/>
          <w:snapToGrid w:val="0"/>
          <w:sz w:val="24"/>
          <w:szCs w:val="24"/>
        </w:rPr>
        <w:t>участницит</w:t>
      </w:r>
      <w:r w:rsidR="000A4B73" w:rsidRPr="00467BA2">
        <w:rPr>
          <w:rFonts w:ascii="Times New Roman" w:hAnsi="Times New Roman"/>
          <w:snapToGrid w:val="0"/>
          <w:sz w:val="24"/>
          <w:szCs w:val="24"/>
        </w:rPr>
        <w:t xml:space="preserve">е посочват и всички </w:t>
      </w:r>
      <w:r w:rsidR="003B0F21" w:rsidRPr="00467BA2">
        <w:rPr>
          <w:rFonts w:ascii="Times New Roman" w:hAnsi="Times New Roman"/>
          <w:snapToGrid w:val="0"/>
          <w:sz w:val="24"/>
          <w:szCs w:val="24"/>
        </w:rPr>
        <w:t>покритите рис</w:t>
      </w:r>
      <w:r w:rsidR="000A4B73" w:rsidRPr="00467BA2">
        <w:rPr>
          <w:rFonts w:ascii="Times New Roman" w:hAnsi="Times New Roman"/>
          <w:snapToGrid w:val="0"/>
          <w:sz w:val="24"/>
          <w:szCs w:val="24"/>
        </w:rPr>
        <w:t>кове за застраховка „</w:t>
      </w:r>
      <w:proofErr w:type="spellStart"/>
      <w:r w:rsidR="000A4B73" w:rsidRPr="00467BA2">
        <w:rPr>
          <w:rFonts w:ascii="Times New Roman" w:hAnsi="Times New Roman"/>
          <w:snapToGrid w:val="0"/>
          <w:sz w:val="24"/>
          <w:szCs w:val="24"/>
        </w:rPr>
        <w:t>Автокаско</w:t>
      </w:r>
      <w:proofErr w:type="spellEnd"/>
      <w:r w:rsidR="000A4B73" w:rsidRPr="00467BA2">
        <w:rPr>
          <w:rFonts w:ascii="Times New Roman" w:hAnsi="Times New Roman"/>
          <w:snapToGrid w:val="0"/>
          <w:sz w:val="24"/>
          <w:szCs w:val="24"/>
        </w:rPr>
        <w:t>”</w:t>
      </w:r>
      <w:r w:rsidR="003B0F21" w:rsidRPr="00467BA2">
        <w:rPr>
          <w:rFonts w:ascii="Times New Roman" w:eastAsia="Times New Roman" w:hAnsi="Times New Roman"/>
          <w:sz w:val="24"/>
          <w:szCs w:val="24"/>
        </w:rPr>
        <w:t xml:space="preserve">, като същите следва да покриват задължително рисковете, посочени от възложителя в Приложение № </w:t>
      </w:r>
      <w:r w:rsidR="000A4B73" w:rsidRPr="00467BA2">
        <w:rPr>
          <w:rFonts w:ascii="Times New Roman" w:eastAsia="Times New Roman" w:hAnsi="Times New Roman"/>
          <w:sz w:val="24"/>
          <w:szCs w:val="24"/>
        </w:rPr>
        <w:t>7</w:t>
      </w:r>
      <w:r w:rsidR="003B0F21" w:rsidRPr="00467BA2">
        <w:rPr>
          <w:rFonts w:ascii="Times New Roman" w:eastAsia="Times New Roman" w:hAnsi="Times New Roman"/>
          <w:sz w:val="24"/>
          <w:szCs w:val="24"/>
        </w:rPr>
        <w:t xml:space="preserve"> „Минимални изисквания за покрити рискове на застрахования за застраховка „</w:t>
      </w:r>
      <w:proofErr w:type="spellStart"/>
      <w:r w:rsidR="003B0F21" w:rsidRPr="00467BA2">
        <w:rPr>
          <w:rFonts w:ascii="Times New Roman" w:eastAsia="Times New Roman" w:hAnsi="Times New Roman"/>
          <w:sz w:val="24"/>
          <w:szCs w:val="24"/>
        </w:rPr>
        <w:t>Автокаско</w:t>
      </w:r>
      <w:proofErr w:type="spellEnd"/>
      <w:r w:rsidR="003B0F21" w:rsidRPr="00467BA2">
        <w:rPr>
          <w:rFonts w:ascii="Times New Roman" w:eastAsia="Times New Roman" w:hAnsi="Times New Roman"/>
          <w:sz w:val="24"/>
          <w:szCs w:val="24"/>
        </w:rPr>
        <w:t>”, независимо от предлаганите Общи и специални условия.</w:t>
      </w:r>
      <w:r w:rsidR="002A3FBF" w:rsidRPr="00467BA2">
        <w:rPr>
          <w:rFonts w:ascii="Times New Roman" w:eastAsia="Times New Roman" w:hAnsi="Times New Roman"/>
          <w:sz w:val="24"/>
          <w:szCs w:val="24"/>
        </w:rPr>
        <w:t xml:space="preserve"> </w:t>
      </w:r>
    </w:p>
    <w:p w14:paraId="288CBFD1" w14:textId="66D2039E" w:rsidR="002411AA" w:rsidRPr="009F2094" w:rsidRDefault="003B0F21" w:rsidP="0003037F">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2.8. </w:t>
      </w:r>
      <w:r w:rsidRPr="00365C64">
        <w:rPr>
          <w:rFonts w:ascii="Times New Roman" w:eastAsia="Times New Roman" w:hAnsi="Times New Roman"/>
          <w:snapToGrid w:val="0"/>
          <w:sz w:val="24"/>
          <w:szCs w:val="20"/>
        </w:rPr>
        <w:t>Общи условия по застраховка ,,</w:t>
      </w:r>
      <w:proofErr w:type="spellStart"/>
      <w:r w:rsidRPr="00365C64">
        <w:rPr>
          <w:rFonts w:ascii="Times New Roman" w:eastAsia="Times New Roman" w:hAnsi="Times New Roman"/>
          <w:snapToGrid w:val="0"/>
          <w:sz w:val="24"/>
          <w:szCs w:val="20"/>
        </w:rPr>
        <w:t>Автокаско</w:t>
      </w:r>
      <w:proofErr w:type="spellEnd"/>
      <w:r w:rsidRPr="00365C64">
        <w:rPr>
          <w:rFonts w:ascii="Times New Roman" w:eastAsia="Times New Roman" w:hAnsi="Times New Roman"/>
          <w:snapToGrid w:val="0"/>
          <w:sz w:val="24"/>
          <w:szCs w:val="20"/>
        </w:rPr>
        <w:t>” и ,,Злополука на местата в МПС“</w:t>
      </w:r>
      <w:r w:rsidR="009F2094">
        <w:rPr>
          <w:rFonts w:ascii="Times New Roman" w:hAnsi="Times New Roman"/>
          <w:snapToGrid w:val="0"/>
          <w:sz w:val="24"/>
          <w:szCs w:val="24"/>
        </w:rPr>
        <w:t>.</w:t>
      </w:r>
    </w:p>
    <w:p w14:paraId="3AA76AF3" w14:textId="77777777" w:rsidR="00BE3B6C" w:rsidRDefault="00BE3B6C" w:rsidP="0003037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r w:rsidRPr="00171663">
        <w:rPr>
          <w:rFonts w:ascii="Times New Roman" w:hAnsi="Times New Roman"/>
          <w:b/>
          <w:snapToGrid w:val="0"/>
          <w:sz w:val="24"/>
          <w:szCs w:val="24"/>
        </w:rPr>
        <w:t>В. Ценово предложение</w:t>
      </w:r>
      <w:r w:rsidR="006D5F46">
        <w:rPr>
          <w:rFonts w:ascii="Times New Roman" w:hAnsi="Times New Roman"/>
          <w:b/>
          <w:snapToGrid w:val="0"/>
          <w:sz w:val="24"/>
          <w:szCs w:val="24"/>
        </w:rPr>
        <w:t xml:space="preserve">, което се </w:t>
      </w:r>
      <w:r w:rsidRPr="006D5F46">
        <w:rPr>
          <w:rFonts w:ascii="Times New Roman" w:hAnsi="Times New Roman"/>
          <w:b/>
          <w:snapToGrid w:val="0"/>
          <w:sz w:val="24"/>
          <w:szCs w:val="24"/>
        </w:rPr>
        <w:t>представя се в отделен запеч</w:t>
      </w:r>
      <w:r w:rsidR="00431257" w:rsidRPr="006D5F46">
        <w:rPr>
          <w:rFonts w:ascii="Times New Roman" w:hAnsi="Times New Roman"/>
          <w:b/>
          <w:snapToGrid w:val="0"/>
          <w:sz w:val="24"/>
          <w:szCs w:val="24"/>
        </w:rPr>
        <w:t>атан непрозрачен плик с надпис „</w:t>
      </w:r>
      <w:r w:rsidRPr="006D5F46">
        <w:rPr>
          <w:rFonts w:ascii="Times New Roman" w:hAnsi="Times New Roman"/>
          <w:b/>
          <w:snapToGrid w:val="0"/>
          <w:sz w:val="24"/>
          <w:szCs w:val="24"/>
        </w:rPr>
        <w:t>Предлагани ценови параметри</w:t>
      </w:r>
      <w:r w:rsidR="00431257" w:rsidRPr="006D5F46">
        <w:rPr>
          <w:rFonts w:ascii="Times New Roman" w:hAnsi="Times New Roman"/>
          <w:b/>
          <w:snapToGrid w:val="0"/>
          <w:sz w:val="24"/>
          <w:szCs w:val="24"/>
        </w:rPr>
        <w:t>“</w:t>
      </w:r>
      <w:r w:rsidRPr="006D5F46">
        <w:rPr>
          <w:rFonts w:ascii="Times New Roman" w:hAnsi="Times New Roman"/>
          <w:b/>
          <w:snapToGrid w:val="0"/>
          <w:sz w:val="24"/>
          <w:szCs w:val="24"/>
        </w:rPr>
        <w:t xml:space="preserve"> (Приложение № </w:t>
      </w:r>
      <w:r w:rsidR="00A337F2" w:rsidRPr="006D5F46">
        <w:rPr>
          <w:rFonts w:ascii="Times New Roman" w:hAnsi="Times New Roman"/>
          <w:b/>
          <w:snapToGrid w:val="0"/>
          <w:sz w:val="24"/>
          <w:szCs w:val="24"/>
        </w:rPr>
        <w:t>4</w:t>
      </w:r>
      <w:r w:rsidR="006D5F46">
        <w:rPr>
          <w:rFonts w:ascii="Times New Roman" w:hAnsi="Times New Roman"/>
          <w:b/>
          <w:snapToGrid w:val="0"/>
          <w:sz w:val="24"/>
          <w:szCs w:val="24"/>
        </w:rPr>
        <w:t>а, 4б и 4в</w:t>
      </w:r>
      <w:r w:rsidRPr="006D5F46">
        <w:rPr>
          <w:rFonts w:ascii="Times New Roman" w:hAnsi="Times New Roman"/>
          <w:b/>
          <w:snapToGrid w:val="0"/>
          <w:sz w:val="24"/>
          <w:szCs w:val="24"/>
        </w:rPr>
        <w:t>)</w:t>
      </w:r>
      <w:r w:rsidR="00A337F2" w:rsidRPr="006D5F46">
        <w:rPr>
          <w:rFonts w:ascii="Times New Roman" w:hAnsi="Times New Roman"/>
          <w:b/>
          <w:snapToGrid w:val="0"/>
          <w:sz w:val="24"/>
          <w:szCs w:val="24"/>
        </w:rPr>
        <w:t>.</w:t>
      </w:r>
      <w:r w:rsidR="00A337F2">
        <w:rPr>
          <w:rFonts w:ascii="Times New Roman" w:hAnsi="Times New Roman"/>
          <w:snapToGrid w:val="0"/>
          <w:sz w:val="24"/>
          <w:szCs w:val="24"/>
        </w:rPr>
        <w:t xml:space="preserve">  </w:t>
      </w:r>
    </w:p>
    <w:p w14:paraId="43BEC4B1" w14:textId="7C535C6C" w:rsidR="00A337F2" w:rsidRPr="00A337F2" w:rsidRDefault="00F94EDA" w:rsidP="0003037F">
      <w:pPr>
        <w:tabs>
          <w:tab w:val="left" w:pos="0"/>
          <w:tab w:val="left" w:pos="3240"/>
          <w:tab w:val="left" w:pos="8789"/>
          <w:tab w:val="left" w:pos="8931"/>
          <w:tab w:val="left" w:pos="9356"/>
        </w:tabs>
        <w:spacing w:after="0" w:line="360" w:lineRule="auto"/>
        <w:ind w:firstLine="709"/>
        <w:jc w:val="both"/>
        <w:rPr>
          <w:rFonts w:ascii="Times New Roman" w:hAnsi="Times New Roman"/>
          <w:i/>
          <w:snapToGrid w:val="0"/>
          <w:sz w:val="24"/>
          <w:szCs w:val="24"/>
        </w:rPr>
      </w:pPr>
      <w:r w:rsidRPr="00F94EDA">
        <w:rPr>
          <w:rFonts w:ascii="Times New Roman" w:hAnsi="Times New Roman"/>
          <w:b/>
          <w:i/>
          <w:snapToGrid w:val="0"/>
          <w:sz w:val="24"/>
          <w:szCs w:val="24"/>
        </w:rPr>
        <w:t>Забележка:</w:t>
      </w:r>
      <w:r>
        <w:rPr>
          <w:rFonts w:ascii="Times New Roman" w:hAnsi="Times New Roman"/>
          <w:i/>
          <w:snapToGrid w:val="0"/>
          <w:sz w:val="24"/>
          <w:szCs w:val="24"/>
        </w:rPr>
        <w:t xml:space="preserve"> </w:t>
      </w:r>
      <w:r w:rsidR="00A337F2" w:rsidRPr="00A337F2">
        <w:rPr>
          <w:rFonts w:ascii="Times New Roman" w:hAnsi="Times New Roman"/>
          <w:i/>
          <w:snapToGrid w:val="0"/>
          <w:sz w:val="24"/>
          <w:szCs w:val="24"/>
        </w:rPr>
        <w:t xml:space="preserve">Участникът следва да представи ценово предложение за изпълнение на поръчката, изготвено по образец на Приложение № 4а за </w:t>
      </w:r>
      <w:r w:rsidR="00AB07A5" w:rsidRPr="00A337F2">
        <w:rPr>
          <w:rFonts w:ascii="Times New Roman" w:hAnsi="Times New Roman"/>
          <w:i/>
          <w:snapToGrid w:val="0"/>
          <w:sz w:val="24"/>
          <w:szCs w:val="24"/>
        </w:rPr>
        <w:t>застраховка</w:t>
      </w:r>
      <w:r w:rsidR="00A337F2" w:rsidRPr="00A337F2">
        <w:rPr>
          <w:rFonts w:ascii="Times New Roman" w:hAnsi="Times New Roman"/>
          <w:i/>
          <w:snapToGrid w:val="0"/>
          <w:sz w:val="24"/>
          <w:szCs w:val="24"/>
        </w:rPr>
        <w:t xml:space="preserve"> „Гражданска отговорност“,   Приложение № 4б за </w:t>
      </w:r>
      <w:r w:rsidR="00AB07A5" w:rsidRPr="00A337F2">
        <w:rPr>
          <w:rFonts w:ascii="Times New Roman" w:hAnsi="Times New Roman"/>
          <w:i/>
          <w:snapToGrid w:val="0"/>
          <w:sz w:val="24"/>
          <w:szCs w:val="24"/>
        </w:rPr>
        <w:t>застраховка</w:t>
      </w:r>
      <w:r w:rsidR="00A337F2" w:rsidRPr="00A337F2">
        <w:rPr>
          <w:rFonts w:ascii="Times New Roman" w:hAnsi="Times New Roman"/>
          <w:i/>
          <w:snapToGrid w:val="0"/>
          <w:sz w:val="24"/>
          <w:szCs w:val="24"/>
        </w:rPr>
        <w:t xml:space="preserve"> „</w:t>
      </w:r>
      <w:proofErr w:type="spellStart"/>
      <w:r w:rsidR="00A337F2" w:rsidRPr="00A337F2">
        <w:rPr>
          <w:rFonts w:ascii="Times New Roman" w:hAnsi="Times New Roman"/>
          <w:i/>
          <w:snapToGrid w:val="0"/>
          <w:sz w:val="24"/>
          <w:szCs w:val="24"/>
        </w:rPr>
        <w:t>Автокаско</w:t>
      </w:r>
      <w:proofErr w:type="spellEnd"/>
      <w:r w:rsidR="00A337F2" w:rsidRPr="00A337F2">
        <w:rPr>
          <w:rFonts w:ascii="Times New Roman" w:hAnsi="Times New Roman"/>
          <w:i/>
          <w:snapToGrid w:val="0"/>
          <w:sz w:val="24"/>
          <w:szCs w:val="24"/>
        </w:rPr>
        <w:t xml:space="preserve">“ и Приложение № 4в за </w:t>
      </w:r>
      <w:r w:rsidR="00AB07A5" w:rsidRPr="00A337F2">
        <w:rPr>
          <w:rFonts w:ascii="Times New Roman" w:hAnsi="Times New Roman"/>
          <w:i/>
          <w:snapToGrid w:val="0"/>
          <w:sz w:val="24"/>
          <w:szCs w:val="24"/>
        </w:rPr>
        <w:t>застраховка</w:t>
      </w:r>
      <w:r w:rsidR="00A337F2" w:rsidRPr="00A337F2">
        <w:rPr>
          <w:rFonts w:ascii="Times New Roman" w:hAnsi="Times New Roman"/>
          <w:i/>
          <w:snapToGrid w:val="0"/>
          <w:sz w:val="24"/>
          <w:szCs w:val="24"/>
        </w:rPr>
        <w:t xml:space="preserve"> „Злополука на местата в МПС“</w:t>
      </w:r>
      <w:r w:rsidR="003B0F21">
        <w:rPr>
          <w:rFonts w:ascii="Times New Roman" w:hAnsi="Times New Roman"/>
          <w:i/>
          <w:snapToGrid w:val="0"/>
          <w:sz w:val="24"/>
          <w:szCs w:val="24"/>
        </w:rPr>
        <w:t>.</w:t>
      </w:r>
      <w:r w:rsidR="00A337F2" w:rsidRPr="00A337F2">
        <w:rPr>
          <w:rFonts w:ascii="Times New Roman" w:hAnsi="Times New Roman"/>
          <w:i/>
          <w:snapToGrid w:val="0"/>
          <w:sz w:val="24"/>
          <w:szCs w:val="24"/>
        </w:rPr>
        <w:t xml:space="preserve"> </w:t>
      </w:r>
      <w:r w:rsidR="003B0F21" w:rsidRPr="00365C64">
        <w:rPr>
          <w:rFonts w:ascii="Times New Roman" w:eastAsia="Times New Roman" w:hAnsi="Times New Roman"/>
          <w:sz w:val="24"/>
          <w:szCs w:val="24"/>
          <w:lang w:eastAsia="bg-BG"/>
        </w:rPr>
        <w:t xml:space="preserve">При различия между сумите, изразени с </w:t>
      </w:r>
      <w:r w:rsidR="003B0F21" w:rsidRPr="00365C64">
        <w:rPr>
          <w:rFonts w:ascii="Times New Roman" w:eastAsia="Times New Roman" w:hAnsi="Times New Roman"/>
          <w:sz w:val="24"/>
          <w:szCs w:val="24"/>
          <w:lang w:eastAsia="bg-BG"/>
        </w:rPr>
        <w:lastRenderedPageBreak/>
        <w:t xml:space="preserve">цифри и думи, за вярно се приема словесното изражение на цифрите. </w:t>
      </w:r>
      <w:r w:rsidR="003B0F21" w:rsidRPr="00722092">
        <w:rPr>
          <w:rFonts w:ascii="Times New Roman" w:eastAsia="Times New Roman" w:hAnsi="Times New Roman"/>
          <w:b/>
          <w:sz w:val="24"/>
          <w:szCs w:val="24"/>
          <w:lang w:eastAsia="bg-BG"/>
        </w:rPr>
        <w:t xml:space="preserve">При условие, че някоя от посочените </w:t>
      </w:r>
      <w:r w:rsidR="003B0F21">
        <w:rPr>
          <w:rFonts w:ascii="Times New Roman" w:eastAsia="Times New Roman" w:hAnsi="Times New Roman"/>
          <w:b/>
          <w:sz w:val="24"/>
          <w:szCs w:val="24"/>
          <w:lang w:eastAsia="bg-BG"/>
        </w:rPr>
        <w:t xml:space="preserve">общи </w:t>
      </w:r>
      <w:r w:rsidR="003B0F21" w:rsidRPr="00722092">
        <w:rPr>
          <w:rFonts w:ascii="Times New Roman" w:eastAsia="Times New Roman" w:hAnsi="Times New Roman"/>
          <w:b/>
          <w:sz w:val="24"/>
          <w:szCs w:val="24"/>
          <w:lang w:eastAsia="bg-BG"/>
        </w:rPr>
        <w:t xml:space="preserve">суми </w:t>
      </w:r>
      <w:r w:rsidR="003B0F21">
        <w:rPr>
          <w:rFonts w:ascii="Times New Roman" w:eastAsia="Times New Roman" w:hAnsi="Times New Roman"/>
          <w:b/>
          <w:sz w:val="24"/>
          <w:szCs w:val="24"/>
          <w:lang w:eastAsia="bg-BG"/>
        </w:rPr>
        <w:t xml:space="preserve">в Приложение № 4а, Приложение № 4б и Приложение № 4в </w:t>
      </w:r>
      <w:r w:rsidR="003B0F21" w:rsidRPr="00722092">
        <w:rPr>
          <w:rFonts w:ascii="Times New Roman" w:eastAsia="Times New Roman" w:hAnsi="Times New Roman"/>
          <w:b/>
          <w:sz w:val="24"/>
          <w:szCs w:val="24"/>
          <w:lang w:eastAsia="bg-BG"/>
        </w:rPr>
        <w:t>не съответства</w:t>
      </w:r>
      <w:r w:rsidR="003B0F21">
        <w:rPr>
          <w:rFonts w:ascii="Times New Roman" w:eastAsia="Times New Roman" w:hAnsi="Times New Roman"/>
          <w:b/>
          <w:sz w:val="24"/>
          <w:szCs w:val="24"/>
          <w:lang w:eastAsia="bg-BG"/>
        </w:rPr>
        <w:t>т</w:t>
      </w:r>
      <w:r w:rsidR="003B0F21" w:rsidRPr="00722092">
        <w:rPr>
          <w:rFonts w:ascii="Times New Roman" w:eastAsia="Times New Roman" w:hAnsi="Times New Roman"/>
          <w:b/>
          <w:sz w:val="24"/>
          <w:szCs w:val="24"/>
          <w:lang w:eastAsia="bg-BG"/>
        </w:rPr>
        <w:t xml:space="preserve"> на сбора на съответните единични суми, участникът ще бъде отстранен.</w:t>
      </w:r>
    </w:p>
    <w:p w14:paraId="088CA108" w14:textId="77777777" w:rsidR="00A21293" w:rsidRPr="009103F8" w:rsidRDefault="00A21293" w:rsidP="0003037F">
      <w:pPr>
        <w:spacing w:after="0" w:line="360" w:lineRule="auto"/>
        <w:ind w:firstLine="851"/>
        <w:jc w:val="both"/>
        <w:rPr>
          <w:rFonts w:ascii="Times New Roman" w:hAnsi="Times New Roman"/>
          <w:b/>
          <w:sz w:val="24"/>
          <w:szCs w:val="24"/>
          <w:u w:val="single"/>
        </w:rPr>
      </w:pPr>
      <w:r w:rsidRPr="009103F8">
        <w:rPr>
          <w:rFonts w:ascii="Times New Roman" w:hAnsi="Times New Roman"/>
          <w:b/>
          <w:sz w:val="24"/>
          <w:szCs w:val="24"/>
          <w:u w:val="single"/>
        </w:rPr>
        <w:t>При определяне на застрахователната сума за застраховка „</w:t>
      </w:r>
      <w:proofErr w:type="spellStart"/>
      <w:r w:rsidRPr="009103F8">
        <w:rPr>
          <w:rFonts w:ascii="Times New Roman" w:hAnsi="Times New Roman"/>
          <w:b/>
          <w:sz w:val="24"/>
          <w:szCs w:val="24"/>
          <w:u w:val="single"/>
        </w:rPr>
        <w:t>Автокаско</w:t>
      </w:r>
      <w:proofErr w:type="spellEnd"/>
      <w:r w:rsidRPr="009103F8">
        <w:rPr>
          <w:rFonts w:ascii="Times New Roman" w:hAnsi="Times New Roman"/>
          <w:b/>
          <w:sz w:val="24"/>
          <w:szCs w:val="24"/>
          <w:u w:val="single"/>
        </w:rPr>
        <w:t>“, участникът следва да предложи само една стойност на застрахователна сума, съответстваща на стойността на обектите, подлежащи на застраховане.</w:t>
      </w:r>
    </w:p>
    <w:p w14:paraId="160A6482" w14:textId="77777777" w:rsidR="00A21293" w:rsidRPr="009103F8" w:rsidRDefault="00A21293" w:rsidP="0003037F">
      <w:pPr>
        <w:spacing w:after="0" w:line="360" w:lineRule="auto"/>
        <w:ind w:firstLine="851"/>
        <w:jc w:val="both"/>
        <w:rPr>
          <w:rFonts w:ascii="Times New Roman" w:hAnsi="Times New Roman"/>
          <w:b/>
          <w:sz w:val="24"/>
          <w:szCs w:val="24"/>
        </w:rPr>
      </w:pPr>
      <w:r w:rsidRPr="003B0F21">
        <w:rPr>
          <w:rFonts w:ascii="Times New Roman" w:hAnsi="Times New Roman"/>
          <w:b/>
          <w:sz w:val="24"/>
          <w:szCs w:val="24"/>
          <w:u w:val="single"/>
        </w:rPr>
        <w:t>Участник, който предложи две застрахователни суми, ще бъде отст</w:t>
      </w:r>
      <w:r w:rsidR="005E2839" w:rsidRPr="003B0F21">
        <w:rPr>
          <w:rFonts w:ascii="Times New Roman" w:hAnsi="Times New Roman"/>
          <w:b/>
          <w:sz w:val="24"/>
          <w:szCs w:val="24"/>
          <w:u w:val="single"/>
        </w:rPr>
        <w:t>ранен от участие в процедурата</w:t>
      </w:r>
      <w:r w:rsidR="005E2839" w:rsidRPr="009103F8">
        <w:rPr>
          <w:rFonts w:ascii="Times New Roman" w:hAnsi="Times New Roman"/>
          <w:b/>
          <w:sz w:val="24"/>
          <w:szCs w:val="24"/>
        </w:rPr>
        <w:t>.</w:t>
      </w:r>
    </w:p>
    <w:p w14:paraId="27BE9656" w14:textId="77777777" w:rsidR="00853ECF" w:rsidRPr="00853ECF" w:rsidRDefault="00853ECF" w:rsidP="0003037F">
      <w:pPr>
        <w:tabs>
          <w:tab w:val="left" w:pos="0"/>
          <w:tab w:val="left" w:pos="3240"/>
          <w:tab w:val="left" w:pos="8789"/>
          <w:tab w:val="left" w:pos="8931"/>
          <w:tab w:val="left" w:pos="9356"/>
        </w:tabs>
        <w:spacing w:after="0" w:line="360" w:lineRule="auto"/>
        <w:ind w:firstLine="709"/>
        <w:jc w:val="both"/>
        <w:rPr>
          <w:rFonts w:ascii="Times New Roman" w:hAnsi="Times New Roman"/>
          <w:snapToGrid w:val="0"/>
          <w:sz w:val="24"/>
          <w:szCs w:val="24"/>
        </w:rPr>
      </w:pPr>
    </w:p>
    <w:p w14:paraId="559A232E" w14:textId="77777777" w:rsidR="00343743" w:rsidRPr="00EC38BF" w:rsidRDefault="00343743"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b/>
          <w:sz w:val="24"/>
          <w:szCs w:val="24"/>
          <w:lang w:eastAsia="bg-BG"/>
        </w:rPr>
        <w:t xml:space="preserve">Всички </w:t>
      </w:r>
      <w:r w:rsidR="002F2B1C" w:rsidRPr="00EC38BF">
        <w:rPr>
          <w:rFonts w:ascii="Times New Roman" w:eastAsia="Times New Roman" w:hAnsi="Times New Roman"/>
          <w:b/>
          <w:sz w:val="24"/>
          <w:szCs w:val="24"/>
          <w:lang w:eastAsia="bg-BG"/>
        </w:rPr>
        <w:t>образци</w:t>
      </w:r>
      <w:r w:rsidRPr="00EC38BF">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EC38BF">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EC38BF">
        <w:rPr>
          <w:rFonts w:ascii="Times New Roman" w:eastAsia="Times New Roman" w:hAnsi="Times New Roman"/>
          <w:b/>
          <w:sz w:val="24"/>
          <w:szCs w:val="24"/>
          <w:lang w:eastAsia="bg-BG"/>
        </w:rPr>
        <w:t xml:space="preserve">точно </w:t>
      </w:r>
      <w:r w:rsidRPr="00EC38BF">
        <w:rPr>
          <w:rFonts w:ascii="Times New Roman" w:eastAsia="Times New Roman" w:hAnsi="Times New Roman"/>
          <w:b/>
          <w:sz w:val="24"/>
          <w:szCs w:val="24"/>
          <w:lang w:eastAsia="bg-BG"/>
        </w:rPr>
        <w:t>към тях</w:t>
      </w:r>
      <w:r w:rsidRPr="00EC38BF">
        <w:rPr>
          <w:rFonts w:ascii="Times New Roman" w:eastAsia="Times New Roman" w:hAnsi="Times New Roman"/>
          <w:sz w:val="24"/>
          <w:szCs w:val="24"/>
          <w:lang w:eastAsia="bg-BG"/>
        </w:rPr>
        <w:t xml:space="preserve"> при изготвяне на офертата си.</w:t>
      </w:r>
    </w:p>
    <w:p w14:paraId="15446F8F" w14:textId="77777777" w:rsidR="00343743" w:rsidRPr="00EC38BF" w:rsidRDefault="00343743"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 xml:space="preserve">Документите в офертата се </w:t>
      </w:r>
      <w:r w:rsidRPr="0039027F">
        <w:rPr>
          <w:rFonts w:ascii="Times New Roman" w:eastAsia="Times New Roman" w:hAnsi="Times New Roman"/>
          <w:sz w:val="24"/>
          <w:szCs w:val="24"/>
          <w:lang w:eastAsia="bg-BG"/>
        </w:rPr>
        <w:t>подписват на всеки лист от</w:t>
      </w:r>
      <w:r w:rsidRPr="00EC38BF">
        <w:rPr>
          <w:rFonts w:ascii="Times New Roman" w:eastAsia="Times New Roman" w:hAnsi="Times New Roman"/>
          <w:b/>
          <w:snapToGrid w:val="0"/>
          <w:sz w:val="24"/>
          <w:szCs w:val="24"/>
        </w:rPr>
        <w:t xml:space="preserve"> лица с представителни и управителни функции</w:t>
      </w:r>
      <w:r w:rsidRPr="00EC38BF">
        <w:rPr>
          <w:rFonts w:ascii="Times New Roman" w:eastAsia="Times New Roman" w:hAnsi="Times New Roman"/>
          <w:snapToGrid w:val="0"/>
          <w:sz w:val="24"/>
          <w:szCs w:val="24"/>
        </w:rPr>
        <w:t>,</w:t>
      </w:r>
      <w:r w:rsidRPr="00EC38BF">
        <w:rPr>
          <w:rFonts w:ascii="Times New Roman" w:eastAsia="Times New Roman" w:hAnsi="Times New Roman"/>
          <w:b/>
          <w:snapToGrid w:val="0"/>
          <w:sz w:val="24"/>
          <w:szCs w:val="24"/>
        </w:rPr>
        <w:t xml:space="preserve"> </w:t>
      </w:r>
      <w:r w:rsidRPr="00EC38BF">
        <w:rPr>
          <w:rFonts w:ascii="Times New Roman" w:eastAsia="Times New Roman" w:hAnsi="Times New Roman"/>
          <w:snapToGrid w:val="0"/>
          <w:sz w:val="24"/>
          <w:szCs w:val="24"/>
        </w:rPr>
        <w:t xml:space="preserve">посочени в Търговския регистър или </w:t>
      </w:r>
      <w:r w:rsidRPr="00EC38BF">
        <w:rPr>
          <w:rFonts w:ascii="Times New Roman" w:eastAsia="Times New Roman" w:hAnsi="Times New Roman"/>
          <w:b/>
          <w:snapToGrid w:val="0"/>
          <w:sz w:val="24"/>
          <w:szCs w:val="24"/>
        </w:rPr>
        <w:t>упълномощени за това лица</w:t>
      </w:r>
      <w:r w:rsidRPr="00EC38BF">
        <w:rPr>
          <w:rFonts w:ascii="Times New Roman" w:eastAsia="Times New Roman" w:hAnsi="Times New Roman"/>
          <w:snapToGrid w:val="0"/>
          <w:sz w:val="24"/>
          <w:szCs w:val="24"/>
        </w:rPr>
        <w:t>. В този случай се изисква да се представи съответното пълномощно.</w:t>
      </w:r>
    </w:p>
    <w:p w14:paraId="7D787E3D" w14:textId="77777777" w:rsidR="00343743" w:rsidRDefault="00343743" w:rsidP="0003037F">
      <w:pPr>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Когато в офертата не са приложени оригинални документи</w:t>
      </w:r>
      <w:r w:rsidR="00206332">
        <w:rPr>
          <w:rFonts w:ascii="Times New Roman" w:eastAsia="Times New Roman" w:hAnsi="Times New Roman"/>
          <w:snapToGrid w:val="0"/>
          <w:sz w:val="24"/>
          <w:szCs w:val="24"/>
        </w:rPr>
        <w:t>,</w:t>
      </w:r>
      <w:r w:rsidRPr="00EC38BF">
        <w:rPr>
          <w:rFonts w:ascii="Times New Roman" w:eastAsia="Times New Roman" w:hAnsi="Times New Roman"/>
          <w:snapToGrid w:val="0"/>
          <w:sz w:val="24"/>
          <w:szCs w:val="24"/>
        </w:rPr>
        <w:t xml:space="preserve"> се представят копия от документи, като същите следва да бъдат заверени „вярно с оригинала”, подпис и печат на участника.</w:t>
      </w:r>
    </w:p>
    <w:p w14:paraId="128FDA55" w14:textId="77777777" w:rsidR="00E77D39" w:rsidRPr="00F52801" w:rsidRDefault="00BA029F" w:rsidP="0003037F">
      <w:pPr>
        <w:spacing w:after="0" w:line="360" w:lineRule="auto"/>
        <w:ind w:firstLine="709"/>
        <w:jc w:val="both"/>
        <w:rPr>
          <w:rFonts w:ascii="Times New Roman" w:eastAsia="Times New Roman" w:hAnsi="Times New Roman"/>
          <w:b/>
          <w:snapToGrid w:val="0"/>
          <w:sz w:val="24"/>
          <w:szCs w:val="24"/>
        </w:rPr>
      </w:pPr>
      <w:r w:rsidRPr="00F52801">
        <w:rPr>
          <w:rFonts w:ascii="Times New Roman" w:eastAsia="Times New Roman" w:hAnsi="Times New Roman"/>
          <w:b/>
          <w:snapToGrid w:val="0"/>
          <w:sz w:val="24"/>
          <w:szCs w:val="24"/>
        </w:rPr>
        <w:t xml:space="preserve">3. Подаване </w:t>
      </w:r>
      <w:r w:rsidR="00E77D39" w:rsidRPr="00F52801">
        <w:rPr>
          <w:rFonts w:ascii="Times New Roman" w:eastAsia="Times New Roman" w:hAnsi="Times New Roman"/>
          <w:b/>
          <w:snapToGrid w:val="0"/>
          <w:sz w:val="24"/>
          <w:szCs w:val="24"/>
        </w:rPr>
        <w:t>на оферти за участие</w:t>
      </w:r>
    </w:p>
    <w:p w14:paraId="33B79F35" w14:textId="77777777" w:rsidR="00E77D39" w:rsidRPr="00977963" w:rsidRDefault="00E77D39" w:rsidP="0003037F">
      <w:pPr>
        <w:spacing w:after="0" w:line="360" w:lineRule="auto"/>
        <w:ind w:firstLine="709"/>
        <w:jc w:val="both"/>
        <w:rPr>
          <w:rFonts w:ascii="Times New Roman" w:eastAsia="Times New Roman" w:hAnsi="Times New Roman"/>
          <w:sz w:val="24"/>
          <w:szCs w:val="24"/>
        </w:rPr>
      </w:pPr>
      <w:r w:rsidRPr="00F52801">
        <w:rPr>
          <w:rFonts w:ascii="Times New Roman" w:eastAsia="Times New Roman" w:hAnsi="Times New Roman"/>
          <w:sz w:val="24"/>
          <w:szCs w:val="24"/>
        </w:rPr>
        <w:t xml:space="preserve">Подаването на офертите ще става </w:t>
      </w:r>
      <w:r w:rsidR="00BD6144" w:rsidRPr="00BD6144">
        <w:rPr>
          <w:rFonts w:ascii="Times New Roman" w:eastAsia="Times New Roman" w:hAnsi="Times New Roman"/>
          <w:b/>
          <w:sz w:val="24"/>
          <w:szCs w:val="24"/>
        </w:rPr>
        <w:t>до 15:45</w:t>
      </w:r>
      <w:r w:rsidRPr="00F52801">
        <w:rPr>
          <w:rFonts w:ascii="Times New Roman" w:eastAsia="Times New Roman" w:hAnsi="Times New Roman"/>
          <w:sz w:val="24"/>
          <w:szCs w:val="24"/>
        </w:rPr>
        <w:t xml:space="preserve"> </w:t>
      </w:r>
      <w:r w:rsidRPr="00977963">
        <w:rPr>
          <w:rFonts w:ascii="Times New Roman" w:eastAsia="Times New Roman" w:hAnsi="Times New Roman"/>
          <w:b/>
          <w:sz w:val="24"/>
          <w:szCs w:val="24"/>
        </w:rPr>
        <w:t>часа</w:t>
      </w:r>
      <w:r w:rsidRPr="00F52801">
        <w:rPr>
          <w:rFonts w:ascii="Times New Roman" w:eastAsia="Times New Roman" w:hAnsi="Times New Roman"/>
          <w:sz w:val="24"/>
          <w:szCs w:val="24"/>
        </w:rPr>
        <w:t xml:space="preserve"> на датата, посочена </w:t>
      </w:r>
      <w:r w:rsidRPr="00977963">
        <w:rPr>
          <w:rFonts w:ascii="Times New Roman" w:eastAsia="Times New Roman" w:hAnsi="Times New Roman"/>
          <w:sz w:val="24"/>
          <w:szCs w:val="24"/>
        </w:rPr>
        <w:t>в IV.2.</w:t>
      </w:r>
      <w:proofErr w:type="spellStart"/>
      <w:r w:rsidRPr="00977963">
        <w:rPr>
          <w:rFonts w:ascii="Times New Roman" w:eastAsia="Times New Roman" w:hAnsi="Times New Roman"/>
          <w:sz w:val="24"/>
          <w:szCs w:val="24"/>
        </w:rPr>
        <w:t>2</w:t>
      </w:r>
      <w:proofErr w:type="spellEnd"/>
      <w:r w:rsidRPr="00977963">
        <w:rPr>
          <w:rFonts w:ascii="Times New Roman" w:eastAsia="Times New Roman" w:hAnsi="Times New Roman"/>
          <w:sz w:val="24"/>
          <w:szCs w:val="24"/>
        </w:rPr>
        <w:t>. от Обявлението за обществена поръчка, на гише № 54, в Паричния салон на БНБ.</w:t>
      </w:r>
    </w:p>
    <w:p w14:paraId="2663942A" w14:textId="77777777" w:rsidR="00E77D39" w:rsidRDefault="00E77D39" w:rsidP="0003037F">
      <w:pPr>
        <w:spacing w:after="0" w:line="360" w:lineRule="auto"/>
        <w:ind w:firstLine="709"/>
        <w:jc w:val="both"/>
        <w:rPr>
          <w:rFonts w:ascii="Times New Roman" w:eastAsia="Times New Roman" w:hAnsi="Times New Roman"/>
          <w:sz w:val="24"/>
          <w:szCs w:val="24"/>
          <w:lang w:val="en-US"/>
        </w:rPr>
      </w:pPr>
      <w:r w:rsidRPr="00977963">
        <w:rPr>
          <w:rFonts w:ascii="Times New Roman" w:eastAsia="Times New Roman" w:hAnsi="Times New Roman"/>
          <w:sz w:val="24"/>
          <w:szCs w:val="24"/>
        </w:rPr>
        <w:t xml:space="preserve">Участникът може да подаде офертата си </w:t>
      </w:r>
      <w:r w:rsidRPr="00977963">
        <w:rPr>
          <w:rFonts w:ascii="Times New Roman" w:eastAsia="Times New Roman" w:hAnsi="Times New Roman"/>
          <w:sz w:val="24"/>
          <w:szCs w:val="24"/>
          <w:lang w:eastAsia="bg-BG"/>
        </w:rPr>
        <w:t xml:space="preserve">и по пощата с препоръчано писмо с обратна разписка, като в този случай разходите за подаване на офертата са за негова сметка. В случай че офертата е подадена по пощата, същата следва да бъде получена от възложителя </w:t>
      </w:r>
      <w:r w:rsidR="00977963" w:rsidRPr="00BD6144">
        <w:rPr>
          <w:rFonts w:ascii="Times New Roman" w:eastAsia="Times New Roman" w:hAnsi="Times New Roman"/>
          <w:b/>
          <w:sz w:val="24"/>
          <w:szCs w:val="24"/>
        </w:rPr>
        <w:t>до 15:45</w:t>
      </w:r>
      <w:r w:rsidR="00977963" w:rsidRPr="00F52801">
        <w:rPr>
          <w:rFonts w:ascii="Times New Roman" w:eastAsia="Times New Roman" w:hAnsi="Times New Roman"/>
          <w:sz w:val="24"/>
          <w:szCs w:val="24"/>
        </w:rPr>
        <w:t xml:space="preserve"> </w:t>
      </w:r>
      <w:r w:rsidR="00977963" w:rsidRPr="00977963">
        <w:rPr>
          <w:rFonts w:ascii="Times New Roman" w:eastAsia="Times New Roman" w:hAnsi="Times New Roman"/>
          <w:b/>
          <w:sz w:val="24"/>
          <w:szCs w:val="24"/>
        </w:rPr>
        <w:t>часа</w:t>
      </w:r>
      <w:r w:rsidRPr="00977963">
        <w:rPr>
          <w:rFonts w:ascii="Times New Roman" w:eastAsia="Times New Roman" w:hAnsi="Times New Roman"/>
          <w:sz w:val="24"/>
          <w:szCs w:val="24"/>
        </w:rPr>
        <w:t xml:space="preserve"> на датата, посочена в IV.2.</w:t>
      </w:r>
      <w:proofErr w:type="spellStart"/>
      <w:r w:rsidRPr="00977963">
        <w:rPr>
          <w:rFonts w:ascii="Times New Roman" w:eastAsia="Times New Roman" w:hAnsi="Times New Roman"/>
          <w:sz w:val="24"/>
          <w:szCs w:val="24"/>
        </w:rPr>
        <w:t>2</w:t>
      </w:r>
      <w:proofErr w:type="spellEnd"/>
      <w:r w:rsidRPr="00977963">
        <w:rPr>
          <w:rFonts w:ascii="Times New Roman" w:eastAsia="Times New Roman" w:hAnsi="Times New Roman"/>
          <w:sz w:val="24"/>
          <w:szCs w:val="24"/>
        </w:rPr>
        <w:t>. от Обявлението за обществена поръчка. Рискът от забава или загубване на офертата е за участника.</w:t>
      </w:r>
    </w:p>
    <w:p w14:paraId="145CFA53" w14:textId="77777777" w:rsidR="0003037F" w:rsidRPr="0003037F" w:rsidRDefault="0003037F" w:rsidP="0003037F">
      <w:pPr>
        <w:spacing w:after="0" w:line="360" w:lineRule="auto"/>
        <w:ind w:firstLine="709"/>
        <w:jc w:val="both"/>
        <w:rPr>
          <w:rFonts w:ascii="Times New Roman" w:eastAsia="Times New Roman" w:hAnsi="Times New Roman"/>
          <w:sz w:val="24"/>
          <w:szCs w:val="24"/>
          <w:lang w:val="en-US"/>
        </w:rPr>
      </w:pPr>
    </w:p>
    <w:p w14:paraId="5537D5EA" w14:textId="77777777" w:rsidR="002A1ACD" w:rsidRPr="00EC38BF" w:rsidRDefault="002A1ACD" w:rsidP="0003037F">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19" w:name="_Toc463381612"/>
      <w:r w:rsidRPr="00EC38BF">
        <w:rPr>
          <w:rFonts w:ascii="Times New Roman" w:eastAsia="Times New Roman" w:hAnsi="Times New Roman" w:cs="Times New Roman"/>
          <w:snapToGrid w:val="0"/>
          <w:color w:val="auto"/>
          <w:sz w:val="24"/>
          <w:szCs w:val="24"/>
        </w:rPr>
        <w:t>V</w:t>
      </w:r>
      <w:r w:rsidR="008C11E5" w:rsidRPr="00EC38BF">
        <w:rPr>
          <w:rFonts w:ascii="Times New Roman" w:eastAsia="Times New Roman" w:hAnsi="Times New Roman" w:cs="Times New Roman"/>
          <w:snapToGrid w:val="0"/>
          <w:color w:val="auto"/>
          <w:sz w:val="24"/>
          <w:szCs w:val="24"/>
        </w:rPr>
        <w:t>I</w:t>
      </w:r>
      <w:r w:rsidRPr="00EC38BF">
        <w:rPr>
          <w:rFonts w:ascii="Times New Roman" w:eastAsia="Times New Roman" w:hAnsi="Times New Roman" w:cs="Times New Roman"/>
          <w:snapToGrid w:val="0"/>
          <w:color w:val="auto"/>
          <w:sz w:val="24"/>
          <w:szCs w:val="24"/>
        </w:rPr>
        <w:t>. РАЗГЛЕЖДАНЕ, ОЦЕНКА И КЛАСИРАНЕ НА ОФЕРТИТЕ</w:t>
      </w:r>
      <w:bookmarkEnd w:id="19"/>
    </w:p>
    <w:p w14:paraId="5A1656DC" w14:textId="77777777" w:rsidR="00C844FD" w:rsidRPr="00EC38BF" w:rsidRDefault="00C844FD"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20" w:name="_Toc463381613"/>
      <w:r w:rsidRPr="00EC38BF">
        <w:rPr>
          <w:rFonts w:ascii="Times New Roman" w:eastAsia="Times New Roman" w:hAnsi="Times New Roman" w:cs="Times New Roman"/>
          <w:snapToGrid w:val="0"/>
          <w:color w:val="auto"/>
          <w:sz w:val="24"/>
          <w:szCs w:val="24"/>
        </w:rPr>
        <w:t>А. Отваряне на офертите.</w:t>
      </w:r>
      <w:bookmarkEnd w:id="20"/>
    </w:p>
    <w:p w14:paraId="260F227F" w14:textId="77777777" w:rsidR="002A1ACD" w:rsidRPr="00EC38BF" w:rsidRDefault="002A1ACD" w:rsidP="0003037F">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Комис</w:t>
      </w:r>
      <w:r w:rsidR="00595A6E">
        <w:rPr>
          <w:rFonts w:ascii="Times New Roman" w:eastAsia="Times New Roman" w:hAnsi="Times New Roman"/>
          <w:snapToGrid w:val="0"/>
          <w:sz w:val="24"/>
          <w:szCs w:val="24"/>
        </w:rPr>
        <w:t>ия</w:t>
      </w:r>
      <w:r w:rsidR="00CC599E">
        <w:rPr>
          <w:rFonts w:ascii="Times New Roman" w:eastAsia="Times New Roman" w:hAnsi="Times New Roman"/>
          <w:snapToGrid w:val="0"/>
          <w:sz w:val="24"/>
          <w:szCs w:val="24"/>
        </w:rPr>
        <w:t>, назначена със заповед на г</w:t>
      </w:r>
      <w:r w:rsidRPr="00EC38BF">
        <w:rPr>
          <w:rFonts w:ascii="Times New Roman" w:eastAsia="Times New Roman" w:hAnsi="Times New Roman"/>
          <w:snapToGrid w:val="0"/>
          <w:sz w:val="24"/>
          <w:szCs w:val="24"/>
        </w:rPr>
        <w:t xml:space="preserve">лавния секретар на БНБ в съответствие със </w:t>
      </w:r>
      <w:r w:rsidR="00C844FD" w:rsidRPr="00EC38BF">
        <w:rPr>
          <w:rFonts w:ascii="Times New Roman" w:eastAsia="Times New Roman" w:hAnsi="Times New Roman"/>
          <w:snapToGrid w:val="0"/>
          <w:sz w:val="24"/>
          <w:szCs w:val="24"/>
        </w:rPr>
        <w:t>ЗОП и ППЗОП</w:t>
      </w:r>
      <w:r w:rsidRPr="00EC38BF">
        <w:rPr>
          <w:rFonts w:ascii="Times New Roman" w:eastAsia="Times New Roman" w:hAnsi="Times New Roman"/>
          <w:snapToGrid w:val="0"/>
          <w:sz w:val="24"/>
          <w:szCs w:val="24"/>
        </w:rPr>
        <w:t xml:space="preserve">, разглежда офертите на участниците </w:t>
      </w:r>
      <w:r w:rsidR="00C844FD" w:rsidRPr="00EC38BF">
        <w:rPr>
          <w:rFonts w:ascii="Times New Roman" w:eastAsia="Times New Roman" w:hAnsi="Times New Roman"/>
          <w:b/>
          <w:snapToGrid w:val="0"/>
          <w:sz w:val="24"/>
          <w:szCs w:val="24"/>
        </w:rPr>
        <w:t>в часа и</w:t>
      </w:r>
      <w:r w:rsidRPr="00EC38BF">
        <w:rPr>
          <w:rFonts w:ascii="Times New Roman" w:eastAsia="Times New Roman" w:hAnsi="Times New Roman"/>
          <w:b/>
          <w:snapToGrid w:val="0"/>
          <w:sz w:val="24"/>
          <w:szCs w:val="24"/>
        </w:rPr>
        <w:t xml:space="preserve"> датата, посочена в Обявлението</w:t>
      </w:r>
      <w:r w:rsidR="00C844FD" w:rsidRPr="00EC38BF">
        <w:rPr>
          <w:rFonts w:ascii="Times New Roman" w:eastAsia="Times New Roman" w:hAnsi="Times New Roman"/>
          <w:b/>
          <w:snapToGrid w:val="0"/>
          <w:sz w:val="24"/>
          <w:szCs w:val="24"/>
        </w:rPr>
        <w:t xml:space="preserve"> за </w:t>
      </w:r>
      <w:r w:rsidR="008130B9">
        <w:rPr>
          <w:rFonts w:ascii="Times New Roman" w:eastAsia="Times New Roman" w:hAnsi="Times New Roman"/>
          <w:b/>
          <w:snapToGrid w:val="0"/>
          <w:sz w:val="24"/>
          <w:szCs w:val="24"/>
        </w:rPr>
        <w:t>обществена поръчка</w:t>
      </w:r>
      <w:r w:rsidRPr="00EC38BF">
        <w:rPr>
          <w:rFonts w:ascii="Times New Roman" w:eastAsia="Times New Roman" w:hAnsi="Times New Roman"/>
          <w:b/>
          <w:snapToGrid w:val="0"/>
          <w:sz w:val="24"/>
          <w:szCs w:val="24"/>
        </w:rPr>
        <w:t>, в сградата на БНБ</w:t>
      </w:r>
      <w:r w:rsidR="007B0A17">
        <w:rPr>
          <w:rFonts w:ascii="Times New Roman" w:eastAsia="Times New Roman" w:hAnsi="Times New Roman"/>
          <w:snapToGrid w:val="0"/>
          <w:sz w:val="24"/>
          <w:szCs w:val="24"/>
        </w:rPr>
        <w:t>, на адрес</w:t>
      </w:r>
      <w:r w:rsidRPr="00EC38BF">
        <w:rPr>
          <w:rFonts w:ascii="Times New Roman" w:eastAsia="Times New Roman" w:hAnsi="Times New Roman"/>
          <w:snapToGrid w:val="0"/>
          <w:sz w:val="24"/>
          <w:szCs w:val="24"/>
        </w:rPr>
        <w:t xml:space="preserve"> гр. София, пл. „Княз Александър</w:t>
      </w:r>
      <w:r w:rsidR="00075911" w:rsidRPr="00EC38BF">
        <w:rPr>
          <w:rFonts w:ascii="Times New Roman" w:eastAsia="Times New Roman" w:hAnsi="Times New Roman"/>
          <w:snapToGrid w:val="0"/>
          <w:sz w:val="24"/>
          <w:szCs w:val="24"/>
        </w:rPr>
        <w:t xml:space="preserve"> І” № 1. При промяна на датата,</w:t>
      </w:r>
      <w:r w:rsidRPr="00EC38BF">
        <w:rPr>
          <w:rFonts w:ascii="Times New Roman" w:eastAsia="Times New Roman" w:hAnsi="Times New Roman"/>
          <w:snapToGrid w:val="0"/>
          <w:sz w:val="24"/>
          <w:szCs w:val="24"/>
        </w:rPr>
        <w:t xml:space="preserve"> часа </w:t>
      </w:r>
      <w:r w:rsidR="00075911" w:rsidRPr="00EC38BF">
        <w:rPr>
          <w:rFonts w:ascii="Times New Roman" w:eastAsia="Times New Roman" w:hAnsi="Times New Roman"/>
          <w:snapToGrid w:val="0"/>
          <w:sz w:val="24"/>
          <w:szCs w:val="24"/>
        </w:rPr>
        <w:t>или мястото з</w:t>
      </w:r>
      <w:r w:rsidRPr="00EC38BF">
        <w:rPr>
          <w:rFonts w:ascii="Times New Roman" w:eastAsia="Times New Roman" w:hAnsi="Times New Roman"/>
          <w:snapToGrid w:val="0"/>
          <w:sz w:val="24"/>
          <w:szCs w:val="24"/>
        </w:rPr>
        <w:t>а отваряне на оферти</w:t>
      </w:r>
      <w:r w:rsidR="00412394" w:rsidRPr="00EC38BF">
        <w:rPr>
          <w:rFonts w:ascii="Times New Roman" w:eastAsia="Times New Roman" w:hAnsi="Times New Roman"/>
          <w:snapToGrid w:val="0"/>
          <w:sz w:val="24"/>
          <w:szCs w:val="24"/>
        </w:rPr>
        <w:t xml:space="preserve">те участниците се </w:t>
      </w:r>
      <w:r w:rsidR="00412394" w:rsidRPr="00EC38BF">
        <w:rPr>
          <w:rFonts w:ascii="Times New Roman" w:eastAsia="Times New Roman" w:hAnsi="Times New Roman"/>
          <w:snapToGrid w:val="0"/>
          <w:sz w:val="24"/>
          <w:szCs w:val="24"/>
        </w:rPr>
        <w:lastRenderedPageBreak/>
        <w:t xml:space="preserve">уведомяват </w:t>
      </w:r>
      <w:r w:rsidR="00794855" w:rsidRPr="00EC38BF">
        <w:rPr>
          <w:rFonts w:ascii="Times New Roman" w:eastAsia="Times New Roman" w:hAnsi="Times New Roman"/>
          <w:snapToGrid w:val="0"/>
          <w:sz w:val="24"/>
          <w:szCs w:val="24"/>
        </w:rPr>
        <w:t xml:space="preserve">чрез </w:t>
      </w:r>
      <w:r w:rsidR="00904D92" w:rsidRPr="00EC38BF">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EC38BF">
        <w:rPr>
          <w:rFonts w:ascii="Times New Roman" w:eastAsia="Times New Roman" w:hAnsi="Times New Roman"/>
          <w:snapToGrid w:val="0"/>
          <w:sz w:val="24"/>
          <w:szCs w:val="24"/>
        </w:rPr>
        <w:t>профила на купувача</w:t>
      </w:r>
      <w:r w:rsidR="00904D92" w:rsidRPr="00EC38BF">
        <w:rPr>
          <w:rFonts w:ascii="Times New Roman" w:eastAsia="Times New Roman" w:hAnsi="Times New Roman"/>
          <w:snapToGrid w:val="0"/>
          <w:sz w:val="24"/>
          <w:szCs w:val="24"/>
        </w:rPr>
        <w:t>,</w:t>
      </w:r>
      <w:r w:rsidR="00794855" w:rsidRPr="00EC38BF">
        <w:rPr>
          <w:rFonts w:ascii="Times New Roman" w:eastAsia="Times New Roman" w:hAnsi="Times New Roman"/>
          <w:snapToGrid w:val="0"/>
          <w:sz w:val="24"/>
          <w:szCs w:val="24"/>
        </w:rPr>
        <w:t xml:space="preserve"> най-малко 48 часа преди </w:t>
      </w:r>
      <w:proofErr w:type="spellStart"/>
      <w:r w:rsidR="00794855" w:rsidRPr="00EC38BF">
        <w:rPr>
          <w:rFonts w:ascii="Times New Roman" w:eastAsia="Times New Roman" w:hAnsi="Times New Roman"/>
          <w:snapToGrid w:val="0"/>
          <w:sz w:val="24"/>
          <w:szCs w:val="24"/>
        </w:rPr>
        <w:t>новоопреления</w:t>
      </w:r>
      <w:proofErr w:type="spellEnd"/>
      <w:r w:rsidR="00794855" w:rsidRPr="00EC38BF">
        <w:rPr>
          <w:rFonts w:ascii="Times New Roman" w:eastAsia="Times New Roman" w:hAnsi="Times New Roman"/>
          <w:snapToGrid w:val="0"/>
          <w:sz w:val="24"/>
          <w:szCs w:val="24"/>
        </w:rPr>
        <w:t xml:space="preserve"> час.</w:t>
      </w:r>
    </w:p>
    <w:p w14:paraId="2DAB1D2F" w14:textId="77777777" w:rsidR="002A1ACD" w:rsidRPr="00EC38BF" w:rsidRDefault="002A1ACD" w:rsidP="0003037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започва работа след получаване на</w:t>
      </w:r>
      <w:r w:rsidR="00794855" w:rsidRPr="00EC38BF">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заседания</w:t>
      </w:r>
      <w:r w:rsidR="00794855" w:rsidRPr="00EC38BF">
        <w:rPr>
          <w:rFonts w:ascii="Times New Roman" w:eastAsia="Times New Roman" w:hAnsi="Times New Roman"/>
          <w:sz w:val="24"/>
          <w:szCs w:val="24"/>
        </w:rPr>
        <w:t xml:space="preserve">, на което могат да </w:t>
      </w:r>
      <w:r w:rsidRPr="00EC38BF">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EC38BF">
        <w:rPr>
          <w:rFonts w:ascii="Times New Roman" w:eastAsia="Times New Roman" w:hAnsi="Times New Roman"/>
          <w:sz w:val="24"/>
          <w:szCs w:val="24"/>
        </w:rPr>
        <w:t>.</w:t>
      </w:r>
      <w:r w:rsidRPr="00EC38BF">
        <w:rPr>
          <w:rFonts w:ascii="Times New Roman" w:eastAsia="Times New Roman" w:hAnsi="Times New Roman"/>
          <w:sz w:val="24"/>
          <w:szCs w:val="24"/>
        </w:rPr>
        <w:t xml:space="preserve"> </w:t>
      </w:r>
      <w:r w:rsidRPr="00EC38BF">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188B4CA6" w14:textId="77777777" w:rsidR="00C844FD" w:rsidRPr="00EC38BF" w:rsidRDefault="002A1ACD" w:rsidP="0003037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отваря по реда на тяхното постъпване</w:t>
      </w:r>
      <w:r w:rsidR="00C844FD" w:rsidRPr="00EC38BF">
        <w:rPr>
          <w:rFonts w:ascii="Times New Roman" w:eastAsia="Times New Roman" w:hAnsi="Times New Roman"/>
          <w:sz w:val="24"/>
          <w:szCs w:val="24"/>
          <w:lang w:eastAsia="bg-BG"/>
        </w:rPr>
        <w:t xml:space="preserve"> </w:t>
      </w:r>
      <w:r w:rsidR="00F31630" w:rsidRPr="00EC38BF">
        <w:rPr>
          <w:rFonts w:ascii="Times New Roman" w:eastAsia="Times New Roman" w:hAnsi="Times New Roman"/>
          <w:sz w:val="24"/>
          <w:szCs w:val="24"/>
          <w:lang w:eastAsia="bg-BG"/>
        </w:rPr>
        <w:t xml:space="preserve">запечатаните непрозрачни опаковки и </w:t>
      </w:r>
      <w:r w:rsidR="00C844FD" w:rsidRPr="00EC38BF">
        <w:rPr>
          <w:rFonts w:ascii="Times New Roman" w:eastAsia="Times New Roman" w:hAnsi="Times New Roman"/>
          <w:sz w:val="24"/>
          <w:szCs w:val="24"/>
          <w:lang w:eastAsia="bg-BG"/>
        </w:rPr>
        <w:t>оповестява тяхното съдържание и проверява наличието на отделен запечатан плик с надп</w:t>
      </w:r>
      <w:r w:rsidR="0072734D">
        <w:rPr>
          <w:rFonts w:ascii="Times New Roman" w:eastAsia="Times New Roman" w:hAnsi="Times New Roman"/>
          <w:sz w:val="24"/>
          <w:szCs w:val="24"/>
          <w:lang w:eastAsia="bg-BG"/>
        </w:rPr>
        <w:t>ис „Предлагани ценови параметри“</w:t>
      </w:r>
      <w:r w:rsidR="00C844FD" w:rsidRPr="00EC38BF">
        <w:rPr>
          <w:rFonts w:ascii="Times New Roman" w:eastAsia="Times New Roman" w:hAnsi="Times New Roman"/>
          <w:sz w:val="24"/>
          <w:szCs w:val="24"/>
          <w:lang w:eastAsia="bg-BG"/>
        </w:rPr>
        <w:t>.</w:t>
      </w:r>
    </w:p>
    <w:p w14:paraId="3308351A" w14:textId="77777777" w:rsidR="00C844FD" w:rsidRPr="00EC38BF" w:rsidRDefault="00C844FD" w:rsidP="0003037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Най-малко трима от членовете на комисията подписват техниче</w:t>
      </w:r>
      <w:r w:rsidR="0062684A" w:rsidRPr="00EC38BF">
        <w:rPr>
          <w:rFonts w:ascii="Times New Roman" w:eastAsia="Times New Roman" w:hAnsi="Times New Roman"/>
          <w:sz w:val="24"/>
          <w:szCs w:val="24"/>
          <w:lang w:eastAsia="bg-BG"/>
        </w:rPr>
        <w:t>ското предложение и плика</w:t>
      </w:r>
      <w:r w:rsidRPr="00EC38BF">
        <w:rPr>
          <w:rFonts w:ascii="Times New Roman" w:eastAsia="Times New Roman" w:hAnsi="Times New Roman"/>
          <w:sz w:val="24"/>
          <w:szCs w:val="24"/>
          <w:lang w:eastAsia="bg-BG"/>
        </w:rPr>
        <w:t xml:space="preserve"> с надп</w:t>
      </w:r>
      <w:r w:rsidR="00876ABE">
        <w:rPr>
          <w:rFonts w:ascii="Times New Roman" w:eastAsia="Times New Roman" w:hAnsi="Times New Roman"/>
          <w:sz w:val="24"/>
          <w:szCs w:val="24"/>
          <w:lang w:eastAsia="bg-BG"/>
        </w:rPr>
        <w:t>ис „Предлагани ценови параметри“</w:t>
      </w:r>
      <w:r w:rsidRPr="00EC38BF">
        <w:rPr>
          <w:rFonts w:ascii="Times New Roman" w:eastAsia="Times New Roman" w:hAnsi="Times New Roman"/>
          <w:sz w:val="24"/>
          <w:szCs w:val="24"/>
          <w:lang w:eastAsia="bg-BG"/>
        </w:rPr>
        <w:t>. Комисията предлага по един от присъстващите представители на другите участници да подпише техниче</w:t>
      </w:r>
      <w:r w:rsidR="0062684A" w:rsidRPr="00EC38BF">
        <w:rPr>
          <w:rFonts w:ascii="Times New Roman" w:eastAsia="Times New Roman" w:hAnsi="Times New Roman"/>
          <w:sz w:val="24"/>
          <w:szCs w:val="24"/>
          <w:lang w:eastAsia="bg-BG"/>
        </w:rPr>
        <w:t>ското предложение и плика</w:t>
      </w:r>
      <w:r w:rsidRPr="00EC38BF">
        <w:rPr>
          <w:rFonts w:ascii="Times New Roman" w:eastAsia="Times New Roman" w:hAnsi="Times New Roman"/>
          <w:sz w:val="24"/>
          <w:szCs w:val="24"/>
          <w:lang w:eastAsia="bg-BG"/>
        </w:rPr>
        <w:t xml:space="preserve"> с надпис „Предлагани ценови параметри</w:t>
      </w:r>
      <w:r w:rsidR="00567AFB">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w:t>
      </w:r>
    </w:p>
    <w:p w14:paraId="5CE9F425" w14:textId="77777777" w:rsidR="00C844FD" w:rsidRPr="00EC38BF" w:rsidRDefault="00C844FD" w:rsidP="0003037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Пликовете с надп</w:t>
      </w:r>
      <w:r w:rsidR="00D65313">
        <w:rPr>
          <w:rFonts w:ascii="Times New Roman" w:eastAsia="Times New Roman" w:hAnsi="Times New Roman"/>
          <w:sz w:val="24"/>
          <w:szCs w:val="24"/>
          <w:lang w:eastAsia="bg-BG"/>
        </w:rPr>
        <w:t>ис „Предлагани ценови параметри“</w:t>
      </w:r>
      <w:r w:rsidRPr="00EC38BF">
        <w:rPr>
          <w:rFonts w:ascii="Times New Roman" w:eastAsia="Times New Roman" w:hAnsi="Times New Roman"/>
          <w:sz w:val="24"/>
          <w:szCs w:val="24"/>
          <w:lang w:eastAsia="bg-BG"/>
        </w:rPr>
        <w:t xml:space="preserve"> не се отварят на този етап от процедурата и предлаганите цени не се съобщават на присъстващите.</w:t>
      </w:r>
    </w:p>
    <w:p w14:paraId="16481725" w14:textId="77777777" w:rsidR="0062684A" w:rsidRPr="00EC38BF" w:rsidRDefault="00C844FD" w:rsidP="0003037F">
      <w:pPr>
        <w:tabs>
          <w:tab w:val="left" w:pos="-486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продъ</w:t>
      </w:r>
      <w:r w:rsidR="0062684A" w:rsidRPr="00EC38BF">
        <w:rPr>
          <w:rFonts w:ascii="Times New Roman" w:eastAsia="Times New Roman" w:hAnsi="Times New Roman"/>
          <w:sz w:val="24"/>
          <w:szCs w:val="24"/>
          <w:lang w:eastAsia="bg-BG"/>
        </w:rPr>
        <w:t>лжава работата си самостоятелно по реда на раздел VIII от ППЗОП.</w:t>
      </w:r>
      <w:bookmarkStart w:id="21" w:name="bookmark57"/>
    </w:p>
    <w:p w14:paraId="66ACA8E7" w14:textId="77777777" w:rsidR="0062684A" w:rsidRPr="00DA626E" w:rsidRDefault="0062684A" w:rsidP="0003037F">
      <w:pPr>
        <w:pStyle w:val="Heading2"/>
        <w:spacing w:before="0" w:line="360" w:lineRule="auto"/>
        <w:ind w:firstLine="709"/>
        <w:rPr>
          <w:rFonts w:ascii="Times New Roman" w:eastAsia="Times New Roman" w:hAnsi="Times New Roman" w:cs="Times New Roman"/>
          <w:color w:val="auto"/>
          <w:sz w:val="24"/>
          <w:szCs w:val="24"/>
          <w:lang w:eastAsia="bg-BG"/>
        </w:rPr>
      </w:pPr>
      <w:bookmarkStart w:id="22" w:name="_Toc463381614"/>
      <w:r w:rsidRPr="00EC38BF">
        <w:rPr>
          <w:rFonts w:ascii="Times New Roman" w:hAnsi="Times New Roman" w:cs="Times New Roman"/>
          <w:color w:val="auto"/>
          <w:sz w:val="24"/>
          <w:szCs w:val="24"/>
        </w:rPr>
        <w:t xml:space="preserve">Б. Разглеждане на </w:t>
      </w:r>
      <w:r w:rsidRPr="00DA626E">
        <w:rPr>
          <w:rFonts w:ascii="Times New Roman" w:hAnsi="Times New Roman" w:cs="Times New Roman"/>
          <w:color w:val="auto"/>
          <w:sz w:val="24"/>
          <w:szCs w:val="24"/>
        </w:rPr>
        <w:t>офертите</w:t>
      </w:r>
      <w:bookmarkEnd w:id="21"/>
      <w:r w:rsidR="006B189C" w:rsidRPr="00DA626E">
        <w:rPr>
          <w:rFonts w:ascii="Times New Roman" w:hAnsi="Times New Roman" w:cs="Times New Roman"/>
          <w:color w:val="auto"/>
          <w:sz w:val="24"/>
          <w:szCs w:val="24"/>
        </w:rPr>
        <w:t>.</w:t>
      </w:r>
      <w:bookmarkEnd w:id="22"/>
    </w:p>
    <w:p w14:paraId="08D8842E" w14:textId="77777777" w:rsidR="006B189C" w:rsidRPr="00DA626E" w:rsidRDefault="0062684A" w:rsidP="0003037F">
      <w:pPr>
        <w:numPr>
          <w:ilvl w:val="2"/>
          <w:numId w:val="2"/>
        </w:numPr>
        <w:tabs>
          <w:tab w:val="left" w:pos="956"/>
          <w:tab w:val="left" w:pos="1134"/>
        </w:tabs>
        <w:spacing w:after="0" w:line="360" w:lineRule="auto"/>
        <w:ind w:left="20" w:right="20" w:firstLine="709"/>
        <w:jc w:val="both"/>
        <w:rPr>
          <w:rFonts w:ascii="Times New Roman" w:eastAsia="Times New Roman" w:hAnsi="Times New Roman"/>
          <w:sz w:val="24"/>
          <w:szCs w:val="24"/>
          <w:lang w:eastAsia="bg-BG"/>
        </w:rPr>
      </w:pPr>
      <w:r w:rsidRPr="00DA626E">
        <w:rPr>
          <w:rFonts w:ascii="Times New Roman" w:eastAsia="Times New Roman" w:hAnsi="Times New Roman"/>
          <w:sz w:val="24"/>
          <w:szCs w:val="24"/>
          <w:lang w:eastAsia="bg-BG"/>
        </w:rPr>
        <w:t>Ко</w:t>
      </w:r>
      <w:r w:rsidR="00FD297D" w:rsidRPr="00DA626E">
        <w:rPr>
          <w:rFonts w:ascii="Times New Roman" w:eastAsia="Times New Roman" w:hAnsi="Times New Roman"/>
          <w:sz w:val="24"/>
          <w:szCs w:val="24"/>
          <w:lang w:eastAsia="bg-BG"/>
        </w:rPr>
        <w:t xml:space="preserve">мисията разглежда документите, представени в </w:t>
      </w:r>
      <w:r w:rsidR="000F3915" w:rsidRPr="00DA626E">
        <w:rPr>
          <w:rFonts w:ascii="Times New Roman" w:eastAsia="Times New Roman" w:hAnsi="Times New Roman"/>
          <w:sz w:val="24"/>
          <w:szCs w:val="24"/>
          <w:lang w:eastAsia="bg-BG"/>
        </w:rPr>
        <w:t>съответствие с изискванията на в</w:t>
      </w:r>
      <w:r w:rsidR="00FD297D" w:rsidRPr="00DA626E">
        <w:rPr>
          <w:rFonts w:ascii="Times New Roman" w:eastAsia="Times New Roman" w:hAnsi="Times New Roman"/>
          <w:sz w:val="24"/>
          <w:szCs w:val="24"/>
          <w:lang w:eastAsia="bg-BG"/>
        </w:rPr>
        <w:t>ъзложителя, посочени в Раздел V „Оферта. Указания за подготовката й“, т. 2 „Съдържани</w:t>
      </w:r>
      <w:r w:rsidR="008B51B7">
        <w:rPr>
          <w:rFonts w:ascii="Times New Roman" w:eastAsia="Times New Roman" w:hAnsi="Times New Roman"/>
          <w:sz w:val="24"/>
          <w:szCs w:val="24"/>
          <w:lang w:eastAsia="bg-BG"/>
        </w:rPr>
        <w:t>е на опаковката“</w:t>
      </w:r>
      <w:r w:rsidRPr="00DA626E">
        <w:rPr>
          <w:rFonts w:ascii="Times New Roman" w:eastAsia="Times New Roman" w:hAnsi="Times New Roman"/>
          <w:sz w:val="24"/>
          <w:szCs w:val="24"/>
          <w:lang w:eastAsia="bg-BG"/>
        </w:rPr>
        <w:t xml:space="preserve"> от настоящата документация за съответствие е изискванията към личното състояние и критериите за подбор, поставени от в</w:t>
      </w:r>
      <w:r w:rsidR="006B189C" w:rsidRPr="00DA626E">
        <w:rPr>
          <w:rFonts w:ascii="Times New Roman" w:eastAsia="Times New Roman" w:hAnsi="Times New Roman"/>
          <w:sz w:val="24"/>
          <w:szCs w:val="24"/>
          <w:lang w:eastAsia="bg-BG"/>
        </w:rPr>
        <w:t>ъзложителя, и съставя протокол.</w:t>
      </w:r>
    </w:p>
    <w:p w14:paraId="75539F84" w14:textId="77777777" w:rsidR="0062684A" w:rsidRPr="00EC38BF" w:rsidRDefault="0062684A" w:rsidP="0003037F">
      <w:pPr>
        <w:tabs>
          <w:tab w:val="left" w:pos="993"/>
          <w:tab w:val="left" w:pos="1134"/>
        </w:tabs>
        <w:spacing w:after="0" w:line="360" w:lineRule="auto"/>
        <w:ind w:right="20" w:firstLine="709"/>
        <w:jc w:val="both"/>
        <w:rPr>
          <w:rFonts w:ascii="Times New Roman" w:eastAsia="Times New Roman" w:hAnsi="Times New Roman"/>
          <w:sz w:val="24"/>
          <w:szCs w:val="24"/>
          <w:lang w:eastAsia="bg-BG"/>
        </w:rPr>
      </w:pPr>
      <w:r w:rsidRPr="00DA626E">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w:t>
      </w:r>
      <w:r w:rsidRPr="00EC38BF">
        <w:rPr>
          <w:rFonts w:ascii="Times New Roman" w:eastAsia="Times New Roman" w:hAnsi="Times New Roman"/>
          <w:sz w:val="24"/>
          <w:szCs w:val="24"/>
          <w:lang w:eastAsia="bg-BG"/>
        </w:rPr>
        <w:t xml:space="preserve">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EC38BF">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EC38BF">
        <w:rPr>
          <w:rFonts w:ascii="Times New Roman" w:eastAsia="Times New Roman" w:hAnsi="Times New Roman"/>
          <w:sz w:val="24"/>
          <w:szCs w:val="24"/>
          <w:lang w:eastAsia="bg-BG"/>
        </w:rPr>
        <w:t>.</w:t>
      </w:r>
    </w:p>
    <w:p w14:paraId="241B7DBF" w14:textId="77777777" w:rsidR="00F31630" w:rsidRPr="00DA626E" w:rsidRDefault="0062684A" w:rsidP="0003037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 срок до</w:t>
      </w:r>
      <w:r w:rsidR="006B189C" w:rsidRPr="00EC38BF">
        <w:rPr>
          <w:rFonts w:ascii="Times New Roman" w:eastAsia="Times New Roman" w:hAnsi="Times New Roman"/>
          <w:sz w:val="24"/>
          <w:szCs w:val="24"/>
          <w:lang w:eastAsia="bg-BG"/>
        </w:rPr>
        <w:t xml:space="preserve"> </w:t>
      </w:r>
      <w:r w:rsidRPr="00EC38BF">
        <w:rPr>
          <w:rFonts w:ascii="Times New Roman" w:eastAsia="Times New Roman" w:hAnsi="Times New Roman"/>
          <w:sz w:val="24"/>
          <w:szCs w:val="24"/>
          <w:lang w:eastAsia="bg-BG"/>
        </w:rPr>
        <w:t xml:space="preserve">5 </w:t>
      </w:r>
      <w:r w:rsidR="00583B06" w:rsidRPr="00EC38BF">
        <w:rPr>
          <w:rFonts w:ascii="Times New Roman" w:eastAsia="Times New Roman" w:hAnsi="Times New Roman"/>
          <w:sz w:val="24"/>
          <w:szCs w:val="24"/>
          <w:lang w:eastAsia="bg-BG"/>
        </w:rPr>
        <w:t xml:space="preserve">(пет) </w:t>
      </w:r>
      <w:r w:rsidRPr="00EC38BF">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EC38BF">
        <w:rPr>
          <w:rFonts w:ascii="Times New Roman" w:eastAsia="Times New Roman" w:hAnsi="Times New Roman"/>
          <w:sz w:val="24"/>
          <w:szCs w:val="24"/>
          <w:lang w:eastAsia="bg-BG"/>
        </w:rPr>
        <w:t xml:space="preserve"> </w:t>
      </w:r>
      <w:r w:rsidR="00F31630" w:rsidRPr="00EC38BF">
        <w:rPr>
          <w:rFonts w:ascii="Times New Roman" w:eastAsia="Times New Roman" w:hAnsi="Times New Roman"/>
          <w:sz w:val="24"/>
          <w:szCs w:val="24"/>
          <w:lang w:eastAsia="bg-BG"/>
        </w:rPr>
        <w:lastRenderedPageBreak/>
        <w:t xml:space="preserve">Участникът може да замени подизпълнител или трето лице, когато е установено, че подизпълнителят или третото лице не отговарят на условията на </w:t>
      </w:r>
      <w:r w:rsidR="00F31630" w:rsidRPr="00DA626E">
        <w:rPr>
          <w:rFonts w:ascii="Times New Roman" w:eastAsia="Times New Roman" w:hAnsi="Times New Roman"/>
          <w:sz w:val="24"/>
          <w:szCs w:val="24"/>
          <w:lang w:eastAsia="bg-BG"/>
        </w:rPr>
        <w:t xml:space="preserve">възложителя, когато това не води до промяна на техническото предложение. </w:t>
      </w:r>
    </w:p>
    <w:p w14:paraId="4DB3C65A" w14:textId="77777777" w:rsidR="00F31630" w:rsidRPr="00EC38BF" w:rsidRDefault="00F31630" w:rsidP="0003037F">
      <w:pPr>
        <w:spacing w:after="0" w:line="360" w:lineRule="auto"/>
        <w:ind w:left="20" w:right="20" w:firstLine="709"/>
        <w:jc w:val="both"/>
        <w:rPr>
          <w:rFonts w:ascii="Times New Roman" w:eastAsia="Times New Roman" w:hAnsi="Times New Roman"/>
          <w:sz w:val="24"/>
          <w:szCs w:val="24"/>
          <w:lang w:eastAsia="bg-BG"/>
        </w:rPr>
      </w:pPr>
      <w:r w:rsidRPr="00DA626E">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DA626E">
        <w:rPr>
          <w:rFonts w:ascii="Times New Roman" w:eastAsia="Times New Roman" w:hAnsi="Times New Roman"/>
          <w:sz w:val="24"/>
          <w:szCs w:val="24"/>
          <w:lang w:eastAsia="bg-BG"/>
        </w:rPr>
        <w:t xml:space="preserve">Раздел III, буква „А“, </w:t>
      </w:r>
      <w:r w:rsidR="005D5DDD" w:rsidRPr="00DA626E">
        <w:rPr>
          <w:rFonts w:ascii="Times New Roman" w:hAnsi="Times New Roman"/>
          <w:sz w:val="24"/>
          <w:szCs w:val="24"/>
        </w:rPr>
        <w:t>т. 2.1.</w:t>
      </w:r>
      <w:proofErr w:type="spellStart"/>
      <w:r w:rsidR="003078DD" w:rsidRPr="00DA626E">
        <w:rPr>
          <w:rFonts w:ascii="Times New Roman" w:hAnsi="Times New Roman"/>
          <w:sz w:val="24"/>
          <w:szCs w:val="24"/>
        </w:rPr>
        <w:t>1</w:t>
      </w:r>
      <w:proofErr w:type="spellEnd"/>
      <w:r w:rsidR="003078DD" w:rsidRPr="00DA626E">
        <w:rPr>
          <w:rFonts w:ascii="Times New Roman" w:hAnsi="Times New Roman"/>
          <w:sz w:val="24"/>
          <w:szCs w:val="24"/>
        </w:rPr>
        <w:t>. т.</w:t>
      </w:r>
      <w:r w:rsidR="005D5DDD" w:rsidRPr="00DA626E">
        <w:rPr>
          <w:rFonts w:ascii="Times New Roman" w:hAnsi="Times New Roman"/>
          <w:sz w:val="24"/>
          <w:szCs w:val="24"/>
        </w:rPr>
        <w:t xml:space="preserve"> </w:t>
      </w:r>
      <w:r w:rsidR="003078DD" w:rsidRPr="00DA626E">
        <w:rPr>
          <w:rFonts w:ascii="Times New Roman" w:hAnsi="Times New Roman"/>
          <w:sz w:val="24"/>
          <w:szCs w:val="24"/>
        </w:rPr>
        <w:t>2.1.2, т.</w:t>
      </w:r>
      <w:r w:rsidR="005D5DDD" w:rsidRPr="00DA626E">
        <w:rPr>
          <w:rFonts w:ascii="Times New Roman" w:hAnsi="Times New Roman"/>
          <w:sz w:val="24"/>
          <w:szCs w:val="24"/>
        </w:rPr>
        <w:t xml:space="preserve"> </w:t>
      </w:r>
      <w:r w:rsidR="003078DD" w:rsidRPr="00DA626E">
        <w:rPr>
          <w:rFonts w:ascii="Times New Roman" w:hAnsi="Times New Roman"/>
          <w:sz w:val="24"/>
          <w:szCs w:val="24"/>
        </w:rPr>
        <w:t>2.1.7 и т.</w:t>
      </w:r>
      <w:r w:rsidR="005D5DDD" w:rsidRPr="00DA626E">
        <w:rPr>
          <w:rFonts w:ascii="Times New Roman" w:hAnsi="Times New Roman"/>
          <w:sz w:val="24"/>
          <w:szCs w:val="24"/>
        </w:rPr>
        <w:t xml:space="preserve"> </w:t>
      </w:r>
      <w:r w:rsidR="00EB2D3F" w:rsidRPr="00DA626E">
        <w:rPr>
          <w:rFonts w:ascii="Times New Roman" w:hAnsi="Times New Roman"/>
          <w:sz w:val="24"/>
          <w:szCs w:val="24"/>
        </w:rPr>
        <w:t>2.</w:t>
      </w:r>
      <w:proofErr w:type="spellStart"/>
      <w:r w:rsidR="00EB2D3F" w:rsidRPr="00DA626E">
        <w:rPr>
          <w:rFonts w:ascii="Times New Roman" w:hAnsi="Times New Roman"/>
          <w:sz w:val="24"/>
          <w:szCs w:val="24"/>
        </w:rPr>
        <w:t>2</w:t>
      </w:r>
      <w:proofErr w:type="spellEnd"/>
      <w:r w:rsidR="00EB2D3F" w:rsidRPr="00DA626E">
        <w:rPr>
          <w:rFonts w:ascii="Times New Roman" w:hAnsi="Times New Roman"/>
          <w:sz w:val="24"/>
          <w:szCs w:val="24"/>
        </w:rPr>
        <w:t>.3</w:t>
      </w:r>
      <w:r w:rsidR="003078DD" w:rsidRPr="00DA626E">
        <w:rPr>
          <w:rFonts w:ascii="Times New Roman" w:hAnsi="Times New Roman"/>
          <w:sz w:val="24"/>
          <w:szCs w:val="24"/>
        </w:rPr>
        <w:t>.</w:t>
      </w:r>
      <w:r w:rsidRPr="00DA626E">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представят участника.</w:t>
      </w:r>
    </w:p>
    <w:p w14:paraId="04CD4CDB" w14:textId="77777777" w:rsidR="0062684A" w:rsidRPr="00EC38BF" w:rsidRDefault="0062684A" w:rsidP="0003037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530A1F16" w14:textId="77777777" w:rsidR="0062684A" w:rsidRPr="00EC38BF" w:rsidRDefault="0062684A" w:rsidP="0003037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46576B4E" w14:textId="77777777" w:rsidR="0062684A" w:rsidRPr="00EC38BF" w:rsidRDefault="0062684A" w:rsidP="0003037F">
      <w:pPr>
        <w:numPr>
          <w:ilvl w:val="2"/>
          <w:numId w:val="2"/>
        </w:numPr>
        <w:tabs>
          <w:tab w:val="left" w:pos="898"/>
          <w:tab w:val="left" w:pos="1134"/>
        </w:tabs>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22BC60C9" w14:textId="77777777" w:rsidR="0062684A" w:rsidRPr="00EC38BF" w:rsidRDefault="0062684A" w:rsidP="0003037F">
      <w:pPr>
        <w:spacing w:after="0" w:line="36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2FD9C381" w14:textId="77777777" w:rsidR="0062684A" w:rsidRPr="00EC38BF" w:rsidRDefault="0062684A" w:rsidP="0003037F">
      <w:pPr>
        <w:tabs>
          <w:tab w:val="left" w:pos="-4860"/>
        </w:tabs>
        <w:spacing w:after="0" w:line="360" w:lineRule="auto"/>
        <w:ind w:firstLine="709"/>
        <w:jc w:val="both"/>
        <w:rPr>
          <w:rFonts w:ascii="Times New Roman" w:eastAsia="Arial Unicode MS" w:hAnsi="Times New Roman"/>
          <w:sz w:val="24"/>
          <w:szCs w:val="24"/>
          <w:lang w:eastAsia="bg-BG"/>
        </w:rPr>
      </w:pPr>
      <w:r w:rsidRPr="00EC38BF">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502E0673" w14:textId="77777777" w:rsidR="00AE3DC3" w:rsidRPr="00EC38BF" w:rsidRDefault="00C71F2D" w:rsidP="0003037F">
      <w:pPr>
        <w:tabs>
          <w:tab w:val="left" w:pos="-4860"/>
          <w:tab w:val="left" w:pos="1134"/>
        </w:tabs>
        <w:spacing w:after="0" w:line="360" w:lineRule="auto"/>
        <w:ind w:firstLine="709"/>
        <w:jc w:val="both"/>
        <w:rPr>
          <w:rFonts w:ascii="Times New Roman" w:eastAsia="Times New Roman" w:hAnsi="Times New Roman"/>
          <w:sz w:val="24"/>
          <w:szCs w:val="24"/>
          <w:lang w:eastAsia="bg-BG"/>
        </w:rPr>
      </w:pPr>
      <w:r w:rsidRPr="00C71F2D">
        <w:rPr>
          <w:rFonts w:ascii="Times New Roman" w:eastAsia="Times New Roman" w:hAnsi="Times New Roman"/>
          <w:b/>
          <w:sz w:val="24"/>
          <w:szCs w:val="24"/>
          <w:lang w:eastAsia="bg-BG"/>
        </w:rPr>
        <w:t>3.</w:t>
      </w:r>
      <w:r>
        <w:rPr>
          <w:rFonts w:ascii="Times New Roman" w:eastAsia="Times New Roman" w:hAnsi="Times New Roman"/>
          <w:sz w:val="24"/>
          <w:szCs w:val="24"/>
          <w:lang w:eastAsia="bg-BG"/>
        </w:rPr>
        <w:t xml:space="preserve"> </w:t>
      </w:r>
      <w:r w:rsidR="008E7537" w:rsidRPr="00EC38BF">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EC38BF">
        <w:rPr>
          <w:rFonts w:ascii="Times New Roman" w:eastAsia="Times New Roman" w:hAnsi="Times New Roman"/>
          <w:sz w:val="24"/>
          <w:szCs w:val="24"/>
          <w:lang w:eastAsia="bg-BG"/>
        </w:rPr>
        <w:t xml:space="preserve">чрез съобщение </w:t>
      </w:r>
      <w:r w:rsidR="008E7537" w:rsidRPr="00EC38BF">
        <w:rPr>
          <w:rFonts w:ascii="Times New Roman" w:eastAsia="Times New Roman" w:hAnsi="Times New Roman"/>
          <w:sz w:val="24"/>
          <w:szCs w:val="24"/>
          <w:lang w:eastAsia="bg-BG"/>
        </w:rPr>
        <w:t xml:space="preserve">в </w:t>
      </w:r>
      <w:r w:rsidR="00AE3DC3" w:rsidRPr="00EC38BF">
        <w:rPr>
          <w:rFonts w:ascii="Times New Roman" w:eastAsia="Times New Roman" w:hAnsi="Times New Roman"/>
          <w:sz w:val="24"/>
          <w:szCs w:val="24"/>
          <w:lang w:eastAsia="bg-BG"/>
        </w:rPr>
        <w:t>профила на купувача</w:t>
      </w:r>
      <w:r w:rsidR="008E7537" w:rsidRPr="00EC38BF">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w:t>
      </w:r>
      <w:r w:rsidR="00A013FB">
        <w:rPr>
          <w:rFonts w:ascii="Times New Roman" w:eastAsia="Times New Roman" w:hAnsi="Times New Roman"/>
          <w:sz w:val="24"/>
          <w:szCs w:val="24"/>
          <w:lang w:eastAsia="bg-BG"/>
        </w:rPr>
        <w:t>редствата за масово осведомяване.</w:t>
      </w:r>
      <w:r w:rsidR="00323753">
        <w:rPr>
          <w:rFonts w:ascii="Times New Roman" w:eastAsia="Times New Roman" w:hAnsi="Times New Roman"/>
          <w:sz w:val="24"/>
          <w:szCs w:val="24"/>
          <w:lang w:eastAsia="bg-BG"/>
        </w:rPr>
        <w:t xml:space="preserve"> Комисията обявява резултатите от оценяването на офертите по другите показатели, отваря ценовите предложения и ги оповестява. </w:t>
      </w:r>
    </w:p>
    <w:p w14:paraId="10BA5AC6" w14:textId="77777777" w:rsidR="008E7537" w:rsidRPr="00EC38BF" w:rsidRDefault="003654E7" w:rsidP="0003037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C71F2D">
        <w:rPr>
          <w:rFonts w:ascii="Times New Roman" w:eastAsia="Times New Roman" w:hAnsi="Times New Roman"/>
          <w:b/>
          <w:sz w:val="24"/>
          <w:szCs w:val="24"/>
          <w:lang w:eastAsia="bg-BG"/>
        </w:rPr>
        <w:t>4.</w:t>
      </w:r>
      <w:r w:rsidRPr="00EC38BF">
        <w:rPr>
          <w:rFonts w:ascii="Times New Roman" w:eastAsia="Times New Roman" w:hAnsi="Times New Roman"/>
          <w:sz w:val="24"/>
          <w:szCs w:val="24"/>
          <w:lang w:eastAsia="bg-BG"/>
        </w:rPr>
        <w:t xml:space="preserve"> </w:t>
      </w:r>
      <w:r w:rsidR="008E7537" w:rsidRPr="00EC38BF">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58390E1C" w14:textId="77777777" w:rsidR="008E7537" w:rsidRPr="00EC38BF" w:rsidRDefault="008E7537" w:rsidP="0003037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1FDF1A25" w14:textId="77777777" w:rsidR="008E7537" w:rsidRPr="00EC38BF" w:rsidRDefault="008E7537" w:rsidP="0003037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EC38BF">
        <w:rPr>
          <w:rFonts w:ascii="Times New Roman" w:eastAsia="Times New Roman" w:hAnsi="Times New Roman"/>
          <w:sz w:val="24"/>
          <w:szCs w:val="24"/>
          <w:lang w:eastAsia="bg-BG"/>
        </w:rPr>
        <w:t xml:space="preserve"> по чл. 72, ал. 2 от ЗОП</w:t>
      </w:r>
      <w:r w:rsidRPr="00EC38BF">
        <w:rPr>
          <w:rFonts w:ascii="Times New Roman" w:eastAsia="Times New Roman" w:hAnsi="Times New Roman"/>
          <w:sz w:val="24"/>
          <w:szCs w:val="24"/>
          <w:lang w:eastAsia="bg-BG"/>
        </w:rPr>
        <w:t xml:space="preserve">, на които се позовава участникът. При необходимост от участника може да бъде изискана уточняваща информация. Възложителят </w:t>
      </w:r>
      <w:r w:rsidRPr="00EC38BF">
        <w:rPr>
          <w:rFonts w:ascii="Times New Roman" w:eastAsia="Times New Roman" w:hAnsi="Times New Roman"/>
          <w:sz w:val="24"/>
          <w:szCs w:val="24"/>
          <w:lang w:eastAsia="bg-BG"/>
        </w:rPr>
        <w:lastRenderedPageBreak/>
        <w:t>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14:paraId="4CFACC57" w14:textId="77777777" w:rsidR="008E7537" w:rsidRPr="00EC38BF" w:rsidRDefault="008E7537" w:rsidP="0003037F">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4C7E09B6" w14:textId="77777777" w:rsidR="00C44588" w:rsidRDefault="00BA7E15" w:rsidP="0003037F">
      <w:pPr>
        <w:tabs>
          <w:tab w:val="left" w:pos="-4860"/>
        </w:tabs>
        <w:spacing w:after="0" w:line="360" w:lineRule="auto"/>
        <w:ind w:firstLine="709"/>
        <w:jc w:val="both"/>
        <w:rPr>
          <w:rFonts w:ascii="Times New Roman" w:hAnsi="Times New Roman"/>
          <w:sz w:val="24"/>
          <w:szCs w:val="24"/>
          <w:lang w:eastAsia="bg-BG"/>
        </w:rPr>
      </w:pPr>
      <w:r w:rsidRPr="00C71F2D">
        <w:rPr>
          <w:rFonts w:ascii="Times New Roman" w:eastAsia="Times New Roman" w:hAnsi="Times New Roman"/>
          <w:b/>
          <w:sz w:val="24"/>
          <w:szCs w:val="24"/>
          <w:lang w:eastAsia="bg-BG"/>
        </w:rPr>
        <w:t>5.</w:t>
      </w:r>
      <w:r w:rsidRPr="00EC38BF">
        <w:rPr>
          <w:rFonts w:ascii="Times New Roman" w:eastAsia="Times New Roman" w:hAnsi="Times New Roman"/>
          <w:sz w:val="24"/>
          <w:szCs w:val="24"/>
          <w:lang w:eastAsia="bg-BG"/>
        </w:rPr>
        <w:t xml:space="preserve"> </w:t>
      </w:r>
      <w:r w:rsidR="00C44588">
        <w:rPr>
          <w:rFonts w:ascii="Times New Roman" w:hAnsi="Times New Roman"/>
          <w:sz w:val="24"/>
          <w:szCs w:val="24"/>
          <w:lang w:eastAsia="bg-BG"/>
        </w:rPr>
        <w:t>Назначената от възложителя комисия съставя протокол за извършване на подбора на участниците, разглеждането, оценката и класирането на офертите. Възложителят утвърждава протокола п</w:t>
      </w:r>
      <w:r w:rsidR="00B305C9">
        <w:rPr>
          <w:rFonts w:ascii="Times New Roman" w:hAnsi="Times New Roman"/>
          <w:sz w:val="24"/>
          <w:szCs w:val="24"/>
          <w:lang w:eastAsia="bg-BG"/>
        </w:rPr>
        <w:t>о реда на чл. 106, ал. 4 от ЗОП.</w:t>
      </w:r>
    </w:p>
    <w:p w14:paraId="639BDDC5" w14:textId="77777777" w:rsidR="001169E7" w:rsidRPr="00B305C9" w:rsidRDefault="001169E7" w:rsidP="0003037F">
      <w:pPr>
        <w:tabs>
          <w:tab w:val="left" w:pos="-4860"/>
        </w:tabs>
        <w:spacing w:after="0" w:line="360" w:lineRule="auto"/>
        <w:ind w:firstLine="709"/>
        <w:jc w:val="both"/>
        <w:rPr>
          <w:rFonts w:ascii="Times New Roman" w:hAnsi="Times New Roman"/>
          <w:sz w:val="24"/>
          <w:szCs w:val="24"/>
          <w:lang w:eastAsia="bg-BG"/>
        </w:rPr>
      </w:pPr>
    </w:p>
    <w:p w14:paraId="1A47585F" w14:textId="77777777" w:rsidR="00C44588" w:rsidRDefault="00C44588" w:rsidP="0003037F">
      <w:pPr>
        <w:tabs>
          <w:tab w:val="left" w:pos="-4860"/>
        </w:tabs>
        <w:spacing w:after="0" w:line="360" w:lineRule="auto"/>
        <w:ind w:firstLine="709"/>
        <w:jc w:val="both"/>
        <w:rPr>
          <w:rFonts w:ascii="Times New Roman" w:eastAsia="Times New Roman" w:hAnsi="Times New Roman"/>
          <w:snapToGrid w:val="0"/>
          <w:sz w:val="24"/>
          <w:szCs w:val="24"/>
        </w:rPr>
      </w:pPr>
    </w:p>
    <w:p w14:paraId="3E15F267" w14:textId="77777777" w:rsidR="00267063" w:rsidRPr="00C44588" w:rsidRDefault="002A1ACD" w:rsidP="0003037F">
      <w:pPr>
        <w:tabs>
          <w:tab w:val="left" w:pos="-4860"/>
        </w:tabs>
        <w:spacing w:after="0" w:line="360" w:lineRule="auto"/>
        <w:ind w:firstLine="709"/>
        <w:jc w:val="center"/>
        <w:rPr>
          <w:rFonts w:ascii="Times New Roman" w:eastAsia="Times New Roman" w:hAnsi="Times New Roman"/>
          <w:b/>
          <w:snapToGrid w:val="0"/>
          <w:sz w:val="24"/>
          <w:szCs w:val="24"/>
        </w:rPr>
      </w:pPr>
      <w:r w:rsidRPr="00C44588">
        <w:rPr>
          <w:rFonts w:ascii="Times New Roman" w:eastAsia="Times New Roman" w:hAnsi="Times New Roman"/>
          <w:b/>
          <w:snapToGrid w:val="0"/>
          <w:sz w:val="24"/>
          <w:szCs w:val="24"/>
        </w:rPr>
        <w:t>V</w:t>
      </w:r>
      <w:r w:rsidR="008C11E5" w:rsidRPr="00C44588">
        <w:rPr>
          <w:rFonts w:ascii="Times New Roman" w:eastAsia="Times New Roman" w:hAnsi="Times New Roman"/>
          <w:b/>
          <w:snapToGrid w:val="0"/>
          <w:sz w:val="24"/>
          <w:szCs w:val="24"/>
        </w:rPr>
        <w:t>II</w:t>
      </w:r>
      <w:r w:rsidRPr="00C44588">
        <w:rPr>
          <w:rFonts w:ascii="Times New Roman" w:eastAsia="Times New Roman" w:hAnsi="Times New Roman"/>
          <w:b/>
          <w:snapToGrid w:val="0"/>
          <w:sz w:val="24"/>
          <w:szCs w:val="24"/>
        </w:rPr>
        <w:t xml:space="preserve">. </w:t>
      </w:r>
      <w:r w:rsidR="00931318" w:rsidRPr="00C44588">
        <w:rPr>
          <w:rFonts w:ascii="Times New Roman" w:eastAsia="Times New Roman" w:hAnsi="Times New Roman"/>
          <w:b/>
          <w:snapToGrid w:val="0"/>
          <w:sz w:val="24"/>
          <w:szCs w:val="24"/>
        </w:rPr>
        <w:t>ОПРЕДЕЛЯНЕ НА ИЗПЪЛНИТЕЛ</w:t>
      </w:r>
    </w:p>
    <w:p w14:paraId="6B01349A" w14:textId="77777777" w:rsidR="00931318" w:rsidRPr="00EC38BF" w:rsidRDefault="00931318" w:rsidP="0003037F">
      <w:pPr>
        <w:tabs>
          <w:tab w:val="left" w:pos="1134"/>
        </w:tabs>
        <w:spacing w:after="0" w:line="360" w:lineRule="auto"/>
        <w:ind w:firstLine="709"/>
        <w:jc w:val="both"/>
        <w:rPr>
          <w:rFonts w:ascii="Times New Roman" w:eastAsia="Times New Roman" w:hAnsi="Times New Roman"/>
          <w:sz w:val="24"/>
          <w:szCs w:val="24"/>
          <w:lang w:eastAsia="bg-BG"/>
        </w:rPr>
      </w:pPr>
      <w:r w:rsidRPr="00AB126E">
        <w:rPr>
          <w:rFonts w:ascii="Times New Roman" w:eastAsia="Times New Roman" w:hAnsi="Times New Roman"/>
          <w:sz w:val="24"/>
          <w:szCs w:val="24"/>
          <w:lang w:eastAsia="bg-BG"/>
        </w:rPr>
        <w:t>В 10-дневен срок</w:t>
      </w:r>
      <w:r w:rsidR="00AB126E" w:rsidRPr="00AB126E">
        <w:rPr>
          <w:rFonts w:ascii="Times New Roman" w:eastAsia="Times New Roman" w:hAnsi="Times New Roman"/>
          <w:sz w:val="24"/>
          <w:szCs w:val="24"/>
          <w:lang w:eastAsia="bg-BG"/>
        </w:rPr>
        <w:t xml:space="preserve"> от утвърждаване</w:t>
      </w:r>
      <w:r w:rsidR="00AB126E">
        <w:rPr>
          <w:rFonts w:ascii="Times New Roman" w:eastAsia="Times New Roman" w:hAnsi="Times New Roman"/>
          <w:sz w:val="24"/>
          <w:szCs w:val="24"/>
          <w:lang w:eastAsia="bg-BG"/>
        </w:rPr>
        <w:t xml:space="preserve"> на протокола</w:t>
      </w:r>
      <w:r w:rsidRPr="00EC38BF">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p>
    <w:p w14:paraId="284BFA53" w14:textId="77777777" w:rsidR="00165171" w:rsidRDefault="00AB69A1" w:rsidP="0003037F">
      <w:pPr>
        <w:tabs>
          <w:tab w:val="left" w:pos="1134"/>
        </w:tabs>
        <w:spacing w:after="0" w:line="360" w:lineRule="auto"/>
        <w:ind w:firstLine="709"/>
        <w:jc w:val="both"/>
        <w:rPr>
          <w:rFonts w:ascii="Times New Roman" w:eastAsia="Times New Roman" w:hAnsi="Times New Roman"/>
          <w:sz w:val="24"/>
          <w:szCs w:val="24"/>
          <w:lang w:val="en-US" w:eastAsia="bg-BG"/>
        </w:rPr>
      </w:pPr>
      <w:r w:rsidRPr="00EC38BF">
        <w:rPr>
          <w:rFonts w:ascii="Times New Roman" w:eastAsia="Times New Roman" w:hAnsi="Times New Roman"/>
          <w:sz w:val="24"/>
          <w:szCs w:val="24"/>
          <w:lang w:eastAsia="bg-BG"/>
        </w:rPr>
        <w:t xml:space="preserve">Връчването на решението на </w:t>
      </w:r>
      <w:r w:rsidR="00036357">
        <w:rPr>
          <w:rFonts w:ascii="Times New Roman" w:eastAsia="Times New Roman" w:hAnsi="Times New Roman"/>
          <w:sz w:val="24"/>
          <w:szCs w:val="24"/>
          <w:lang w:eastAsia="bg-BG"/>
        </w:rPr>
        <w:t>в</w:t>
      </w:r>
      <w:r w:rsidRPr="00EC38BF">
        <w:rPr>
          <w:rFonts w:ascii="Times New Roman" w:eastAsia="Times New Roman" w:hAnsi="Times New Roman"/>
          <w:sz w:val="24"/>
          <w:szCs w:val="24"/>
          <w:lang w:eastAsia="bg-BG"/>
        </w:rPr>
        <w:t>ъзложителя се извършва по реда на чл. 43 от ЗОП.</w:t>
      </w:r>
    </w:p>
    <w:p w14:paraId="5713241B" w14:textId="77777777" w:rsidR="0003037F" w:rsidRPr="0003037F" w:rsidRDefault="0003037F" w:rsidP="0003037F">
      <w:pPr>
        <w:tabs>
          <w:tab w:val="left" w:pos="1134"/>
        </w:tabs>
        <w:spacing w:after="0" w:line="360" w:lineRule="auto"/>
        <w:ind w:firstLine="709"/>
        <w:jc w:val="both"/>
        <w:rPr>
          <w:rFonts w:ascii="Times New Roman" w:eastAsia="Times New Roman" w:hAnsi="Times New Roman"/>
          <w:sz w:val="24"/>
          <w:szCs w:val="24"/>
          <w:lang w:val="en-US" w:eastAsia="bg-BG"/>
        </w:rPr>
      </w:pPr>
    </w:p>
    <w:p w14:paraId="05CEF7BB" w14:textId="77777777" w:rsidR="001B3291" w:rsidRPr="009E6F7E" w:rsidRDefault="00165171" w:rsidP="0003037F">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3" w:name="_Toc463381615"/>
      <w:r w:rsidRPr="00EC38BF">
        <w:rPr>
          <w:rFonts w:ascii="Times New Roman" w:eastAsia="Times New Roman" w:hAnsi="Times New Roman" w:cs="Times New Roman"/>
          <w:snapToGrid w:val="0"/>
          <w:color w:val="auto"/>
          <w:sz w:val="24"/>
          <w:szCs w:val="24"/>
        </w:rPr>
        <w:t>VIII. ПРЕКРАТЯВАНЕ НА ПРОЦЕДУРАТА</w:t>
      </w:r>
      <w:bookmarkEnd w:id="23"/>
    </w:p>
    <w:p w14:paraId="70026F89" w14:textId="77777777" w:rsidR="00165171" w:rsidRPr="00EC38BF" w:rsidRDefault="00165171" w:rsidP="0003037F">
      <w:pPr>
        <w:tabs>
          <w:tab w:val="left" w:pos="1134"/>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C38BF">
        <w:rPr>
          <w:rFonts w:ascii="Times New Roman" w:eastAsia="Times New Roman" w:hAnsi="Times New Roman"/>
          <w:sz w:val="24"/>
          <w:szCs w:val="24"/>
          <w:lang w:eastAsia="bg-BG"/>
        </w:rPr>
        <w:t xml:space="preserve"> е налице някое от основанията, посочени в чл. 110, ал. 1 от ЗОП. </w:t>
      </w:r>
    </w:p>
    <w:p w14:paraId="287DDA39" w14:textId="77777777" w:rsidR="00165171" w:rsidRPr="001869DF" w:rsidRDefault="00165171" w:rsidP="0003037F">
      <w:pPr>
        <w:tabs>
          <w:tab w:val="left" w:pos="1134"/>
        </w:tabs>
        <w:spacing w:after="0" w:line="360" w:lineRule="auto"/>
        <w:ind w:firstLine="709"/>
        <w:jc w:val="both"/>
        <w:rPr>
          <w:rFonts w:ascii="Times New Roman" w:eastAsia="Times New Roman" w:hAnsi="Times New Roman"/>
          <w:sz w:val="24"/>
          <w:szCs w:val="24"/>
          <w:lang w:eastAsia="bg-BG"/>
        </w:rPr>
      </w:pPr>
      <w:r w:rsidRPr="001869DF">
        <w:rPr>
          <w:rFonts w:ascii="Times New Roman" w:eastAsia="Times New Roman" w:hAnsi="Times New Roman"/>
          <w:sz w:val="24"/>
          <w:szCs w:val="24"/>
          <w:lang w:eastAsia="bg-BG"/>
        </w:rPr>
        <w:t>Възложителят може да прекрати процедур</w:t>
      </w:r>
      <w:r w:rsidR="00835910" w:rsidRPr="001869DF">
        <w:rPr>
          <w:rFonts w:ascii="Times New Roman" w:eastAsia="Times New Roman" w:hAnsi="Times New Roman"/>
          <w:sz w:val="24"/>
          <w:szCs w:val="24"/>
          <w:lang w:eastAsia="bg-BG"/>
        </w:rPr>
        <w:t xml:space="preserve">ата с мотивирано решение </w:t>
      </w:r>
      <w:r w:rsidR="00727157" w:rsidRPr="001869DF">
        <w:rPr>
          <w:rFonts w:ascii="Times New Roman" w:eastAsia="Times New Roman" w:hAnsi="Times New Roman"/>
          <w:sz w:val="24"/>
          <w:szCs w:val="24"/>
          <w:lang w:eastAsia="bg-BG"/>
        </w:rPr>
        <w:t xml:space="preserve">и в случаите, </w:t>
      </w:r>
      <w:r w:rsidR="00835910" w:rsidRPr="001869DF">
        <w:rPr>
          <w:rFonts w:ascii="Times New Roman" w:eastAsia="Times New Roman" w:hAnsi="Times New Roman"/>
          <w:sz w:val="24"/>
          <w:szCs w:val="24"/>
          <w:lang w:eastAsia="bg-BG"/>
        </w:rPr>
        <w:t>посочени в чл. 110, ал. 2</w:t>
      </w:r>
      <w:r w:rsidR="00727157" w:rsidRPr="001869DF">
        <w:rPr>
          <w:rFonts w:ascii="Times New Roman" w:eastAsia="Times New Roman" w:hAnsi="Times New Roman"/>
          <w:sz w:val="24"/>
          <w:szCs w:val="24"/>
          <w:lang w:eastAsia="bg-BG"/>
        </w:rPr>
        <w:t xml:space="preserve"> от ЗОП</w:t>
      </w:r>
      <w:r w:rsidR="00835910" w:rsidRPr="001869DF">
        <w:rPr>
          <w:rFonts w:ascii="Times New Roman" w:eastAsia="Times New Roman" w:hAnsi="Times New Roman"/>
          <w:sz w:val="24"/>
          <w:szCs w:val="24"/>
          <w:lang w:eastAsia="bg-BG"/>
        </w:rPr>
        <w:t xml:space="preserve">. </w:t>
      </w:r>
    </w:p>
    <w:p w14:paraId="7F29957E" w14:textId="77777777" w:rsidR="005D5DDD" w:rsidRDefault="005D5DDD" w:rsidP="0003037F">
      <w:pPr>
        <w:tabs>
          <w:tab w:val="left" w:pos="1134"/>
        </w:tabs>
        <w:spacing w:after="0" w:line="360" w:lineRule="auto"/>
        <w:ind w:firstLine="709"/>
        <w:jc w:val="both"/>
        <w:rPr>
          <w:rFonts w:ascii="Times New Roman" w:eastAsia="Times New Roman" w:hAnsi="Times New Roman"/>
          <w:sz w:val="24"/>
          <w:szCs w:val="24"/>
          <w:lang w:val="en-US" w:eastAsia="bg-BG"/>
        </w:rPr>
      </w:pPr>
      <w:r w:rsidRPr="00EC38BF">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73AD53B" w14:textId="77777777" w:rsidR="0003037F" w:rsidRPr="0003037F" w:rsidRDefault="0003037F" w:rsidP="0003037F">
      <w:pPr>
        <w:tabs>
          <w:tab w:val="left" w:pos="1134"/>
        </w:tabs>
        <w:spacing w:after="0" w:line="360" w:lineRule="auto"/>
        <w:ind w:firstLine="709"/>
        <w:jc w:val="both"/>
        <w:rPr>
          <w:rFonts w:ascii="Times New Roman" w:eastAsia="Times New Roman" w:hAnsi="Times New Roman"/>
          <w:sz w:val="24"/>
          <w:szCs w:val="24"/>
          <w:lang w:val="en-US" w:eastAsia="bg-BG"/>
        </w:rPr>
      </w:pPr>
    </w:p>
    <w:p w14:paraId="79590C57" w14:textId="77777777" w:rsidR="001046FA" w:rsidRPr="00EC38BF" w:rsidRDefault="00C254A5" w:rsidP="0003037F">
      <w:pPr>
        <w:pStyle w:val="Heading1"/>
        <w:spacing w:before="0" w:line="360" w:lineRule="auto"/>
        <w:ind w:firstLine="709"/>
        <w:jc w:val="center"/>
        <w:rPr>
          <w:rFonts w:ascii="Times New Roman" w:eastAsia="Times New Roman" w:hAnsi="Times New Roman" w:cs="Times New Roman"/>
          <w:color w:val="auto"/>
          <w:sz w:val="24"/>
          <w:szCs w:val="24"/>
          <w:lang w:eastAsia="bg-BG"/>
        </w:rPr>
      </w:pPr>
      <w:bookmarkStart w:id="24" w:name="_Toc463381616"/>
      <w:r w:rsidRPr="00EC38BF">
        <w:rPr>
          <w:rFonts w:ascii="Times New Roman" w:eastAsia="Times New Roman" w:hAnsi="Times New Roman" w:cs="Times New Roman"/>
          <w:color w:val="auto"/>
          <w:sz w:val="24"/>
          <w:szCs w:val="24"/>
          <w:lang w:eastAsia="bg-BG"/>
        </w:rPr>
        <w:t>I</w:t>
      </w:r>
      <w:r w:rsidR="00610CDD" w:rsidRPr="00EC38BF">
        <w:rPr>
          <w:rFonts w:ascii="Times New Roman" w:eastAsia="Times New Roman" w:hAnsi="Times New Roman" w:cs="Times New Roman"/>
          <w:color w:val="auto"/>
          <w:sz w:val="24"/>
          <w:szCs w:val="24"/>
          <w:lang w:eastAsia="bg-BG"/>
        </w:rPr>
        <w:t>X</w:t>
      </w:r>
      <w:r w:rsidR="001046FA" w:rsidRPr="00EC38BF">
        <w:rPr>
          <w:rFonts w:ascii="Times New Roman" w:eastAsia="Times New Roman" w:hAnsi="Times New Roman" w:cs="Times New Roman"/>
          <w:color w:val="auto"/>
          <w:sz w:val="24"/>
          <w:szCs w:val="24"/>
          <w:lang w:eastAsia="bg-BG"/>
        </w:rPr>
        <w:t>. ГАРАНЦИЯ ЗА ИЗПЪЛНЕНИЕ НА ДОГОВОРА</w:t>
      </w:r>
      <w:bookmarkEnd w:id="24"/>
    </w:p>
    <w:p w14:paraId="683B5253" w14:textId="250D8B1B" w:rsidR="003B0F21" w:rsidRDefault="009A2230" w:rsidP="0003037F">
      <w:pPr>
        <w:widowControl w:val="0"/>
        <w:tabs>
          <w:tab w:val="left" w:pos="720"/>
        </w:tabs>
        <w:spacing w:after="0" w:line="360" w:lineRule="auto"/>
        <w:ind w:firstLine="709"/>
        <w:jc w:val="both"/>
        <w:rPr>
          <w:rFonts w:ascii="Times New Roman" w:eastAsia="Times New Roman" w:hAnsi="Times New Roman"/>
          <w:sz w:val="24"/>
          <w:szCs w:val="24"/>
        </w:rPr>
      </w:pPr>
      <w:r w:rsidRPr="00C2351B">
        <w:rPr>
          <w:rFonts w:ascii="Times New Roman" w:eastAsia="Times New Roman" w:hAnsi="Times New Roman"/>
          <w:b/>
          <w:sz w:val="24"/>
          <w:szCs w:val="24"/>
          <w:lang w:eastAsia="bg-BG"/>
        </w:rPr>
        <w:t>1.</w:t>
      </w:r>
      <w:r>
        <w:rPr>
          <w:rFonts w:ascii="Times New Roman" w:eastAsia="Times New Roman" w:hAnsi="Times New Roman"/>
          <w:sz w:val="24"/>
          <w:szCs w:val="24"/>
          <w:lang w:eastAsia="bg-BG"/>
        </w:rPr>
        <w:t xml:space="preserve"> </w:t>
      </w:r>
      <w:r w:rsidR="001046FA" w:rsidRPr="0005457C">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поръчката, при подп</w:t>
      </w:r>
      <w:r w:rsidR="00A13ECC" w:rsidRPr="0005457C">
        <w:rPr>
          <w:rFonts w:ascii="Times New Roman" w:eastAsia="Times New Roman" w:hAnsi="Times New Roman"/>
          <w:sz w:val="24"/>
          <w:szCs w:val="24"/>
          <w:lang w:eastAsia="bg-BG"/>
        </w:rPr>
        <w:t>исване на договора, в размер на</w:t>
      </w:r>
      <w:r w:rsidR="00B17649">
        <w:rPr>
          <w:rFonts w:ascii="Times New Roman" w:eastAsia="Times New Roman" w:hAnsi="Times New Roman"/>
          <w:sz w:val="24"/>
          <w:szCs w:val="24"/>
          <w:lang w:eastAsia="bg-BG"/>
        </w:rPr>
        <w:t xml:space="preserve"> </w:t>
      </w:r>
      <w:r w:rsidR="00D41267">
        <w:rPr>
          <w:rFonts w:ascii="Times New Roman" w:eastAsia="Times New Roman" w:hAnsi="Times New Roman"/>
          <w:sz w:val="24"/>
          <w:szCs w:val="24"/>
          <w:lang w:eastAsia="bg-BG"/>
        </w:rPr>
        <w:t>3</w:t>
      </w:r>
      <w:r w:rsidR="001046FA" w:rsidRPr="0005457C">
        <w:rPr>
          <w:rFonts w:ascii="Times New Roman" w:eastAsia="Times New Roman" w:hAnsi="Times New Roman"/>
          <w:sz w:val="24"/>
          <w:szCs w:val="24"/>
          <w:lang w:eastAsia="bg-BG"/>
        </w:rPr>
        <w:t xml:space="preserve"> %</w:t>
      </w:r>
      <w:r w:rsidR="003B0F21" w:rsidRPr="00E421FA">
        <w:rPr>
          <w:rFonts w:ascii="Times New Roman" w:eastAsia="Times New Roman" w:hAnsi="Times New Roman"/>
          <w:sz w:val="24"/>
          <w:szCs w:val="24"/>
        </w:rPr>
        <w:t xml:space="preserve"> от сбора на застрахователните премии с включен данък върху застрахователните премии по чл. 7, ал. 1, 2 и 3 от </w:t>
      </w:r>
      <w:r w:rsidR="003B0F21">
        <w:rPr>
          <w:rFonts w:ascii="Times New Roman" w:eastAsia="Times New Roman" w:hAnsi="Times New Roman"/>
          <w:sz w:val="24"/>
          <w:szCs w:val="24"/>
        </w:rPr>
        <w:t>проекта на</w:t>
      </w:r>
      <w:r w:rsidR="003B0F21" w:rsidRPr="00E421FA">
        <w:rPr>
          <w:rFonts w:ascii="Times New Roman" w:eastAsia="Times New Roman" w:hAnsi="Times New Roman"/>
          <w:sz w:val="24"/>
          <w:szCs w:val="24"/>
        </w:rPr>
        <w:t xml:space="preserve"> договор.</w:t>
      </w:r>
    </w:p>
    <w:p w14:paraId="0791A3B4" w14:textId="5CA402DB" w:rsidR="001046FA" w:rsidRPr="00EC38BF" w:rsidRDefault="00FB63BE"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t>2.</w:t>
      </w:r>
      <w:r w:rsidRPr="00EC38BF">
        <w:rPr>
          <w:rFonts w:ascii="Times New Roman" w:eastAsia="Times New Roman" w:hAnsi="Times New Roman"/>
          <w:sz w:val="24"/>
          <w:szCs w:val="24"/>
          <w:lang w:eastAsia="bg-BG"/>
        </w:rPr>
        <w:t xml:space="preserve"> </w:t>
      </w:r>
      <w:r w:rsidR="001046FA" w:rsidRPr="00EC38BF">
        <w:rPr>
          <w:rFonts w:ascii="Times New Roman" w:eastAsia="Times New Roman" w:hAnsi="Times New Roman"/>
          <w:sz w:val="24"/>
          <w:szCs w:val="24"/>
          <w:lang w:eastAsia="bg-BG"/>
        </w:rPr>
        <w:t xml:space="preserve">Условията за освобождаване и задържане на гаранцията за изпълнение са определени в проекта на </w:t>
      </w:r>
      <w:r w:rsidR="001046FA" w:rsidRPr="00BE269B">
        <w:rPr>
          <w:rFonts w:ascii="Times New Roman" w:eastAsia="Times New Roman" w:hAnsi="Times New Roman"/>
          <w:sz w:val="24"/>
          <w:szCs w:val="24"/>
          <w:lang w:eastAsia="bg-BG"/>
        </w:rPr>
        <w:t>договор</w:t>
      </w:r>
      <w:r w:rsidR="00260DC8" w:rsidRPr="00BE269B">
        <w:rPr>
          <w:rFonts w:ascii="Times New Roman" w:eastAsia="Times New Roman" w:hAnsi="Times New Roman"/>
          <w:sz w:val="24"/>
          <w:szCs w:val="24"/>
          <w:lang w:eastAsia="bg-BG"/>
        </w:rPr>
        <w:t xml:space="preserve"> (</w:t>
      </w:r>
      <w:r w:rsidR="00BE269B" w:rsidRPr="00BE269B">
        <w:rPr>
          <w:rFonts w:ascii="Times New Roman" w:eastAsia="Times New Roman" w:hAnsi="Times New Roman"/>
          <w:sz w:val="24"/>
          <w:szCs w:val="24"/>
          <w:lang w:eastAsia="bg-BG"/>
        </w:rPr>
        <w:t>Приложение № 5</w:t>
      </w:r>
      <w:r w:rsidR="004D2A12" w:rsidRPr="00BE269B">
        <w:rPr>
          <w:rFonts w:ascii="Times New Roman" w:eastAsia="Times New Roman" w:hAnsi="Times New Roman"/>
          <w:sz w:val="24"/>
          <w:szCs w:val="24"/>
          <w:lang w:eastAsia="bg-BG"/>
        </w:rPr>
        <w:t>)</w:t>
      </w:r>
    </w:p>
    <w:p w14:paraId="7941E5D0" w14:textId="77777777" w:rsidR="0087289F" w:rsidRPr="00EC38BF" w:rsidRDefault="00FB63BE"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t>3.</w:t>
      </w:r>
      <w:r w:rsidRPr="00EC38BF">
        <w:rPr>
          <w:rFonts w:ascii="Times New Roman" w:eastAsia="Times New Roman" w:hAnsi="Times New Roman"/>
          <w:sz w:val="24"/>
          <w:szCs w:val="24"/>
          <w:lang w:eastAsia="bg-BG"/>
        </w:rPr>
        <w:t xml:space="preserve"> </w:t>
      </w:r>
      <w:r w:rsidR="0087289F" w:rsidRPr="00EC38BF">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w:t>
      </w:r>
      <w:r w:rsidR="00F423CE">
        <w:rPr>
          <w:rFonts w:ascii="Times New Roman" w:eastAsia="Times New Roman" w:hAnsi="Times New Roman"/>
          <w:sz w:val="24"/>
          <w:szCs w:val="24"/>
          <w:lang w:eastAsia="bg-BG"/>
        </w:rPr>
        <w:t>,</w:t>
      </w:r>
      <w:r w:rsidR="0087289F" w:rsidRPr="00EC38BF">
        <w:rPr>
          <w:rFonts w:ascii="Times New Roman" w:eastAsia="Times New Roman" w:hAnsi="Times New Roman"/>
          <w:sz w:val="24"/>
          <w:szCs w:val="24"/>
          <w:lang w:eastAsia="bg-BG"/>
        </w:rPr>
        <w:t xml:space="preserve"> която обезпечав</w:t>
      </w:r>
      <w:r w:rsidR="00F423CE">
        <w:rPr>
          <w:rFonts w:ascii="Times New Roman" w:eastAsia="Times New Roman" w:hAnsi="Times New Roman"/>
          <w:sz w:val="24"/>
          <w:szCs w:val="24"/>
          <w:lang w:eastAsia="bg-BG"/>
        </w:rPr>
        <w:t xml:space="preserve">а изпълнението чрез покритие </w:t>
      </w:r>
      <w:r w:rsidR="0087289F" w:rsidRPr="00EC38BF">
        <w:rPr>
          <w:rFonts w:ascii="Times New Roman" w:eastAsia="Times New Roman" w:hAnsi="Times New Roman"/>
          <w:sz w:val="24"/>
          <w:szCs w:val="24"/>
          <w:lang w:eastAsia="bg-BG"/>
        </w:rPr>
        <w:t>отговорността на изпълнителя.</w:t>
      </w:r>
    </w:p>
    <w:p w14:paraId="701A49F5" w14:textId="77777777" w:rsidR="00BE362B" w:rsidRPr="00EC38BF" w:rsidRDefault="00FB63BE"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t>4.</w:t>
      </w:r>
      <w:r w:rsidRPr="00EC38BF">
        <w:rPr>
          <w:rFonts w:ascii="Times New Roman" w:eastAsia="Times New Roman" w:hAnsi="Times New Roman"/>
          <w:sz w:val="24"/>
          <w:szCs w:val="24"/>
          <w:lang w:eastAsia="bg-BG"/>
        </w:rPr>
        <w:t xml:space="preserve"> </w:t>
      </w:r>
      <w:r w:rsidR="001046FA" w:rsidRPr="00EC38BF">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EC38BF">
        <w:rPr>
          <w:rFonts w:ascii="Times New Roman" w:eastAsia="Times New Roman" w:hAnsi="Times New Roman"/>
          <w:sz w:val="24"/>
          <w:szCs w:val="24"/>
          <w:lang w:eastAsia="bg-BG"/>
        </w:rPr>
        <w:t xml:space="preserve"> </w:t>
      </w:r>
    </w:p>
    <w:p w14:paraId="3B941D56" w14:textId="77777777" w:rsidR="001046FA" w:rsidRPr="00EC38BF" w:rsidRDefault="00FB63BE"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lastRenderedPageBreak/>
        <w:t>5.</w:t>
      </w:r>
      <w:r w:rsidRPr="00EC38BF">
        <w:rPr>
          <w:rFonts w:ascii="Times New Roman" w:eastAsia="Times New Roman" w:hAnsi="Times New Roman"/>
          <w:sz w:val="24"/>
          <w:szCs w:val="24"/>
          <w:lang w:eastAsia="bg-BG"/>
        </w:rPr>
        <w:t xml:space="preserve"> </w:t>
      </w:r>
      <w:r w:rsidR="001046FA" w:rsidRPr="00EC38BF">
        <w:rPr>
          <w:rFonts w:ascii="Times New Roman" w:eastAsia="Times New Roman" w:hAnsi="Times New Roman"/>
          <w:sz w:val="24"/>
          <w:szCs w:val="24"/>
          <w:lang w:eastAsia="bg-BG"/>
        </w:rPr>
        <w:t xml:space="preserve">Когато избраният изпълнител е обединение, което не е юридическо лице, всеки от </w:t>
      </w:r>
      <w:proofErr w:type="spellStart"/>
      <w:r w:rsidR="001046FA" w:rsidRPr="00EC38BF">
        <w:rPr>
          <w:rFonts w:ascii="Times New Roman" w:eastAsia="Times New Roman" w:hAnsi="Times New Roman"/>
          <w:sz w:val="24"/>
          <w:szCs w:val="24"/>
          <w:lang w:eastAsia="bg-BG"/>
        </w:rPr>
        <w:t>съдружниците</w:t>
      </w:r>
      <w:proofErr w:type="spellEnd"/>
      <w:r w:rsidR="001046FA" w:rsidRPr="00EC38BF">
        <w:rPr>
          <w:rFonts w:ascii="Times New Roman" w:eastAsia="Times New Roman" w:hAnsi="Times New Roman"/>
          <w:sz w:val="24"/>
          <w:szCs w:val="24"/>
          <w:lang w:eastAsia="bg-BG"/>
        </w:rPr>
        <w:t xml:space="preserve"> в него може да е </w:t>
      </w:r>
      <w:proofErr w:type="spellStart"/>
      <w:r w:rsidR="001046FA" w:rsidRPr="00EC38BF">
        <w:rPr>
          <w:rFonts w:ascii="Times New Roman" w:eastAsia="Times New Roman" w:hAnsi="Times New Roman"/>
          <w:sz w:val="24"/>
          <w:szCs w:val="24"/>
          <w:lang w:eastAsia="bg-BG"/>
        </w:rPr>
        <w:t>наредител</w:t>
      </w:r>
      <w:proofErr w:type="spellEnd"/>
      <w:r w:rsidR="001046FA" w:rsidRPr="00EC38BF">
        <w:rPr>
          <w:rFonts w:ascii="Times New Roman" w:eastAsia="Times New Roman" w:hAnsi="Times New Roman"/>
          <w:sz w:val="24"/>
          <w:szCs w:val="24"/>
          <w:lang w:eastAsia="bg-BG"/>
        </w:rPr>
        <w:t xml:space="preserve"> по банковата гаранция, съответно вносител на сумата по гаранцията или титуляр на застраховката.</w:t>
      </w:r>
    </w:p>
    <w:p w14:paraId="3C364449" w14:textId="77777777" w:rsidR="009065B6" w:rsidRPr="00483185" w:rsidRDefault="001441CB" w:rsidP="0003037F">
      <w:pPr>
        <w:tabs>
          <w:tab w:val="left" w:pos="1134"/>
        </w:tabs>
        <w:spacing w:after="0" w:line="360" w:lineRule="auto"/>
        <w:ind w:firstLine="709"/>
        <w:jc w:val="both"/>
        <w:rPr>
          <w:rFonts w:ascii="Times New Roman" w:hAnsi="Times New Roman"/>
          <w:sz w:val="24"/>
          <w:szCs w:val="24"/>
          <w:lang w:eastAsia="bg-BG"/>
        </w:rPr>
      </w:pPr>
      <w:r w:rsidRPr="00C2351B">
        <w:rPr>
          <w:rFonts w:ascii="Times New Roman" w:eastAsia="Times New Roman" w:hAnsi="Times New Roman"/>
          <w:b/>
          <w:sz w:val="24"/>
          <w:szCs w:val="24"/>
          <w:lang w:eastAsia="bg-BG"/>
        </w:rPr>
        <w:t>6.</w:t>
      </w:r>
      <w:r>
        <w:rPr>
          <w:rFonts w:ascii="Times New Roman" w:eastAsia="Times New Roman" w:hAnsi="Times New Roman"/>
          <w:sz w:val="24"/>
          <w:szCs w:val="24"/>
          <w:lang w:eastAsia="bg-BG"/>
        </w:rPr>
        <w:t xml:space="preserve"> </w:t>
      </w:r>
      <w:r w:rsidR="009065B6" w:rsidRPr="00483185">
        <w:rPr>
          <w:rFonts w:ascii="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IBAN: BG40 BNBG 9661 1000 0661 23, BIC: BNBGBGSD, а ако участникът представя гаранцията в евро, паричната сума трябва да бъде преведена по следната сметка: IBAN: DE53500700100923349500, SWIFT </w:t>
      </w:r>
      <w:proofErr w:type="spellStart"/>
      <w:r w:rsidR="009065B6" w:rsidRPr="00483185">
        <w:rPr>
          <w:rFonts w:ascii="Times New Roman" w:hAnsi="Times New Roman"/>
          <w:sz w:val="24"/>
          <w:szCs w:val="24"/>
          <w:lang w:eastAsia="bg-BG"/>
        </w:rPr>
        <w:t>code</w:t>
      </w:r>
      <w:proofErr w:type="spellEnd"/>
      <w:r w:rsidR="009065B6" w:rsidRPr="00483185">
        <w:rPr>
          <w:rFonts w:ascii="Times New Roman" w:hAnsi="Times New Roman"/>
          <w:sz w:val="24"/>
          <w:szCs w:val="24"/>
          <w:lang w:eastAsia="bg-BG"/>
        </w:rPr>
        <w:t xml:space="preserve"> DEUTDEFF, Банкова сметка: 10092334950000, </w:t>
      </w:r>
      <w:proofErr w:type="spellStart"/>
      <w:r w:rsidR="009065B6" w:rsidRPr="00483185">
        <w:rPr>
          <w:rFonts w:ascii="Times New Roman" w:hAnsi="Times New Roman"/>
          <w:sz w:val="24"/>
          <w:szCs w:val="24"/>
          <w:lang w:eastAsia="bg-BG"/>
        </w:rPr>
        <w:t>Deutsche</w:t>
      </w:r>
      <w:proofErr w:type="spellEnd"/>
      <w:r w:rsidR="009065B6" w:rsidRPr="00483185">
        <w:rPr>
          <w:rFonts w:ascii="Times New Roman" w:hAnsi="Times New Roman"/>
          <w:sz w:val="24"/>
          <w:szCs w:val="24"/>
          <w:lang w:eastAsia="bg-BG"/>
        </w:rPr>
        <w:t xml:space="preserve"> </w:t>
      </w:r>
      <w:proofErr w:type="spellStart"/>
      <w:r w:rsidR="009065B6" w:rsidRPr="00483185">
        <w:rPr>
          <w:rFonts w:ascii="Times New Roman" w:hAnsi="Times New Roman"/>
          <w:sz w:val="24"/>
          <w:szCs w:val="24"/>
          <w:lang w:eastAsia="bg-BG"/>
        </w:rPr>
        <w:t>Bank</w:t>
      </w:r>
      <w:proofErr w:type="spellEnd"/>
      <w:r w:rsidR="009065B6" w:rsidRPr="00483185">
        <w:rPr>
          <w:rFonts w:ascii="Times New Roman" w:hAnsi="Times New Roman"/>
          <w:sz w:val="24"/>
          <w:szCs w:val="24"/>
          <w:lang w:eastAsia="bg-BG"/>
        </w:rPr>
        <w:t xml:space="preserve">, </w:t>
      </w:r>
      <w:proofErr w:type="spellStart"/>
      <w:r w:rsidR="009065B6" w:rsidRPr="00483185">
        <w:rPr>
          <w:rFonts w:ascii="Times New Roman" w:hAnsi="Times New Roman"/>
          <w:sz w:val="24"/>
          <w:szCs w:val="24"/>
          <w:lang w:eastAsia="bg-BG"/>
        </w:rPr>
        <w:t>Frankfurt</w:t>
      </w:r>
      <w:proofErr w:type="spellEnd"/>
      <w:r w:rsidR="009065B6" w:rsidRPr="00483185">
        <w:rPr>
          <w:rFonts w:ascii="Times New Roman" w:hAnsi="Times New Roman"/>
          <w:sz w:val="24"/>
          <w:szCs w:val="24"/>
          <w:lang w:eastAsia="bg-BG"/>
        </w:rPr>
        <w:t xml:space="preserve">, като банковите такси по превода са за сметка на </w:t>
      </w:r>
      <w:proofErr w:type="spellStart"/>
      <w:r w:rsidR="009065B6" w:rsidRPr="00483185">
        <w:rPr>
          <w:rFonts w:ascii="Times New Roman" w:hAnsi="Times New Roman"/>
          <w:sz w:val="24"/>
          <w:szCs w:val="24"/>
          <w:lang w:eastAsia="bg-BG"/>
        </w:rPr>
        <w:t>наредителя</w:t>
      </w:r>
      <w:proofErr w:type="spellEnd"/>
      <w:r w:rsidR="009065B6" w:rsidRPr="00483185">
        <w:rPr>
          <w:rFonts w:ascii="Times New Roman" w:hAnsi="Times New Roman"/>
          <w:sz w:val="24"/>
          <w:szCs w:val="24"/>
          <w:lang w:eastAsia="bg-BG"/>
        </w:rPr>
        <w:t>.</w:t>
      </w:r>
    </w:p>
    <w:p w14:paraId="08E66869" w14:textId="77777777" w:rsidR="001046FA" w:rsidRPr="00EC38BF" w:rsidRDefault="00FB63BE"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t>7.</w:t>
      </w:r>
      <w:r w:rsidRPr="00EC38BF">
        <w:rPr>
          <w:rFonts w:ascii="Times New Roman" w:eastAsia="Times New Roman" w:hAnsi="Times New Roman"/>
          <w:sz w:val="24"/>
          <w:szCs w:val="24"/>
          <w:lang w:eastAsia="bg-BG"/>
        </w:rPr>
        <w:t xml:space="preserve"> </w:t>
      </w:r>
      <w:r w:rsidR="00665D1A" w:rsidRPr="00EC38BF">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w:t>
      </w:r>
      <w:r w:rsidR="00513E8A">
        <w:rPr>
          <w:rFonts w:ascii="Times New Roman" w:eastAsia="Times New Roman" w:hAnsi="Times New Roman"/>
          <w:sz w:val="24"/>
          <w:szCs w:val="24"/>
          <w:lang w:eastAsia="bg-BG"/>
        </w:rPr>
        <w:t xml:space="preserve"> или застраховка</w:t>
      </w:r>
      <w:r w:rsidR="00665D1A" w:rsidRPr="00EC38BF">
        <w:rPr>
          <w:rFonts w:ascii="Times New Roman" w:eastAsia="Times New Roman" w:hAnsi="Times New Roman"/>
          <w:sz w:val="24"/>
          <w:szCs w:val="24"/>
          <w:lang w:eastAsia="bg-BG"/>
        </w:rPr>
        <w:t>, същата трябва отговаря на клаузите</w:t>
      </w:r>
      <w:r w:rsidR="005F0F3B">
        <w:rPr>
          <w:rFonts w:ascii="Times New Roman" w:eastAsia="Times New Roman" w:hAnsi="Times New Roman"/>
          <w:sz w:val="24"/>
          <w:szCs w:val="24"/>
          <w:lang w:eastAsia="bg-BG"/>
        </w:rPr>
        <w:t xml:space="preserve"> от</w:t>
      </w:r>
      <w:r w:rsidR="0041530D">
        <w:rPr>
          <w:rFonts w:ascii="Times New Roman" w:eastAsia="Times New Roman" w:hAnsi="Times New Roman"/>
          <w:sz w:val="24"/>
          <w:szCs w:val="24"/>
          <w:lang w:eastAsia="bg-BG"/>
        </w:rPr>
        <w:t xml:space="preserve"> проекта на договор</w:t>
      </w:r>
      <w:r w:rsidR="00665D1A" w:rsidRPr="00EC38BF">
        <w:rPr>
          <w:rFonts w:ascii="Times New Roman" w:eastAsia="Times New Roman" w:hAnsi="Times New Roman"/>
          <w:sz w:val="24"/>
          <w:szCs w:val="24"/>
          <w:lang w:eastAsia="bg-BG"/>
        </w:rPr>
        <w:t>.</w:t>
      </w:r>
    </w:p>
    <w:p w14:paraId="0A4026FD" w14:textId="77777777" w:rsidR="001046FA" w:rsidRPr="00EC38BF" w:rsidRDefault="00513E8A" w:rsidP="0003037F">
      <w:pPr>
        <w:tabs>
          <w:tab w:val="left" w:pos="1134"/>
        </w:tabs>
        <w:spacing w:after="0" w:line="360" w:lineRule="auto"/>
        <w:ind w:firstLine="709"/>
        <w:jc w:val="both"/>
        <w:rPr>
          <w:rFonts w:ascii="Times New Roman" w:eastAsia="Times New Roman" w:hAnsi="Times New Roman"/>
          <w:sz w:val="24"/>
          <w:szCs w:val="24"/>
          <w:lang w:eastAsia="bg-BG"/>
        </w:rPr>
      </w:pPr>
      <w:r w:rsidRPr="00C2351B">
        <w:rPr>
          <w:rFonts w:ascii="Times New Roman" w:eastAsia="Times New Roman" w:hAnsi="Times New Roman"/>
          <w:b/>
          <w:sz w:val="24"/>
          <w:szCs w:val="24"/>
          <w:lang w:eastAsia="bg-BG"/>
        </w:rPr>
        <w:t>8</w:t>
      </w:r>
      <w:r w:rsidR="005D5DDD" w:rsidRPr="00C2351B">
        <w:rPr>
          <w:rFonts w:ascii="Times New Roman" w:eastAsia="Times New Roman" w:hAnsi="Times New Roman"/>
          <w:b/>
          <w:sz w:val="24"/>
          <w:szCs w:val="24"/>
          <w:lang w:eastAsia="bg-BG"/>
        </w:rPr>
        <w:t>.</w:t>
      </w:r>
      <w:r w:rsidR="005D5DDD" w:rsidRPr="00EC38BF">
        <w:rPr>
          <w:rFonts w:ascii="Times New Roman" w:eastAsia="Times New Roman" w:hAnsi="Times New Roman"/>
          <w:sz w:val="24"/>
          <w:szCs w:val="24"/>
          <w:lang w:eastAsia="bg-BG"/>
        </w:rPr>
        <w:t xml:space="preserve"> </w:t>
      </w:r>
      <w:r w:rsidR="001046FA" w:rsidRPr="00EC38BF">
        <w:rPr>
          <w:rFonts w:ascii="Times New Roman" w:eastAsia="Times New Roman" w:hAnsi="Times New Roman"/>
          <w:sz w:val="24"/>
          <w:szCs w:val="24"/>
          <w:lang w:eastAsia="bg-BG"/>
        </w:rPr>
        <w:t>При представяне на гаранцията</w:t>
      </w:r>
      <w:r w:rsidR="005B5030">
        <w:rPr>
          <w:rFonts w:ascii="Times New Roman" w:eastAsia="Times New Roman" w:hAnsi="Times New Roman"/>
          <w:sz w:val="24"/>
          <w:szCs w:val="24"/>
          <w:lang w:eastAsia="bg-BG"/>
        </w:rPr>
        <w:t>,</w:t>
      </w:r>
      <w:r w:rsidR="001046FA" w:rsidRPr="00EC38BF">
        <w:rPr>
          <w:rFonts w:ascii="Times New Roman" w:eastAsia="Times New Roman" w:hAnsi="Times New Roman"/>
          <w:sz w:val="24"/>
          <w:szCs w:val="24"/>
          <w:lang w:eastAsia="bg-BG"/>
        </w:rPr>
        <w:t xml:space="preserve"> </w:t>
      </w:r>
      <w:r w:rsidR="005D5DDD" w:rsidRPr="00EC38BF">
        <w:rPr>
          <w:rFonts w:ascii="Times New Roman" w:eastAsia="Times New Roman" w:hAnsi="Times New Roman"/>
          <w:sz w:val="24"/>
          <w:szCs w:val="24"/>
          <w:lang w:eastAsia="bg-BG"/>
        </w:rPr>
        <w:t>в нея</w:t>
      </w:r>
      <w:r w:rsidR="00FE10D9">
        <w:rPr>
          <w:rFonts w:ascii="Times New Roman" w:eastAsia="Times New Roman" w:hAnsi="Times New Roman"/>
          <w:sz w:val="24"/>
          <w:szCs w:val="24"/>
          <w:lang w:eastAsia="bg-BG"/>
        </w:rPr>
        <w:t xml:space="preserve"> изрично се посочва предмета</w:t>
      </w:r>
      <w:r w:rsidR="001046FA" w:rsidRPr="00EC38BF">
        <w:rPr>
          <w:rFonts w:ascii="Times New Roman" w:eastAsia="Times New Roman" w:hAnsi="Times New Roman"/>
          <w:sz w:val="24"/>
          <w:szCs w:val="24"/>
          <w:lang w:eastAsia="bg-BG"/>
        </w:rPr>
        <w:t xml:space="preserve"> на договора, за изпълнението на който се представя гаранцията</w:t>
      </w:r>
      <w:r w:rsidR="009E187B">
        <w:rPr>
          <w:rFonts w:ascii="Times New Roman" w:eastAsia="Times New Roman" w:hAnsi="Times New Roman"/>
          <w:sz w:val="24"/>
          <w:szCs w:val="24"/>
          <w:lang w:eastAsia="bg-BG"/>
        </w:rPr>
        <w:t>.</w:t>
      </w:r>
    </w:p>
    <w:p w14:paraId="5A247D25" w14:textId="77777777" w:rsidR="009D7785" w:rsidRDefault="00513E8A" w:rsidP="0003037F">
      <w:pPr>
        <w:tabs>
          <w:tab w:val="left" w:pos="1134"/>
        </w:tabs>
        <w:spacing w:after="0" w:line="360" w:lineRule="auto"/>
        <w:ind w:firstLine="709"/>
        <w:jc w:val="both"/>
        <w:rPr>
          <w:rFonts w:ascii="Times New Roman" w:eastAsia="Times New Roman" w:hAnsi="Times New Roman"/>
          <w:sz w:val="24"/>
          <w:szCs w:val="24"/>
          <w:lang w:val="en-US" w:eastAsia="bg-BG"/>
        </w:rPr>
      </w:pPr>
      <w:r w:rsidRPr="00C2351B">
        <w:rPr>
          <w:rFonts w:ascii="Times New Roman" w:eastAsia="Times New Roman" w:hAnsi="Times New Roman"/>
          <w:b/>
          <w:sz w:val="24"/>
          <w:szCs w:val="24"/>
          <w:lang w:eastAsia="bg-BG"/>
        </w:rPr>
        <w:t>9</w:t>
      </w:r>
      <w:r w:rsidR="005D5DDD" w:rsidRPr="00C2351B">
        <w:rPr>
          <w:rFonts w:ascii="Times New Roman" w:eastAsia="Times New Roman" w:hAnsi="Times New Roman"/>
          <w:b/>
          <w:sz w:val="24"/>
          <w:szCs w:val="24"/>
          <w:lang w:eastAsia="bg-BG"/>
        </w:rPr>
        <w:t>.</w:t>
      </w:r>
      <w:r w:rsidR="005D5DDD" w:rsidRPr="00EC38BF">
        <w:rPr>
          <w:rFonts w:ascii="Times New Roman" w:eastAsia="Times New Roman" w:hAnsi="Times New Roman"/>
          <w:sz w:val="24"/>
          <w:szCs w:val="24"/>
          <w:lang w:eastAsia="bg-BG"/>
        </w:rPr>
        <w:t xml:space="preserve"> </w:t>
      </w:r>
      <w:r w:rsidR="001046FA" w:rsidRPr="00EC38BF">
        <w:rPr>
          <w:rFonts w:ascii="Times New Roman" w:eastAsia="Times New Roman" w:hAnsi="Times New Roman"/>
          <w:sz w:val="24"/>
          <w:szCs w:val="24"/>
          <w:lang w:eastAsia="bg-BG"/>
        </w:rPr>
        <w:t>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w:t>
      </w:r>
      <w:r w:rsidR="001A06A4">
        <w:rPr>
          <w:rFonts w:ascii="Times New Roman" w:eastAsia="Times New Roman" w:hAnsi="Times New Roman"/>
          <w:sz w:val="24"/>
          <w:szCs w:val="24"/>
          <w:lang w:eastAsia="bg-BG"/>
        </w:rPr>
        <w:t>, така</w:t>
      </w:r>
      <w:r w:rsidR="001046FA" w:rsidRPr="00EC38BF">
        <w:rPr>
          <w:rFonts w:ascii="Times New Roman" w:eastAsia="Times New Roman" w:hAnsi="Times New Roman"/>
          <w:sz w:val="24"/>
          <w:szCs w:val="24"/>
          <w:lang w:eastAsia="bg-BG"/>
        </w:rPr>
        <w:t xml:space="preserve"> че размерът на получената от възложителя гаранция да не бъде по-малък от определения в настоящата </w:t>
      </w:r>
      <w:r w:rsidR="00BE362B" w:rsidRPr="00EC38BF">
        <w:rPr>
          <w:rFonts w:ascii="Times New Roman" w:eastAsia="Times New Roman" w:hAnsi="Times New Roman"/>
          <w:sz w:val="24"/>
          <w:szCs w:val="24"/>
          <w:lang w:eastAsia="bg-BG"/>
        </w:rPr>
        <w:t>документация</w:t>
      </w:r>
      <w:r w:rsidR="00A16523">
        <w:rPr>
          <w:rFonts w:ascii="Times New Roman" w:eastAsia="Times New Roman" w:hAnsi="Times New Roman"/>
          <w:sz w:val="24"/>
          <w:szCs w:val="24"/>
          <w:lang w:eastAsia="bg-BG"/>
        </w:rPr>
        <w:t>.</w:t>
      </w:r>
    </w:p>
    <w:p w14:paraId="22C47EA2" w14:textId="77777777" w:rsidR="0003037F" w:rsidRPr="0003037F" w:rsidRDefault="0003037F" w:rsidP="0003037F">
      <w:pPr>
        <w:tabs>
          <w:tab w:val="left" w:pos="1134"/>
        </w:tabs>
        <w:spacing w:after="0" w:line="360" w:lineRule="auto"/>
        <w:ind w:firstLine="709"/>
        <w:jc w:val="both"/>
        <w:rPr>
          <w:rFonts w:ascii="Times New Roman" w:eastAsia="Times New Roman" w:hAnsi="Times New Roman"/>
          <w:sz w:val="24"/>
          <w:szCs w:val="24"/>
          <w:lang w:val="en-US" w:eastAsia="bg-BG"/>
        </w:rPr>
      </w:pPr>
    </w:p>
    <w:p w14:paraId="44E1C7FD" w14:textId="77777777" w:rsidR="002A1ACD" w:rsidRPr="00EC38BF" w:rsidRDefault="008C11E5" w:rsidP="0003037F">
      <w:pPr>
        <w:pStyle w:val="Heading1"/>
        <w:spacing w:before="0" w:line="360" w:lineRule="auto"/>
        <w:ind w:firstLine="709"/>
        <w:jc w:val="center"/>
        <w:rPr>
          <w:rFonts w:ascii="Times New Roman" w:eastAsia="Times New Roman" w:hAnsi="Times New Roman" w:cs="Times New Roman"/>
          <w:snapToGrid w:val="0"/>
          <w:color w:val="auto"/>
          <w:sz w:val="24"/>
          <w:szCs w:val="24"/>
        </w:rPr>
      </w:pPr>
      <w:bookmarkStart w:id="25" w:name="_Toc463381617"/>
      <w:r w:rsidRPr="00EC38BF">
        <w:rPr>
          <w:rFonts w:ascii="Times New Roman" w:eastAsia="Times New Roman" w:hAnsi="Times New Roman" w:cs="Times New Roman"/>
          <w:snapToGrid w:val="0"/>
          <w:color w:val="auto"/>
          <w:sz w:val="24"/>
          <w:szCs w:val="24"/>
        </w:rPr>
        <w:t>Х</w:t>
      </w:r>
      <w:r w:rsidR="002A1ACD" w:rsidRPr="00EC38BF">
        <w:rPr>
          <w:rFonts w:ascii="Times New Roman" w:eastAsia="Times New Roman" w:hAnsi="Times New Roman" w:cs="Times New Roman"/>
          <w:snapToGrid w:val="0"/>
          <w:color w:val="auto"/>
          <w:sz w:val="24"/>
          <w:szCs w:val="24"/>
        </w:rPr>
        <w:t>. СКЛЮЧВАНЕ НА ДОГОВОР</w:t>
      </w:r>
      <w:r w:rsidR="00235D6C" w:rsidRPr="00EC38BF">
        <w:rPr>
          <w:rFonts w:ascii="Times New Roman" w:eastAsia="Times New Roman" w:hAnsi="Times New Roman" w:cs="Times New Roman"/>
          <w:snapToGrid w:val="0"/>
          <w:color w:val="auto"/>
          <w:sz w:val="24"/>
          <w:szCs w:val="24"/>
        </w:rPr>
        <w:t>. ДОГОВОР ЗА ПОДИЗПЪЛНЕНИЕ</w:t>
      </w:r>
      <w:bookmarkEnd w:id="25"/>
    </w:p>
    <w:p w14:paraId="24C1FCB2" w14:textId="77777777" w:rsidR="00235D6C" w:rsidRPr="00EC38BF" w:rsidRDefault="003B6829" w:rsidP="0003037F">
      <w:pPr>
        <w:pStyle w:val="Heading2"/>
        <w:spacing w:before="0" w:line="360" w:lineRule="auto"/>
        <w:rPr>
          <w:rFonts w:ascii="Times New Roman" w:eastAsia="Times New Roman" w:hAnsi="Times New Roman" w:cs="Times New Roman"/>
          <w:snapToGrid w:val="0"/>
          <w:color w:val="auto"/>
          <w:sz w:val="24"/>
          <w:szCs w:val="24"/>
        </w:rPr>
      </w:pPr>
      <w:r w:rsidRPr="00EC38BF">
        <w:rPr>
          <w:rFonts w:ascii="Times New Roman" w:eastAsia="Times New Roman" w:hAnsi="Times New Roman" w:cs="Times New Roman"/>
          <w:snapToGrid w:val="0"/>
          <w:color w:val="auto"/>
          <w:sz w:val="24"/>
          <w:szCs w:val="24"/>
        </w:rPr>
        <w:tab/>
      </w:r>
      <w:bookmarkStart w:id="26" w:name="_Toc463381618"/>
      <w:r w:rsidRPr="00EC38BF">
        <w:rPr>
          <w:rFonts w:ascii="Times New Roman" w:eastAsia="Times New Roman" w:hAnsi="Times New Roman" w:cs="Times New Roman"/>
          <w:snapToGrid w:val="0"/>
          <w:color w:val="auto"/>
          <w:sz w:val="24"/>
          <w:szCs w:val="24"/>
        </w:rPr>
        <w:t>1. Сключване на договор</w:t>
      </w:r>
      <w:bookmarkEnd w:id="26"/>
    </w:p>
    <w:p w14:paraId="4107EC97" w14:textId="77777777" w:rsidR="00DD1CB5" w:rsidRPr="00EC38BF" w:rsidRDefault="008F09D0" w:rsidP="0003037F">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Договорът за обществена</w:t>
      </w:r>
      <w:r w:rsidR="00DD1CB5" w:rsidRPr="00EC38BF">
        <w:rPr>
          <w:rFonts w:ascii="Times New Roman" w:eastAsia="Times New Roman" w:hAnsi="Times New Roman"/>
          <w:snapToGrid w:val="0"/>
          <w:sz w:val="24"/>
          <w:szCs w:val="24"/>
        </w:rPr>
        <w:t xml:space="preserve"> поръчка се сключва с участника, определен за изпълнител</w:t>
      </w:r>
      <w:r>
        <w:rPr>
          <w:rFonts w:ascii="Times New Roman" w:eastAsia="Times New Roman" w:hAnsi="Times New Roman"/>
          <w:snapToGrid w:val="0"/>
          <w:sz w:val="24"/>
          <w:szCs w:val="24"/>
        </w:rPr>
        <w:t>,</w:t>
      </w:r>
      <w:r w:rsidR="00DD1CB5" w:rsidRPr="00EC38BF">
        <w:rPr>
          <w:rFonts w:ascii="Times New Roman" w:eastAsia="Times New Roman" w:hAnsi="Times New Roman"/>
          <w:snapToGrid w:val="0"/>
          <w:sz w:val="24"/>
          <w:szCs w:val="24"/>
        </w:rPr>
        <w:t xml:space="preserve"> в ре</w:t>
      </w:r>
      <w:r w:rsidR="005A3758">
        <w:rPr>
          <w:rFonts w:ascii="Times New Roman" w:eastAsia="Times New Roman" w:hAnsi="Times New Roman"/>
          <w:snapToGrid w:val="0"/>
          <w:sz w:val="24"/>
          <w:szCs w:val="24"/>
        </w:rPr>
        <w:t xml:space="preserve">зултат на проведената процедура, </w:t>
      </w:r>
      <w:r w:rsidR="00DD1CB5" w:rsidRPr="00EC38BF">
        <w:rPr>
          <w:rFonts w:ascii="Times New Roman" w:eastAsia="Times New Roman" w:hAnsi="Times New Roman"/>
          <w:snapToGrid w:val="0"/>
          <w:sz w:val="24"/>
          <w:szCs w:val="24"/>
        </w:rPr>
        <w:t>при изпълнени</w:t>
      </w:r>
      <w:r w:rsidR="005A3758">
        <w:rPr>
          <w:rFonts w:ascii="Times New Roman" w:eastAsia="Times New Roman" w:hAnsi="Times New Roman"/>
          <w:snapToGrid w:val="0"/>
          <w:sz w:val="24"/>
          <w:szCs w:val="24"/>
        </w:rPr>
        <w:t>е на</w:t>
      </w:r>
      <w:r w:rsidR="00DD1CB5" w:rsidRPr="00EC38BF">
        <w:rPr>
          <w:rFonts w:ascii="Times New Roman" w:eastAsia="Times New Roman" w:hAnsi="Times New Roman"/>
          <w:snapToGrid w:val="0"/>
          <w:sz w:val="24"/>
          <w:szCs w:val="24"/>
        </w:rPr>
        <w:t xml:space="preserve"> изисквания</w:t>
      </w:r>
      <w:r w:rsidR="005A3758">
        <w:rPr>
          <w:rFonts w:ascii="Times New Roman" w:eastAsia="Times New Roman" w:hAnsi="Times New Roman"/>
          <w:snapToGrid w:val="0"/>
          <w:sz w:val="24"/>
          <w:szCs w:val="24"/>
        </w:rPr>
        <w:t>та</w:t>
      </w:r>
      <w:r w:rsidR="00DD1CB5" w:rsidRPr="00EC38BF">
        <w:rPr>
          <w:rFonts w:ascii="Times New Roman" w:eastAsia="Times New Roman" w:hAnsi="Times New Roman"/>
          <w:snapToGrid w:val="0"/>
          <w:sz w:val="24"/>
          <w:szCs w:val="24"/>
        </w:rPr>
        <w:t xml:space="preserve"> по чл. 112, ал. 1 ЗОП.</w:t>
      </w:r>
      <w:r w:rsidR="003259D7">
        <w:rPr>
          <w:rFonts w:ascii="Times New Roman" w:eastAsia="Times New Roman" w:hAnsi="Times New Roman"/>
          <w:snapToGrid w:val="0"/>
          <w:sz w:val="24"/>
          <w:szCs w:val="24"/>
        </w:rPr>
        <w:t xml:space="preserve"> </w:t>
      </w:r>
      <w:r w:rsidR="00DD1CB5" w:rsidRPr="00EC38BF">
        <w:rPr>
          <w:rFonts w:ascii="Times New Roman" w:eastAsia="Times New Roman" w:hAnsi="Times New Roman"/>
          <w:snapToGrid w:val="0"/>
          <w:sz w:val="24"/>
          <w:szCs w:val="24"/>
        </w:rPr>
        <w:t>Договор не се сключва в случаите по чл. 112, ал. 2 ЗОП.</w:t>
      </w:r>
    </w:p>
    <w:p w14:paraId="680C31F9" w14:textId="77777777" w:rsidR="00070546" w:rsidRPr="00EC38BF" w:rsidRDefault="006F150F" w:rsidP="0003037F">
      <w:pPr>
        <w:tabs>
          <w:tab w:val="left" w:pos="720"/>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Възложителят сключва договор за обществена поръчка</w:t>
      </w:r>
      <w:r w:rsidR="00070546" w:rsidRPr="00EC38BF">
        <w:rPr>
          <w:rFonts w:ascii="Times New Roman" w:eastAsia="Times New Roman" w:hAnsi="Times New Roman"/>
          <w:snapToGrid w:val="0"/>
          <w:sz w:val="24"/>
          <w:szCs w:val="24"/>
        </w:rPr>
        <w:t xml:space="preserve">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36E6047C" w14:textId="77777777" w:rsidR="00070546" w:rsidRPr="00EC38BF" w:rsidRDefault="00070546" w:rsidP="0003037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Възложителят сключва договор, който съответства на приложения в документацията </w:t>
      </w:r>
      <w:r w:rsidRPr="003A2366">
        <w:rPr>
          <w:rFonts w:ascii="Times New Roman" w:eastAsia="Times New Roman" w:hAnsi="Times New Roman"/>
          <w:snapToGrid w:val="0"/>
          <w:sz w:val="24"/>
          <w:szCs w:val="24"/>
        </w:rPr>
        <w:t>проект</w:t>
      </w:r>
      <w:r w:rsidR="00665D1A" w:rsidRPr="003A2366">
        <w:rPr>
          <w:rFonts w:ascii="Times New Roman" w:eastAsia="Times New Roman" w:hAnsi="Times New Roman"/>
          <w:snapToGrid w:val="0"/>
          <w:sz w:val="24"/>
          <w:szCs w:val="24"/>
        </w:rPr>
        <w:t xml:space="preserve"> (</w:t>
      </w:r>
      <w:r w:rsidR="00823A98" w:rsidRPr="003A2366">
        <w:rPr>
          <w:rFonts w:ascii="Times New Roman" w:eastAsia="Times New Roman" w:hAnsi="Times New Roman"/>
          <w:snapToGrid w:val="0"/>
          <w:sz w:val="24"/>
          <w:szCs w:val="24"/>
        </w:rPr>
        <w:t xml:space="preserve">Приложение № </w:t>
      </w:r>
      <w:r w:rsidR="00375CB5" w:rsidRPr="003A2366">
        <w:rPr>
          <w:rFonts w:ascii="Times New Roman" w:eastAsia="Times New Roman" w:hAnsi="Times New Roman"/>
          <w:snapToGrid w:val="0"/>
          <w:sz w:val="24"/>
          <w:szCs w:val="24"/>
        </w:rPr>
        <w:t>5</w:t>
      </w:r>
      <w:r w:rsidR="00823A98" w:rsidRPr="003A2366">
        <w:rPr>
          <w:rFonts w:ascii="Times New Roman" w:eastAsia="Times New Roman" w:hAnsi="Times New Roman"/>
          <w:snapToGrid w:val="0"/>
          <w:sz w:val="24"/>
          <w:szCs w:val="24"/>
        </w:rPr>
        <w:t>)</w:t>
      </w:r>
      <w:r w:rsidRPr="003A2366">
        <w:rPr>
          <w:rFonts w:ascii="Times New Roman" w:eastAsia="Times New Roman" w:hAnsi="Times New Roman"/>
          <w:snapToGrid w:val="0"/>
          <w:sz w:val="24"/>
          <w:szCs w:val="24"/>
        </w:rPr>
        <w:t>, допълнен</w:t>
      </w:r>
      <w:r w:rsidRPr="00EC38BF">
        <w:rPr>
          <w:rFonts w:ascii="Times New Roman" w:eastAsia="Times New Roman" w:hAnsi="Times New Roman"/>
          <w:snapToGrid w:val="0"/>
          <w:sz w:val="24"/>
          <w:szCs w:val="24"/>
        </w:rPr>
        <w:t xml:space="preserve"> с всички предложения от офертата на участника, въз основа на които е определен за изпълнител.</w:t>
      </w:r>
    </w:p>
    <w:p w14:paraId="3146D985" w14:textId="77777777" w:rsidR="00070546" w:rsidRPr="00EC38BF" w:rsidRDefault="00070546" w:rsidP="0003037F">
      <w:pPr>
        <w:tabs>
          <w:tab w:val="left" w:pos="720"/>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0613A04E" w14:textId="77777777" w:rsidR="00235D6C" w:rsidRPr="00EC38BF" w:rsidRDefault="003B6829" w:rsidP="0003037F">
      <w:pPr>
        <w:pStyle w:val="Heading2"/>
        <w:spacing w:before="0" w:line="360" w:lineRule="auto"/>
        <w:ind w:firstLine="709"/>
        <w:rPr>
          <w:rFonts w:ascii="Times New Roman" w:eastAsia="Times New Roman" w:hAnsi="Times New Roman" w:cs="Times New Roman"/>
          <w:snapToGrid w:val="0"/>
          <w:color w:val="auto"/>
          <w:sz w:val="24"/>
          <w:szCs w:val="24"/>
        </w:rPr>
      </w:pPr>
      <w:bookmarkStart w:id="27" w:name="_Toc463381619"/>
      <w:r w:rsidRPr="00EC38BF">
        <w:rPr>
          <w:rFonts w:ascii="Times New Roman" w:eastAsia="Times New Roman" w:hAnsi="Times New Roman" w:cs="Times New Roman"/>
          <w:snapToGrid w:val="0"/>
          <w:color w:val="auto"/>
          <w:sz w:val="24"/>
          <w:szCs w:val="24"/>
        </w:rPr>
        <w:lastRenderedPageBreak/>
        <w:t xml:space="preserve">2. Договор за </w:t>
      </w:r>
      <w:proofErr w:type="spellStart"/>
      <w:r w:rsidRPr="00EC38BF">
        <w:rPr>
          <w:rFonts w:ascii="Times New Roman" w:eastAsia="Times New Roman" w:hAnsi="Times New Roman" w:cs="Times New Roman"/>
          <w:snapToGrid w:val="0"/>
          <w:color w:val="auto"/>
          <w:sz w:val="24"/>
          <w:szCs w:val="24"/>
        </w:rPr>
        <w:t>подизпълнение</w:t>
      </w:r>
      <w:bookmarkEnd w:id="27"/>
      <w:proofErr w:type="spellEnd"/>
    </w:p>
    <w:p w14:paraId="39F993C6" w14:textId="77777777" w:rsidR="00522A09" w:rsidRPr="00EC38BF" w:rsidRDefault="00802DD9" w:rsidP="0003037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Избраният за и</w:t>
      </w:r>
      <w:r w:rsidR="00235D6C" w:rsidRPr="00EC38BF">
        <w:rPr>
          <w:rFonts w:ascii="Times New Roman" w:eastAsia="Times New Roman" w:hAnsi="Times New Roman"/>
          <w:snapToGrid w:val="0"/>
          <w:sz w:val="24"/>
          <w:szCs w:val="24"/>
        </w:rPr>
        <w:t>зпълнител</w:t>
      </w:r>
      <w:r w:rsidRPr="00EC38BF">
        <w:rPr>
          <w:rFonts w:ascii="Times New Roman" w:eastAsia="Times New Roman" w:hAnsi="Times New Roman"/>
          <w:snapToGrid w:val="0"/>
          <w:sz w:val="24"/>
          <w:szCs w:val="24"/>
        </w:rPr>
        <w:t xml:space="preserve"> участник</w:t>
      </w:r>
      <w:r w:rsidR="00235D6C" w:rsidRPr="00EC38BF">
        <w:rPr>
          <w:rFonts w:ascii="Times New Roman" w:eastAsia="Times New Roman" w:hAnsi="Times New Roman"/>
          <w:snapToGrid w:val="0"/>
          <w:sz w:val="24"/>
          <w:szCs w:val="24"/>
        </w:rPr>
        <w:t xml:space="preserve"> </w:t>
      </w:r>
      <w:r w:rsidR="005B7C73" w:rsidRPr="00EC38BF">
        <w:rPr>
          <w:rFonts w:ascii="Times New Roman" w:eastAsia="Times New Roman" w:hAnsi="Times New Roman"/>
          <w:snapToGrid w:val="0"/>
          <w:sz w:val="24"/>
          <w:szCs w:val="24"/>
        </w:rPr>
        <w:t>сключва</w:t>
      </w:r>
      <w:r w:rsidR="00235D6C" w:rsidRPr="00EC38BF">
        <w:rPr>
          <w:rFonts w:ascii="Times New Roman" w:eastAsia="Times New Roman" w:hAnsi="Times New Roman"/>
          <w:snapToGrid w:val="0"/>
          <w:sz w:val="24"/>
          <w:szCs w:val="24"/>
        </w:rPr>
        <w:t xml:space="preserve"> договор за </w:t>
      </w:r>
      <w:proofErr w:type="spellStart"/>
      <w:r w:rsidR="00235D6C" w:rsidRPr="00EC38BF">
        <w:rPr>
          <w:rFonts w:ascii="Times New Roman" w:eastAsia="Times New Roman" w:hAnsi="Times New Roman"/>
          <w:snapToGrid w:val="0"/>
          <w:sz w:val="24"/>
          <w:szCs w:val="24"/>
        </w:rPr>
        <w:t>подизпълнение</w:t>
      </w:r>
      <w:proofErr w:type="spellEnd"/>
      <w:r w:rsidR="00235D6C" w:rsidRPr="00EC38BF">
        <w:rPr>
          <w:rFonts w:ascii="Times New Roman" w:eastAsia="Times New Roman" w:hAnsi="Times New Roman"/>
          <w:snapToGrid w:val="0"/>
          <w:sz w:val="24"/>
          <w:szCs w:val="24"/>
        </w:rPr>
        <w:t xml:space="preserve"> с подизп</w:t>
      </w:r>
      <w:r w:rsidR="005B7C73" w:rsidRPr="00EC38BF">
        <w:rPr>
          <w:rFonts w:ascii="Times New Roman" w:eastAsia="Times New Roman" w:hAnsi="Times New Roman"/>
          <w:snapToGrid w:val="0"/>
          <w:sz w:val="24"/>
          <w:szCs w:val="24"/>
        </w:rPr>
        <w:t>ълнителите, посочени в офертата. Независимо от възможността за използване на подизпълнители</w:t>
      </w:r>
      <w:r w:rsidR="0095676E">
        <w:rPr>
          <w:rFonts w:ascii="Times New Roman" w:eastAsia="Times New Roman" w:hAnsi="Times New Roman"/>
          <w:snapToGrid w:val="0"/>
          <w:sz w:val="24"/>
          <w:szCs w:val="24"/>
        </w:rPr>
        <w:t>,</w:t>
      </w:r>
      <w:r w:rsidR="005B7C73" w:rsidRPr="00EC38BF">
        <w:rPr>
          <w:rFonts w:ascii="Times New Roman" w:eastAsia="Times New Roman" w:hAnsi="Times New Roman"/>
          <w:snapToGrid w:val="0"/>
          <w:sz w:val="24"/>
          <w:szCs w:val="24"/>
        </w:rPr>
        <w:t xml:space="preserve"> </w:t>
      </w:r>
      <w:r w:rsidR="00235D6C" w:rsidRPr="00EC38BF">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C38BF">
        <w:rPr>
          <w:rFonts w:ascii="Times New Roman" w:eastAsia="Times New Roman" w:hAnsi="Times New Roman"/>
          <w:snapToGrid w:val="0"/>
          <w:sz w:val="24"/>
          <w:szCs w:val="24"/>
        </w:rPr>
        <w:t xml:space="preserve"> е на изпълнителя</w:t>
      </w:r>
      <w:r w:rsidR="00235D6C" w:rsidRPr="00EC38BF">
        <w:rPr>
          <w:rFonts w:ascii="Times New Roman" w:eastAsia="Times New Roman" w:hAnsi="Times New Roman"/>
          <w:snapToGrid w:val="0"/>
          <w:sz w:val="24"/>
          <w:szCs w:val="24"/>
        </w:rPr>
        <w:t>.</w:t>
      </w:r>
      <w:r w:rsidR="00522A09" w:rsidRPr="00EC38BF">
        <w:rPr>
          <w:rFonts w:ascii="Times New Roman" w:eastAsia="Times New Roman" w:hAnsi="Times New Roman"/>
          <w:snapToGrid w:val="0"/>
          <w:sz w:val="24"/>
          <w:szCs w:val="24"/>
        </w:rPr>
        <w:t xml:space="preserve"> </w:t>
      </w:r>
    </w:p>
    <w:p w14:paraId="36A6D8B0" w14:textId="77777777" w:rsidR="0011345D" w:rsidRPr="00EC38BF" w:rsidRDefault="00522A09" w:rsidP="0003037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w:t>
      </w:r>
      <w:r w:rsidRPr="00C53AFF">
        <w:rPr>
          <w:rFonts w:ascii="Times New Roman" w:eastAsia="Times New Roman" w:hAnsi="Times New Roman"/>
          <w:snapToGrid w:val="0"/>
          <w:sz w:val="24"/>
          <w:szCs w:val="24"/>
        </w:rPr>
        <w:t>чл. 66, ал. 11 от ЗОП.</w:t>
      </w:r>
    </w:p>
    <w:p w14:paraId="39D3B5E6" w14:textId="77777777" w:rsidR="0011345D" w:rsidRPr="00EC38BF" w:rsidRDefault="003E707F" w:rsidP="0003037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Изпълните</w:t>
      </w:r>
      <w:r w:rsidR="00D56DFF">
        <w:rPr>
          <w:rFonts w:ascii="Times New Roman" w:eastAsia="Times New Roman" w:hAnsi="Times New Roman"/>
          <w:snapToGrid w:val="0"/>
          <w:sz w:val="24"/>
          <w:szCs w:val="24"/>
        </w:rPr>
        <w:t>лят се задължава да изпрати на в</w:t>
      </w:r>
      <w:r w:rsidRPr="00EC38BF">
        <w:rPr>
          <w:rFonts w:ascii="Times New Roman" w:eastAsia="Times New Roman" w:hAnsi="Times New Roman"/>
          <w:snapToGrid w:val="0"/>
          <w:sz w:val="24"/>
          <w:szCs w:val="24"/>
        </w:rPr>
        <w:t xml:space="preserve">ъзложителя копие на договора за </w:t>
      </w:r>
      <w:proofErr w:type="spellStart"/>
      <w:r w:rsidRPr="00EC38BF">
        <w:rPr>
          <w:rFonts w:ascii="Times New Roman" w:eastAsia="Times New Roman" w:hAnsi="Times New Roman"/>
          <w:snapToGrid w:val="0"/>
          <w:sz w:val="24"/>
          <w:szCs w:val="24"/>
        </w:rPr>
        <w:t>подизпълнение</w:t>
      </w:r>
      <w:proofErr w:type="spellEnd"/>
      <w:r w:rsidRPr="00EC38BF">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w:t>
      </w:r>
      <w:r w:rsidRPr="00C53AFF">
        <w:rPr>
          <w:rFonts w:ascii="Times New Roman" w:eastAsia="Times New Roman" w:hAnsi="Times New Roman"/>
          <w:snapToGrid w:val="0"/>
          <w:sz w:val="24"/>
          <w:szCs w:val="24"/>
        </w:rPr>
        <w:t>. 66, ал. 2 (и ал. 11 в случаите</w:t>
      </w:r>
      <w:r w:rsidRPr="00EC38BF">
        <w:rPr>
          <w:rFonts w:ascii="Times New Roman" w:eastAsia="Times New Roman" w:hAnsi="Times New Roman"/>
          <w:snapToGrid w:val="0"/>
          <w:sz w:val="24"/>
          <w:szCs w:val="24"/>
        </w:rPr>
        <w:t xml:space="preserve"> на замяна на подизпълнител).</w:t>
      </w:r>
    </w:p>
    <w:p w14:paraId="09F609DB" w14:textId="77777777" w:rsidR="00EF6D10" w:rsidRPr="00EC38BF" w:rsidRDefault="00FB2819" w:rsidP="0003037F">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В случай че част от поръчката, която се изпълнява от подизпълнител, може да бъде предадена като отделен обект на изпълнителя </w:t>
      </w:r>
      <w:r w:rsidRPr="00210ACB">
        <w:rPr>
          <w:rFonts w:ascii="Times New Roman" w:eastAsia="Times New Roman" w:hAnsi="Times New Roman"/>
          <w:snapToGrid w:val="0"/>
          <w:sz w:val="24"/>
          <w:szCs w:val="24"/>
        </w:rPr>
        <w:t>или</w:t>
      </w:r>
      <w:r w:rsidR="00210ACB" w:rsidRPr="00210ACB">
        <w:rPr>
          <w:rFonts w:ascii="Times New Roman" w:eastAsia="Times New Roman" w:hAnsi="Times New Roman"/>
          <w:snapToGrid w:val="0"/>
          <w:sz w:val="24"/>
          <w:szCs w:val="24"/>
        </w:rPr>
        <w:t xml:space="preserve"> на</w:t>
      </w:r>
      <w:r w:rsidRPr="00210ACB">
        <w:rPr>
          <w:rFonts w:ascii="Times New Roman" w:eastAsia="Times New Roman" w:hAnsi="Times New Roman"/>
          <w:snapToGrid w:val="0"/>
          <w:sz w:val="24"/>
          <w:szCs w:val="24"/>
        </w:rPr>
        <w:t xml:space="preserve"> възложителя, възложителят</w:t>
      </w:r>
      <w:r w:rsidRPr="00EC38BF">
        <w:rPr>
          <w:rFonts w:ascii="Times New Roman" w:eastAsia="Times New Roman" w:hAnsi="Times New Roman"/>
          <w:snapToGrid w:val="0"/>
          <w:sz w:val="24"/>
          <w:szCs w:val="24"/>
        </w:rPr>
        <w:t xml:space="preserve">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EC38BF">
        <w:rPr>
          <w:rFonts w:ascii="Times New Roman" w:eastAsia="Times New Roman" w:hAnsi="Times New Roman"/>
          <w:snapToGrid w:val="0"/>
          <w:sz w:val="24"/>
          <w:szCs w:val="24"/>
        </w:rPr>
        <w:t>,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w:t>
      </w:r>
      <w:r w:rsidR="00337646">
        <w:rPr>
          <w:rFonts w:ascii="Times New Roman" w:eastAsia="Times New Roman" w:hAnsi="Times New Roman"/>
          <w:snapToGrid w:val="0"/>
          <w:sz w:val="24"/>
          <w:szCs w:val="24"/>
        </w:rPr>
        <w:t>,</w:t>
      </w:r>
      <w:r w:rsidR="006E0F6F" w:rsidRPr="00EC38BF">
        <w:rPr>
          <w:rFonts w:ascii="Times New Roman" w:eastAsia="Times New Roman" w:hAnsi="Times New Roman"/>
          <w:snapToGrid w:val="0"/>
          <w:sz w:val="24"/>
          <w:szCs w:val="24"/>
        </w:rPr>
        <w:t xml:space="preserve"> когато искането за плащане е оспорено, до момента на отстр</w:t>
      </w:r>
      <w:r w:rsidR="00945785">
        <w:rPr>
          <w:rFonts w:ascii="Times New Roman" w:eastAsia="Times New Roman" w:hAnsi="Times New Roman"/>
          <w:snapToGrid w:val="0"/>
          <w:sz w:val="24"/>
          <w:szCs w:val="24"/>
        </w:rPr>
        <w:t>аняване на причината за отказа.</w:t>
      </w:r>
    </w:p>
    <w:p w14:paraId="0B1E4187" w14:textId="77777777" w:rsidR="0003037F" w:rsidRDefault="0003037F" w:rsidP="0003037F">
      <w:pPr>
        <w:pStyle w:val="Heading1"/>
        <w:spacing w:before="0" w:line="360" w:lineRule="auto"/>
        <w:ind w:firstLine="709"/>
        <w:jc w:val="center"/>
        <w:rPr>
          <w:rFonts w:ascii="Times New Roman" w:eastAsia="Arial Unicode MS" w:hAnsi="Times New Roman" w:cs="Times New Roman"/>
          <w:color w:val="auto"/>
          <w:sz w:val="24"/>
          <w:szCs w:val="24"/>
          <w:lang w:val="en-US" w:eastAsia="bg-BG"/>
        </w:rPr>
      </w:pPr>
      <w:bookmarkStart w:id="28" w:name="_Toc463381620"/>
    </w:p>
    <w:p w14:paraId="3EE4CD1B" w14:textId="77777777" w:rsidR="00A75FFD" w:rsidRDefault="008C11E5" w:rsidP="0003037F">
      <w:pPr>
        <w:pStyle w:val="Heading1"/>
        <w:spacing w:before="0" w:line="360" w:lineRule="auto"/>
        <w:ind w:firstLine="709"/>
        <w:jc w:val="center"/>
        <w:rPr>
          <w:rFonts w:ascii="Times New Roman" w:eastAsia="Arial Unicode MS" w:hAnsi="Times New Roman" w:cs="Times New Roman"/>
          <w:color w:val="auto"/>
          <w:sz w:val="24"/>
          <w:szCs w:val="24"/>
          <w:lang w:eastAsia="bg-BG"/>
        </w:rPr>
      </w:pPr>
      <w:r w:rsidRPr="00EC38BF">
        <w:rPr>
          <w:rFonts w:ascii="Times New Roman" w:eastAsia="Arial Unicode MS" w:hAnsi="Times New Roman" w:cs="Times New Roman"/>
          <w:color w:val="auto"/>
          <w:sz w:val="24"/>
          <w:szCs w:val="24"/>
          <w:lang w:eastAsia="bg-BG"/>
        </w:rPr>
        <w:t>Х</w:t>
      </w:r>
      <w:r w:rsidR="00AB533A" w:rsidRPr="00EC38BF">
        <w:rPr>
          <w:rFonts w:ascii="Times New Roman" w:eastAsia="Arial Unicode MS" w:hAnsi="Times New Roman" w:cs="Times New Roman"/>
          <w:color w:val="auto"/>
          <w:sz w:val="24"/>
          <w:szCs w:val="24"/>
          <w:lang w:eastAsia="bg-BG"/>
        </w:rPr>
        <w:t>I</w:t>
      </w:r>
      <w:r w:rsidR="00A75FFD" w:rsidRPr="00EC38BF">
        <w:rPr>
          <w:rFonts w:ascii="Times New Roman" w:eastAsia="Arial Unicode MS" w:hAnsi="Times New Roman" w:cs="Times New Roman"/>
          <w:color w:val="auto"/>
          <w:sz w:val="24"/>
          <w:szCs w:val="24"/>
          <w:lang w:eastAsia="bg-BG"/>
        </w:rPr>
        <w:t>. ДРУГИ УСЛОВИЯ</w:t>
      </w:r>
      <w:bookmarkEnd w:id="28"/>
    </w:p>
    <w:p w14:paraId="339DC875" w14:textId="77777777" w:rsidR="00A75FFD" w:rsidRPr="00EC38BF" w:rsidRDefault="00132CBE" w:rsidP="0003037F">
      <w:pPr>
        <w:tabs>
          <w:tab w:val="left" w:pos="846"/>
          <w:tab w:val="left" w:pos="1134"/>
        </w:tabs>
        <w:spacing w:after="0" w:line="36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A75FFD" w:rsidRPr="00EC38B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47200E17" w14:textId="77777777" w:rsidR="00A75FFD" w:rsidRPr="00EC38BF" w:rsidRDefault="00132CBE" w:rsidP="0003037F">
      <w:pPr>
        <w:tabs>
          <w:tab w:val="left" w:pos="841"/>
          <w:tab w:val="left" w:pos="1134"/>
        </w:tabs>
        <w:spacing w:after="0" w:line="36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A75FFD" w:rsidRPr="00EC38BF">
        <w:rPr>
          <w:rFonts w:ascii="Times New Roman" w:eastAsia="Times New Roman" w:hAnsi="Times New Roman"/>
          <w:sz w:val="24"/>
          <w:szCs w:val="24"/>
          <w:lang w:eastAsia="bg-BG"/>
        </w:rPr>
        <w:t xml:space="preserve">По въпроси, свързани с провеждането на процедурата и подготовката на офертите на участниците, които не са разгледани в </w:t>
      </w:r>
      <w:r w:rsidR="00B857CB">
        <w:rPr>
          <w:rFonts w:ascii="Times New Roman" w:eastAsia="Times New Roman" w:hAnsi="Times New Roman"/>
          <w:sz w:val="24"/>
          <w:szCs w:val="24"/>
          <w:lang w:eastAsia="bg-BG"/>
        </w:rPr>
        <w:t>настоящите указания</w:t>
      </w:r>
      <w:r w:rsidR="00A75FFD" w:rsidRPr="00EC38BF">
        <w:rPr>
          <w:rFonts w:ascii="Times New Roman" w:eastAsia="Times New Roman" w:hAnsi="Times New Roman"/>
          <w:sz w:val="24"/>
          <w:szCs w:val="24"/>
          <w:lang w:eastAsia="bg-BG"/>
        </w:rPr>
        <w:t xml:space="preserve">, се </w:t>
      </w:r>
      <w:r w:rsidR="00674ACC">
        <w:rPr>
          <w:rFonts w:ascii="Times New Roman" w:eastAsia="Times New Roman" w:hAnsi="Times New Roman"/>
          <w:sz w:val="24"/>
          <w:szCs w:val="24"/>
          <w:lang w:eastAsia="bg-BG"/>
        </w:rPr>
        <w:t>прилагат разпоредбите на ЗОП и ППЗОП</w:t>
      </w:r>
      <w:r w:rsidR="00A75FFD" w:rsidRPr="00EC38BF">
        <w:rPr>
          <w:rFonts w:ascii="Times New Roman" w:eastAsia="Times New Roman" w:hAnsi="Times New Roman"/>
          <w:sz w:val="24"/>
          <w:szCs w:val="24"/>
          <w:lang w:eastAsia="bg-BG"/>
        </w:rPr>
        <w:t>.</w:t>
      </w:r>
    </w:p>
    <w:p w14:paraId="33C95D2D" w14:textId="77777777" w:rsidR="009531B3" w:rsidRDefault="009531B3" w:rsidP="0003037F">
      <w:pPr>
        <w:tabs>
          <w:tab w:val="left" w:pos="3240"/>
        </w:tabs>
        <w:spacing w:after="0" w:line="360" w:lineRule="auto"/>
        <w:ind w:firstLine="709"/>
        <w:jc w:val="both"/>
        <w:rPr>
          <w:rFonts w:ascii="Times New Roman" w:eastAsia="Times New Roman" w:hAnsi="Times New Roman"/>
          <w:b/>
          <w:i/>
          <w:sz w:val="24"/>
          <w:szCs w:val="24"/>
          <w:lang w:eastAsia="bg-BG"/>
        </w:rPr>
      </w:pPr>
    </w:p>
    <w:p w14:paraId="4F085280" w14:textId="77777777" w:rsidR="003C5059" w:rsidRPr="00EC38BF" w:rsidRDefault="003C5059" w:rsidP="0003037F">
      <w:pPr>
        <w:tabs>
          <w:tab w:val="left" w:pos="3240"/>
        </w:tabs>
        <w:spacing w:after="0" w:line="36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i/>
          <w:sz w:val="24"/>
          <w:szCs w:val="24"/>
          <w:lang w:eastAsia="bg-BG"/>
        </w:rPr>
        <w:t xml:space="preserve">ЗАБЕЛЕЖКА: </w:t>
      </w:r>
      <w:r w:rsidRPr="00EC38BF">
        <w:rPr>
          <w:rFonts w:ascii="Times New Roman" w:eastAsia="Times New Roman" w:hAnsi="Times New Roman"/>
          <w:sz w:val="24"/>
          <w:szCs w:val="24"/>
          <w:lang w:eastAsia="bg-BG"/>
        </w:rPr>
        <w:t xml:space="preserve">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w:t>
      </w:r>
      <w:r w:rsidRPr="00EC38BF">
        <w:rPr>
          <w:rFonts w:ascii="Times New Roman" w:eastAsia="Times New Roman" w:hAnsi="Times New Roman"/>
          <w:sz w:val="24"/>
          <w:szCs w:val="24"/>
          <w:lang w:eastAsia="bg-BG"/>
        </w:rPr>
        <w:lastRenderedPageBreak/>
        <w:t>данни. Разполагате с право на достъп и право на коригиране на събраните Ваши лични данни.</w:t>
      </w:r>
    </w:p>
    <w:sectPr w:rsidR="003C5059" w:rsidRPr="00EC38BF" w:rsidSect="00C00438">
      <w:headerReference w:type="default" r:id="rId13"/>
      <w:footerReference w:type="even" r:id="rId14"/>
      <w:footerReference w:type="default" r:id="rId15"/>
      <w:footerReference w:type="first" r:id="rId16"/>
      <w:pgSz w:w="11906" w:h="16838" w:code="9"/>
      <w:pgMar w:top="-802" w:right="1106" w:bottom="1418" w:left="1267"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1E68E" w14:textId="77777777" w:rsidR="004328A9" w:rsidRDefault="004328A9">
      <w:pPr>
        <w:spacing w:after="0" w:line="240" w:lineRule="auto"/>
      </w:pPr>
      <w:r>
        <w:separator/>
      </w:r>
    </w:p>
  </w:endnote>
  <w:endnote w:type="continuationSeparator" w:id="0">
    <w:p w14:paraId="5B0801B6" w14:textId="77777777" w:rsidR="004328A9" w:rsidRDefault="004328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BasquervilleSP">
    <w:altName w:val="Times New Roman"/>
    <w:charset w:val="00"/>
    <w:family w:val="roman"/>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CCB51" w14:textId="77777777" w:rsidR="002F7E24" w:rsidRDefault="002F7E24"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10AA95" w14:textId="77777777" w:rsidR="002F7E24" w:rsidRDefault="002F7E24" w:rsidP="002A1ACD">
    <w:pPr>
      <w:pStyle w:val="Footer"/>
      <w:ind w:right="360"/>
    </w:pPr>
  </w:p>
  <w:p w14:paraId="226CECE6" w14:textId="77777777" w:rsidR="002F7E24" w:rsidRDefault="002F7E24"/>
  <w:p w14:paraId="47C8F411" w14:textId="77777777" w:rsidR="002F7E24" w:rsidRDefault="002F7E24"/>
  <w:p w14:paraId="03481914" w14:textId="77777777" w:rsidR="002F7E24" w:rsidRDefault="002F7E2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333302"/>
      <w:docPartObj>
        <w:docPartGallery w:val="Page Numbers (Bottom of Page)"/>
        <w:docPartUnique/>
      </w:docPartObj>
    </w:sdtPr>
    <w:sdtEndPr>
      <w:rPr>
        <w:noProof/>
      </w:rPr>
    </w:sdtEndPr>
    <w:sdtContent>
      <w:p w14:paraId="3B0E820A" w14:textId="77777777" w:rsidR="002F7E24" w:rsidRDefault="00353123">
        <w:pPr>
          <w:pStyle w:val="Footer"/>
          <w:jc w:val="right"/>
        </w:pPr>
        <w:r>
          <w:fldChar w:fldCharType="begin"/>
        </w:r>
        <w:r>
          <w:instrText xml:space="preserve"> PAGE   \* MERGEFORMAT </w:instrText>
        </w:r>
        <w:r>
          <w:fldChar w:fldCharType="separate"/>
        </w:r>
        <w:r w:rsidR="00554D8E">
          <w:rPr>
            <w:noProof/>
          </w:rPr>
          <w:t>21</w:t>
        </w:r>
        <w:r>
          <w:rPr>
            <w:noProof/>
          </w:rPr>
          <w:fldChar w:fldCharType="end"/>
        </w:r>
      </w:p>
    </w:sdtContent>
  </w:sdt>
  <w:p w14:paraId="369F9D83" w14:textId="77777777" w:rsidR="002F7E24" w:rsidRDefault="002F7E2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22193A" w14:textId="77777777" w:rsidR="002F7E24" w:rsidRDefault="002F7E24"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5A94E4" w14:textId="77777777" w:rsidR="004328A9" w:rsidRDefault="004328A9">
      <w:pPr>
        <w:spacing w:after="0" w:line="240" w:lineRule="auto"/>
      </w:pPr>
      <w:r>
        <w:separator/>
      </w:r>
    </w:p>
  </w:footnote>
  <w:footnote w:type="continuationSeparator" w:id="0">
    <w:p w14:paraId="4A32E7F6" w14:textId="77777777" w:rsidR="004328A9" w:rsidRDefault="004328A9">
      <w:pPr>
        <w:spacing w:after="0" w:line="240" w:lineRule="auto"/>
      </w:pPr>
      <w:r>
        <w:continuationSeparator/>
      </w:r>
    </w:p>
  </w:footnote>
  <w:footnote w:id="1">
    <w:p w14:paraId="7A295D7C" w14:textId="77777777" w:rsidR="002F7E24" w:rsidRDefault="002F7E24"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4EBFD" w14:textId="77777777" w:rsidR="002F7E24" w:rsidRPr="008C2B87" w:rsidRDefault="002F7E24" w:rsidP="002A1ACD">
    <w:pPr>
      <w:pStyle w:val="Header"/>
      <w:jc w:val="right"/>
      <w:rPr>
        <w:b/>
        <w:i/>
      </w:rPr>
    </w:pPr>
  </w:p>
  <w:p w14:paraId="3CEE03A8" w14:textId="77777777" w:rsidR="002F7E24" w:rsidRDefault="002F7E24"/>
  <w:p w14:paraId="120F0718" w14:textId="77777777" w:rsidR="002F7E24" w:rsidRDefault="002F7E24"/>
  <w:p w14:paraId="658FECFF" w14:textId="77777777" w:rsidR="002F7E24" w:rsidRDefault="002F7E2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3">
    <w:nsid w:val="2B7B3EBD"/>
    <w:multiLevelType w:val="multilevel"/>
    <w:tmpl w:val="67CEC2C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nsid w:val="32BB715E"/>
    <w:multiLevelType w:val="hybridMultilevel"/>
    <w:tmpl w:val="D28CE7E2"/>
    <w:lvl w:ilvl="0" w:tplc="0402000D">
      <w:start w:val="1"/>
      <w:numFmt w:val="bullet"/>
      <w:lvlText w:val=""/>
      <w:lvlJc w:val="left"/>
      <w:pPr>
        <w:tabs>
          <w:tab w:val="num" w:pos="1080"/>
        </w:tabs>
        <w:ind w:left="1080" w:hanging="360"/>
      </w:pPr>
      <w:rPr>
        <w:rFonts w:ascii="Wingdings" w:hAnsi="Wingdings"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6">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DBA0CD4"/>
    <w:multiLevelType w:val="hybridMultilevel"/>
    <w:tmpl w:val="E6782B0E"/>
    <w:lvl w:ilvl="0" w:tplc="7416E508">
      <w:start w:val="6"/>
      <w:numFmt w:val="bullet"/>
      <w:lvlText w:val="-"/>
      <w:lvlJc w:val="left"/>
      <w:pPr>
        <w:ind w:left="1070" w:hanging="360"/>
      </w:pPr>
      <w:rPr>
        <w:rFonts w:ascii="Times New Roman" w:eastAsia="Calibri" w:hAnsi="Times New Roman" w:cs="Times New Roman" w:hint="default"/>
      </w:rPr>
    </w:lvl>
    <w:lvl w:ilvl="1" w:tplc="04020003" w:tentative="1">
      <w:start w:val="1"/>
      <w:numFmt w:val="bullet"/>
      <w:lvlText w:val="o"/>
      <w:lvlJc w:val="left"/>
      <w:pPr>
        <w:ind w:left="1790" w:hanging="360"/>
      </w:pPr>
      <w:rPr>
        <w:rFonts w:ascii="Courier New" w:hAnsi="Courier New" w:cs="Courier New" w:hint="default"/>
      </w:rPr>
    </w:lvl>
    <w:lvl w:ilvl="2" w:tplc="04020005" w:tentative="1">
      <w:start w:val="1"/>
      <w:numFmt w:val="bullet"/>
      <w:lvlText w:val=""/>
      <w:lvlJc w:val="left"/>
      <w:pPr>
        <w:ind w:left="2510" w:hanging="360"/>
      </w:pPr>
      <w:rPr>
        <w:rFonts w:ascii="Wingdings" w:hAnsi="Wingdings" w:hint="default"/>
      </w:rPr>
    </w:lvl>
    <w:lvl w:ilvl="3" w:tplc="04020001" w:tentative="1">
      <w:start w:val="1"/>
      <w:numFmt w:val="bullet"/>
      <w:lvlText w:val=""/>
      <w:lvlJc w:val="left"/>
      <w:pPr>
        <w:ind w:left="3230" w:hanging="360"/>
      </w:pPr>
      <w:rPr>
        <w:rFonts w:ascii="Symbol" w:hAnsi="Symbol" w:hint="default"/>
      </w:rPr>
    </w:lvl>
    <w:lvl w:ilvl="4" w:tplc="04020003" w:tentative="1">
      <w:start w:val="1"/>
      <w:numFmt w:val="bullet"/>
      <w:lvlText w:val="o"/>
      <w:lvlJc w:val="left"/>
      <w:pPr>
        <w:ind w:left="3950" w:hanging="360"/>
      </w:pPr>
      <w:rPr>
        <w:rFonts w:ascii="Courier New" w:hAnsi="Courier New" w:cs="Courier New" w:hint="default"/>
      </w:rPr>
    </w:lvl>
    <w:lvl w:ilvl="5" w:tplc="04020005" w:tentative="1">
      <w:start w:val="1"/>
      <w:numFmt w:val="bullet"/>
      <w:lvlText w:val=""/>
      <w:lvlJc w:val="left"/>
      <w:pPr>
        <w:ind w:left="4670" w:hanging="360"/>
      </w:pPr>
      <w:rPr>
        <w:rFonts w:ascii="Wingdings" w:hAnsi="Wingdings" w:hint="default"/>
      </w:rPr>
    </w:lvl>
    <w:lvl w:ilvl="6" w:tplc="04020001" w:tentative="1">
      <w:start w:val="1"/>
      <w:numFmt w:val="bullet"/>
      <w:lvlText w:val=""/>
      <w:lvlJc w:val="left"/>
      <w:pPr>
        <w:ind w:left="5390" w:hanging="360"/>
      </w:pPr>
      <w:rPr>
        <w:rFonts w:ascii="Symbol" w:hAnsi="Symbol" w:hint="default"/>
      </w:rPr>
    </w:lvl>
    <w:lvl w:ilvl="7" w:tplc="04020003" w:tentative="1">
      <w:start w:val="1"/>
      <w:numFmt w:val="bullet"/>
      <w:lvlText w:val="o"/>
      <w:lvlJc w:val="left"/>
      <w:pPr>
        <w:ind w:left="6110" w:hanging="360"/>
      </w:pPr>
      <w:rPr>
        <w:rFonts w:ascii="Courier New" w:hAnsi="Courier New" w:cs="Courier New" w:hint="default"/>
      </w:rPr>
    </w:lvl>
    <w:lvl w:ilvl="8" w:tplc="04020005" w:tentative="1">
      <w:start w:val="1"/>
      <w:numFmt w:val="bullet"/>
      <w:lvlText w:val=""/>
      <w:lvlJc w:val="left"/>
      <w:pPr>
        <w:ind w:left="6830" w:hanging="360"/>
      </w:pPr>
      <w:rPr>
        <w:rFonts w:ascii="Wingdings" w:hAnsi="Wingdings" w:hint="default"/>
      </w:rPr>
    </w:lvl>
  </w:abstractNum>
  <w:abstractNum w:abstractNumId="8">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567B6820"/>
    <w:multiLevelType w:val="hybridMultilevel"/>
    <w:tmpl w:val="A656D2EE"/>
    <w:lvl w:ilvl="0" w:tplc="DC26360A">
      <w:start w:val="16"/>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nsid w:val="5BFB00D8"/>
    <w:multiLevelType w:val="hybridMultilevel"/>
    <w:tmpl w:val="327AF978"/>
    <w:lvl w:ilvl="0" w:tplc="75A481F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2"/>
  </w:num>
  <w:num w:numId="5">
    <w:abstractNumId w:val="6"/>
  </w:num>
  <w:num w:numId="6">
    <w:abstractNumId w:val="7"/>
  </w:num>
  <w:num w:numId="7">
    <w:abstractNumId w:val="4"/>
  </w:num>
  <w:num w:numId="8">
    <w:abstractNumId w:val="1"/>
  </w:num>
  <w:num w:numId="9">
    <w:abstractNumId w:val="11"/>
  </w:num>
  <w:num w:numId="10">
    <w:abstractNumId w:val="8"/>
  </w:num>
  <w:num w:numId="11">
    <w:abstractNumId w:val="10"/>
  </w:num>
  <w:num w:numId="12">
    <w:abstractNumId w:val="5"/>
  </w:num>
  <w:num w:numId="13">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2A1ACD"/>
    <w:rsid w:val="000045B0"/>
    <w:rsid w:val="0000544C"/>
    <w:rsid w:val="00007273"/>
    <w:rsid w:val="00007A47"/>
    <w:rsid w:val="00010F65"/>
    <w:rsid w:val="00010F85"/>
    <w:rsid w:val="0001141B"/>
    <w:rsid w:val="0001215E"/>
    <w:rsid w:val="00012EC9"/>
    <w:rsid w:val="00014AF3"/>
    <w:rsid w:val="00017682"/>
    <w:rsid w:val="0002049F"/>
    <w:rsid w:val="00022CF0"/>
    <w:rsid w:val="00023C2C"/>
    <w:rsid w:val="000242FD"/>
    <w:rsid w:val="00025BA3"/>
    <w:rsid w:val="000270D1"/>
    <w:rsid w:val="0003037F"/>
    <w:rsid w:val="00030F9C"/>
    <w:rsid w:val="00031E3C"/>
    <w:rsid w:val="00032674"/>
    <w:rsid w:val="00032FDB"/>
    <w:rsid w:val="000333C2"/>
    <w:rsid w:val="00033604"/>
    <w:rsid w:val="00033753"/>
    <w:rsid w:val="00033DA2"/>
    <w:rsid w:val="00034912"/>
    <w:rsid w:val="00035910"/>
    <w:rsid w:val="00035A7B"/>
    <w:rsid w:val="00036357"/>
    <w:rsid w:val="0003676B"/>
    <w:rsid w:val="00037B59"/>
    <w:rsid w:val="00040B58"/>
    <w:rsid w:val="00040B98"/>
    <w:rsid w:val="00041089"/>
    <w:rsid w:val="00041ED9"/>
    <w:rsid w:val="00042DDC"/>
    <w:rsid w:val="0004391B"/>
    <w:rsid w:val="00043B80"/>
    <w:rsid w:val="000442D8"/>
    <w:rsid w:val="00046A15"/>
    <w:rsid w:val="00047B7B"/>
    <w:rsid w:val="00047EBF"/>
    <w:rsid w:val="0005111B"/>
    <w:rsid w:val="000529E1"/>
    <w:rsid w:val="0005457C"/>
    <w:rsid w:val="00056899"/>
    <w:rsid w:val="00056A76"/>
    <w:rsid w:val="00057B75"/>
    <w:rsid w:val="000602CA"/>
    <w:rsid w:val="000615CE"/>
    <w:rsid w:val="00063348"/>
    <w:rsid w:val="000633FB"/>
    <w:rsid w:val="00064349"/>
    <w:rsid w:val="00064A7A"/>
    <w:rsid w:val="00064F7F"/>
    <w:rsid w:val="000662B9"/>
    <w:rsid w:val="00067773"/>
    <w:rsid w:val="00070546"/>
    <w:rsid w:val="00071671"/>
    <w:rsid w:val="000723B9"/>
    <w:rsid w:val="000727DD"/>
    <w:rsid w:val="00073A72"/>
    <w:rsid w:val="00074A22"/>
    <w:rsid w:val="0007570A"/>
    <w:rsid w:val="00075911"/>
    <w:rsid w:val="0007631D"/>
    <w:rsid w:val="00081047"/>
    <w:rsid w:val="000826F0"/>
    <w:rsid w:val="00082E00"/>
    <w:rsid w:val="000861A8"/>
    <w:rsid w:val="000871E9"/>
    <w:rsid w:val="0009012F"/>
    <w:rsid w:val="0009052B"/>
    <w:rsid w:val="0009074E"/>
    <w:rsid w:val="00093DB7"/>
    <w:rsid w:val="00094068"/>
    <w:rsid w:val="00094DD7"/>
    <w:rsid w:val="00096015"/>
    <w:rsid w:val="0009708B"/>
    <w:rsid w:val="0009734D"/>
    <w:rsid w:val="00097509"/>
    <w:rsid w:val="000A1AAB"/>
    <w:rsid w:val="000A3583"/>
    <w:rsid w:val="000A4663"/>
    <w:rsid w:val="000A4B73"/>
    <w:rsid w:val="000A4D12"/>
    <w:rsid w:val="000A779F"/>
    <w:rsid w:val="000A7AFB"/>
    <w:rsid w:val="000B01EB"/>
    <w:rsid w:val="000B35DC"/>
    <w:rsid w:val="000B4630"/>
    <w:rsid w:val="000B566A"/>
    <w:rsid w:val="000B56A6"/>
    <w:rsid w:val="000B7400"/>
    <w:rsid w:val="000B7C1B"/>
    <w:rsid w:val="000B7F42"/>
    <w:rsid w:val="000C0143"/>
    <w:rsid w:val="000C06F4"/>
    <w:rsid w:val="000C0F7A"/>
    <w:rsid w:val="000C2681"/>
    <w:rsid w:val="000C2E7C"/>
    <w:rsid w:val="000C2ECC"/>
    <w:rsid w:val="000C3504"/>
    <w:rsid w:val="000C5186"/>
    <w:rsid w:val="000C5EFD"/>
    <w:rsid w:val="000C6ADD"/>
    <w:rsid w:val="000D203A"/>
    <w:rsid w:val="000D2B50"/>
    <w:rsid w:val="000D4752"/>
    <w:rsid w:val="000D5647"/>
    <w:rsid w:val="000D6192"/>
    <w:rsid w:val="000D61DC"/>
    <w:rsid w:val="000D6A9D"/>
    <w:rsid w:val="000D7292"/>
    <w:rsid w:val="000D7B5A"/>
    <w:rsid w:val="000D7BF8"/>
    <w:rsid w:val="000D7E28"/>
    <w:rsid w:val="000E137F"/>
    <w:rsid w:val="000E159E"/>
    <w:rsid w:val="000E44F0"/>
    <w:rsid w:val="000E4B07"/>
    <w:rsid w:val="000F0678"/>
    <w:rsid w:val="000F1F50"/>
    <w:rsid w:val="000F2483"/>
    <w:rsid w:val="000F3915"/>
    <w:rsid w:val="000F488B"/>
    <w:rsid w:val="00100C41"/>
    <w:rsid w:val="0010159D"/>
    <w:rsid w:val="001046FA"/>
    <w:rsid w:val="00106075"/>
    <w:rsid w:val="00107EB7"/>
    <w:rsid w:val="00110DC2"/>
    <w:rsid w:val="00111C95"/>
    <w:rsid w:val="00112185"/>
    <w:rsid w:val="00112371"/>
    <w:rsid w:val="001128B5"/>
    <w:rsid w:val="0011345D"/>
    <w:rsid w:val="00114AB7"/>
    <w:rsid w:val="00115E14"/>
    <w:rsid w:val="001169E7"/>
    <w:rsid w:val="00117D51"/>
    <w:rsid w:val="0012052D"/>
    <w:rsid w:val="001246D9"/>
    <w:rsid w:val="001258BF"/>
    <w:rsid w:val="00130348"/>
    <w:rsid w:val="00130AEE"/>
    <w:rsid w:val="00132CBE"/>
    <w:rsid w:val="00133589"/>
    <w:rsid w:val="001339EF"/>
    <w:rsid w:val="00135806"/>
    <w:rsid w:val="001359BD"/>
    <w:rsid w:val="0013638B"/>
    <w:rsid w:val="001363B0"/>
    <w:rsid w:val="001363EF"/>
    <w:rsid w:val="001372B0"/>
    <w:rsid w:val="00137976"/>
    <w:rsid w:val="00140A49"/>
    <w:rsid w:val="00141FBD"/>
    <w:rsid w:val="00143E6A"/>
    <w:rsid w:val="001441CB"/>
    <w:rsid w:val="00145804"/>
    <w:rsid w:val="0014608E"/>
    <w:rsid w:val="001476D0"/>
    <w:rsid w:val="00152C66"/>
    <w:rsid w:val="0015402D"/>
    <w:rsid w:val="00154A68"/>
    <w:rsid w:val="00154A90"/>
    <w:rsid w:val="001551A5"/>
    <w:rsid w:val="00155430"/>
    <w:rsid w:val="00155BFC"/>
    <w:rsid w:val="00160DAE"/>
    <w:rsid w:val="00160DD1"/>
    <w:rsid w:val="00161BA7"/>
    <w:rsid w:val="0016242B"/>
    <w:rsid w:val="0016257B"/>
    <w:rsid w:val="001638E4"/>
    <w:rsid w:val="00164311"/>
    <w:rsid w:val="00164BEA"/>
    <w:rsid w:val="00165171"/>
    <w:rsid w:val="00165991"/>
    <w:rsid w:val="00165B3D"/>
    <w:rsid w:val="001674D2"/>
    <w:rsid w:val="00167F6C"/>
    <w:rsid w:val="00170240"/>
    <w:rsid w:val="00171888"/>
    <w:rsid w:val="001755D5"/>
    <w:rsid w:val="0017603C"/>
    <w:rsid w:val="0017624B"/>
    <w:rsid w:val="0018394D"/>
    <w:rsid w:val="00184856"/>
    <w:rsid w:val="00184AF2"/>
    <w:rsid w:val="00184C70"/>
    <w:rsid w:val="001856CB"/>
    <w:rsid w:val="001869DF"/>
    <w:rsid w:val="001910EF"/>
    <w:rsid w:val="00192840"/>
    <w:rsid w:val="00192BC0"/>
    <w:rsid w:val="001945B2"/>
    <w:rsid w:val="00196158"/>
    <w:rsid w:val="001971B6"/>
    <w:rsid w:val="001978D9"/>
    <w:rsid w:val="001A06A4"/>
    <w:rsid w:val="001A187C"/>
    <w:rsid w:val="001A1D6E"/>
    <w:rsid w:val="001A3BE7"/>
    <w:rsid w:val="001A778E"/>
    <w:rsid w:val="001B0416"/>
    <w:rsid w:val="001B11F0"/>
    <w:rsid w:val="001B30A6"/>
    <w:rsid w:val="001B31B2"/>
    <w:rsid w:val="001B3291"/>
    <w:rsid w:val="001B33D6"/>
    <w:rsid w:val="001B4546"/>
    <w:rsid w:val="001B4985"/>
    <w:rsid w:val="001B70AE"/>
    <w:rsid w:val="001B7592"/>
    <w:rsid w:val="001B7635"/>
    <w:rsid w:val="001B7B81"/>
    <w:rsid w:val="001C1730"/>
    <w:rsid w:val="001C1F37"/>
    <w:rsid w:val="001C2B3D"/>
    <w:rsid w:val="001C3002"/>
    <w:rsid w:val="001C387E"/>
    <w:rsid w:val="001C38CB"/>
    <w:rsid w:val="001C45AE"/>
    <w:rsid w:val="001C7121"/>
    <w:rsid w:val="001C7497"/>
    <w:rsid w:val="001D20E9"/>
    <w:rsid w:val="001D2170"/>
    <w:rsid w:val="001D22FE"/>
    <w:rsid w:val="001D2949"/>
    <w:rsid w:val="001D4AAC"/>
    <w:rsid w:val="001D56C6"/>
    <w:rsid w:val="001D6804"/>
    <w:rsid w:val="001E1889"/>
    <w:rsid w:val="001E19CF"/>
    <w:rsid w:val="001E2135"/>
    <w:rsid w:val="001E22AF"/>
    <w:rsid w:val="001E2648"/>
    <w:rsid w:val="001E352D"/>
    <w:rsid w:val="001E4B59"/>
    <w:rsid w:val="001E567A"/>
    <w:rsid w:val="001E63E6"/>
    <w:rsid w:val="001E7547"/>
    <w:rsid w:val="001F07DA"/>
    <w:rsid w:val="001F0D91"/>
    <w:rsid w:val="001F17F2"/>
    <w:rsid w:val="001F1B7A"/>
    <w:rsid w:val="001F3199"/>
    <w:rsid w:val="001F5E2C"/>
    <w:rsid w:val="001F6278"/>
    <w:rsid w:val="001F79F3"/>
    <w:rsid w:val="002007EA"/>
    <w:rsid w:val="00204901"/>
    <w:rsid w:val="002059AA"/>
    <w:rsid w:val="00206332"/>
    <w:rsid w:val="00207069"/>
    <w:rsid w:val="00207559"/>
    <w:rsid w:val="00210735"/>
    <w:rsid w:val="00210ACB"/>
    <w:rsid w:val="002113C9"/>
    <w:rsid w:val="002114F3"/>
    <w:rsid w:val="00211B34"/>
    <w:rsid w:val="00211CA9"/>
    <w:rsid w:val="00212AF7"/>
    <w:rsid w:val="002142A8"/>
    <w:rsid w:val="00214930"/>
    <w:rsid w:val="00216740"/>
    <w:rsid w:val="002178BF"/>
    <w:rsid w:val="00225113"/>
    <w:rsid w:val="002261EA"/>
    <w:rsid w:val="00227270"/>
    <w:rsid w:val="00227C74"/>
    <w:rsid w:val="00230047"/>
    <w:rsid w:val="002322EE"/>
    <w:rsid w:val="002323B7"/>
    <w:rsid w:val="00232A99"/>
    <w:rsid w:val="00235D6C"/>
    <w:rsid w:val="00237AAC"/>
    <w:rsid w:val="002411AA"/>
    <w:rsid w:val="00243A02"/>
    <w:rsid w:val="0024582A"/>
    <w:rsid w:val="00245BF5"/>
    <w:rsid w:val="00247E8D"/>
    <w:rsid w:val="00250256"/>
    <w:rsid w:val="00250E64"/>
    <w:rsid w:val="00251E83"/>
    <w:rsid w:val="00252BBA"/>
    <w:rsid w:val="002538D6"/>
    <w:rsid w:val="00260837"/>
    <w:rsid w:val="00260DC8"/>
    <w:rsid w:val="002636A0"/>
    <w:rsid w:val="00263AAF"/>
    <w:rsid w:val="00264207"/>
    <w:rsid w:val="00264DEC"/>
    <w:rsid w:val="002653F1"/>
    <w:rsid w:val="00265815"/>
    <w:rsid w:val="00265F1A"/>
    <w:rsid w:val="00267063"/>
    <w:rsid w:val="00270B08"/>
    <w:rsid w:val="00271191"/>
    <w:rsid w:val="0027179A"/>
    <w:rsid w:val="00272F38"/>
    <w:rsid w:val="00273C4E"/>
    <w:rsid w:val="00274C92"/>
    <w:rsid w:val="002759F8"/>
    <w:rsid w:val="00277E17"/>
    <w:rsid w:val="00280813"/>
    <w:rsid w:val="002810A1"/>
    <w:rsid w:val="00282E9B"/>
    <w:rsid w:val="00284C3B"/>
    <w:rsid w:val="002929BA"/>
    <w:rsid w:val="002967F1"/>
    <w:rsid w:val="002971D7"/>
    <w:rsid w:val="0029728D"/>
    <w:rsid w:val="00297459"/>
    <w:rsid w:val="002A1ACD"/>
    <w:rsid w:val="002A3FBF"/>
    <w:rsid w:val="002A4659"/>
    <w:rsid w:val="002A6026"/>
    <w:rsid w:val="002A7019"/>
    <w:rsid w:val="002A7A57"/>
    <w:rsid w:val="002B0014"/>
    <w:rsid w:val="002B002B"/>
    <w:rsid w:val="002B0C41"/>
    <w:rsid w:val="002B1A5B"/>
    <w:rsid w:val="002B2ECE"/>
    <w:rsid w:val="002B4437"/>
    <w:rsid w:val="002B5337"/>
    <w:rsid w:val="002B5A8A"/>
    <w:rsid w:val="002B64E5"/>
    <w:rsid w:val="002B67AA"/>
    <w:rsid w:val="002B6AF7"/>
    <w:rsid w:val="002C0785"/>
    <w:rsid w:val="002C0BA5"/>
    <w:rsid w:val="002C1184"/>
    <w:rsid w:val="002C16AC"/>
    <w:rsid w:val="002C17DF"/>
    <w:rsid w:val="002C4FAA"/>
    <w:rsid w:val="002C60AC"/>
    <w:rsid w:val="002C731D"/>
    <w:rsid w:val="002C7527"/>
    <w:rsid w:val="002C7DB7"/>
    <w:rsid w:val="002D12E0"/>
    <w:rsid w:val="002D2FAD"/>
    <w:rsid w:val="002D3A43"/>
    <w:rsid w:val="002D4C93"/>
    <w:rsid w:val="002D6C4C"/>
    <w:rsid w:val="002E09E8"/>
    <w:rsid w:val="002E34A1"/>
    <w:rsid w:val="002E36EC"/>
    <w:rsid w:val="002E42C4"/>
    <w:rsid w:val="002E5C95"/>
    <w:rsid w:val="002E7B88"/>
    <w:rsid w:val="002F13AA"/>
    <w:rsid w:val="002F1FD2"/>
    <w:rsid w:val="002F2B1C"/>
    <w:rsid w:val="002F4330"/>
    <w:rsid w:val="002F47FA"/>
    <w:rsid w:val="002F51EF"/>
    <w:rsid w:val="002F7E24"/>
    <w:rsid w:val="003007A3"/>
    <w:rsid w:val="003010F3"/>
    <w:rsid w:val="003012ED"/>
    <w:rsid w:val="00302848"/>
    <w:rsid w:val="00302F20"/>
    <w:rsid w:val="00302F45"/>
    <w:rsid w:val="0030422D"/>
    <w:rsid w:val="003049E5"/>
    <w:rsid w:val="00304E82"/>
    <w:rsid w:val="00305497"/>
    <w:rsid w:val="003071E9"/>
    <w:rsid w:val="00307889"/>
    <w:rsid w:val="003078DD"/>
    <w:rsid w:val="00310968"/>
    <w:rsid w:val="003151CC"/>
    <w:rsid w:val="003157C3"/>
    <w:rsid w:val="003159D7"/>
    <w:rsid w:val="003161B4"/>
    <w:rsid w:val="00320C92"/>
    <w:rsid w:val="0032238C"/>
    <w:rsid w:val="00323230"/>
    <w:rsid w:val="00323753"/>
    <w:rsid w:val="003248B7"/>
    <w:rsid w:val="003259D7"/>
    <w:rsid w:val="00325AF1"/>
    <w:rsid w:val="0033114F"/>
    <w:rsid w:val="00332100"/>
    <w:rsid w:val="00332424"/>
    <w:rsid w:val="00334485"/>
    <w:rsid w:val="00335B30"/>
    <w:rsid w:val="00337646"/>
    <w:rsid w:val="00340953"/>
    <w:rsid w:val="00343743"/>
    <w:rsid w:val="003446B3"/>
    <w:rsid w:val="003454CF"/>
    <w:rsid w:val="0034601D"/>
    <w:rsid w:val="00351ECE"/>
    <w:rsid w:val="00353123"/>
    <w:rsid w:val="00353584"/>
    <w:rsid w:val="00354D07"/>
    <w:rsid w:val="00355158"/>
    <w:rsid w:val="0035579D"/>
    <w:rsid w:val="00356073"/>
    <w:rsid w:val="00356C6C"/>
    <w:rsid w:val="00357D2A"/>
    <w:rsid w:val="0036335A"/>
    <w:rsid w:val="0036368A"/>
    <w:rsid w:val="00364640"/>
    <w:rsid w:val="003654E7"/>
    <w:rsid w:val="00366FE5"/>
    <w:rsid w:val="00370956"/>
    <w:rsid w:val="003709AB"/>
    <w:rsid w:val="00370D9E"/>
    <w:rsid w:val="00371D58"/>
    <w:rsid w:val="00373E58"/>
    <w:rsid w:val="0037543C"/>
    <w:rsid w:val="00375CB5"/>
    <w:rsid w:val="00376737"/>
    <w:rsid w:val="00376D89"/>
    <w:rsid w:val="00377DD6"/>
    <w:rsid w:val="00380E0F"/>
    <w:rsid w:val="0038135A"/>
    <w:rsid w:val="00382F27"/>
    <w:rsid w:val="00383254"/>
    <w:rsid w:val="003855AF"/>
    <w:rsid w:val="00385700"/>
    <w:rsid w:val="00385882"/>
    <w:rsid w:val="00385888"/>
    <w:rsid w:val="003878B8"/>
    <w:rsid w:val="0039027F"/>
    <w:rsid w:val="003905B6"/>
    <w:rsid w:val="003927F3"/>
    <w:rsid w:val="003950E8"/>
    <w:rsid w:val="003957F5"/>
    <w:rsid w:val="0039599C"/>
    <w:rsid w:val="003960DA"/>
    <w:rsid w:val="00396598"/>
    <w:rsid w:val="00396B47"/>
    <w:rsid w:val="003A0B30"/>
    <w:rsid w:val="003A0FFD"/>
    <w:rsid w:val="003A10AF"/>
    <w:rsid w:val="003A2366"/>
    <w:rsid w:val="003A2E31"/>
    <w:rsid w:val="003A376F"/>
    <w:rsid w:val="003A5735"/>
    <w:rsid w:val="003A6381"/>
    <w:rsid w:val="003A6487"/>
    <w:rsid w:val="003B0CAA"/>
    <w:rsid w:val="003B0F21"/>
    <w:rsid w:val="003B1A14"/>
    <w:rsid w:val="003B2153"/>
    <w:rsid w:val="003B22F3"/>
    <w:rsid w:val="003B2A04"/>
    <w:rsid w:val="003B302A"/>
    <w:rsid w:val="003B3650"/>
    <w:rsid w:val="003B3C95"/>
    <w:rsid w:val="003B3D26"/>
    <w:rsid w:val="003B414E"/>
    <w:rsid w:val="003B43C8"/>
    <w:rsid w:val="003B47C8"/>
    <w:rsid w:val="003B5F40"/>
    <w:rsid w:val="003B6829"/>
    <w:rsid w:val="003B784F"/>
    <w:rsid w:val="003B7B17"/>
    <w:rsid w:val="003C140B"/>
    <w:rsid w:val="003C2418"/>
    <w:rsid w:val="003C5059"/>
    <w:rsid w:val="003C5592"/>
    <w:rsid w:val="003D0235"/>
    <w:rsid w:val="003D0973"/>
    <w:rsid w:val="003D098A"/>
    <w:rsid w:val="003D2722"/>
    <w:rsid w:val="003D2CF7"/>
    <w:rsid w:val="003D5008"/>
    <w:rsid w:val="003D52AE"/>
    <w:rsid w:val="003D6102"/>
    <w:rsid w:val="003D6495"/>
    <w:rsid w:val="003D7111"/>
    <w:rsid w:val="003E1447"/>
    <w:rsid w:val="003E1C1F"/>
    <w:rsid w:val="003E3825"/>
    <w:rsid w:val="003E4483"/>
    <w:rsid w:val="003E5DAA"/>
    <w:rsid w:val="003E707F"/>
    <w:rsid w:val="003E76D6"/>
    <w:rsid w:val="003F0139"/>
    <w:rsid w:val="003F2735"/>
    <w:rsid w:val="003F2CF4"/>
    <w:rsid w:val="003F32DA"/>
    <w:rsid w:val="003F722F"/>
    <w:rsid w:val="003F736B"/>
    <w:rsid w:val="003F7834"/>
    <w:rsid w:val="0040071A"/>
    <w:rsid w:val="00403E48"/>
    <w:rsid w:val="00404043"/>
    <w:rsid w:val="00405D57"/>
    <w:rsid w:val="0040625F"/>
    <w:rsid w:val="00407968"/>
    <w:rsid w:val="00407F93"/>
    <w:rsid w:val="00412394"/>
    <w:rsid w:val="004134E3"/>
    <w:rsid w:val="0041385C"/>
    <w:rsid w:val="00414A43"/>
    <w:rsid w:val="0041530D"/>
    <w:rsid w:val="00417CA9"/>
    <w:rsid w:val="00421423"/>
    <w:rsid w:val="00421BF2"/>
    <w:rsid w:val="00422089"/>
    <w:rsid w:val="004239E2"/>
    <w:rsid w:val="00426639"/>
    <w:rsid w:val="00427DE8"/>
    <w:rsid w:val="0043027F"/>
    <w:rsid w:val="0043044E"/>
    <w:rsid w:val="00431257"/>
    <w:rsid w:val="0043148A"/>
    <w:rsid w:val="00431604"/>
    <w:rsid w:val="004328A9"/>
    <w:rsid w:val="00432BFC"/>
    <w:rsid w:val="00433B90"/>
    <w:rsid w:val="004344D5"/>
    <w:rsid w:val="004348DA"/>
    <w:rsid w:val="00435B10"/>
    <w:rsid w:val="0043662C"/>
    <w:rsid w:val="0044074B"/>
    <w:rsid w:val="00441429"/>
    <w:rsid w:val="0044357F"/>
    <w:rsid w:val="0044470C"/>
    <w:rsid w:val="00446F9D"/>
    <w:rsid w:val="00447391"/>
    <w:rsid w:val="00450FD4"/>
    <w:rsid w:val="00453381"/>
    <w:rsid w:val="00453ADE"/>
    <w:rsid w:val="004543C3"/>
    <w:rsid w:val="004545A8"/>
    <w:rsid w:val="004558A5"/>
    <w:rsid w:val="00455E97"/>
    <w:rsid w:val="00457108"/>
    <w:rsid w:val="00460685"/>
    <w:rsid w:val="00461538"/>
    <w:rsid w:val="00461D42"/>
    <w:rsid w:val="00462EF6"/>
    <w:rsid w:val="00463172"/>
    <w:rsid w:val="00463B50"/>
    <w:rsid w:val="00464C9D"/>
    <w:rsid w:val="004659EA"/>
    <w:rsid w:val="00466D68"/>
    <w:rsid w:val="00467BA2"/>
    <w:rsid w:val="004708C1"/>
    <w:rsid w:val="00470E0D"/>
    <w:rsid w:val="004719E0"/>
    <w:rsid w:val="00472A1C"/>
    <w:rsid w:val="0047309C"/>
    <w:rsid w:val="00473EFC"/>
    <w:rsid w:val="0047621D"/>
    <w:rsid w:val="00476EEA"/>
    <w:rsid w:val="00476F9A"/>
    <w:rsid w:val="00477661"/>
    <w:rsid w:val="0048059B"/>
    <w:rsid w:val="004823C4"/>
    <w:rsid w:val="00482745"/>
    <w:rsid w:val="00483185"/>
    <w:rsid w:val="004843F5"/>
    <w:rsid w:val="00484B82"/>
    <w:rsid w:val="00485082"/>
    <w:rsid w:val="004850B6"/>
    <w:rsid w:val="00485B5B"/>
    <w:rsid w:val="004904BA"/>
    <w:rsid w:val="00491709"/>
    <w:rsid w:val="00491C41"/>
    <w:rsid w:val="0049214E"/>
    <w:rsid w:val="0049313A"/>
    <w:rsid w:val="00493697"/>
    <w:rsid w:val="00494479"/>
    <w:rsid w:val="004946B1"/>
    <w:rsid w:val="0049511F"/>
    <w:rsid w:val="00495C0E"/>
    <w:rsid w:val="00496495"/>
    <w:rsid w:val="0049707E"/>
    <w:rsid w:val="004971A2"/>
    <w:rsid w:val="004A1191"/>
    <w:rsid w:val="004A3BCD"/>
    <w:rsid w:val="004A4740"/>
    <w:rsid w:val="004A4BBB"/>
    <w:rsid w:val="004A4D17"/>
    <w:rsid w:val="004A5B93"/>
    <w:rsid w:val="004A6638"/>
    <w:rsid w:val="004B0C8C"/>
    <w:rsid w:val="004B104C"/>
    <w:rsid w:val="004B2E21"/>
    <w:rsid w:val="004B2FAC"/>
    <w:rsid w:val="004B319C"/>
    <w:rsid w:val="004B3329"/>
    <w:rsid w:val="004B630D"/>
    <w:rsid w:val="004B68E2"/>
    <w:rsid w:val="004B697B"/>
    <w:rsid w:val="004B6C8E"/>
    <w:rsid w:val="004B7A88"/>
    <w:rsid w:val="004C2459"/>
    <w:rsid w:val="004C299C"/>
    <w:rsid w:val="004C4629"/>
    <w:rsid w:val="004C6264"/>
    <w:rsid w:val="004C6AD2"/>
    <w:rsid w:val="004C7B91"/>
    <w:rsid w:val="004C7BE4"/>
    <w:rsid w:val="004D2A12"/>
    <w:rsid w:val="004D51C2"/>
    <w:rsid w:val="004D57EE"/>
    <w:rsid w:val="004D6525"/>
    <w:rsid w:val="004D7E0C"/>
    <w:rsid w:val="004E0A7D"/>
    <w:rsid w:val="004E1715"/>
    <w:rsid w:val="004E2268"/>
    <w:rsid w:val="004E255A"/>
    <w:rsid w:val="004E475C"/>
    <w:rsid w:val="004E53AC"/>
    <w:rsid w:val="004E64F9"/>
    <w:rsid w:val="004E657A"/>
    <w:rsid w:val="004F2618"/>
    <w:rsid w:val="004F298C"/>
    <w:rsid w:val="004F345F"/>
    <w:rsid w:val="004F512D"/>
    <w:rsid w:val="004F5B37"/>
    <w:rsid w:val="004F64C8"/>
    <w:rsid w:val="004F763E"/>
    <w:rsid w:val="004F78F0"/>
    <w:rsid w:val="00500E0F"/>
    <w:rsid w:val="00502F67"/>
    <w:rsid w:val="00503F24"/>
    <w:rsid w:val="005047EA"/>
    <w:rsid w:val="0050791F"/>
    <w:rsid w:val="005111CC"/>
    <w:rsid w:val="00512973"/>
    <w:rsid w:val="00512CAD"/>
    <w:rsid w:val="00513746"/>
    <w:rsid w:val="00513871"/>
    <w:rsid w:val="00513A53"/>
    <w:rsid w:val="00513E8A"/>
    <w:rsid w:val="005157B8"/>
    <w:rsid w:val="00516A5B"/>
    <w:rsid w:val="00517CF6"/>
    <w:rsid w:val="0052077B"/>
    <w:rsid w:val="00521CA9"/>
    <w:rsid w:val="00521EA7"/>
    <w:rsid w:val="005227C0"/>
    <w:rsid w:val="00522A09"/>
    <w:rsid w:val="00522A23"/>
    <w:rsid w:val="005233EE"/>
    <w:rsid w:val="005260D6"/>
    <w:rsid w:val="00527D44"/>
    <w:rsid w:val="00532002"/>
    <w:rsid w:val="00532873"/>
    <w:rsid w:val="00532F77"/>
    <w:rsid w:val="00537976"/>
    <w:rsid w:val="00537AF2"/>
    <w:rsid w:val="00540C0E"/>
    <w:rsid w:val="00540F35"/>
    <w:rsid w:val="005440E9"/>
    <w:rsid w:val="00545B8F"/>
    <w:rsid w:val="005464F7"/>
    <w:rsid w:val="005468AE"/>
    <w:rsid w:val="00546DE4"/>
    <w:rsid w:val="0055394A"/>
    <w:rsid w:val="00554295"/>
    <w:rsid w:val="00554D8E"/>
    <w:rsid w:val="00555292"/>
    <w:rsid w:val="00555520"/>
    <w:rsid w:val="00556FE9"/>
    <w:rsid w:val="005571EC"/>
    <w:rsid w:val="00557DC3"/>
    <w:rsid w:val="0056052A"/>
    <w:rsid w:val="00563C58"/>
    <w:rsid w:val="00563CD4"/>
    <w:rsid w:val="00564239"/>
    <w:rsid w:val="005655DE"/>
    <w:rsid w:val="00565894"/>
    <w:rsid w:val="005667E5"/>
    <w:rsid w:val="00566A1A"/>
    <w:rsid w:val="00567AFB"/>
    <w:rsid w:val="00571E74"/>
    <w:rsid w:val="005726C4"/>
    <w:rsid w:val="00572860"/>
    <w:rsid w:val="0057322F"/>
    <w:rsid w:val="0057355D"/>
    <w:rsid w:val="00574F42"/>
    <w:rsid w:val="00576D25"/>
    <w:rsid w:val="0058050B"/>
    <w:rsid w:val="005807E1"/>
    <w:rsid w:val="00580937"/>
    <w:rsid w:val="00581544"/>
    <w:rsid w:val="00583B06"/>
    <w:rsid w:val="00586241"/>
    <w:rsid w:val="005866FC"/>
    <w:rsid w:val="0058687D"/>
    <w:rsid w:val="00586A78"/>
    <w:rsid w:val="00587939"/>
    <w:rsid w:val="005906D6"/>
    <w:rsid w:val="00590E66"/>
    <w:rsid w:val="005929FF"/>
    <w:rsid w:val="005953D1"/>
    <w:rsid w:val="00595A6E"/>
    <w:rsid w:val="00595B07"/>
    <w:rsid w:val="00595C7F"/>
    <w:rsid w:val="005A1664"/>
    <w:rsid w:val="005A2585"/>
    <w:rsid w:val="005A280A"/>
    <w:rsid w:val="005A3758"/>
    <w:rsid w:val="005A427D"/>
    <w:rsid w:val="005A57B2"/>
    <w:rsid w:val="005A6F9A"/>
    <w:rsid w:val="005A737B"/>
    <w:rsid w:val="005A7664"/>
    <w:rsid w:val="005B121E"/>
    <w:rsid w:val="005B3568"/>
    <w:rsid w:val="005B464A"/>
    <w:rsid w:val="005B5030"/>
    <w:rsid w:val="005B7C73"/>
    <w:rsid w:val="005C0573"/>
    <w:rsid w:val="005C1E24"/>
    <w:rsid w:val="005C2A2F"/>
    <w:rsid w:val="005C2C7E"/>
    <w:rsid w:val="005C3297"/>
    <w:rsid w:val="005C3756"/>
    <w:rsid w:val="005C47DF"/>
    <w:rsid w:val="005C5256"/>
    <w:rsid w:val="005C6D2C"/>
    <w:rsid w:val="005C74E4"/>
    <w:rsid w:val="005C7663"/>
    <w:rsid w:val="005D1261"/>
    <w:rsid w:val="005D1CB8"/>
    <w:rsid w:val="005D1F2A"/>
    <w:rsid w:val="005D3F04"/>
    <w:rsid w:val="005D547F"/>
    <w:rsid w:val="005D5DDD"/>
    <w:rsid w:val="005D7C7A"/>
    <w:rsid w:val="005E1526"/>
    <w:rsid w:val="005E2523"/>
    <w:rsid w:val="005E2839"/>
    <w:rsid w:val="005E2C1B"/>
    <w:rsid w:val="005E3387"/>
    <w:rsid w:val="005E40B8"/>
    <w:rsid w:val="005E5DCA"/>
    <w:rsid w:val="005E6020"/>
    <w:rsid w:val="005E686B"/>
    <w:rsid w:val="005E6D0E"/>
    <w:rsid w:val="005E703C"/>
    <w:rsid w:val="005E7489"/>
    <w:rsid w:val="005F0DFF"/>
    <w:rsid w:val="005F0F3B"/>
    <w:rsid w:val="005F12CB"/>
    <w:rsid w:val="005F1E37"/>
    <w:rsid w:val="005F2F01"/>
    <w:rsid w:val="005F36FE"/>
    <w:rsid w:val="005F4DC8"/>
    <w:rsid w:val="005F54ED"/>
    <w:rsid w:val="005F5B16"/>
    <w:rsid w:val="005F6342"/>
    <w:rsid w:val="005F71E6"/>
    <w:rsid w:val="005F7D22"/>
    <w:rsid w:val="00600075"/>
    <w:rsid w:val="00603EC8"/>
    <w:rsid w:val="00604674"/>
    <w:rsid w:val="00605506"/>
    <w:rsid w:val="00606597"/>
    <w:rsid w:val="00610CDD"/>
    <w:rsid w:val="006110FB"/>
    <w:rsid w:val="00612725"/>
    <w:rsid w:val="006127B1"/>
    <w:rsid w:val="00612A8C"/>
    <w:rsid w:val="00614DE4"/>
    <w:rsid w:val="00614E5C"/>
    <w:rsid w:val="00616D5E"/>
    <w:rsid w:val="00616F3B"/>
    <w:rsid w:val="00617762"/>
    <w:rsid w:val="00620B2D"/>
    <w:rsid w:val="006218E4"/>
    <w:rsid w:val="006229E5"/>
    <w:rsid w:val="006232AC"/>
    <w:rsid w:val="0062596A"/>
    <w:rsid w:val="00625A07"/>
    <w:rsid w:val="0062684A"/>
    <w:rsid w:val="006274CC"/>
    <w:rsid w:val="0063029C"/>
    <w:rsid w:val="006308D5"/>
    <w:rsid w:val="00631D52"/>
    <w:rsid w:val="00633DE0"/>
    <w:rsid w:val="0063446A"/>
    <w:rsid w:val="0063467C"/>
    <w:rsid w:val="0063621F"/>
    <w:rsid w:val="006368F4"/>
    <w:rsid w:val="00641D02"/>
    <w:rsid w:val="006425FF"/>
    <w:rsid w:val="00642F3E"/>
    <w:rsid w:val="00643041"/>
    <w:rsid w:val="00643C9C"/>
    <w:rsid w:val="0064466A"/>
    <w:rsid w:val="006446E5"/>
    <w:rsid w:val="00647E2D"/>
    <w:rsid w:val="006506C3"/>
    <w:rsid w:val="00650F90"/>
    <w:rsid w:val="006524DF"/>
    <w:rsid w:val="00652DE4"/>
    <w:rsid w:val="00653DD6"/>
    <w:rsid w:val="00654D08"/>
    <w:rsid w:val="00656206"/>
    <w:rsid w:val="006568EE"/>
    <w:rsid w:val="00656F63"/>
    <w:rsid w:val="006572FF"/>
    <w:rsid w:val="0066034B"/>
    <w:rsid w:val="0066162C"/>
    <w:rsid w:val="0066239A"/>
    <w:rsid w:val="00663FB2"/>
    <w:rsid w:val="00665D1A"/>
    <w:rsid w:val="00665F6C"/>
    <w:rsid w:val="00666ABB"/>
    <w:rsid w:val="00670DD0"/>
    <w:rsid w:val="006711E6"/>
    <w:rsid w:val="00671CF2"/>
    <w:rsid w:val="00671E64"/>
    <w:rsid w:val="006720E5"/>
    <w:rsid w:val="006738E8"/>
    <w:rsid w:val="00674861"/>
    <w:rsid w:val="00674ACC"/>
    <w:rsid w:val="00676645"/>
    <w:rsid w:val="00676937"/>
    <w:rsid w:val="006838E4"/>
    <w:rsid w:val="00683E73"/>
    <w:rsid w:val="0068511B"/>
    <w:rsid w:val="00685267"/>
    <w:rsid w:val="00686368"/>
    <w:rsid w:val="006867F4"/>
    <w:rsid w:val="00686AE8"/>
    <w:rsid w:val="00687DC0"/>
    <w:rsid w:val="00694516"/>
    <w:rsid w:val="00694EC8"/>
    <w:rsid w:val="00697E25"/>
    <w:rsid w:val="006A018C"/>
    <w:rsid w:val="006A132D"/>
    <w:rsid w:val="006A1686"/>
    <w:rsid w:val="006A1CC4"/>
    <w:rsid w:val="006A3D5D"/>
    <w:rsid w:val="006A3EED"/>
    <w:rsid w:val="006A4AE7"/>
    <w:rsid w:val="006A6015"/>
    <w:rsid w:val="006A7B05"/>
    <w:rsid w:val="006B10A2"/>
    <w:rsid w:val="006B16ED"/>
    <w:rsid w:val="006B189C"/>
    <w:rsid w:val="006B25A9"/>
    <w:rsid w:val="006B2FBF"/>
    <w:rsid w:val="006B51DE"/>
    <w:rsid w:val="006B580A"/>
    <w:rsid w:val="006B5965"/>
    <w:rsid w:val="006B6EC9"/>
    <w:rsid w:val="006B728B"/>
    <w:rsid w:val="006C01D3"/>
    <w:rsid w:val="006C16D1"/>
    <w:rsid w:val="006C1DC7"/>
    <w:rsid w:val="006C2202"/>
    <w:rsid w:val="006C2EE9"/>
    <w:rsid w:val="006C2F2A"/>
    <w:rsid w:val="006C4BCD"/>
    <w:rsid w:val="006C4F57"/>
    <w:rsid w:val="006C7567"/>
    <w:rsid w:val="006D04E4"/>
    <w:rsid w:val="006D0D05"/>
    <w:rsid w:val="006D1CBC"/>
    <w:rsid w:val="006D5042"/>
    <w:rsid w:val="006D55C5"/>
    <w:rsid w:val="006D5F46"/>
    <w:rsid w:val="006D67F9"/>
    <w:rsid w:val="006D6D38"/>
    <w:rsid w:val="006E0AE3"/>
    <w:rsid w:val="006E0F6F"/>
    <w:rsid w:val="006E162E"/>
    <w:rsid w:val="006E2663"/>
    <w:rsid w:val="006E3E04"/>
    <w:rsid w:val="006E6ADA"/>
    <w:rsid w:val="006E7B01"/>
    <w:rsid w:val="006E7E85"/>
    <w:rsid w:val="006F150F"/>
    <w:rsid w:val="006F7562"/>
    <w:rsid w:val="007002C4"/>
    <w:rsid w:val="00704403"/>
    <w:rsid w:val="0071088A"/>
    <w:rsid w:val="00711249"/>
    <w:rsid w:val="00711BEA"/>
    <w:rsid w:val="00711F9A"/>
    <w:rsid w:val="00713A27"/>
    <w:rsid w:val="007162F0"/>
    <w:rsid w:val="00716644"/>
    <w:rsid w:val="00717C66"/>
    <w:rsid w:val="00717D55"/>
    <w:rsid w:val="007212FA"/>
    <w:rsid w:val="007263EB"/>
    <w:rsid w:val="00727157"/>
    <w:rsid w:val="0072734D"/>
    <w:rsid w:val="00727AEE"/>
    <w:rsid w:val="00727BA9"/>
    <w:rsid w:val="0073351F"/>
    <w:rsid w:val="00736196"/>
    <w:rsid w:val="00737E74"/>
    <w:rsid w:val="0074022E"/>
    <w:rsid w:val="00741A53"/>
    <w:rsid w:val="007424C6"/>
    <w:rsid w:val="00744830"/>
    <w:rsid w:val="007451DB"/>
    <w:rsid w:val="007457B5"/>
    <w:rsid w:val="00746B20"/>
    <w:rsid w:val="007475A3"/>
    <w:rsid w:val="007503BC"/>
    <w:rsid w:val="0075238D"/>
    <w:rsid w:val="007529D6"/>
    <w:rsid w:val="00752C8B"/>
    <w:rsid w:val="007543DE"/>
    <w:rsid w:val="007545BB"/>
    <w:rsid w:val="00755783"/>
    <w:rsid w:val="00755B54"/>
    <w:rsid w:val="00755C5A"/>
    <w:rsid w:val="007561F8"/>
    <w:rsid w:val="00756542"/>
    <w:rsid w:val="00756A9A"/>
    <w:rsid w:val="0076011E"/>
    <w:rsid w:val="007618EF"/>
    <w:rsid w:val="00761E02"/>
    <w:rsid w:val="00764933"/>
    <w:rsid w:val="00765F77"/>
    <w:rsid w:val="0076605E"/>
    <w:rsid w:val="00772A79"/>
    <w:rsid w:val="00772F79"/>
    <w:rsid w:val="007744AB"/>
    <w:rsid w:val="00775428"/>
    <w:rsid w:val="00775D14"/>
    <w:rsid w:val="0077676A"/>
    <w:rsid w:val="00777405"/>
    <w:rsid w:val="00781FAE"/>
    <w:rsid w:val="00785A9C"/>
    <w:rsid w:val="00785BEA"/>
    <w:rsid w:val="00785CC4"/>
    <w:rsid w:val="00787D11"/>
    <w:rsid w:val="0079015D"/>
    <w:rsid w:val="00794855"/>
    <w:rsid w:val="00795B95"/>
    <w:rsid w:val="00797371"/>
    <w:rsid w:val="007A14C9"/>
    <w:rsid w:val="007A5A92"/>
    <w:rsid w:val="007A6615"/>
    <w:rsid w:val="007A7263"/>
    <w:rsid w:val="007B0A17"/>
    <w:rsid w:val="007B11C7"/>
    <w:rsid w:val="007B325E"/>
    <w:rsid w:val="007B43CA"/>
    <w:rsid w:val="007B4BA5"/>
    <w:rsid w:val="007B520E"/>
    <w:rsid w:val="007B656D"/>
    <w:rsid w:val="007B7049"/>
    <w:rsid w:val="007C15B3"/>
    <w:rsid w:val="007C224A"/>
    <w:rsid w:val="007C2357"/>
    <w:rsid w:val="007C3DD1"/>
    <w:rsid w:val="007C5D09"/>
    <w:rsid w:val="007C61C5"/>
    <w:rsid w:val="007C76C1"/>
    <w:rsid w:val="007C77AF"/>
    <w:rsid w:val="007D10E2"/>
    <w:rsid w:val="007D1637"/>
    <w:rsid w:val="007D16D7"/>
    <w:rsid w:val="007D4091"/>
    <w:rsid w:val="007D4402"/>
    <w:rsid w:val="007D5B93"/>
    <w:rsid w:val="007D5D56"/>
    <w:rsid w:val="007E01CB"/>
    <w:rsid w:val="007E26D6"/>
    <w:rsid w:val="007E2E9E"/>
    <w:rsid w:val="007E38B6"/>
    <w:rsid w:val="007E5BF8"/>
    <w:rsid w:val="007E6AFB"/>
    <w:rsid w:val="007E7A5F"/>
    <w:rsid w:val="007F050B"/>
    <w:rsid w:val="007F0F8A"/>
    <w:rsid w:val="007F1AC8"/>
    <w:rsid w:val="007F25A0"/>
    <w:rsid w:val="007F2640"/>
    <w:rsid w:val="007F2ED2"/>
    <w:rsid w:val="007F3C36"/>
    <w:rsid w:val="007F600C"/>
    <w:rsid w:val="00800AFB"/>
    <w:rsid w:val="008029AF"/>
    <w:rsid w:val="00802DD9"/>
    <w:rsid w:val="008045FE"/>
    <w:rsid w:val="008072C9"/>
    <w:rsid w:val="00807819"/>
    <w:rsid w:val="00807AB4"/>
    <w:rsid w:val="008111A7"/>
    <w:rsid w:val="008130B9"/>
    <w:rsid w:val="0081353B"/>
    <w:rsid w:val="00813892"/>
    <w:rsid w:val="00814850"/>
    <w:rsid w:val="00815832"/>
    <w:rsid w:val="008165A0"/>
    <w:rsid w:val="0081747D"/>
    <w:rsid w:val="00822B85"/>
    <w:rsid w:val="00823A98"/>
    <w:rsid w:val="008257D0"/>
    <w:rsid w:val="00827826"/>
    <w:rsid w:val="00827919"/>
    <w:rsid w:val="00830615"/>
    <w:rsid w:val="00830F03"/>
    <w:rsid w:val="00831A93"/>
    <w:rsid w:val="00832849"/>
    <w:rsid w:val="00835287"/>
    <w:rsid w:val="00835910"/>
    <w:rsid w:val="00837A83"/>
    <w:rsid w:val="00840672"/>
    <w:rsid w:val="00841FE1"/>
    <w:rsid w:val="00842010"/>
    <w:rsid w:val="00842941"/>
    <w:rsid w:val="00843F0B"/>
    <w:rsid w:val="00852D41"/>
    <w:rsid w:val="008532A2"/>
    <w:rsid w:val="00853ECF"/>
    <w:rsid w:val="00856637"/>
    <w:rsid w:val="00857AC2"/>
    <w:rsid w:val="00860037"/>
    <w:rsid w:val="00861A04"/>
    <w:rsid w:val="00862B1E"/>
    <w:rsid w:val="008634C9"/>
    <w:rsid w:val="0086416C"/>
    <w:rsid w:val="008650A4"/>
    <w:rsid w:val="00865AA4"/>
    <w:rsid w:val="00865E77"/>
    <w:rsid w:val="00865F40"/>
    <w:rsid w:val="00866768"/>
    <w:rsid w:val="0087058E"/>
    <w:rsid w:val="00870E5A"/>
    <w:rsid w:val="008713EC"/>
    <w:rsid w:val="00871558"/>
    <w:rsid w:val="008723BE"/>
    <w:rsid w:val="0087289F"/>
    <w:rsid w:val="00872F0F"/>
    <w:rsid w:val="00874EC6"/>
    <w:rsid w:val="00875014"/>
    <w:rsid w:val="00876108"/>
    <w:rsid w:val="0087655C"/>
    <w:rsid w:val="00876ABE"/>
    <w:rsid w:val="00877BB0"/>
    <w:rsid w:val="00881C47"/>
    <w:rsid w:val="00885D37"/>
    <w:rsid w:val="008907CA"/>
    <w:rsid w:val="008924F4"/>
    <w:rsid w:val="0089289B"/>
    <w:rsid w:val="00892A1D"/>
    <w:rsid w:val="00892FD9"/>
    <w:rsid w:val="008942E8"/>
    <w:rsid w:val="00894567"/>
    <w:rsid w:val="0089664B"/>
    <w:rsid w:val="00897013"/>
    <w:rsid w:val="008A0701"/>
    <w:rsid w:val="008A10E8"/>
    <w:rsid w:val="008A240F"/>
    <w:rsid w:val="008A4702"/>
    <w:rsid w:val="008A49FB"/>
    <w:rsid w:val="008A5566"/>
    <w:rsid w:val="008A657E"/>
    <w:rsid w:val="008A67A9"/>
    <w:rsid w:val="008A732F"/>
    <w:rsid w:val="008A7F23"/>
    <w:rsid w:val="008B0805"/>
    <w:rsid w:val="008B51B7"/>
    <w:rsid w:val="008B51EC"/>
    <w:rsid w:val="008B5603"/>
    <w:rsid w:val="008B605F"/>
    <w:rsid w:val="008B7670"/>
    <w:rsid w:val="008C0864"/>
    <w:rsid w:val="008C08B0"/>
    <w:rsid w:val="008C0F5D"/>
    <w:rsid w:val="008C11E5"/>
    <w:rsid w:val="008C1221"/>
    <w:rsid w:val="008C2509"/>
    <w:rsid w:val="008C2A85"/>
    <w:rsid w:val="008C3285"/>
    <w:rsid w:val="008C338B"/>
    <w:rsid w:val="008C3587"/>
    <w:rsid w:val="008C378D"/>
    <w:rsid w:val="008C55B8"/>
    <w:rsid w:val="008C580A"/>
    <w:rsid w:val="008D0F13"/>
    <w:rsid w:val="008D1134"/>
    <w:rsid w:val="008D187A"/>
    <w:rsid w:val="008D32D6"/>
    <w:rsid w:val="008D67F0"/>
    <w:rsid w:val="008D77FE"/>
    <w:rsid w:val="008D7BAF"/>
    <w:rsid w:val="008E155B"/>
    <w:rsid w:val="008E1922"/>
    <w:rsid w:val="008E1F8A"/>
    <w:rsid w:val="008E2CDB"/>
    <w:rsid w:val="008E31DC"/>
    <w:rsid w:val="008E7537"/>
    <w:rsid w:val="008E759E"/>
    <w:rsid w:val="008F09D0"/>
    <w:rsid w:val="008F0B1B"/>
    <w:rsid w:val="008F1A06"/>
    <w:rsid w:val="008F22BC"/>
    <w:rsid w:val="008F3CAF"/>
    <w:rsid w:val="008F447F"/>
    <w:rsid w:val="008F5520"/>
    <w:rsid w:val="008F7040"/>
    <w:rsid w:val="00900965"/>
    <w:rsid w:val="00900CA9"/>
    <w:rsid w:val="00902FE3"/>
    <w:rsid w:val="009047F9"/>
    <w:rsid w:val="00904D92"/>
    <w:rsid w:val="009057E9"/>
    <w:rsid w:val="009065B6"/>
    <w:rsid w:val="0090661E"/>
    <w:rsid w:val="009078D3"/>
    <w:rsid w:val="009103F8"/>
    <w:rsid w:val="00910650"/>
    <w:rsid w:val="00910BC1"/>
    <w:rsid w:val="0091116D"/>
    <w:rsid w:val="00912B27"/>
    <w:rsid w:val="009133D1"/>
    <w:rsid w:val="00914FD6"/>
    <w:rsid w:val="00920928"/>
    <w:rsid w:val="00924D7D"/>
    <w:rsid w:val="00925C99"/>
    <w:rsid w:val="00925EA8"/>
    <w:rsid w:val="00926343"/>
    <w:rsid w:val="00926D5E"/>
    <w:rsid w:val="009270D4"/>
    <w:rsid w:val="00931318"/>
    <w:rsid w:val="00931782"/>
    <w:rsid w:val="009318E6"/>
    <w:rsid w:val="00931E3F"/>
    <w:rsid w:val="00932593"/>
    <w:rsid w:val="009341BD"/>
    <w:rsid w:val="00934799"/>
    <w:rsid w:val="00936645"/>
    <w:rsid w:val="00936790"/>
    <w:rsid w:val="00944445"/>
    <w:rsid w:val="00945785"/>
    <w:rsid w:val="009459EF"/>
    <w:rsid w:val="00945C1D"/>
    <w:rsid w:val="00952DC2"/>
    <w:rsid w:val="009531B3"/>
    <w:rsid w:val="00953CF6"/>
    <w:rsid w:val="009552EB"/>
    <w:rsid w:val="009553C0"/>
    <w:rsid w:val="00955EC3"/>
    <w:rsid w:val="0095676E"/>
    <w:rsid w:val="009576AC"/>
    <w:rsid w:val="00960BD2"/>
    <w:rsid w:val="00961050"/>
    <w:rsid w:val="00962700"/>
    <w:rsid w:val="00962A88"/>
    <w:rsid w:val="009708EC"/>
    <w:rsid w:val="00971902"/>
    <w:rsid w:val="00973312"/>
    <w:rsid w:val="00973EC1"/>
    <w:rsid w:val="00974742"/>
    <w:rsid w:val="00974B94"/>
    <w:rsid w:val="00975182"/>
    <w:rsid w:val="00975874"/>
    <w:rsid w:val="00975BD5"/>
    <w:rsid w:val="009760AD"/>
    <w:rsid w:val="0097631E"/>
    <w:rsid w:val="00976EEB"/>
    <w:rsid w:val="00976F1E"/>
    <w:rsid w:val="009773EC"/>
    <w:rsid w:val="00977963"/>
    <w:rsid w:val="00977F47"/>
    <w:rsid w:val="00980F48"/>
    <w:rsid w:val="00981AD4"/>
    <w:rsid w:val="009842F9"/>
    <w:rsid w:val="0098439B"/>
    <w:rsid w:val="009843DB"/>
    <w:rsid w:val="009851C6"/>
    <w:rsid w:val="00985549"/>
    <w:rsid w:val="009857C3"/>
    <w:rsid w:val="00985E91"/>
    <w:rsid w:val="00986084"/>
    <w:rsid w:val="00986201"/>
    <w:rsid w:val="00992124"/>
    <w:rsid w:val="009921B4"/>
    <w:rsid w:val="00993475"/>
    <w:rsid w:val="0099366F"/>
    <w:rsid w:val="00995C69"/>
    <w:rsid w:val="00996799"/>
    <w:rsid w:val="00997423"/>
    <w:rsid w:val="00997F16"/>
    <w:rsid w:val="009A0AD8"/>
    <w:rsid w:val="009A0C9C"/>
    <w:rsid w:val="009A0E7C"/>
    <w:rsid w:val="009A172F"/>
    <w:rsid w:val="009A17ED"/>
    <w:rsid w:val="009A2230"/>
    <w:rsid w:val="009A3664"/>
    <w:rsid w:val="009A57D2"/>
    <w:rsid w:val="009A7132"/>
    <w:rsid w:val="009A7DC5"/>
    <w:rsid w:val="009A7DED"/>
    <w:rsid w:val="009B006B"/>
    <w:rsid w:val="009B074B"/>
    <w:rsid w:val="009B1E05"/>
    <w:rsid w:val="009B2172"/>
    <w:rsid w:val="009B2ED5"/>
    <w:rsid w:val="009B34CA"/>
    <w:rsid w:val="009B4A6B"/>
    <w:rsid w:val="009B4EB8"/>
    <w:rsid w:val="009B700F"/>
    <w:rsid w:val="009C1AEC"/>
    <w:rsid w:val="009C337F"/>
    <w:rsid w:val="009C4C13"/>
    <w:rsid w:val="009C53CA"/>
    <w:rsid w:val="009C5C7A"/>
    <w:rsid w:val="009D07CA"/>
    <w:rsid w:val="009D2724"/>
    <w:rsid w:val="009D2F85"/>
    <w:rsid w:val="009D40C5"/>
    <w:rsid w:val="009D6B94"/>
    <w:rsid w:val="009D7744"/>
    <w:rsid w:val="009D7785"/>
    <w:rsid w:val="009E0D19"/>
    <w:rsid w:val="009E187B"/>
    <w:rsid w:val="009E19B4"/>
    <w:rsid w:val="009E2CDC"/>
    <w:rsid w:val="009E2D98"/>
    <w:rsid w:val="009E2EED"/>
    <w:rsid w:val="009E30E8"/>
    <w:rsid w:val="009E638B"/>
    <w:rsid w:val="009E6DE6"/>
    <w:rsid w:val="009E6F7E"/>
    <w:rsid w:val="009E769D"/>
    <w:rsid w:val="009E76E8"/>
    <w:rsid w:val="009F2094"/>
    <w:rsid w:val="009F25B9"/>
    <w:rsid w:val="009F2B3C"/>
    <w:rsid w:val="009F55F5"/>
    <w:rsid w:val="009F5722"/>
    <w:rsid w:val="009F712E"/>
    <w:rsid w:val="009F7DCD"/>
    <w:rsid w:val="00A010AB"/>
    <w:rsid w:val="00A013FB"/>
    <w:rsid w:val="00A01E8A"/>
    <w:rsid w:val="00A01F69"/>
    <w:rsid w:val="00A03F95"/>
    <w:rsid w:val="00A068CF"/>
    <w:rsid w:val="00A114B7"/>
    <w:rsid w:val="00A13A56"/>
    <w:rsid w:val="00A13ECC"/>
    <w:rsid w:val="00A14F6C"/>
    <w:rsid w:val="00A1606F"/>
    <w:rsid w:val="00A16523"/>
    <w:rsid w:val="00A200A4"/>
    <w:rsid w:val="00A21293"/>
    <w:rsid w:val="00A22398"/>
    <w:rsid w:val="00A24918"/>
    <w:rsid w:val="00A26FAC"/>
    <w:rsid w:val="00A27792"/>
    <w:rsid w:val="00A300F3"/>
    <w:rsid w:val="00A308FD"/>
    <w:rsid w:val="00A334EC"/>
    <w:rsid w:val="00A337F2"/>
    <w:rsid w:val="00A33C69"/>
    <w:rsid w:val="00A33F2A"/>
    <w:rsid w:val="00A352F3"/>
    <w:rsid w:val="00A35573"/>
    <w:rsid w:val="00A37312"/>
    <w:rsid w:val="00A37B22"/>
    <w:rsid w:val="00A4000B"/>
    <w:rsid w:val="00A41B02"/>
    <w:rsid w:val="00A41EDD"/>
    <w:rsid w:val="00A44A36"/>
    <w:rsid w:val="00A44EF3"/>
    <w:rsid w:val="00A45A2E"/>
    <w:rsid w:val="00A45AAC"/>
    <w:rsid w:val="00A51C42"/>
    <w:rsid w:val="00A5201F"/>
    <w:rsid w:val="00A52F02"/>
    <w:rsid w:val="00A53FC1"/>
    <w:rsid w:val="00A54A3A"/>
    <w:rsid w:val="00A57253"/>
    <w:rsid w:val="00A57C02"/>
    <w:rsid w:val="00A605CC"/>
    <w:rsid w:val="00A61787"/>
    <w:rsid w:val="00A6245A"/>
    <w:rsid w:val="00A64B0F"/>
    <w:rsid w:val="00A64EBB"/>
    <w:rsid w:val="00A65180"/>
    <w:rsid w:val="00A658B9"/>
    <w:rsid w:val="00A65C70"/>
    <w:rsid w:val="00A67E9D"/>
    <w:rsid w:val="00A70A17"/>
    <w:rsid w:val="00A70FEA"/>
    <w:rsid w:val="00A71DCE"/>
    <w:rsid w:val="00A72B8C"/>
    <w:rsid w:val="00A7405F"/>
    <w:rsid w:val="00A74F63"/>
    <w:rsid w:val="00A75736"/>
    <w:rsid w:val="00A75A2D"/>
    <w:rsid w:val="00A75FFD"/>
    <w:rsid w:val="00A7641C"/>
    <w:rsid w:val="00A764CB"/>
    <w:rsid w:val="00A764E2"/>
    <w:rsid w:val="00A77104"/>
    <w:rsid w:val="00A80598"/>
    <w:rsid w:val="00A82229"/>
    <w:rsid w:val="00A83E9B"/>
    <w:rsid w:val="00A84E16"/>
    <w:rsid w:val="00A900F3"/>
    <w:rsid w:val="00A9041F"/>
    <w:rsid w:val="00A90888"/>
    <w:rsid w:val="00A909AB"/>
    <w:rsid w:val="00A90E3F"/>
    <w:rsid w:val="00A91A12"/>
    <w:rsid w:val="00A9294A"/>
    <w:rsid w:val="00A933D4"/>
    <w:rsid w:val="00A94846"/>
    <w:rsid w:val="00A96925"/>
    <w:rsid w:val="00A97B59"/>
    <w:rsid w:val="00AA30F9"/>
    <w:rsid w:val="00AA5236"/>
    <w:rsid w:val="00AA66B2"/>
    <w:rsid w:val="00AA7491"/>
    <w:rsid w:val="00AA7EA6"/>
    <w:rsid w:val="00AB000F"/>
    <w:rsid w:val="00AB07A5"/>
    <w:rsid w:val="00AB0B98"/>
    <w:rsid w:val="00AB0F21"/>
    <w:rsid w:val="00AB126E"/>
    <w:rsid w:val="00AB2E04"/>
    <w:rsid w:val="00AB4161"/>
    <w:rsid w:val="00AB533A"/>
    <w:rsid w:val="00AB5CBC"/>
    <w:rsid w:val="00AB61BC"/>
    <w:rsid w:val="00AB62FE"/>
    <w:rsid w:val="00AB69A1"/>
    <w:rsid w:val="00AB778B"/>
    <w:rsid w:val="00AC0B58"/>
    <w:rsid w:val="00AC0EF4"/>
    <w:rsid w:val="00AC14F2"/>
    <w:rsid w:val="00AC2469"/>
    <w:rsid w:val="00AC2520"/>
    <w:rsid w:val="00AC2709"/>
    <w:rsid w:val="00AC3157"/>
    <w:rsid w:val="00AC34FC"/>
    <w:rsid w:val="00AC495D"/>
    <w:rsid w:val="00AC6292"/>
    <w:rsid w:val="00AC693C"/>
    <w:rsid w:val="00AD0E19"/>
    <w:rsid w:val="00AD18C4"/>
    <w:rsid w:val="00AD1D5F"/>
    <w:rsid w:val="00AD3723"/>
    <w:rsid w:val="00AD39C0"/>
    <w:rsid w:val="00AD3FC3"/>
    <w:rsid w:val="00AD4919"/>
    <w:rsid w:val="00AD5F14"/>
    <w:rsid w:val="00AE1404"/>
    <w:rsid w:val="00AE3DC3"/>
    <w:rsid w:val="00AE4691"/>
    <w:rsid w:val="00AE60B5"/>
    <w:rsid w:val="00AF10BA"/>
    <w:rsid w:val="00AF2B65"/>
    <w:rsid w:val="00AF3486"/>
    <w:rsid w:val="00AF4056"/>
    <w:rsid w:val="00AF5646"/>
    <w:rsid w:val="00AF733F"/>
    <w:rsid w:val="00AF750E"/>
    <w:rsid w:val="00AF7C32"/>
    <w:rsid w:val="00B016DC"/>
    <w:rsid w:val="00B01A85"/>
    <w:rsid w:val="00B01B2B"/>
    <w:rsid w:val="00B041BF"/>
    <w:rsid w:val="00B04444"/>
    <w:rsid w:val="00B04EBB"/>
    <w:rsid w:val="00B05A92"/>
    <w:rsid w:val="00B0673C"/>
    <w:rsid w:val="00B077E0"/>
    <w:rsid w:val="00B103DE"/>
    <w:rsid w:val="00B11B91"/>
    <w:rsid w:val="00B13514"/>
    <w:rsid w:val="00B13DA2"/>
    <w:rsid w:val="00B16F02"/>
    <w:rsid w:val="00B17649"/>
    <w:rsid w:val="00B2469C"/>
    <w:rsid w:val="00B24B2F"/>
    <w:rsid w:val="00B25660"/>
    <w:rsid w:val="00B25CDF"/>
    <w:rsid w:val="00B26469"/>
    <w:rsid w:val="00B305C9"/>
    <w:rsid w:val="00B30D93"/>
    <w:rsid w:val="00B33945"/>
    <w:rsid w:val="00B35D4A"/>
    <w:rsid w:val="00B36A59"/>
    <w:rsid w:val="00B37AFA"/>
    <w:rsid w:val="00B4002F"/>
    <w:rsid w:val="00B420EE"/>
    <w:rsid w:val="00B42E18"/>
    <w:rsid w:val="00B43269"/>
    <w:rsid w:val="00B4342F"/>
    <w:rsid w:val="00B43E8E"/>
    <w:rsid w:val="00B45732"/>
    <w:rsid w:val="00B464A4"/>
    <w:rsid w:val="00B465DB"/>
    <w:rsid w:val="00B46A84"/>
    <w:rsid w:val="00B47B11"/>
    <w:rsid w:val="00B50119"/>
    <w:rsid w:val="00B504B2"/>
    <w:rsid w:val="00B5063A"/>
    <w:rsid w:val="00B50B84"/>
    <w:rsid w:val="00B51FB3"/>
    <w:rsid w:val="00B53249"/>
    <w:rsid w:val="00B541AF"/>
    <w:rsid w:val="00B61D8F"/>
    <w:rsid w:val="00B623A4"/>
    <w:rsid w:val="00B62C8C"/>
    <w:rsid w:val="00B62D21"/>
    <w:rsid w:val="00B63D25"/>
    <w:rsid w:val="00B64791"/>
    <w:rsid w:val="00B64C6E"/>
    <w:rsid w:val="00B64CB8"/>
    <w:rsid w:val="00B65E9B"/>
    <w:rsid w:val="00B65EE8"/>
    <w:rsid w:val="00B70A03"/>
    <w:rsid w:val="00B736EE"/>
    <w:rsid w:val="00B73DFE"/>
    <w:rsid w:val="00B75875"/>
    <w:rsid w:val="00B804F9"/>
    <w:rsid w:val="00B81981"/>
    <w:rsid w:val="00B8244B"/>
    <w:rsid w:val="00B82593"/>
    <w:rsid w:val="00B83286"/>
    <w:rsid w:val="00B83938"/>
    <w:rsid w:val="00B83B6E"/>
    <w:rsid w:val="00B83CF8"/>
    <w:rsid w:val="00B84AA5"/>
    <w:rsid w:val="00B84D17"/>
    <w:rsid w:val="00B85453"/>
    <w:rsid w:val="00B857CB"/>
    <w:rsid w:val="00B86C36"/>
    <w:rsid w:val="00B87BF0"/>
    <w:rsid w:val="00B90A00"/>
    <w:rsid w:val="00B917C1"/>
    <w:rsid w:val="00B920E2"/>
    <w:rsid w:val="00B93553"/>
    <w:rsid w:val="00B93730"/>
    <w:rsid w:val="00B9393E"/>
    <w:rsid w:val="00B94399"/>
    <w:rsid w:val="00B9645D"/>
    <w:rsid w:val="00B977D8"/>
    <w:rsid w:val="00B97887"/>
    <w:rsid w:val="00BA029F"/>
    <w:rsid w:val="00BA1707"/>
    <w:rsid w:val="00BA17B8"/>
    <w:rsid w:val="00BA1845"/>
    <w:rsid w:val="00BA18A5"/>
    <w:rsid w:val="00BA37CC"/>
    <w:rsid w:val="00BA3A8D"/>
    <w:rsid w:val="00BA5E0D"/>
    <w:rsid w:val="00BA69E8"/>
    <w:rsid w:val="00BA6BE2"/>
    <w:rsid w:val="00BA7418"/>
    <w:rsid w:val="00BA78C8"/>
    <w:rsid w:val="00BA7BDA"/>
    <w:rsid w:val="00BA7E15"/>
    <w:rsid w:val="00BB314D"/>
    <w:rsid w:val="00BB412F"/>
    <w:rsid w:val="00BB57A4"/>
    <w:rsid w:val="00BB6823"/>
    <w:rsid w:val="00BB70E2"/>
    <w:rsid w:val="00BC0577"/>
    <w:rsid w:val="00BC13D8"/>
    <w:rsid w:val="00BC15A3"/>
    <w:rsid w:val="00BC1CCA"/>
    <w:rsid w:val="00BC1E49"/>
    <w:rsid w:val="00BC24D9"/>
    <w:rsid w:val="00BC2D04"/>
    <w:rsid w:val="00BC3313"/>
    <w:rsid w:val="00BC442F"/>
    <w:rsid w:val="00BC535B"/>
    <w:rsid w:val="00BC6121"/>
    <w:rsid w:val="00BD0A23"/>
    <w:rsid w:val="00BD1073"/>
    <w:rsid w:val="00BD1A48"/>
    <w:rsid w:val="00BD24AD"/>
    <w:rsid w:val="00BD5C44"/>
    <w:rsid w:val="00BD6144"/>
    <w:rsid w:val="00BD739F"/>
    <w:rsid w:val="00BE19BA"/>
    <w:rsid w:val="00BE269B"/>
    <w:rsid w:val="00BE2B63"/>
    <w:rsid w:val="00BE309B"/>
    <w:rsid w:val="00BE30E0"/>
    <w:rsid w:val="00BE35D1"/>
    <w:rsid w:val="00BE362B"/>
    <w:rsid w:val="00BE3B6C"/>
    <w:rsid w:val="00BE3B91"/>
    <w:rsid w:val="00BE486A"/>
    <w:rsid w:val="00BE4F31"/>
    <w:rsid w:val="00BE5287"/>
    <w:rsid w:val="00BE5364"/>
    <w:rsid w:val="00BE751D"/>
    <w:rsid w:val="00BE775E"/>
    <w:rsid w:val="00BE785A"/>
    <w:rsid w:val="00BF02FF"/>
    <w:rsid w:val="00BF126C"/>
    <w:rsid w:val="00BF236F"/>
    <w:rsid w:val="00BF3BF0"/>
    <w:rsid w:val="00C00438"/>
    <w:rsid w:val="00C016D5"/>
    <w:rsid w:val="00C03783"/>
    <w:rsid w:val="00C03A88"/>
    <w:rsid w:val="00C042F9"/>
    <w:rsid w:val="00C05C41"/>
    <w:rsid w:val="00C0789D"/>
    <w:rsid w:val="00C109C7"/>
    <w:rsid w:val="00C10CE9"/>
    <w:rsid w:val="00C11DD9"/>
    <w:rsid w:val="00C11FEC"/>
    <w:rsid w:val="00C122C0"/>
    <w:rsid w:val="00C140BB"/>
    <w:rsid w:val="00C14891"/>
    <w:rsid w:val="00C14D09"/>
    <w:rsid w:val="00C15D49"/>
    <w:rsid w:val="00C21AC7"/>
    <w:rsid w:val="00C222A4"/>
    <w:rsid w:val="00C226D2"/>
    <w:rsid w:val="00C2351B"/>
    <w:rsid w:val="00C238F0"/>
    <w:rsid w:val="00C23B04"/>
    <w:rsid w:val="00C2468A"/>
    <w:rsid w:val="00C254A5"/>
    <w:rsid w:val="00C26228"/>
    <w:rsid w:val="00C30CE8"/>
    <w:rsid w:val="00C41B35"/>
    <w:rsid w:val="00C42C7A"/>
    <w:rsid w:val="00C44588"/>
    <w:rsid w:val="00C449DE"/>
    <w:rsid w:val="00C44B96"/>
    <w:rsid w:val="00C44CEB"/>
    <w:rsid w:val="00C47AD9"/>
    <w:rsid w:val="00C520CA"/>
    <w:rsid w:val="00C5285D"/>
    <w:rsid w:val="00C52E47"/>
    <w:rsid w:val="00C531D7"/>
    <w:rsid w:val="00C53AFF"/>
    <w:rsid w:val="00C54CCE"/>
    <w:rsid w:val="00C572F0"/>
    <w:rsid w:val="00C57D65"/>
    <w:rsid w:val="00C57F72"/>
    <w:rsid w:val="00C60434"/>
    <w:rsid w:val="00C61093"/>
    <w:rsid w:val="00C61484"/>
    <w:rsid w:val="00C64033"/>
    <w:rsid w:val="00C651DA"/>
    <w:rsid w:val="00C65392"/>
    <w:rsid w:val="00C670A7"/>
    <w:rsid w:val="00C719F3"/>
    <w:rsid w:val="00C71D72"/>
    <w:rsid w:val="00C71F2D"/>
    <w:rsid w:val="00C7338C"/>
    <w:rsid w:val="00C740D8"/>
    <w:rsid w:val="00C7416E"/>
    <w:rsid w:val="00C74408"/>
    <w:rsid w:val="00C7448A"/>
    <w:rsid w:val="00C74F88"/>
    <w:rsid w:val="00C750DA"/>
    <w:rsid w:val="00C76D46"/>
    <w:rsid w:val="00C76FEB"/>
    <w:rsid w:val="00C8078C"/>
    <w:rsid w:val="00C8140B"/>
    <w:rsid w:val="00C81584"/>
    <w:rsid w:val="00C815DA"/>
    <w:rsid w:val="00C821A7"/>
    <w:rsid w:val="00C82BC5"/>
    <w:rsid w:val="00C831B0"/>
    <w:rsid w:val="00C836D8"/>
    <w:rsid w:val="00C844FD"/>
    <w:rsid w:val="00C85054"/>
    <w:rsid w:val="00C857EC"/>
    <w:rsid w:val="00C87BBF"/>
    <w:rsid w:val="00C90A30"/>
    <w:rsid w:val="00C918E9"/>
    <w:rsid w:val="00C91C63"/>
    <w:rsid w:val="00C94234"/>
    <w:rsid w:val="00C95462"/>
    <w:rsid w:val="00C96152"/>
    <w:rsid w:val="00C96181"/>
    <w:rsid w:val="00C972AD"/>
    <w:rsid w:val="00C97AEC"/>
    <w:rsid w:val="00C97C4C"/>
    <w:rsid w:val="00CA0F7D"/>
    <w:rsid w:val="00CA20D3"/>
    <w:rsid w:val="00CA26FC"/>
    <w:rsid w:val="00CA2C66"/>
    <w:rsid w:val="00CA339E"/>
    <w:rsid w:val="00CA5916"/>
    <w:rsid w:val="00CA6689"/>
    <w:rsid w:val="00CB0182"/>
    <w:rsid w:val="00CB09FA"/>
    <w:rsid w:val="00CB0AAC"/>
    <w:rsid w:val="00CB0D79"/>
    <w:rsid w:val="00CB198E"/>
    <w:rsid w:val="00CB2F1A"/>
    <w:rsid w:val="00CB3989"/>
    <w:rsid w:val="00CB42F3"/>
    <w:rsid w:val="00CB6BD7"/>
    <w:rsid w:val="00CB74B9"/>
    <w:rsid w:val="00CC43BA"/>
    <w:rsid w:val="00CC458D"/>
    <w:rsid w:val="00CC4887"/>
    <w:rsid w:val="00CC52CA"/>
    <w:rsid w:val="00CC599E"/>
    <w:rsid w:val="00CC6557"/>
    <w:rsid w:val="00CD0656"/>
    <w:rsid w:val="00CD1EEC"/>
    <w:rsid w:val="00CD6DD5"/>
    <w:rsid w:val="00CE1A30"/>
    <w:rsid w:val="00CE34C5"/>
    <w:rsid w:val="00CE37C7"/>
    <w:rsid w:val="00CE4753"/>
    <w:rsid w:val="00CE4A94"/>
    <w:rsid w:val="00CE7E68"/>
    <w:rsid w:val="00CF1EB2"/>
    <w:rsid w:val="00CF2AD4"/>
    <w:rsid w:val="00CF6964"/>
    <w:rsid w:val="00CF6AD4"/>
    <w:rsid w:val="00CF7B3B"/>
    <w:rsid w:val="00D027B3"/>
    <w:rsid w:val="00D02B0F"/>
    <w:rsid w:val="00D03931"/>
    <w:rsid w:val="00D03A57"/>
    <w:rsid w:val="00D072ED"/>
    <w:rsid w:val="00D07644"/>
    <w:rsid w:val="00D101DB"/>
    <w:rsid w:val="00D10776"/>
    <w:rsid w:val="00D13C08"/>
    <w:rsid w:val="00D13FEB"/>
    <w:rsid w:val="00D162F3"/>
    <w:rsid w:val="00D16C5E"/>
    <w:rsid w:val="00D17CEF"/>
    <w:rsid w:val="00D21F34"/>
    <w:rsid w:val="00D2399E"/>
    <w:rsid w:val="00D25B71"/>
    <w:rsid w:val="00D26894"/>
    <w:rsid w:val="00D32A68"/>
    <w:rsid w:val="00D33EB6"/>
    <w:rsid w:val="00D34EFB"/>
    <w:rsid w:val="00D36384"/>
    <w:rsid w:val="00D41267"/>
    <w:rsid w:val="00D44563"/>
    <w:rsid w:val="00D44F4D"/>
    <w:rsid w:val="00D45E56"/>
    <w:rsid w:val="00D4715C"/>
    <w:rsid w:val="00D47198"/>
    <w:rsid w:val="00D47B0E"/>
    <w:rsid w:val="00D50B60"/>
    <w:rsid w:val="00D5158D"/>
    <w:rsid w:val="00D51A60"/>
    <w:rsid w:val="00D51C89"/>
    <w:rsid w:val="00D53EFD"/>
    <w:rsid w:val="00D544AD"/>
    <w:rsid w:val="00D54C12"/>
    <w:rsid w:val="00D5567A"/>
    <w:rsid w:val="00D55BF9"/>
    <w:rsid w:val="00D55DDC"/>
    <w:rsid w:val="00D55E13"/>
    <w:rsid w:val="00D56A65"/>
    <w:rsid w:val="00D56DFF"/>
    <w:rsid w:val="00D57099"/>
    <w:rsid w:val="00D57BF5"/>
    <w:rsid w:val="00D57D17"/>
    <w:rsid w:val="00D60096"/>
    <w:rsid w:val="00D6136F"/>
    <w:rsid w:val="00D61F52"/>
    <w:rsid w:val="00D621FD"/>
    <w:rsid w:val="00D62444"/>
    <w:rsid w:val="00D62F54"/>
    <w:rsid w:val="00D64151"/>
    <w:rsid w:val="00D64480"/>
    <w:rsid w:val="00D646A6"/>
    <w:rsid w:val="00D64E58"/>
    <w:rsid w:val="00D65313"/>
    <w:rsid w:val="00D668FD"/>
    <w:rsid w:val="00D67216"/>
    <w:rsid w:val="00D67A28"/>
    <w:rsid w:val="00D7123D"/>
    <w:rsid w:val="00D71B86"/>
    <w:rsid w:val="00D71C4E"/>
    <w:rsid w:val="00D72998"/>
    <w:rsid w:val="00D72EA5"/>
    <w:rsid w:val="00D73472"/>
    <w:rsid w:val="00D73748"/>
    <w:rsid w:val="00D73E39"/>
    <w:rsid w:val="00D74445"/>
    <w:rsid w:val="00D747F3"/>
    <w:rsid w:val="00D775D6"/>
    <w:rsid w:val="00D7780E"/>
    <w:rsid w:val="00D800C5"/>
    <w:rsid w:val="00D821E1"/>
    <w:rsid w:val="00D83A56"/>
    <w:rsid w:val="00D83C67"/>
    <w:rsid w:val="00D85827"/>
    <w:rsid w:val="00D86109"/>
    <w:rsid w:val="00D86671"/>
    <w:rsid w:val="00D87CB9"/>
    <w:rsid w:val="00D90400"/>
    <w:rsid w:val="00D912E3"/>
    <w:rsid w:val="00D919E3"/>
    <w:rsid w:val="00D92E0E"/>
    <w:rsid w:val="00D93057"/>
    <w:rsid w:val="00D941ED"/>
    <w:rsid w:val="00D95D17"/>
    <w:rsid w:val="00DA114B"/>
    <w:rsid w:val="00DA40B7"/>
    <w:rsid w:val="00DA496D"/>
    <w:rsid w:val="00DA626E"/>
    <w:rsid w:val="00DA6F29"/>
    <w:rsid w:val="00DA72AE"/>
    <w:rsid w:val="00DA7830"/>
    <w:rsid w:val="00DA7AA2"/>
    <w:rsid w:val="00DB03C5"/>
    <w:rsid w:val="00DB0730"/>
    <w:rsid w:val="00DB12E3"/>
    <w:rsid w:val="00DB3519"/>
    <w:rsid w:val="00DB61AD"/>
    <w:rsid w:val="00DB635D"/>
    <w:rsid w:val="00DB79B4"/>
    <w:rsid w:val="00DC008D"/>
    <w:rsid w:val="00DC0941"/>
    <w:rsid w:val="00DC09CB"/>
    <w:rsid w:val="00DC1093"/>
    <w:rsid w:val="00DC1C83"/>
    <w:rsid w:val="00DC2947"/>
    <w:rsid w:val="00DC2A09"/>
    <w:rsid w:val="00DC41E6"/>
    <w:rsid w:val="00DC6F06"/>
    <w:rsid w:val="00DD07F0"/>
    <w:rsid w:val="00DD1CB5"/>
    <w:rsid w:val="00DD1E41"/>
    <w:rsid w:val="00DD281A"/>
    <w:rsid w:val="00DD5802"/>
    <w:rsid w:val="00DE0949"/>
    <w:rsid w:val="00DE1FF1"/>
    <w:rsid w:val="00DE3CFD"/>
    <w:rsid w:val="00DE51F6"/>
    <w:rsid w:val="00DE5B6F"/>
    <w:rsid w:val="00DE6822"/>
    <w:rsid w:val="00DE6C8E"/>
    <w:rsid w:val="00DE71EA"/>
    <w:rsid w:val="00DE7644"/>
    <w:rsid w:val="00DF00E9"/>
    <w:rsid w:val="00DF2073"/>
    <w:rsid w:val="00DF28BC"/>
    <w:rsid w:val="00DF2C95"/>
    <w:rsid w:val="00DF45D5"/>
    <w:rsid w:val="00DF4EB3"/>
    <w:rsid w:val="00DF666D"/>
    <w:rsid w:val="00DF6CBA"/>
    <w:rsid w:val="00E004BE"/>
    <w:rsid w:val="00E02F1C"/>
    <w:rsid w:val="00E02F56"/>
    <w:rsid w:val="00E033BF"/>
    <w:rsid w:val="00E0370A"/>
    <w:rsid w:val="00E04B7A"/>
    <w:rsid w:val="00E0593F"/>
    <w:rsid w:val="00E07553"/>
    <w:rsid w:val="00E107E5"/>
    <w:rsid w:val="00E10D0C"/>
    <w:rsid w:val="00E10E36"/>
    <w:rsid w:val="00E11158"/>
    <w:rsid w:val="00E1160D"/>
    <w:rsid w:val="00E12096"/>
    <w:rsid w:val="00E130E5"/>
    <w:rsid w:val="00E13D8D"/>
    <w:rsid w:val="00E15CE7"/>
    <w:rsid w:val="00E16077"/>
    <w:rsid w:val="00E16860"/>
    <w:rsid w:val="00E16907"/>
    <w:rsid w:val="00E20359"/>
    <w:rsid w:val="00E21BD8"/>
    <w:rsid w:val="00E228A0"/>
    <w:rsid w:val="00E301EA"/>
    <w:rsid w:val="00E30F2A"/>
    <w:rsid w:val="00E31AB2"/>
    <w:rsid w:val="00E327AD"/>
    <w:rsid w:val="00E370C1"/>
    <w:rsid w:val="00E422D7"/>
    <w:rsid w:val="00E42C2F"/>
    <w:rsid w:val="00E43D6F"/>
    <w:rsid w:val="00E44464"/>
    <w:rsid w:val="00E44D68"/>
    <w:rsid w:val="00E45801"/>
    <w:rsid w:val="00E460B0"/>
    <w:rsid w:val="00E46666"/>
    <w:rsid w:val="00E471D9"/>
    <w:rsid w:val="00E50857"/>
    <w:rsid w:val="00E53559"/>
    <w:rsid w:val="00E5626E"/>
    <w:rsid w:val="00E56F4C"/>
    <w:rsid w:val="00E57459"/>
    <w:rsid w:val="00E617CE"/>
    <w:rsid w:val="00E6259F"/>
    <w:rsid w:val="00E64037"/>
    <w:rsid w:val="00E657EA"/>
    <w:rsid w:val="00E6681E"/>
    <w:rsid w:val="00E67437"/>
    <w:rsid w:val="00E700A9"/>
    <w:rsid w:val="00E703BE"/>
    <w:rsid w:val="00E70918"/>
    <w:rsid w:val="00E72485"/>
    <w:rsid w:val="00E744C4"/>
    <w:rsid w:val="00E7557C"/>
    <w:rsid w:val="00E7726A"/>
    <w:rsid w:val="00E77B41"/>
    <w:rsid w:val="00E77D39"/>
    <w:rsid w:val="00E841E6"/>
    <w:rsid w:val="00E84849"/>
    <w:rsid w:val="00E8573E"/>
    <w:rsid w:val="00E85AC1"/>
    <w:rsid w:val="00E973A8"/>
    <w:rsid w:val="00E979E8"/>
    <w:rsid w:val="00EA077D"/>
    <w:rsid w:val="00EA0F85"/>
    <w:rsid w:val="00EA242D"/>
    <w:rsid w:val="00EA6DD4"/>
    <w:rsid w:val="00EB05DA"/>
    <w:rsid w:val="00EB0656"/>
    <w:rsid w:val="00EB2D3F"/>
    <w:rsid w:val="00EB4CF3"/>
    <w:rsid w:val="00EB6672"/>
    <w:rsid w:val="00EB7004"/>
    <w:rsid w:val="00EB74E5"/>
    <w:rsid w:val="00EB79AD"/>
    <w:rsid w:val="00EB7F02"/>
    <w:rsid w:val="00EC122B"/>
    <w:rsid w:val="00EC1AE6"/>
    <w:rsid w:val="00EC259D"/>
    <w:rsid w:val="00EC3549"/>
    <w:rsid w:val="00EC38BF"/>
    <w:rsid w:val="00EC43CD"/>
    <w:rsid w:val="00EC4774"/>
    <w:rsid w:val="00EC4E0D"/>
    <w:rsid w:val="00ED0A42"/>
    <w:rsid w:val="00ED1D44"/>
    <w:rsid w:val="00ED26BC"/>
    <w:rsid w:val="00ED36D6"/>
    <w:rsid w:val="00ED3BFC"/>
    <w:rsid w:val="00ED47F2"/>
    <w:rsid w:val="00ED4A68"/>
    <w:rsid w:val="00ED56C2"/>
    <w:rsid w:val="00ED5AC4"/>
    <w:rsid w:val="00ED5B19"/>
    <w:rsid w:val="00ED6C63"/>
    <w:rsid w:val="00EE05C1"/>
    <w:rsid w:val="00EE16D8"/>
    <w:rsid w:val="00EE1DB2"/>
    <w:rsid w:val="00EE327A"/>
    <w:rsid w:val="00EE33DA"/>
    <w:rsid w:val="00EE44C6"/>
    <w:rsid w:val="00EE5934"/>
    <w:rsid w:val="00EF03A3"/>
    <w:rsid w:val="00EF1050"/>
    <w:rsid w:val="00EF3D25"/>
    <w:rsid w:val="00EF6D10"/>
    <w:rsid w:val="00F00658"/>
    <w:rsid w:val="00F00B34"/>
    <w:rsid w:val="00F01BBE"/>
    <w:rsid w:val="00F01EC9"/>
    <w:rsid w:val="00F0210D"/>
    <w:rsid w:val="00F027BE"/>
    <w:rsid w:val="00F0514E"/>
    <w:rsid w:val="00F053DA"/>
    <w:rsid w:val="00F07FDB"/>
    <w:rsid w:val="00F125E8"/>
    <w:rsid w:val="00F13A78"/>
    <w:rsid w:val="00F14B71"/>
    <w:rsid w:val="00F16A37"/>
    <w:rsid w:val="00F16F1B"/>
    <w:rsid w:val="00F1733E"/>
    <w:rsid w:val="00F21075"/>
    <w:rsid w:val="00F218E3"/>
    <w:rsid w:val="00F21C48"/>
    <w:rsid w:val="00F22CCD"/>
    <w:rsid w:val="00F25854"/>
    <w:rsid w:val="00F26F7C"/>
    <w:rsid w:val="00F30E01"/>
    <w:rsid w:val="00F31630"/>
    <w:rsid w:val="00F32D68"/>
    <w:rsid w:val="00F33A6A"/>
    <w:rsid w:val="00F34788"/>
    <w:rsid w:val="00F3550F"/>
    <w:rsid w:val="00F36233"/>
    <w:rsid w:val="00F36370"/>
    <w:rsid w:val="00F36ECC"/>
    <w:rsid w:val="00F3746E"/>
    <w:rsid w:val="00F3777D"/>
    <w:rsid w:val="00F37C2C"/>
    <w:rsid w:val="00F40A6E"/>
    <w:rsid w:val="00F40B0B"/>
    <w:rsid w:val="00F4219B"/>
    <w:rsid w:val="00F423CE"/>
    <w:rsid w:val="00F42AE3"/>
    <w:rsid w:val="00F42E7A"/>
    <w:rsid w:val="00F44C31"/>
    <w:rsid w:val="00F456CD"/>
    <w:rsid w:val="00F4574A"/>
    <w:rsid w:val="00F45AEA"/>
    <w:rsid w:val="00F45C99"/>
    <w:rsid w:val="00F4704A"/>
    <w:rsid w:val="00F47FC2"/>
    <w:rsid w:val="00F51C57"/>
    <w:rsid w:val="00F52801"/>
    <w:rsid w:val="00F55F0F"/>
    <w:rsid w:val="00F57962"/>
    <w:rsid w:val="00F6196C"/>
    <w:rsid w:val="00F62478"/>
    <w:rsid w:val="00F659C1"/>
    <w:rsid w:val="00F663F1"/>
    <w:rsid w:val="00F66F59"/>
    <w:rsid w:val="00F672BC"/>
    <w:rsid w:val="00F71585"/>
    <w:rsid w:val="00F71594"/>
    <w:rsid w:val="00F72177"/>
    <w:rsid w:val="00F734DC"/>
    <w:rsid w:val="00F7376C"/>
    <w:rsid w:val="00F73B45"/>
    <w:rsid w:val="00F74964"/>
    <w:rsid w:val="00F75671"/>
    <w:rsid w:val="00F75E75"/>
    <w:rsid w:val="00F764B5"/>
    <w:rsid w:val="00F7667D"/>
    <w:rsid w:val="00F766A9"/>
    <w:rsid w:val="00F77C70"/>
    <w:rsid w:val="00F804F2"/>
    <w:rsid w:val="00F81276"/>
    <w:rsid w:val="00F813A0"/>
    <w:rsid w:val="00F82254"/>
    <w:rsid w:val="00F83C77"/>
    <w:rsid w:val="00F92AC4"/>
    <w:rsid w:val="00F92C56"/>
    <w:rsid w:val="00F94A11"/>
    <w:rsid w:val="00F94EDA"/>
    <w:rsid w:val="00F962CD"/>
    <w:rsid w:val="00F969B2"/>
    <w:rsid w:val="00F97346"/>
    <w:rsid w:val="00F9768E"/>
    <w:rsid w:val="00FA101E"/>
    <w:rsid w:val="00FA2823"/>
    <w:rsid w:val="00FA5850"/>
    <w:rsid w:val="00FA61EF"/>
    <w:rsid w:val="00FA645F"/>
    <w:rsid w:val="00FA6568"/>
    <w:rsid w:val="00FA68F6"/>
    <w:rsid w:val="00FA6CDD"/>
    <w:rsid w:val="00FB159B"/>
    <w:rsid w:val="00FB2819"/>
    <w:rsid w:val="00FB5090"/>
    <w:rsid w:val="00FB59D0"/>
    <w:rsid w:val="00FB63BE"/>
    <w:rsid w:val="00FB7983"/>
    <w:rsid w:val="00FC1AED"/>
    <w:rsid w:val="00FC1EE1"/>
    <w:rsid w:val="00FC20A7"/>
    <w:rsid w:val="00FC3A5C"/>
    <w:rsid w:val="00FC4DB2"/>
    <w:rsid w:val="00FD0719"/>
    <w:rsid w:val="00FD0F52"/>
    <w:rsid w:val="00FD18CD"/>
    <w:rsid w:val="00FD297D"/>
    <w:rsid w:val="00FD3057"/>
    <w:rsid w:val="00FD3B7B"/>
    <w:rsid w:val="00FD3BCA"/>
    <w:rsid w:val="00FD448D"/>
    <w:rsid w:val="00FD7133"/>
    <w:rsid w:val="00FE08CC"/>
    <w:rsid w:val="00FE1099"/>
    <w:rsid w:val="00FE10D9"/>
    <w:rsid w:val="00FE17BA"/>
    <w:rsid w:val="00FE20DD"/>
    <w:rsid w:val="00FF06D0"/>
    <w:rsid w:val="00FF1B5E"/>
    <w:rsid w:val="00FF25A8"/>
    <w:rsid w:val="00FF561E"/>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88C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54CF"/>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uiPriority w:val="99"/>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uiPriority w:val="99"/>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99"/>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uiPriority w:val="99"/>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297459"/>
    <w:pPr>
      <w:spacing w:after="100"/>
      <w:ind w:left="440"/>
    </w:pPr>
  </w:style>
  <w:style w:type="character" w:customStyle="1" w:styleId="ListParagraphChar">
    <w:name w:val="List Paragraph Char"/>
    <w:aliases w:val="List1 Char,List Paragraph1 Char,ПАРАГРАФ Char"/>
    <w:link w:val="ListParagraph"/>
    <w:uiPriority w:val="99"/>
    <w:locked/>
    <w:rsid w:val="00C97AE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72.27.65.58/Document/LinkToDocumentReference?fromDocumentId=2136735703&amp;dbId=0&amp;refId=192738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bnb.bg/AboutUs/AUPublicProcurements/AUPPList/PP_01224-2016-0017_BG" TargetMode="External"/><Relationship Id="rId4" Type="http://schemas.microsoft.com/office/2007/relationships/stylesWithEffects" Target="stylesWithEffects.xml"/><Relationship Id="rId9" Type="http://schemas.openxmlformats.org/officeDocument/2006/relationships/hyperlink" Target="http://www.bnb.b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031A-C20B-4F44-A3E5-ED95F6675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21</Pages>
  <Words>6966</Words>
  <Characters>39711</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46584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cp:lastModifiedBy>User</cp:lastModifiedBy>
  <cp:revision>1852</cp:revision>
  <cp:lastPrinted>2016-10-11T08:32:00Z</cp:lastPrinted>
  <dcterms:created xsi:type="dcterms:W3CDTF">2016-08-12T07:38:00Z</dcterms:created>
  <dcterms:modified xsi:type="dcterms:W3CDTF">2016-10-12T12:32:00Z</dcterms:modified>
</cp:coreProperties>
</file>