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2E0CE" w14:textId="77777777" w:rsidR="00804016" w:rsidRDefault="00804016" w:rsidP="004872F9">
      <w:pPr>
        <w:shd w:val="clear" w:color="auto" w:fill="FFFFFF"/>
        <w:suppressAutoHyphens/>
        <w:spacing w:before="360" w:after="360" w:line="360" w:lineRule="auto"/>
        <w:jc w:val="center"/>
        <w:rPr>
          <w:b/>
          <w:spacing w:val="60"/>
          <w:sz w:val="32"/>
          <w:lang w:val="en-US"/>
        </w:rPr>
      </w:pPr>
    </w:p>
    <w:p w14:paraId="3B006443" w14:textId="4B4BDEEE" w:rsidR="002126FE" w:rsidRPr="001F52A0" w:rsidRDefault="002126FE" w:rsidP="004872F9">
      <w:pPr>
        <w:shd w:val="clear" w:color="auto" w:fill="FFFFFF"/>
        <w:suppressAutoHyphens/>
        <w:spacing w:before="360" w:after="360" w:line="360" w:lineRule="auto"/>
        <w:jc w:val="center"/>
        <w:rPr>
          <w:b/>
        </w:rPr>
      </w:pPr>
      <w:r w:rsidRPr="001F52A0">
        <w:rPr>
          <w:b/>
          <w:spacing w:val="60"/>
          <w:sz w:val="32"/>
        </w:rPr>
        <w:t>ДОГОВОР</w:t>
      </w:r>
      <w:r w:rsidRPr="001F52A0">
        <w:rPr>
          <w:b/>
        </w:rPr>
        <w:br/>
        <w:t>ЗА ИЗВЪНГАРАНЦИОННА ПОДДРЪЖКА</w:t>
      </w:r>
      <w:r w:rsidRPr="001F52A0">
        <w:rPr>
          <w:rFonts w:cs="Times New Roman"/>
          <w:b/>
          <w:szCs w:val="24"/>
        </w:rPr>
        <w:br/>
        <w:t>НА</w:t>
      </w:r>
      <w:r w:rsidRPr="001F52A0">
        <w:rPr>
          <w:b/>
        </w:rPr>
        <w:t xml:space="preserve"> СИСТЕМАТА „CA SERVICE DESK MANAGER“</w:t>
      </w:r>
    </w:p>
    <w:p w14:paraId="31B19BFC" w14:textId="77777777" w:rsidR="001B4A0B" w:rsidRDefault="001B4A0B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</w:p>
    <w:p w14:paraId="34738052" w14:textId="77777777" w:rsidR="00BE63C4" w:rsidRDefault="00BE63C4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  <w:lang w:val="en-US"/>
        </w:rPr>
      </w:pPr>
    </w:p>
    <w:p w14:paraId="1F958D56" w14:textId="77777777" w:rsidR="00804016" w:rsidRPr="00804016" w:rsidRDefault="00804016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  <w:lang w:val="en-US"/>
        </w:rPr>
      </w:pPr>
    </w:p>
    <w:p w14:paraId="191326CC" w14:textId="2313679F" w:rsidR="002126FE" w:rsidRPr="001F52A0" w:rsidRDefault="002126FE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Днес,.............. 201</w:t>
      </w:r>
      <w:r w:rsidR="00555732">
        <w:rPr>
          <w:rFonts w:cs="Times New Roman"/>
          <w:szCs w:val="24"/>
          <w:lang w:val="en-US"/>
        </w:rPr>
        <w:t>5</w:t>
      </w:r>
      <w:r w:rsidRPr="001F52A0">
        <w:rPr>
          <w:rFonts w:cs="Times New Roman"/>
          <w:szCs w:val="24"/>
        </w:rPr>
        <w:t xml:space="preserve"> г., в град София между: </w:t>
      </w:r>
    </w:p>
    <w:p w14:paraId="0EC42C64" w14:textId="78421700" w:rsidR="002126FE" w:rsidRPr="001F52A0" w:rsidRDefault="002126FE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color w:val="000000"/>
          <w:spacing w:val="2"/>
          <w:szCs w:val="24"/>
        </w:rPr>
      </w:pPr>
      <w:r w:rsidRPr="001F52A0">
        <w:rPr>
          <w:b/>
        </w:rPr>
        <w:t>БЪЛГАРСКАТА НАРОДНА БАНКА</w:t>
      </w:r>
      <w:r w:rsidRPr="001F52A0">
        <w:rPr>
          <w:rFonts w:cs="Times New Roman"/>
          <w:szCs w:val="24"/>
        </w:rPr>
        <w:t>, със седалище и адрес на управление: С</w:t>
      </w:r>
      <w:r w:rsidRPr="001F52A0">
        <w:rPr>
          <w:rFonts w:cs="Times New Roman"/>
          <w:szCs w:val="24"/>
        </w:rPr>
        <w:t>о</w:t>
      </w:r>
      <w:r w:rsidRPr="001F52A0">
        <w:rPr>
          <w:rFonts w:cs="Times New Roman"/>
          <w:szCs w:val="24"/>
        </w:rPr>
        <w:t xml:space="preserve">фия 1000, пл. „Княз Александър I“ № 1, код по БУЛСТАТ 000694037, представлявана от Петко Кръстев – главен секретар, и Снежанка Деянова – главен счетоводител, наричана по-нататък в договора за краткост </w:t>
      </w:r>
      <w:r w:rsidRPr="001F52A0">
        <w:rPr>
          <w:rFonts w:cs="Times New Roman"/>
          <w:b/>
          <w:szCs w:val="24"/>
        </w:rPr>
        <w:t>ВЪЗЛОЖИТЕЛ</w:t>
      </w:r>
      <w:r w:rsidRPr="001F52A0">
        <w:rPr>
          <w:rFonts w:cs="Times New Roman"/>
          <w:szCs w:val="24"/>
        </w:rPr>
        <w:t>, от една страна,</w:t>
      </w:r>
    </w:p>
    <w:p w14:paraId="16E7A85C" w14:textId="64127576" w:rsidR="002126FE" w:rsidRPr="00FC45E1" w:rsidRDefault="00FC45E1" w:rsidP="00FD135B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и</w:t>
      </w:r>
      <w:r>
        <w:rPr>
          <w:rFonts w:cs="Times New Roman"/>
          <w:szCs w:val="24"/>
          <w:lang w:val="en-US"/>
        </w:rPr>
        <w:t xml:space="preserve"> </w:t>
      </w:r>
    </w:p>
    <w:p w14:paraId="50329575" w14:textId="0D1D979F" w:rsidR="002126FE" w:rsidRPr="001F52A0" w:rsidRDefault="00A3293F" w:rsidP="00FD135B">
      <w:pPr>
        <w:spacing w:before="60"/>
        <w:rPr>
          <w:rFonts w:cs="Times New Roman"/>
          <w:szCs w:val="24"/>
        </w:rPr>
      </w:pPr>
      <w:r w:rsidRPr="00804016">
        <w:rPr>
          <w:szCs w:val="24"/>
          <w:lang w:val="ru-RU"/>
        </w:rPr>
        <w:t>,,</w:t>
      </w:r>
      <w:r w:rsidR="001B4A0B" w:rsidRPr="00804016">
        <w:rPr>
          <w:szCs w:val="24"/>
          <w:lang w:val="ru-RU"/>
        </w:rPr>
        <w:t xml:space="preserve">………..  </w:t>
      </w:r>
      <w:r w:rsidRPr="00804016">
        <w:rPr>
          <w:szCs w:val="24"/>
        </w:rPr>
        <w:t>“</w:t>
      </w:r>
      <w:r w:rsidR="003E3BA3" w:rsidRPr="00804016">
        <w:rPr>
          <w:b/>
          <w:szCs w:val="24"/>
          <w:lang w:val="en-US"/>
        </w:rPr>
        <w:t xml:space="preserve"> </w:t>
      </w:r>
      <w:r w:rsidR="00804016" w:rsidRPr="00A648B6">
        <w:rPr>
          <w:szCs w:val="24"/>
          <w:lang w:val="en-US"/>
        </w:rPr>
        <w:t>,</w:t>
      </w:r>
      <w:r w:rsidR="002126FE" w:rsidRPr="001F52A0">
        <w:t xml:space="preserve"> със седалище и адрес на управление:</w:t>
      </w:r>
      <w:r w:rsidR="0070737C" w:rsidRPr="001F52A0">
        <w:t xml:space="preserve"> </w:t>
      </w:r>
      <w:r w:rsidR="003E3BA3" w:rsidRPr="001F52A0">
        <w:rPr>
          <w:szCs w:val="24"/>
          <w:lang w:val="ru-RU"/>
        </w:rPr>
        <w:t>…</w:t>
      </w:r>
      <w:r w:rsidR="00804016">
        <w:rPr>
          <w:szCs w:val="24"/>
          <w:lang w:val="en-US"/>
        </w:rPr>
        <w:t>……………….</w:t>
      </w:r>
      <w:r w:rsidR="003E3BA3" w:rsidRPr="001F52A0">
        <w:rPr>
          <w:szCs w:val="24"/>
          <w:lang w:val="ru-RU"/>
        </w:rPr>
        <w:t xml:space="preserve"> </w:t>
      </w:r>
      <w:r w:rsidR="002126FE" w:rsidRPr="001F52A0">
        <w:rPr>
          <w:lang w:val="ru-RU"/>
        </w:rPr>
        <w:t>,</w:t>
      </w:r>
      <w:r w:rsidR="002126FE" w:rsidRPr="001F52A0">
        <w:t xml:space="preserve"> ЕИК</w:t>
      </w:r>
      <w:r w:rsidR="002126FE" w:rsidRPr="001F52A0">
        <w:rPr>
          <w:lang w:val="ru-RU"/>
        </w:rPr>
        <w:t>:</w:t>
      </w:r>
      <w:r w:rsidR="0070737C" w:rsidRPr="001F52A0">
        <w:t xml:space="preserve"> </w:t>
      </w:r>
      <w:r w:rsidR="003E3BA3" w:rsidRPr="001F52A0">
        <w:rPr>
          <w:szCs w:val="24"/>
        </w:rPr>
        <w:t>...</w:t>
      </w:r>
      <w:r w:rsidR="003E3BA3" w:rsidRPr="001F52A0">
        <w:rPr>
          <w:szCs w:val="24"/>
          <w:lang w:val="ru-RU"/>
        </w:rPr>
        <w:t xml:space="preserve"> </w:t>
      </w:r>
      <w:r w:rsidR="002126FE" w:rsidRPr="001F52A0">
        <w:rPr>
          <w:lang w:val="ru-RU"/>
        </w:rPr>
        <w:t>,</w:t>
      </w:r>
      <w:r w:rsidR="002126FE" w:rsidRPr="001F52A0">
        <w:t xml:space="preserve"> представлявано от </w:t>
      </w:r>
      <w:r w:rsidR="003E3BA3" w:rsidRPr="001F52A0">
        <w:rPr>
          <w:szCs w:val="24"/>
        </w:rPr>
        <w:t>...</w:t>
      </w:r>
      <w:r w:rsidR="003E3BA3" w:rsidRPr="001F52A0">
        <w:rPr>
          <w:szCs w:val="24"/>
          <w:lang w:val="ru-RU"/>
        </w:rPr>
        <w:t xml:space="preserve"> - </w:t>
      </w:r>
      <w:r w:rsidR="003E3BA3" w:rsidRPr="001F52A0">
        <w:rPr>
          <w:szCs w:val="24"/>
        </w:rPr>
        <w:t>...</w:t>
      </w:r>
      <w:r w:rsidR="003E3BA3" w:rsidRPr="001F52A0">
        <w:rPr>
          <w:szCs w:val="24"/>
          <w:lang w:val="ru-RU"/>
        </w:rPr>
        <w:t xml:space="preserve"> </w:t>
      </w:r>
      <w:r w:rsidR="002126FE" w:rsidRPr="001F52A0">
        <w:rPr>
          <w:rFonts w:cs="Times New Roman"/>
          <w:szCs w:val="24"/>
          <w:lang w:val="ru-RU"/>
        </w:rPr>
        <w:t xml:space="preserve">, </w:t>
      </w:r>
      <w:r w:rsidR="002126FE" w:rsidRPr="001F52A0">
        <w:rPr>
          <w:rFonts w:cs="Times New Roman"/>
          <w:szCs w:val="24"/>
        </w:rPr>
        <w:t xml:space="preserve">наричано по-нататък в договора за краткост </w:t>
      </w:r>
      <w:r w:rsidR="002126FE" w:rsidRPr="001F52A0">
        <w:rPr>
          <w:rFonts w:cs="Times New Roman"/>
          <w:b/>
          <w:szCs w:val="24"/>
        </w:rPr>
        <w:t>ИЗПЪЛНИТЕЛ</w:t>
      </w:r>
      <w:r w:rsidR="002126FE" w:rsidRPr="001F52A0">
        <w:rPr>
          <w:rFonts w:cs="Times New Roman"/>
          <w:szCs w:val="24"/>
        </w:rPr>
        <w:t>, от друга страна,</w:t>
      </w:r>
    </w:p>
    <w:p w14:paraId="3F9C80A5" w14:textId="5021AA56" w:rsidR="002126FE" w:rsidRPr="001F52A0" w:rsidRDefault="002126FE" w:rsidP="00FD135B">
      <w:pPr>
        <w:spacing w:before="60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на основание чл.</w:t>
      </w:r>
      <w:r w:rsidR="009627E5">
        <w:rPr>
          <w:rFonts w:cs="Times New Roman"/>
          <w:szCs w:val="24"/>
        </w:rPr>
        <w:t xml:space="preserve"> </w:t>
      </w:r>
      <w:r w:rsidRPr="001F52A0">
        <w:rPr>
          <w:rFonts w:cs="Times New Roman"/>
          <w:szCs w:val="24"/>
        </w:rPr>
        <w:t>14, ал.</w:t>
      </w:r>
      <w:r w:rsidR="009627E5">
        <w:rPr>
          <w:rFonts w:cs="Times New Roman"/>
          <w:szCs w:val="24"/>
        </w:rPr>
        <w:t xml:space="preserve"> </w:t>
      </w:r>
      <w:r w:rsidRPr="001F52A0">
        <w:rPr>
          <w:rFonts w:cs="Times New Roman"/>
          <w:szCs w:val="24"/>
        </w:rPr>
        <w:t>4</w:t>
      </w:r>
      <w:r w:rsidRPr="001F52A0">
        <w:rPr>
          <w:lang w:val="ru-RU"/>
        </w:rPr>
        <w:t xml:space="preserve">, </w:t>
      </w:r>
      <w:r w:rsidRPr="001F52A0">
        <w:rPr>
          <w:rFonts w:cs="Times New Roman"/>
          <w:szCs w:val="24"/>
        </w:rPr>
        <w:t>т.</w:t>
      </w:r>
      <w:r w:rsidR="009627E5">
        <w:rPr>
          <w:rFonts w:cs="Times New Roman"/>
          <w:szCs w:val="24"/>
        </w:rPr>
        <w:t xml:space="preserve"> </w:t>
      </w:r>
      <w:r w:rsidRPr="001F52A0">
        <w:rPr>
          <w:rFonts w:cs="Times New Roman"/>
          <w:szCs w:val="24"/>
        </w:rPr>
        <w:t xml:space="preserve">2 от Закона за обществените поръчки (ЗОП) и </w:t>
      </w:r>
      <w:r w:rsidR="001061A5">
        <w:rPr>
          <w:rFonts w:cs="Times New Roman"/>
          <w:szCs w:val="24"/>
        </w:rPr>
        <w:t>П</w:t>
      </w:r>
      <w:r w:rsidRPr="001F52A0">
        <w:rPr>
          <w:rFonts w:cs="Times New Roman"/>
          <w:szCs w:val="24"/>
        </w:rPr>
        <w:t>рот</w:t>
      </w:r>
      <w:r w:rsidRPr="001F52A0">
        <w:rPr>
          <w:rFonts w:cs="Times New Roman"/>
          <w:szCs w:val="24"/>
        </w:rPr>
        <w:t>о</w:t>
      </w:r>
      <w:r w:rsidRPr="001F52A0">
        <w:rPr>
          <w:rFonts w:cs="Times New Roman"/>
          <w:szCs w:val="24"/>
        </w:rPr>
        <w:t xml:space="preserve">кол от </w:t>
      </w:r>
      <w:r w:rsidR="003E3BA3" w:rsidRPr="001F52A0">
        <w:rPr>
          <w:szCs w:val="24"/>
        </w:rPr>
        <w:t xml:space="preserve">... ... </w:t>
      </w:r>
      <w:r w:rsidRPr="001F52A0">
        <w:rPr>
          <w:rFonts w:cs="Times New Roman"/>
          <w:szCs w:val="24"/>
        </w:rPr>
        <w:t>201</w:t>
      </w:r>
      <w:r w:rsidR="00555732">
        <w:rPr>
          <w:rFonts w:cs="Times New Roman"/>
          <w:szCs w:val="24"/>
          <w:lang w:val="en-US"/>
        </w:rPr>
        <w:t>5</w:t>
      </w:r>
      <w:r w:rsidRPr="001F52A0">
        <w:rPr>
          <w:rFonts w:cs="Times New Roman"/>
          <w:szCs w:val="24"/>
        </w:rPr>
        <w:t xml:space="preserve"> г., утвърден от главния секретар на БНБ за класиране на участниците и определяне на изпълнител на поръчката, се сключи настоящият договор за следното:</w:t>
      </w:r>
    </w:p>
    <w:p w14:paraId="72001D4B" w14:textId="77777777" w:rsidR="002126FE" w:rsidRPr="001F52A0" w:rsidRDefault="002126FE" w:rsidP="00FD135B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І. ПРЕДМЕТ НА ДОГОВОРА</w:t>
      </w:r>
    </w:p>
    <w:p w14:paraId="0970C0E8" w14:textId="027EF9CA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  <w:lang w:val="en-US"/>
        </w:rPr>
      </w:pPr>
      <w:bookmarkStart w:id="0" w:name="_Hlt265583450"/>
      <w:bookmarkStart w:id="1" w:name="_Ref263922786"/>
      <w:bookmarkEnd w:id="0"/>
      <w:r w:rsidRPr="001F52A0">
        <w:rPr>
          <w:rFonts w:cs="Times New Roman"/>
          <w:b/>
          <w:szCs w:val="24"/>
        </w:rPr>
        <w:t>Чл.</w:t>
      </w:r>
      <w:r w:rsidR="00804016">
        <w:rPr>
          <w:rFonts w:cs="Times New Roman"/>
          <w:b/>
          <w:szCs w:val="24"/>
          <w:lang w:val="en-US"/>
        </w:rPr>
        <w:t xml:space="preserve"> </w:t>
      </w:r>
      <w:r w:rsidRPr="001F52A0">
        <w:rPr>
          <w:rFonts w:cs="Times New Roman"/>
          <w:b/>
          <w:szCs w:val="24"/>
        </w:rPr>
        <w:t>1.</w:t>
      </w:r>
      <w:r w:rsidRPr="001F52A0">
        <w:rPr>
          <w:rFonts w:cs="Times New Roman"/>
          <w:szCs w:val="24"/>
        </w:rPr>
        <w:t xml:space="preserve"> </w:t>
      </w:r>
      <w:r w:rsidRPr="001F52A0">
        <w:rPr>
          <w:rFonts w:cs="Times New Roman"/>
          <w:b/>
          <w:szCs w:val="24"/>
        </w:rPr>
        <w:t>ВЪЗЛОЖИТЕЛЯТ</w:t>
      </w:r>
      <w:r w:rsidRPr="001F52A0">
        <w:rPr>
          <w:rFonts w:cs="Times New Roman"/>
          <w:szCs w:val="24"/>
        </w:rPr>
        <w:t xml:space="preserve"> възлага, а </w:t>
      </w:r>
      <w:r w:rsidRPr="001F52A0">
        <w:rPr>
          <w:rFonts w:cs="Times New Roman"/>
          <w:b/>
          <w:szCs w:val="24"/>
        </w:rPr>
        <w:t>ИЗПЪЛНИТЕЛЯТ</w:t>
      </w:r>
      <w:r w:rsidRPr="001F52A0">
        <w:rPr>
          <w:rFonts w:cs="Times New Roman"/>
          <w:szCs w:val="24"/>
        </w:rPr>
        <w:t xml:space="preserve"> се задължава да:</w:t>
      </w:r>
    </w:p>
    <w:p w14:paraId="45A54518" w14:textId="64282F1B" w:rsidR="002126FE" w:rsidRPr="001F52A0" w:rsidRDefault="002126FE" w:rsidP="00B46A52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t>1.</w:t>
      </w:r>
      <w:r w:rsidRPr="001F52A0">
        <w:rPr>
          <w:rFonts w:cs="Times New Roman"/>
          <w:szCs w:val="24"/>
        </w:rPr>
        <w:t xml:space="preserve"> </w:t>
      </w:r>
      <w:r w:rsidR="00FC45E1">
        <w:rPr>
          <w:rFonts w:cs="Times New Roman"/>
          <w:szCs w:val="24"/>
        </w:rPr>
        <w:t>д</w:t>
      </w:r>
      <w:r w:rsidR="000F2F23" w:rsidRPr="001F52A0">
        <w:rPr>
          <w:rFonts w:cs="Times New Roman"/>
          <w:szCs w:val="24"/>
        </w:rPr>
        <w:t xml:space="preserve">оставя </w:t>
      </w:r>
      <w:r w:rsidRPr="001F52A0">
        <w:rPr>
          <w:rFonts w:cs="Times New Roman"/>
          <w:szCs w:val="24"/>
        </w:rPr>
        <w:t>услугата „Извънгаранционна поддръжка на системата „</w:t>
      </w:r>
      <w:r w:rsidRPr="001F52A0">
        <w:rPr>
          <w:lang w:val="en-GB"/>
        </w:rPr>
        <w:t>CA</w:t>
      </w:r>
      <w:r w:rsidRPr="001F52A0">
        <w:t xml:space="preserve"> </w:t>
      </w:r>
      <w:r w:rsidRPr="001F52A0">
        <w:rPr>
          <w:lang w:val="en-GB"/>
        </w:rPr>
        <w:t>Service</w:t>
      </w:r>
      <w:r w:rsidRPr="001F52A0">
        <w:t xml:space="preserve"> </w:t>
      </w:r>
      <w:r w:rsidRPr="001F52A0">
        <w:rPr>
          <w:lang w:val="en-GB"/>
        </w:rPr>
        <w:t>Desk</w:t>
      </w:r>
      <w:r w:rsidRPr="001F52A0">
        <w:t xml:space="preserve"> </w:t>
      </w:r>
      <w:r w:rsidRPr="001F52A0">
        <w:rPr>
          <w:rFonts w:cs="Times New Roman"/>
          <w:szCs w:val="24"/>
          <w:lang w:val="en-GB"/>
        </w:rPr>
        <w:t>Manager</w:t>
      </w:r>
      <w:r w:rsidRPr="001F52A0">
        <w:rPr>
          <w:rFonts w:cs="Times New Roman"/>
          <w:szCs w:val="24"/>
        </w:rPr>
        <w:t>“ от производителя“ (с оригинално наименование на английски „</w:t>
      </w:r>
      <w:r w:rsidRPr="001F52A0">
        <w:rPr>
          <w:rFonts w:cs="Times New Roman"/>
          <w:szCs w:val="24"/>
          <w:lang w:val="en-GB"/>
        </w:rPr>
        <w:t>CA</w:t>
      </w:r>
      <w:r w:rsidRPr="001F52A0">
        <w:rPr>
          <w:rFonts w:cs="Times New Roman"/>
          <w:szCs w:val="24"/>
        </w:rPr>
        <w:t xml:space="preserve"> </w:t>
      </w:r>
      <w:r w:rsidRPr="001F52A0">
        <w:rPr>
          <w:rFonts w:cs="Times New Roman"/>
          <w:szCs w:val="24"/>
          <w:lang w:val="en-GB"/>
        </w:rPr>
        <w:t>Support</w:t>
      </w:r>
      <w:r w:rsidRPr="001F52A0">
        <w:rPr>
          <w:rFonts w:cs="Times New Roman"/>
          <w:szCs w:val="24"/>
        </w:rPr>
        <w:t xml:space="preserve">“), описана в </w:t>
      </w:r>
      <w:r w:rsidR="008247CF">
        <w:rPr>
          <w:rFonts w:cs="Times New Roman"/>
          <w:szCs w:val="24"/>
        </w:rPr>
        <w:t xml:space="preserve">Техническо предложение на </w:t>
      </w:r>
      <w:r w:rsidR="008247CF" w:rsidRPr="001D4D11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>;</w:t>
      </w:r>
    </w:p>
    <w:p w14:paraId="70588820" w14:textId="74A3FCD7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2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 xml:space="preserve"> </w:t>
      </w:r>
      <w:r w:rsidR="00FC45E1">
        <w:rPr>
          <w:rFonts w:cs="Times New Roman"/>
          <w:szCs w:val="24"/>
        </w:rPr>
        <w:t>и</w:t>
      </w:r>
      <w:r w:rsidR="000F2F23" w:rsidRPr="001F52A0">
        <w:rPr>
          <w:rFonts w:cs="Times New Roman"/>
          <w:szCs w:val="24"/>
        </w:rPr>
        <w:t xml:space="preserve">звършва </w:t>
      </w:r>
      <w:r w:rsidRPr="001F52A0">
        <w:rPr>
          <w:rFonts w:cs="Times New Roman"/>
          <w:szCs w:val="24"/>
        </w:rPr>
        <w:t xml:space="preserve">допълнителни </w:t>
      </w:r>
      <w:r w:rsidR="000F2F23" w:rsidRPr="000F2F23">
        <w:rPr>
          <w:rFonts w:cs="Times New Roman"/>
          <w:szCs w:val="24"/>
        </w:rPr>
        <w:t>услуги по внедряване и миграция от текущата версия до последната налична за софтуера към момента на изпълнение, както и услуги при възст</w:t>
      </w:r>
      <w:r w:rsidR="000F2F23" w:rsidRPr="000F2F23">
        <w:rPr>
          <w:rFonts w:cs="Times New Roman"/>
          <w:szCs w:val="24"/>
        </w:rPr>
        <w:t>а</w:t>
      </w:r>
      <w:r w:rsidR="000F2F23" w:rsidRPr="000F2F23">
        <w:rPr>
          <w:rFonts w:cs="Times New Roman"/>
          <w:szCs w:val="24"/>
        </w:rPr>
        <w:t>новяване след инциденти проблеми</w:t>
      </w:r>
      <w:r w:rsidRPr="001F52A0">
        <w:rPr>
          <w:rFonts w:cs="Times New Roman"/>
          <w:szCs w:val="24"/>
        </w:rPr>
        <w:t>;</w:t>
      </w:r>
    </w:p>
    <w:p w14:paraId="0F6B2EBC" w14:textId="6BF88AA4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3.</w:t>
      </w:r>
      <w:r w:rsidR="008C05EA" w:rsidRPr="001F52A0">
        <w:rPr>
          <w:rFonts w:cs="Times New Roman"/>
          <w:szCs w:val="24"/>
        </w:rPr>
        <w:t xml:space="preserve"> </w:t>
      </w:r>
      <w:r w:rsidRPr="001F52A0">
        <w:rPr>
          <w:rFonts w:cs="Times New Roman"/>
          <w:szCs w:val="24"/>
        </w:rPr>
        <w:t>извършва услугите по т. 1 и 2 по начин, определен в настоящия договор, и съ</w:t>
      </w:r>
      <w:r w:rsidRPr="001F52A0">
        <w:rPr>
          <w:rFonts w:cs="Times New Roman"/>
          <w:szCs w:val="24"/>
        </w:rPr>
        <w:t>г</w:t>
      </w:r>
      <w:r w:rsidRPr="001F52A0">
        <w:rPr>
          <w:rFonts w:cs="Times New Roman"/>
          <w:szCs w:val="24"/>
        </w:rPr>
        <w:t>ласно представен</w:t>
      </w:r>
      <w:r w:rsidR="008247CF">
        <w:rPr>
          <w:rFonts w:cs="Times New Roman"/>
          <w:szCs w:val="24"/>
        </w:rPr>
        <w:t>о</w:t>
      </w:r>
      <w:r w:rsidRPr="001F52A0">
        <w:rPr>
          <w:rFonts w:cs="Times New Roman"/>
          <w:szCs w:val="24"/>
        </w:rPr>
        <w:t>т</w:t>
      </w:r>
      <w:r w:rsidR="008247CF">
        <w:rPr>
          <w:rFonts w:cs="Times New Roman"/>
          <w:szCs w:val="24"/>
        </w:rPr>
        <w:t>о</w:t>
      </w:r>
      <w:r w:rsidRPr="001F52A0">
        <w:rPr>
          <w:rFonts w:cs="Times New Roman"/>
          <w:szCs w:val="24"/>
        </w:rPr>
        <w:t xml:space="preserve"> от </w:t>
      </w:r>
      <w:r w:rsidRPr="001F52A0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 xml:space="preserve"> </w:t>
      </w:r>
      <w:r w:rsidR="008247CF">
        <w:rPr>
          <w:rFonts w:cs="Times New Roman"/>
          <w:szCs w:val="24"/>
        </w:rPr>
        <w:t>техническо предложение</w:t>
      </w:r>
      <w:r w:rsidRPr="001F52A0">
        <w:rPr>
          <w:rFonts w:cs="Times New Roman"/>
          <w:szCs w:val="24"/>
        </w:rPr>
        <w:t>, неразделна част от този договор</w:t>
      </w:r>
      <w:bookmarkEnd w:id="1"/>
      <w:r w:rsidRPr="001F52A0">
        <w:rPr>
          <w:rFonts w:cs="Times New Roman"/>
          <w:szCs w:val="24"/>
        </w:rPr>
        <w:t>а.</w:t>
      </w:r>
    </w:p>
    <w:p w14:paraId="1DECA68F" w14:textId="77777777" w:rsidR="002126FE" w:rsidRPr="001F52A0" w:rsidRDefault="002126FE" w:rsidP="00FD135B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ІІ. ЦЕНА И НАЧИН НА ПЛАЩАНЕ</w:t>
      </w:r>
    </w:p>
    <w:p w14:paraId="1ABE81A3" w14:textId="5BF4D418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lang w:val="ru-RU"/>
        </w:rPr>
      </w:pPr>
      <w:bookmarkStart w:id="2" w:name="_Ref263924292"/>
      <w:r w:rsidRPr="001F52A0">
        <w:rPr>
          <w:rFonts w:cs="Times New Roman"/>
          <w:b/>
          <w:szCs w:val="24"/>
        </w:rPr>
        <w:t>Чл.</w:t>
      </w:r>
      <w:r w:rsidR="004872F9" w:rsidRPr="001F52A0">
        <w:rPr>
          <w:b/>
          <w:lang w:val="en-US"/>
        </w:rPr>
        <w:t> </w:t>
      </w:r>
      <w:r w:rsidR="00FC45E1">
        <w:rPr>
          <w:b/>
        </w:rPr>
        <w:t xml:space="preserve"> </w:t>
      </w:r>
      <w:r w:rsidRPr="001F52A0">
        <w:rPr>
          <w:rFonts w:cs="Times New Roman"/>
          <w:b/>
          <w:szCs w:val="24"/>
        </w:rPr>
        <w:t>2.</w:t>
      </w:r>
      <w:r w:rsidR="004872F9" w:rsidRPr="001F52A0">
        <w:rPr>
          <w:b/>
          <w:lang w:val="en-US"/>
        </w:rPr>
        <w:t> </w:t>
      </w:r>
      <w:r w:rsidRPr="00275A65">
        <w:rPr>
          <w:rFonts w:cs="Times New Roman"/>
          <w:szCs w:val="24"/>
        </w:rPr>
        <w:t>(1</w:t>
      </w:r>
      <w:r w:rsidRPr="001F52A0">
        <w:rPr>
          <w:rFonts w:cs="Times New Roman"/>
          <w:b/>
          <w:szCs w:val="24"/>
        </w:rPr>
        <w:t>)</w:t>
      </w:r>
      <w:r w:rsidR="004872F9" w:rsidRPr="001F52A0">
        <w:rPr>
          <w:lang w:val="en-US"/>
        </w:rPr>
        <w:t> </w:t>
      </w:r>
      <w:r w:rsidRPr="001F52A0">
        <w:rPr>
          <w:rFonts w:cs="Times New Roman"/>
          <w:szCs w:val="24"/>
        </w:rPr>
        <w:t xml:space="preserve">Цената на услугата „Извънгаранционна поддръжка на системата „CA Service Desk </w:t>
      </w:r>
      <w:r w:rsidRPr="001F52A0">
        <w:rPr>
          <w:rFonts w:cs="Times New Roman"/>
          <w:szCs w:val="24"/>
          <w:lang w:val="en-GB"/>
        </w:rPr>
        <w:t>Manager</w:t>
      </w:r>
      <w:r w:rsidRPr="001F52A0">
        <w:rPr>
          <w:rFonts w:cs="Times New Roman"/>
          <w:szCs w:val="24"/>
        </w:rPr>
        <w:t>“ от производителя“ за срока по чл.</w:t>
      </w:r>
      <w:r w:rsidRPr="001F52A0">
        <w:rPr>
          <w:rFonts w:cs="Times New Roman"/>
          <w:szCs w:val="24"/>
          <w:lang w:val="ru-RU"/>
        </w:rPr>
        <w:t xml:space="preserve"> </w:t>
      </w:r>
      <w:r w:rsidR="000F2F23">
        <w:rPr>
          <w:rFonts w:cs="Times New Roman"/>
          <w:szCs w:val="24"/>
        </w:rPr>
        <w:t>4</w:t>
      </w:r>
      <w:r w:rsidRPr="001F52A0">
        <w:rPr>
          <w:rFonts w:cs="Times New Roman"/>
          <w:szCs w:val="24"/>
        </w:rPr>
        <w:t xml:space="preserve">, ал. 1 е в размер на </w:t>
      </w:r>
      <w:r w:rsidR="00C227D1" w:rsidRPr="001F52A0">
        <w:t>… (…)</w:t>
      </w:r>
      <w:r w:rsidRPr="001F52A0">
        <w:rPr>
          <w:rFonts w:cs="Times New Roman"/>
          <w:szCs w:val="24"/>
        </w:rPr>
        <w:t xml:space="preserve"> лева без ДДС</w:t>
      </w:r>
      <w:r w:rsidRPr="001F52A0">
        <w:rPr>
          <w:lang w:val="ru-RU"/>
        </w:rPr>
        <w:t>.</w:t>
      </w:r>
      <w:bookmarkEnd w:id="2"/>
    </w:p>
    <w:p w14:paraId="197FFAD9" w14:textId="231C9705" w:rsidR="002126FE" w:rsidRPr="001F52A0" w:rsidRDefault="002126FE" w:rsidP="004872F9">
      <w:pPr>
        <w:shd w:val="clear" w:color="auto" w:fill="FFFFFF"/>
        <w:tabs>
          <w:tab w:val="left" w:pos="709"/>
          <w:tab w:val="left" w:pos="1134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(2)</w:t>
      </w:r>
      <w:r w:rsidRPr="001F52A0">
        <w:rPr>
          <w:rFonts w:cs="Times New Roman"/>
          <w:szCs w:val="24"/>
        </w:rPr>
        <w:t xml:space="preserve"> Цената на допълнителните услуги за извънгаранционна поддръжка</w:t>
      </w:r>
      <w:r w:rsidRPr="001F52A0">
        <w:rPr>
          <w:lang w:val="ru-RU"/>
        </w:rPr>
        <w:t xml:space="preserve">, </w:t>
      </w:r>
      <w:r w:rsidRPr="001F52A0">
        <w:rPr>
          <w:rFonts w:cs="Times New Roman"/>
          <w:szCs w:val="24"/>
        </w:rPr>
        <w:t>които са и</w:t>
      </w:r>
      <w:r w:rsidRPr="001F52A0">
        <w:rPr>
          <w:rFonts w:cs="Times New Roman"/>
          <w:szCs w:val="24"/>
        </w:rPr>
        <w:t>з</w:t>
      </w:r>
      <w:r w:rsidRPr="001F52A0">
        <w:rPr>
          <w:rFonts w:cs="Times New Roman"/>
          <w:szCs w:val="24"/>
        </w:rPr>
        <w:t xml:space="preserve">вън </w:t>
      </w:r>
      <w:r w:rsidR="008247CF">
        <w:rPr>
          <w:rFonts w:cs="Times New Roman"/>
          <w:szCs w:val="24"/>
        </w:rPr>
        <w:t xml:space="preserve">Техническото предложение на </w:t>
      </w:r>
      <w:r w:rsidR="008247CF" w:rsidRPr="001D4D11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>, за срока по чл.</w:t>
      </w:r>
      <w:r w:rsidRPr="001F52A0">
        <w:rPr>
          <w:rFonts w:cs="Times New Roman"/>
          <w:szCs w:val="24"/>
          <w:lang w:val="ru-RU"/>
        </w:rPr>
        <w:t xml:space="preserve"> </w:t>
      </w:r>
      <w:r w:rsidRPr="001F52A0">
        <w:rPr>
          <w:rFonts w:cs="Times New Roman"/>
          <w:szCs w:val="24"/>
        </w:rPr>
        <w:t xml:space="preserve">4, ал. 2, се определя по часова ставка в размер на </w:t>
      </w:r>
      <w:r w:rsidR="003F1234" w:rsidRPr="001F52A0">
        <w:t>… (…)</w:t>
      </w:r>
      <w:r w:rsidRPr="001F52A0">
        <w:t xml:space="preserve"> лева/час</w:t>
      </w:r>
      <w:r w:rsidRPr="001F52A0">
        <w:rPr>
          <w:rFonts w:cs="Times New Roman"/>
          <w:szCs w:val="24"/>
        </w:rPr>
        <w:t>, без ДДС</w:t>
      </w:r>
      <w:r w:rsidRPr="001F52A0">
        <w:rPr>
          <w:lang w:val="ru-RU"/>
        </w:rPr>
        <w:t>.</w:t>
      </w:r>
    </w:p>
    <w:p w14:paraId="5DC705E3" w14:textId="7030A06C" w:rsidR="002126FE" w:rsidRPr="001F52A0" w:rsidRDefault="002126FE" w:rsidP="004872F9">
      <w:pPr>
        <w:shd w:val="clear" w:color="auto" w:fill="FFFFFF"/>
        <w:tabs>
          <w:tab w:val="left" w:pos="709"/>
          <w:tab w:val="left" w:pos="1134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(3)</w:t>
      </w:r>
      <w:r w:rsidRPr="001F52A0">
        <w:rPr>
          <w:rFonts w:cs="Times New Roman"/>
          <w:szCs w:val="24"/>
        </w:rPr>
        <w:t xml:space="preserve"> В цената по ал. 1 и 2 са включени всички разходи на </w:t>
      </w:r>
      <w:r w:rsidRPr="001F52A0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>.</w:t>
      </w:r>
    </w:p>
    <w:p w14:paraId="3739B201" w14:textId="5CA7F647" w:rsidR="002126FE" w:rsidRPr="001F52A0" w:rsidRDefault="002126FE" w:rsidP="004872F9">
      <w:pPr>
        <w:shd w:val="clear" w:color="auto" w:fill="FFFFFF"/>
        <w:tabs>
          <w:tab w:val="left" w:pos="709"/>
          <w:tab w:val="left" w:pos="1134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lastRenderedPageBreak/>
        <w:t>(4)</w:t>
      </w:r>
      <w:r w:rsidRPr="001F52A0">
        <w:rPr>
          <w:rFonts w:cs="Times New Roman"/>
          <w:szCs w:val="24"/>
        </w:rPr>
        <w:t xml:space="preserve"> Общата цена на всички плащания по този договор не може да надвишава сумата от 66 000 (шестдесет и шест хиляди) лева без ДДС.</w:t>
      </w:r>
    </w:p>
    <w:p w14:paraId="3B6E905A" w14:textId="65C68B04" w:rsidR="002126FE" w:rsidRPr="001F52A0" w:rsidRDefault="002126FE" w:rsidP="004872F9">
      <w:pPr>
        <w:shd w:val="clear" w:color="auto" w:fill="FFFFFF"/>
        <w:tabs>
          <w:tab w:val="left" w:pos="709"/>
          <w:tab w:val="left" w:pos="1134"/>
        </w:tabs>
        <w:spacing w:before="60"/>
        <w:rPr>
          <w:rFonts w:cs="Times New Roman"/>
          <w:szCs w:val="24"/>
        </w:rPr>
      </w:pPr>
      <w:bookmarkStart w:id="3" w:name="_Ref263925643"/>
      <w:r w:rsidRPr="001F52A0">
        <w:rPr>
          <w:rFonts w:cs="Times New Roman"/>
          <w:b/>
          <w:szCs w:val="24"/>
        </w:rPr>
        <w:t xml:space="preserve">Чл. 3. </w:t>
      </w:r>
      <w:r w:rsidRPr="00275A65">
        <w:rPr>
          <w:rFonts w:cs="Times New Roman"/>
          <w:szCs w:val="24"/>
        </w:rPr>
        <w:t>(1</w:t>
      </w:r>
      <w:r w:rsidRPr="001F52A0">
        <w:rPr>
          <w:rFonts w:cs="Times New Roman"/>
          <w:b/>
          <w:szCs w:val="24"/>
        </w:rPr>
        <w:t>)</w:t>
      </w:r>
      <w:r w:rsidRPr="001F52A0">
        <w:rPr>
          <w:rFonts w:cs="Times New Roman"/>
          <w:szCs w:val="24"/>
        </w:rPr>
        <w:t xml:space="preserve"> </w:t>
      </w:r>
      <w:r w:rsidRPr="001F52A0">
        <w:rPr>
          <w:rFonts w:cs="Times New Roman"/>
          <w:b/>
          <w:szCs w:val="24"/>
        </w:rPr>
        <w:t>ВЪЗЛОЖИТЕЛЯТ</w:t>
      </w:r>
      <w:r w:rsidRPr="001F52A0">
        <w:rPr>
          <w:rFonts w:cs="Times New Roman"/>
          <w:szCs w:val="24"/>
        </w:rPr>
        <w:t xml:space="preserve"> извършва плащането на цената по чл. 2, ал. 1 едно</w:t>
      </w:r>
      <w:r w:rsidRPr="001F52A0">
        <w:rPr>
          <w:rFonts w:cs="Times New Roman"/>
          <w:szCs w:val="24"/>
        </w:rPr>
        <w:t>к</w:t>
      </w:r>
      <w:r w:rsidRPr="001F52A0">
        <w:rPr>
          <w:rFonts w:cs="Times New Roman"/>
          <w:szCs w:val="24"/>
        </w:rPr>
        <w:t xml:space="preserve">ратно с преводно нареждане по банковата </w:t>
      </w:r>
      <w:r w:rsidRPr="001F52A0">
        <w:rPr>
          <w:rFonts w:cs="Times New Roman"/>
          <w:color w:val="000000"/>
          <w:szCs w:val="24"/>
        </w:rPr>
        <w:t xml:space="preserve">сметка на </w:t>
      </w:r>
      <w:r w:rsidRPr="001F52A0">
        <w:rPr>
          <w:rFonts w:cs="Times New Roman"/>
          <w:b/>
          <w:color w:val="000000"/>
          <w:szCs w:val="24"/>
        </w:rPr>
        <w:t>ИЗПЪЛНИТЕЛЯ</w:t>
      </w:r>
      <w:r w:rsidRPr="001F52A0">
        <w:rPr>
          <w:rFonts w:cs="Times New Roman"/>
          <w:color w:val="000000"/>
          <w:szCs w:val="24"/>
        </w:rPr>
        <w:t xml:space="preserve"> в срок до 5 (пет) </w:t>
      </w:r>
      <w:r w:rsidRPr="001F52A0">
        <w:rPr>
          <w:rFonts w:cs="Times New Roman"/>
          <w:szCs w:val="24"/>
        </w:rPr>
        <w:t>работни дни, след представяне</w:t>
      </w:r>
      <w:r w:rsidRPr="001F52A0">
        <w:rPr>
          <w:rFonts w:eastAsia="SimSun" w:cs="Times New Roman"/>
          <w:szCs w:val="24"/>
        </w:rPr>
        <w:t xml:space="preserve"> на фактура от страна на </w:t>
      </w:r>
      <w:r w:rsidRPr="001F52A0">
        <w:rPr>
          <w:rFonts w:eastAsia="SimSun" w:cs="Times New Roman"/>
          <w:b/>
          <w:szCs w:val="24"/>
        </w:rPr>
        <w:t xml:space="preserve">ИЗПЪЛНИТЕЛЯ, </w:t>
      </w:r>
      <w:r w:rsidRPr="001F52A0">
        <w:rPr>
          <w:rFonts w:eastAsia="SimSun" w:cs="Times New Roman"/>
          <w:szCs w:val="24"/>
        </w:rPr>
        <w:t xml:space="preserve">издадена въз основа на предоставени от </w:t>
      </w:r>
      <w:r w:rsidRPr="001F52A0">
        <w:rPr>
          <w:rFonts w:eastAsia="SimSun" w:cs="Times New Roman"/>
          <w:b/>
          <w:szCs w:val="24"/>
        </w:rPr>
        <w:t>ИЗПЪЛНИТЕЛЯ</w:t>
      </w:r>
      <w:r w:rsidRPr="001F52A0">
        <w:rPr>
          <w:rFonts w:eastAsia="SimSun" w:cs="Times New Roman"/>
          <w:szCs w:val="24"/>
        </w:rPr>
        <w:t xml:space="preserve"> доказателства по чл. 10 за достъп до услуг</w:t>
      </w:r>
      <w:r w:rsidRPr="001F52A0">
        <w:rPr>
          <w:rFonts w:eastAsia="SimSun" w:cs="Times New Roman"/>
          <w:szCs w:val="24"/>
        </w:rPr>
        <w:t>и</w:t>
      </w:r>
      <w:r w:rsidRPr="001F52A0">
        <w:rPr>
          <w:rFonts w:eastAsia="SimSun" w:cs="Times New Roman"/>
          <w:szCs w:val="24"/>
        </w:rPr>
        <w:t>те</w:t>
      </w:r>
      <w:r w:rsidRPr="001F52A0">
        <w:rPr>
          <w:rFonts w:cs="Times New Roman"/>
          <w:szCs w:val="24"/>
        </w:rPr>
        <w:t>.</w:t>
      </w:r>
      <w:bookmarkEnd w:id="3"/>
    </w:p>
    <w:p w14:paraId="1BA4AB2F" w14:textId="45FBC108" w:rsidR="002126FE" w:rsidRPr="001F52A0" w:rsidRDefault="002126FE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(2)</w:t>
      </w:r>
      <w:r w:rsidRPr="001F52A0">
        <w:rPr>
          <w:rFonts w:cs="Times New Roman"/>
          <w:szCs w:val="24"/>
        </w:rPr>
        <w:t> </w:t>
      </w:r>
      <w:r w:rsidRPr="001F52A0">
        <w:rPr>
          <w:rFonts w:cs="Times New Roman"/>
          <w:b/>
          <w:szCs w:val="24"/>
        </w:rPr>
        <w:t>ВЪЗЛОЖИТЕЛЯТ</w:t>
      </w:r>
      <w:r w:rsidRPr="001F52A0">
        <w:rPr>
          <w:rFonts w:cs="Times New Roman"/>
          <w:szCs w:val="24"/>
        </w:rPr>
        <w:t xml:space="preserve"> извършва плащането на цената по чл. 2, ал. 2 с преводно нареждане по банковата </w:t>
      </w:r>
      <w:r w:rsidRPr="001F52A0">
        <w:rPr>
          <w:rFonts w:cs="Times New Roman"/>
          <w:color w:val="000000"/>
          <w:szCs w:val="24"/>
        </w:rPr>
        <w:t xml:space="preserve">сметка на </w:t>
      </w:r>
      <w:r w:rsidRPr="001F52A0">
        <w:rPr>
          <w:rFonts w:cs="Times New Roman"/>
          <w:b/>
          <w:color w:val="000000"/>
          <w:szCs w:val="24"/>
        </w:rPr>
        <w:t>ИЗПЪЛНИТЕЛЯ</w:t>
      </w:r>
      <w:r w:rsidRPr="001F52A0">
        <w:rPr>
          <w:rFonts w:cs="Times New Roman"/>
          <w:color w:val="000000"/>
          <w:szCs w:val="24"/>
        </w:rPr>
        <w:t xml:space="preserve"> в срок до 5 (пет) </w:t>
      </w:r>
      <w:r w:rsidRPr="001F52A0">
        <w:rPr>
          <w:rFonts w:cs="Times New Roman"/>
          <w:szCs w:val="24"/>
        </w:rPr>
        <w:t xml:space="preserve">работни дни, след представяне на фактура от страна на </w:t>
      </w:r>
      <w:r w:rsidRPr="001F52A0">
        <w:rPr>
          <w:rFonts w:cs="Times New Roman"/>
          <w:b/>
          <w:szCs w:val="24"/>
        </w:rPr>
        <w:t xml:space="preserve">ИЗПЪЛНИТЕЛЯ, </w:t>
      </w:r>
      <w:r w:rsidRPr="001F52A0">
        <w:rPr>
          <w:rFonts w:cs="Times New Roman"/>
          <w:szCs w:val="24"/>
        </w:rPr>
        <w:t>издадена въз основа на</w:t>
      </w:r>
      <w:r w:rsidRPr="001F52A0">
        <w:rPr>
          <w:b/>
        </w:rPr>
        <w:t xml:space="preserve"> </w:t>
      </w:r>
      <w:r w:rsidRPr="001F52A0">
        <w:rPr>
          <w:rFonts w:cs="Times New Roman"/>
          <w:szCs w:val="24"/>
        </w:rPr>
        <w:t>подписан от представителите на двете страни приемателно - предавателен протокол по чл. 12 от настоящия договор за количеството часове, употребени за дадена услуга.</w:t>
      </w:r>
    </w:p>
    <w:p w14:paraId="1747DF6D" w14:textId="4E243CE4" w:rsidR="002126FE" w:rsidRPr="001F52A0" w:rsidRDefault="002126FE" w:rsidP="00FD135B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(3)</w:t>
      </w:r>
      <w:r w:rsidR="00C227D1" w:rsidRPr="001F52A0">
        <w:t> </w:t>
      </w:r>
      <w:r w:rsidRPr="001F52A0">
        <w:rPr>
          <w:rFonts w:cs="Times New Roman"/>
          <w:szCs w:val="24"/>
        </w:rPr>
        <w:t xml:space="preserve">Банковата сметка на </w:t>
      </w:r>
      <w:r w:rsidRPr="001F52A0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 xml:space="preserve"> е следната:</w:t>
      </w:r>
    </w:p>
    <w:p w14:paraId="3B5318A9" w14:textId="292C11F1" w:rsidR="002126FE" w:rsidRPr="001F52A0" w:rsidRDefault="002126FE" w:rsidP="00FD135B">
      <w:pPr>
        <w:spacing w:before="60"/>
        <w:ind w:left="709" w:firstLine="0"/>
        <w:jc w:val="left"/>
        <w:rPr>
          <w:rFonts w:cs="Times New Roman"/>
          <w:szCs w:val="24"/>
        </w:rPr>
      </w:pPr>
      <w:r w:rsidRPr="001F52A0">
        <w:t xml:space="preserve">IBAN: </w:t>
      </w:r>
      <w:r w:rsidR="00C227D1" w:rsidRPr="001F52A0">
        <w:t>…</w:t>
      </w:r>
      <w:r w:rsidRPr="001F52A0">
        <w:t xml:space="preserve">ВIС: </w:t>
      </w:r>
      <w:r w:rsidR="00C227D1" w:rsidRPr="001F52A0">
        <w:t>…,</w:t>
      </w:r>
      <w:r w:rsidRPr="001F52A0">
        <w:t xml:space="preserve"> </w:t>
      </w:r>
      <w:r w:rsidRPr="001F52A0">
        <w:br/>
        <w:t xml:space="preserve">при банка </w:t>
      </w:r>
      <w:r w:rsidR="00C227D1" w:rsidRPr="001F52A0">
        <w:t>…</w:t>
      </w:r>
      <w:r w:rsidR="00CC338D" w:rsidRPr="001F52A0">
        <w:br/>
      </w:r>
      <w:r w:rsidR="0003463B" w:rsidRPr="001F52A0">
        <w:rPr>
          <w:szCs w:val="24"/>
        </w:rPr>
        <w:t xml:space="preserve">град/клон/офис: </w:t>
      </w:r>
      <w:r w:rsidR="00EB1B73" w:rsidRPr="001F52A0">
        <w:t>…</w:t>
      </w:r>
    </w:p>
    <w:p w14:paraId="7DE5F0D8" w14:textId="77777777" w:rsidR="002126FE" w:rsidRPr="001F52A0" w:rsidRDefault="002126FE" w:rsidP="00FD135B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ІІІ. СРОКОВЕ</w:t>
      </w:r>
    </w:p>
    <w:p w14:paraId="79558C6C" w14:textId="5220E520" w:rsidR="002126FE" w:rsidRPr="001F52A0" w:rsidRDefault="002126FE" w:rsidP="004872F9">
      <w:pPr>
        <w:pStyle w:val="a0"/>
        <w:numPr>
          <w:ilvl w:val="0"/>
          <w:numId w:val="0"/>
        </w:numPr>
        <w:spacing w:before="0"/>
        <w:ind w:firstLine="709"/>
      </w:pPr>
      <w:r w:rsidRPr="001F52A0">
        <w:rPr>
          <w:rFonts w:cs="Times New Roman"/>
          <w:b/>
          <w:szCs w:val="24"/>
        </w:rPr>
        <w:t>Чл</w:t>
      </w:r>
      <w:r w:rsidR="00804016">
        <w:rPr>
          <w:rFonts w:cs="Times New Roman"/>
          <w:b/>
          <w:szCs w:val="24"/>
          <w:lang w:val="en-US"/>
        </w:rPr>
        <w:t xml:space="preserve"> </w:t>
      </w:r>
      <w:r w:rsidRPr="001F52A0">
        <w:rPr>
          <w:rFonts w:cs="Times New Roman"/>
          <w:b/>
          <w:szCs w:val="24"/>
        </w:rPr>
        <w:t> 4</w:t>
      </w:r>
      <w:bookmarkStart w:id="4" w:name="_Hlt263937400"/>
      <w:bookmarkStart w:id="5" w:name="_Ref263937354"/>
      <w:bookmarkEnd w:id="4"/>
      <w:r w:rsidRPr="001F52A0">
        <w:rPr>
          <w:rFonts w:cs="Times New Roman"/>
          <w:b/>
          <w:szCs w:val="24"/>
        </w:rPr>
        <w:t>. </w:t>
      </w:r>
      <w:r w:rsidRPr="00275A65">
        <w:rPr>
          <w:rFonts w:cs="Times New Roman"/>
          <w:szCs w:val="24"/>
        </w:rPr>
        <w:t>(1)</w:t>
      </w:r>
      <w:r w:rsidRPr="001F52A0">
        <w:rPr>
          <w:rFonts w:cs="Times New Roman"/>
          <w:b/>
          <w:szCs w:val="24"/>
        </w:rPr>
        <w:t xml:space="preserve"> </w:t>
      </w:r>
      <w:r w:rsidRPr="001F52A0">
        <w:rPr>
          <w:rFonts w:cs="Times New Roman"/>
          <w:szCs w:val="24"/>
        </w:rPr>
        <w:t xml:space="preserve">Извънгаранционната поддръжка по чл. 1, т. 1 </w:t>
      </w:r>
      <w:r w:rsidR="0093503D">
        <w:t>започва да тече от датата на прекратяване на предходната извънгаранционна поддръжка</w:t>
      </w:r>
      <w:r w:rsidRPr="001F52A0">
        <w:rPr>
          <w:rFonts w:cs="Times New Roman"/>
          <w:szCs w:val="24"/>
        </w:rPr>
        <w:t>.</w:t>
      </w:r>
    </w:p>
    <w:p w14:paraId="61F8F21C" w14:textId="4AC81BC5" w:rsidR="002126FE" w:rsidRPr="001F52A0" w:rsidRDefault="002126FE" w:rsidP="00D743AD">
      <w:pPr>
        <w:pStyle w:val="a0"/>
        <w:numPr>
          <w:ilvl w:val="0"/>
          <w:numId w:val="0"/>
        </w:numPr>
        <w:spacing w:before="0"/>
        <w:ind w:firstLine="709"/>
        <w:rPr>
          <w:rFonts w:cs="Times New Roman"/>
          <w:b/>
          <w:szCs w:val="24"/>
        </w:rPr>
      </w:pPr>
      <w:r w:rsidRPr="00275A65">
        <w:rPr>
          <w:rFonts w:cs="Times New Roman"/>
          <w:szCs w:val="24"/>
        </w:rPr>
        <w:t>(2)</w:t>
      </w:r>
      <w:r w:rsidRPr="001F52A0">
        <w:rPr>
          <w:rFonts w:cs="Times New Roman"/>
          <w:b/>
          <w:szCs w:val="24"/>
        </w:rPr>
        <w:t xml:space="preserve"> </w:t>
      </w:r>
      <w:r w:rsidRPr="001F52A0">
        <w:rPr>
          <w:rFonts w:cs="Times New Roman"/>
          <w:szCs w:val="24"/>
        </w:rPr>
        <w:t xml:space="preserve">Допълнителните услуги по чл. 1, т. 2 се извършват за срок от </w:t>
      </w:r>
      <w:r w:rsidR="0093503D">
        <w:rPr>
          <w:rFonts w:cs="Times New Roman"/>
          <w:szCs w:val="24"/>
        </w:rPr>
        <w:t xml:space="preserve">1 (една) </w:t>
      </w:r>
      <w:r w:rsidRPr="001F52A0">
        <w:rPr>
          <w:rFonts w:cs="Times New Roman"/>
          <w:szCs w:val="24"/>
        </w:rPr>
        <w:t>годин</w:t>
      </w:r>
      <w:r w:rsidR="0093503D">
        <w:rPr>
          <w:rFonts w:cs="Times New Roman"/>
          <w:szCs w:val="24"/>
        </w:rPr>
        <w:t>а</w:t>
      </w:r>
      <w:r w:rsidRPr="001F52A0">
        <w:rPr>
          <w:rFonts w:cs="Times New Roman"/>
          <w:szCs w:val="24"/>
        </w:rPr>
        <w:t>, считано от датата на подписване на настоящия договор.</w:t>
      </w:r>
    </w:p>
    <w:p w14:paraId="266D0526" w14:textId="77777777" w:rsidR="002126FE" w:rsidRPr="001F52A0" w:rsidRDefault="002126FE" w:rsidP="00B46A52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IV. ПРИЕМАНЕ НА ИЗВЪРШЕНИ ДЕЙНОСТИ</w:t>
      </w:r>
    </w:p>
    <w:p w14:paraId="3F6B48A3" w14:textId="6D1DB467" w:rsidR="002126FE" w:rsidRPr="00232CC6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  <w:lang w:val="en-US"/>
        </w:rPr>
      </w:pPr>
      <w:r w:rsidRPr="001F52A0">
        <w:rPr>
          <w:rFonts w:cs="Times New Roman"/>
          <w:b/>
          <w:szCs w:val="24"/>
        </w:rPr>
        <w:t>Чл. 5. ИЗПЪЛНИТЕЛЯТ</w:t>
      </w:r>
      <w:r w:rsidRPr="001F52A0">
        <w:rPr>
          <w:rFonts w:cs="Times New Roman"/>
          <w:szCs w:val="24"/>
        </w:rPr>
        <w:t xml:space="preserve"> предоставя доказателства за достъп до услугите по и</w:t>
      </w:r>
      <w:r w:rsidRPr="001F52A0">
        <w:rPr>
          <w:rFonts w:cs="Times New Roman"/>
          <w:szCs w:val="24"/>
        </w:rPr>
        <w:t>з</w:t>
      </w:r>
      <w:r w:rsidRPr="001F52A0">
        <w:rPr>
          <w:rFonts w:cs="Times New Roman"/>
          <w:szCs w:val="24"/>
        </w:rPr>
        <w:t xml:space="preserve">вънгаранционна поддръжка по чл. 1, т. 1, съгласно чл. 10, в срок от 20 </w:t>
      </w:r>
      <w:r w:rsidR="00232CC6">
        <w:rPr>
          <w:rFonts w:cs="Times New Roman"/>
          <w:szCs w:val="24"/>
          <w:lang w:val="en-US"/>
        </w:rPr>
        <w:t>(</w:t>
      </w:r>
      <w:r w:rsidR="00232CC6">
        <w:rPr>
          <w:rFonts w:cs="Times New Roman"/>
          <w:szCs w:val="24"/>
        </w:rPr>
        <w:t>двадесет</w:t>
      </w:r>
      <w:r w:rsidR="00232CC6">
        <w:rPr>
          <w:rFonts w:cs="Times New Roman"/>
          <w:szCs w:val="24"/>
          <w:lang w:val="en-US"/>
        </w:rPr>
        <w:t xml:space="preserve">) </w:t>
      </w:r>
      <w:r w:rsidRPr="001F52A0">
        <w:rPr>
          <w:rFonts w:cs="Times New Roman"/>
          <w:szCs w:val="24"/>
        </w:rPr>
        <w:t>работни дни от датата на сключване на договора</w:t>
      </w:r>
      <w:r w:rsidRPr="001F52A0">
        <w:t>.</w:t>
      </w:r>
    </w:p>
    <w:p w14:paraId="11CE7A25" w14:textId="1AB908AB" w:rsidR="002126FE" w:rsidRPr="001F52A0" w:rsidRDefault="002126FE" w:rsidP="00B46A52">
      <w:pPr>
        <w:pStyle w:val="Alineja"/>
        <w:numPr>
          <w:ilvl w:val="0"/>
          <w:numId w:val="0"/>
        </w:numPr>
        <w:spacing w:before="60"/>
        <w:ind w:firstLine="709"/>
        <w:rPr>
          <w:rFonts w:ascii="Times New Roman" w:hAnsi="Times New Roman" w:cs="Times New Roman"/>
        </w:rPr>
      </w:pPr>
      <w:r w:rsidRPr="001F52A0">
        <w:rPr>
          <w:rFonts w:ascii="Times New Roman" w:hAnsi="Times New Roman"/>
          <w:b/>
        </w:rPr>
        <w:t>Чл. 6.</w:t>
      </w:r>
      <w:r w:rsidR="00AB4287">
        <w:rPr>
          <w:rFonts w:ascii="Times New Roman" w:hAnsi="Times New Roman"/>
        </w:rPr>
        <w:t xml:space="preserve"> </w:t>
      </w:r>
      <w:r w:rsidRPr="00275A65">
        <w:rPr>
          <w:rFonts w:ascii="Times New Roman" w:hAnsi="Times New Roman" w:cs="Times New Roman"/>
        </w:rPr>
        <w:t>(1</w:t>
      </w:r>
      <w:r w:rsidRPr="001F52A0">
        <w:rPr>
          <w:rFonts w:ascii="Times New Roman" w:hAnsi="Times New Roman" w:cs="Times New Roman"/>
          <w:b/>
        </w:rPr>
        <w:t xml:space="preserve">) </w:t>
      </w:r>
      <w:r w:rsidRPr="001F52A0">
        <w:rPr>
          <w:rFonts w:ascii="Times New Roman" w:hAnsi="Times New Roman"/>
        </w:rPr>
        <w:t xml:space="preserve">За </w:t>
      </w:r>
      <w:r w:rsidRPr="001F52A0">
        <w:rPr>
          <w:rFonts w:ascii="Times New Roman" w:hAnsi="Times New Roman" w:cs="Times New Roman"/>
        </w:rPr>
        <w:t>извършване на допълнителните услуги</w:t>
      </w:r>
      <w:r w:rsidRPr="001F52A0">
        <w:rPr>
          <w:rFonts w:ascii="Times New Roman" w:hAnsi="Times New Roman"/>
        </w:rPr>
        <w:t xml:space="preserve"> по чл. </w:t>
      </w:r>
      <w:r w:rsidRPr="001F52A0">
        <w:rPr>
          <w:rFonts w:ascii="Times New Roman" w:hAnsi="Times New Roman" w:cs="Times New Roman"/>
        </w:rPr>
        <w:t xml:space="preserve">1, т. 2 </w:t>
      </w:r>
      <w:r w:rsidRPr="001F52A0">
        <w:rPr>
          <w:rFonts w:ascii="Times New Roman" w:hAnsi="Times New Roman" w:cs="Times New Roman"/>
          <w:b/>
        </w:rPr>
        <w:t>ВЪЗЛОЖИТ</w:t>
      </w:r>
      <w:r w:rsidRPr="001F52A0">
        <w:rPr>
          <w:rFonts w:ascii="Times New Roman" w:hAnsi="Times New Roman" w:cs="Times New Roman"/>
          <w:b/>
        </w:rPr>
        <w:t>Е</w:t>
      </w:r>
      <w:r w:rsidRPr="001F52A0">
        <w:rPr>
          <w:rFonts w:ascii="Times New Roman" w:hAnsi="Times New Roman" w:cs="Times New Roman"/>
          <w:b/>
        </w:rPr>
        <w:t xml:space="preserve">ЛЯТ </w:t>
      </w:r>
      <w:r w:rsidRPr="001F52A0">
        <w:rPr>
          <w:rFonts w:ascii="Times New Roman" w:hAnsi="Times New Roman" w:cs="Times New Roman"/>
        </w:rPr>
        <w:t xml:space="preserve">изпраща до </w:t>
      </w:r>
      <w:r w:rsidRPr="001F52A0">
        <w:rPr>
          <w:rFonts w:ascii="Times New Roman" w:hAnsi="Times New Roman" w:cs="Times New Roman"/>
          <w:b/>
        </w:rPr>
        <w:t>ИЗПЪЛНИТЕЛЯ</w:t>
      </w:r>
      <w:r w:rsidRPr="001F52A0">
        <w:rPr>
          <w:rFonts w:ascii="Times New Roman" w:hAnsi="Times New Roman" w:cs="Times New Roman"/>
        </w:rPr>
        <w:t xml:space="preserve"> заявка. </w:t>
      </w:r>
    </w:p>
    <w:p w14:paraId="3930AA9E" w14:textId="77777777" w:rsidR="002126FE" w:rsidRPr="001F52A0" w:rsidRDefault="002126FE" w:rsidP="00B46A52">
      <w:pPr>
        <w:pStyle w:val="Alineja"/>
        <w:numPr>
          <w:ilvl w:val="0"/>
          <w:numId w:val="0"/>
        </w:numPr>
        <w:spacing w:before="60"/>
        <w:ind w:firstLine="709"/>
        <w:rPr>
          <w:rFonts w:ascii="Times New Roman" w:hAnsi="Times New Roman" w:cs="Times New Roman"/>
        </w:rPr>
      </w:pPr>
      <w:r w:rsidRPr="00275A65">
        <w:rPr>
          <w:rFonts w:ascii="Times New Roman" w:hAnsi="Times New Roman" w:cs="Times New Roman"/>
        </w:rPr>
        <w:t>(2)</w:t>
      </w:r>
      <w:r w:rsidRPr="001F52A0">
        <w:rPr>
          <w:rFonts w:ascii="Times New Roman" w:hAnsi="Times New Roman" w:cs="Times New Roman"/>
        </w:rPr>
        <w:t xml:space="preserve"> Заявката по</w:t>
      </w:r>
      <w:r w:rsidRPr="001F52A0">
        <w:rPr>
          <w:rFonts w:ascii="Times New Roman" w:hAnsi="Times New Roman"/>
        </w:rPr>
        <w:t xml:space="preserve"> ал. </w:t>
      </w:r>
      <w:r w:rsidRPr="001F52A0">
        <w:rPr>
          <w:rFonts w:ascii="Times New Roman" w:hAnsi="Times New Roman" w:cs="Times New Roman"/>
        </w:rPr>
        <w:t>1 може да се изпрати по пощата с обратна разписка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 xml:space="preserve">, по факс или по електрона поща. Заявката трябва да съдържа възможно най-пълна информация за исканите услуги, с която разполага </w:t>
      </w:r>
      <w:r w:rsidRPr="001F52A0">
        <w:rPr>
          <w:rFonts w:ascii="Times New Roman" w:eastAsia="Arial Unicode MS" w:hAnsi="Times New Roman"/>
          <w:b/>
          <w:spacing w:val="2"/>
        </w:rPr>
        <w:t>ВЪЗЛОЖИТЕЛЯ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>, име и телефон за връзка на сл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>у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 xml:space="preserve">жителя, заявил проблема от страна на </w:t>
      </w:r>
      <w:r w:rsidRPr="001F52A0">
        <w:rPr>
          <w:rFonts w:ascii="Times New Roman" w:eastAsia="Arial Unicode MS" w:hAnsi="Times New Roman"/>
          <w:b/>
          <w:spacing w:val="2"/>
        </w:rPr>
        <w:t>ВЪЗЛОЖИТЕЛЯ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>.</w:t>
      </w:r>
      <w:r w:rsidRPr="001F52A0">
        <w:rPr>
          <w:rFonts w:ascii="Times New Roman" w:hAnsi="Times New Roman" w:cs="Times New Roman"/>
        </w:rPr>
        <w:t xml:space="preserve"> </w:t>
      </w:r>
    </w:p>
    <w:p w14:paraId="1B0E4CB0" w14:textId="43E371B9" w:rsidR="002126FE" w:rsidRPr="001F52A0" w:rsidRDefault="002126FE" w:rsidP="004872F9">
      <w:pPr>
        <w:pStyle w:val="Alineja"/>
        <w:numPr>
          <w:ilvl w:val="0"/>
          <w:numId w:val="0"/>
        </w:numPr>
        <w:spacing w:before="60"/>
        <w:ind w:firstLine="709"/>
        <w:rPr>
          <w:rFonts w:ascii="Times New Roman" w:eastAsia="Arial Unicode MS" w:hAnsi="Times New Roman"/>
          <w:spacing w:val="2"/>
        </w:rPr>
      </w:pPr>
      <w:r w:rsidRPr="001F52A0">
        <w:rPr>
          <w:rFonts w:ascii="Times New Roman" w:hAnsi="Times New Roman"/>
          <w:b/>
        </w:rPr>
        <w:t>Чл. </w:t>
      </w:r>
      <w:r w:rsidRPr="001F52A0">
        <w:rPr>
          <w:rFonts w:ascii="Times New Roman" w:hAnsi="Times New Roman" w:cs="Times New Roman"/>
          <w:b/>
        </w:rPr>
        <w:t>7.</w:t>
      </w:r>
      <w:r w:rsidRPr="001F52A0">
        <w:rPr>
          <w:rFonts w:ascii="Times New Roman" w:hAnsi="Times New Roman" w:cs="Times New Roman"/>
        </w:rPr>
        <w:t> </w:t>
      </w:r>
      <w:r w:rsidRPr="001F52A0">
        <w:rPr>
          <w:rFonts w:ascii="Times New Roman" w:hAnsi="Times New Roman" w:cs="Times New Roman"/>
          <w:b/>
        </w:rPr>
        <w:t xml:space="preserve"> </w:t>
      </w:r>
      <w:r w:rsidRPr="001F52A0">
        <w:rPr>
          <w:rFonts w:ascii="Times New Roman" w:hAnsi="Times New Roman" w:cs="Times New Roman"/>
        </w:rPr>
        <w:t>За извършване на заявените допълнителни услуги по чл. 1, т. 2,</w:t>
      </w:r>
      <w:r w:rsidRPr="001F52A0">
        <w:rPr>
          <w:rFonts w:ascii="Times New Roman" w:hAnsi="Times New Roman"/>
        </w:rPr>
        <w:t xml:space="preserve"> </w:t>
      </w:r>
      <w:r w:rsidRPr="001F52A0">
        <w:rPr>
          <w:rFonts w:ascii="Times New Roman" w:hAnsi="Times New Roman"/>
          <w:b/>
        </w:rPr>
        <w:t>ИЗПЪ</w:t>
      </w:r>
      <w:r w:rsidRPr="001F52A0">
        <w:rPr>
          <w:rFonts w:ascii="Times New Roman" w:hAnsi="Times New Roman"/>
          <w:b/>
        </w:rPr>
        <w:t>Л</w:t>
      </w:r>
      <w:r w:rsidRPr="001F52A0">
        <w:rPr>
          <w:rFonts w:ascii="Times New Roman" w:hAnsi="Times New Roman"/>
          <w:b/>
        </w:rPr>
        <w:t xml:space="preserve">НИТЕЛЯТ </w:t>
      </w:r>
      <w:r w:rsidRPr="001F52A0">
        <w:rPr>
          <w:rFonts w:ascii="Times New Roman" w:hAnsi="Times New Roman" w:cs="Times New Roman"/>
        </w:rPr>
        <w:t xml:space="preserve">е длъжен </w:t>
      </w:r>
      <w:r w:rsidRPr="001F52A0">
        <w:rPr>
          <w:rFonts w:ascii="Times New Roman" w:hAnsi="Times New Roman"/>
        </w:rPr>
        <w:t xml:space="preserve">в срок от 3 (три) работни дни от </w:t>
      </w:r>
      <w:r w:rsidRPr="001F52A0">
        <w:rPr>
          <w:rFonts w:ascii="Times New Roman" w:hAnsi="Times New Roman" w:cs="Times New Roman"/>
        </w:rPr>
        <w:t>получаване на заявката по чл. 6 да представи по пощата с обратна разписка</w:t>
      </w:r>
      <w:r w:rsidRPr="001F52A0">
        <w:rPr>
          <w:rFonts w:ascii="Times New Roman" w:eastAsia="Arial Unicode MS" w:hAnsi="Times New Roman" w:cs="Times New Roman"/>
          <w:bCs w:val="0"/>
          <w:spacing w:val="2"/>
          <w:lang w:eastAsia="bg-BG"/>
        </w:rPr>
        <w:t>, по факс или по електрона поща</w:t>
      </w:r>
      <w:r w:rsidRPr="001F52A0">
        <w:rPr>
          <w:rFonts w:ascii="Times New Roman" w:hAnsi="Times New Roman"/>
        </w:rPr>
        <w:t xml:space="preserve"> оферта</w:t>
      </w:r>
      <w:r w:rsidRPr="001F52A0">
        <w:rPr>
          <w:rFonts w:ascii="Times New Roman" w:hAnsi="Times New Roman" w:cs="Times New Roman"/>
        </w:rPr>
        <w:t>, която съдържа срок за изпълнение на допълнителните услуги и необходимия за тяхното ос</w:t>
      </w:r>
      <w:r w:rsidRPr="001F52A0">
        <w:rPr>
          <w:rFonts w:ascii="Times New Roman" w:hAnsi="Times New Roman" w:cs="Times New Roman"/>
        </w:rPr>
        <w:t>ъ</w:t>
      </w:r>
      <w:r w:rsidRPr="001F52A0">
        <w:rPr>
          <w:rFonts w:ascii="Times New Roman" w:hAnsi="Times New Roman" w:cs="Times New Roman"/>
        </w:rPr>
        <w:t>ществяване брой часове</w:t>
      </w:r>
      <w:r w:rsidRPr="001F52A0">
        <w:rPr>
          <w:rFonts w:ascii="Times New Roman" w:hAnsi="Times New Roman"/>
        </w:rPr>
        <w:t>.</w:t>
      </w:r>
    </w:p>
    <w:p w14:paraId="0EA0B4E3" w14:textId="34B2F4E3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8.</w:t>
      </w:r>
      <w:r w:rsidRPr="001F52A0">
        <w:rPr>
          <w:rFonts w:cs="Times New Roman"/>
          <w:szCs w:val="24"/>
        </w:rPr>
        <w:t xml:space="preserve"> В срок от 3 (три) работни дни след получаването на офертата на </w:t>
      </w:r>
      <w:r w:rsidRPr="001F52A0">
        <w:rPr>
          <w:rFonts w:cs="Times New Roman"/>
          <w:b/>
          <w:szCs w:val="24"/>
        </w:rPr>
        <w:t>ИЗПЪ</w:t>
      </w:r>
      <w:r w:rsidRPr="001F52A0">
        <w:rPr>
          <w:rFonts w:cs="Times New Roman"/>
          <w:b/>
          <w:szCs w:val="24"/>
        </w:rPr>
        <w:t>Л</w:t>
      </w:r>
      <w:r w:rsidRPr="001F52A0">
        <w:rPr>
          <w:rFonts w:cs="Times New Roman"/>
          <w:b/>
          <w:szCs w:val="24"/>
        </w:rPr>
        <w:t>НИТЕЛЯ</w:t>
      </w:r>
      <w:r w:rsidRPr="001F52A0">
        <w:rPr>
          <w:b/>
        </w:rPr>
        <w:t xml:space="preserve"> </w:t>
      </w:r>
      <w:r w:rsidRPr="001F52A0">
        <w:rPr>
          <w:rFonts w:cs="Times New Roman"/>
          <w:szCs w:val="24"/>
        </w:rPr>
        <w:t xml:space="preserve">по чл. 7, </w:t>
      </w:r>
      <w:r w:rsidRPr="001F52A0">
        <w:rPr>
          <w:rFonts w:cs="Times New Roman"/>
          <w:b/>
          <w:szCs w:val="24"/>
        </w:rPr>
        <w:t xml:space="preserve">ВЪЗЛОЖИТЕЛЯТ </w:t>
      </w:r>
      <w:r w:rsidRPr="001F52A0">
        <w:rPr>
          <w:rFonts w:cs="Times New Roman"/>
          <w:szCs w:val="24"/>
        </w:rPr>
        <w:t>може да я потвърди или отхвърли в писмен вид.</w:t>
      </w:r>
    </w:p>
    <w:bookmarkEnd w:id="5"/>
    <w:p w14:paraId="46481DBD" w14:textId="0CBC8FC8" w:rsidR="002126FE" w:rsidRPr="001F52A0" w:rsidRDefault="002126FE" w:rsidP="004872F9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V. ПРАВА И ЗАДЪЛЖЕНИЯ НА ИЗПЪЛНИТЕЛЯ</w:t>
      </w:r>
    </w:p>
    <w:p w14:paraId="57A9BB1E" w14:textId="53001C1C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9. ИЗПЪЛНИТЕЛЯТ</w:t>
      </w:r>
      <w:r w:rsidRPr="001F52A0">
        <w:rPr>
          <w:rFonts w:cs="Times New Roman"/>
          <w:szCs w:val="24"/>
        </w:rPr>
        <w:t xml:space="preserve"> се задължава да представи доказателства за достъп до услугите по извънгаранционна поддръжка по чл. 1, т. 1 от производителя в срока по чл. 5.</w:t>
      </w:r>
    </w:p>
    <w:p w14:paraId="257C5779" w14:textId="4FE39A4A" w:rsidR="002126FE" w:rsidRPr="001F52A0" w:rsidRDefault="002126FE" w:rsidP="004872F9">
      <w:pPr>
        <w:spacing w:before="60"/>
      </w:pPr>
      <w:r w:rsidRPr="001F52A0">
        <w:rPr>
          <w:rFonts w:cs="Times New Roman"/>
          <w:b/>
          <w:szCs w:val="24"/>
        </w:rPr>
        <w:t>Чл. 10. ИЗПЪЛНИТЕЛЯТ</w:t>
      </w:r>
      <w:r w:rsidRPr="001F52A0">
        <w:rPr>
          <w:rFonts w:cs="Times New Roman"/>
          <w:szCs w:val="24"/>
        </w:rPr>
        <w:t xml:space="preserve"> се задължава да представи доказателствата по чл. 9 по електронната поща на лицето за контакт от страна на </w:t>
      </w:r>
      <w:r w:rsidRPr="001F52A0">
        <w:rPr>
          <w:rFonts w:cs="Times New Roman"/>
          <w:b/>
          <w:szCs w:val="24"/>
        </w:rPr>
        <w:t>ВЪЗЛОЖИТЕЛЯ</w:t>
      </w:r>
      <w:r w:rsidRPr="001F52A0">
        <w:rPr>
          <w:rFonts w:cs="Times New Roman"/>
          <w:szCs w:val="24"/>
        </w:rPr>
        <w:t xml:space="preserve">, посочено в чл. 29, или на адреса на </w:t>
      </w:r>
      <w:r w:rsidRPr="001F52A0">
        <w:rPr>
          <w:rFonts w:cs="Times New Roman"/>
          <w:b/>
          <w:szCs w:val="24"/>
        </w:rPr>
        <w:t xml:space="preserve">ВЪЗЛОЖИТЕЛЯ, </w:t>
      </w:r>
      <w:r w:rsidRPr="001F52A0">
        <w:rPr>
          <w:rFonts w:cs="Times New Roman"/>
          <w:szCs w:val="24"/>
        </w:rPr>
        <w:t>посочен</w:t>
      </w:r>
      <w:r w:rsidRPr="001F52A0">
        <w:t xml:space="preserve"> на </w:t>
      </w:r>
      <w:r w:rsidRPr="001F52A0">
        <w:rPr>
          <w:rFonts w:cs="Times New Roman"/>
          <w:szCs w:val="24"/>
        </w:rPr>
        <w:t xml:space="preserve">стр. </w:t>
      </w:r>
      <w:r w:rsidRPr="001F52A0">
        <w:t>1</w:t>
      </w:r>
      <w:r w:rsidRPr="001F52A0">
        <w:rPr>
          <w:rFonts w:cs="Times New Roman"/>
          <w:szCs w:val="24"/>
        </w:rPr>
        <w:t xml:space="preserve"> от настоящия договор</w:t>
      </w:r>
      <w:r w:rsidRPr="001F52A0">
        <w:t>.</w:t>
      </w:r>
    </w:p>
    <w:p w14:paraId="2E34942D" w14:textId="2A9E30D6" w:rsidR="002126FE" w:rsidRPr="001F52A0" w:rsidRDefault="002126FE" w:rsidP="004872F9">
      <w:pPr>
        <w:spacing w:before="60"/>
      </w:pPr>
      <w:r w:rsidRPr="001F52A0">
        <w:rPr>
          <w:b/>
        </w:rPr>
        <w:t>Чл. 11. ИЗПЪЛНИТЕЛЯТ</w:t>
      </w:r>
      <w:r w:rsidRPr="001F52A0">
        <w:t xml:space="preserve"> се задължава да представи оферта при отправена зая</w:t>
      </w:r>
      <w:r w:rsidRPr="001F52A0">
        <w:t>в</w:t>
      </w:r>
      <w:r w:rsidRPr="001F52A0">
        <w:lastRenderedPageBreak/>
        <w:t>ка за извършване на допълнителни услуги по чл. 1, т. 2, в срока по чл. 7.</w:t>
      </w:r>
    </w:p>
    <w:p w14:paraId="3225464F" w14:textId="5BA37EAC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color w:val="000000"/>
          <w:szCs w:val="24"/>
        </w:rPr>
      </w:pPr>
      <w:r w:rsidRPr="001F52A0">
        <w:rPr>
          <w:rFonts w:cs="Times New Roman"/>
          <w:b/>
          <w:szCs w:val="24"/>
        </w:rPr>
        <w:t>Чл. 12. ИЗПЪЛНИТЕЛЯТ</w:t>
      </w:r>
      <w:r w:rsidRPr="001F52A0">
        <w:rPr>
          <w:rFonts w:cs="Times New Roman"/>
          <w:szCs w:val="24"/>
        </w:rPr>
        <w:t xml:space="preserve"> се задължава да</w:t>
      </w:r>
      <w:r w:rsidRPr="001F52A0">
        <w:rPr>
          <w:rFonts w:cs="Times New Roman"/>
          <w:color w:val="000000"/>
          <w:szCs w:val="24"/>
        </w:rPr>
        <w:t xml:space="preserve"> представи приемателно – предавателен протокол след извършване на допълнителните услуги</w:t>
      </w:r>
      <w:r w:rsidR="008247CF">
        <w:rPr>
          <w:rFonts w:cs="Times New Roman"/>
          <w:color w:val="000000"/>
          <w:szCs w:val="24"/>
        </w:rPr>
        <w:t xml:space="preserve"> по чл.</w:t>
      </w:r>
      <w:r w:rsidR="001B4A0B">
        <w:rPr>
          <w:rFonts w:cs="Times New Roman"/>
          <w:color w:val="000000"/>
          <w:szCs w:val="24"/>
        </w:rPr>
        <w:t xml:space="preserve"> </w:t>
      </w:r>
      <w:r w:rsidR="008247CF">
        <w:rPr>
          <w:rFonts w:cs="Times New Roman"/>
          <w:color w:val="000000"/>
          <w:szCs w:val="24"/>
        </w:rPr>
        <w:t>1, т.</w:t>
      </w:r>
      <w:r w:rsidR="001B4A0B">
        <w:rPr>
          <w:rFonts w:cs="Times New Roman"/>
          <w:color w:val="000000"/>
          <w:szCs w:val="24"/>
        </w:rPr>
        <w:t xml:space="preserve"> </w:t>
      </w:r>
      <w:r w:rsidR="008247CF">
        <w:rPr>
          <w:rFonts w:cs="Times New Roman"/>
          <w:color w:val="000000"/>
          <w:szCs w:val="24"/>
        </w:rPr>
        <w:t>2</w:t>
      </w:r>
      <w:r w:rsidRPr="001F52A0">
        <w:rPr>
          <w:rFonts w:cs="Times New Roman"/>
          <w:color w:val="000000"/>
          <w:szCs w:val="24"/>
        </w:rPr>
        <w:t>, включени в представ</w:t>
      </w:r>
      <w:r w:rsidRPr="001F52A0">
        <w:rPr>
          <w:rFonts w:cs="Times New Roman"/>
          <w:color w:val="000000"/>
          <w:szCs w:val="24"/>
        </w:rPr>
        <w:t>е</w:t>
      </w:r>
      <w:r w:rsidRPr="001F52A0">
        <w:rPr>
          <w:rFonts w:cs="Times New Roman"/>
          <w:color w:val="000000"/>
          <w:szCs w:val="24"/>
        </w:rPr>
        <w:t>ната от него оферта.</w:t>
      </w:r>
    </w:p>
    <w:p w14:paraId="5B0714DF" w14:textId="349DFF54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color w:val="000000"/>
          <w:szCs w:val="24"/>
        </w:rPr>
      </w:pPr>
      <w:r w:rsidRPr="001F52A0">
        <w:rPr>
          <w:rFonts w:cs="Times New Roman"/>
          <w:b/>
          <w:szCs w:val="24"/>
        </w:rPr>
        <w:t>Чл. 13. ИЗПЪЛНИТЕЛЯТ</w:t>
      </w:r>
      <w:r w:rsidRPr="001F52A0">
        <w:rPr>
          <w:rFonts w:cs="Times New Roman"/>
          <w:szCs w:val="24"/>
        </w:rPr>
        <w:t xml:space="preserve"> се задължава да</w:t>
      </w:r>
      <w:r w:rsidRPr="001F52A0">
        <w:rPr>
          <w:rFonts w:cs="Times New Roman"/>
          <w:color w:val="000000"/>
          <w:szCs w:val="24"/>
        </w:rPr>
        <w:t xml:space="preserve"> представи фактура, издадена въз осн</w:t>
      </w:r>
      <w:r w:rsidRPr="001F52A0">
        <w:rPr>
          <w:rFonts w:cs="Times New Roman"/>
          <w:color w:val="000000"/>
          <w:szCs w:val="24"/>
        </w:rPr>
        <w:t>о</w:t>
      </w:r>
      <w:r w:rsidRPr="001F52A0">
        <w:rPr>
          <w:rFonts w:cs="Times New Roman"/>
          <w:color w:val="000000"/>
          <w:szCs w:val="24"/>
        </w:rPr>
        <w:t>ва на подписания двустранно приемателно – предавателен протокол по чл. 12.</w:t>
      </w:r>
    </w:p>
    <w:p w14:paraId="39B8967D" w14:textId="77777777" w:rsidR="002126FE" w:rsidRPr="001F52A0" w:rsidRDefault="002126FE" w:rsidP="00FD135B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14. </w:t>
      </w:r>
      <w:r w:rsidRPr="00275A65">
        <w:rPr>
          <w:rFonts w:cs="Times New Roman"/>
          <w:szCs w:val="24"/>
        </w:rPr>
        <w:t>(1)</w:t>
      </w:r>
      <w:r w:rsidRPr="001F52A0">
        <w:rPr>
          <w:rFonts w:cs="Times New Roman"/>
          <w:szCs w:val="24"/>
        </w:rPr>
        <w:t> </w:t>
      </w:r>
      <w:r w:rsidRPr="001F52A0">
        <w:rPr>
          <w:rFonts w:cs="Times New Roman"/>
          <w:b/>
          <w:szCs w:val="24"/>
        </w:rPr>
        <w:t>ИЗПЪЛНИТЕЛЯТ</w:t>
      </w:r>
      <w:r w:rsidRPr="001F52A0">
        <w:rPr>
          <w:rFonts w:cs="Times New Roman"/>
          <w:szCs w:val="24"/>
        </w:rPr>
        <w:t xml:space="preserve"> се задължава да спазва правилата за достъп до сгр</w:t>
      </w:r>
      <w:r w:rsidRPr="001F52A0">
        <w:rPr>
          <w:rFonts w:cs="Times New Roman"/>
          <w:szCs w:val="24"/>
        </w:rPr>
        <w:t>а</w:t>
      </w:r>
      <w:r w:rsidRPr="001F52A0">
        <w:rPr>
          <w:rFonts w:cs="Times New Roman"/>
          <w:szCs w:val="24"/>
        </w:rPr>
        <w:t xml:space="preserve">дите на БНБ и работното време, съгласно вътрешните правила на </w:t>
      </w:r>
      <w:r w:rsidRPr="001F52A0">
        <w:rPr>
          <w:rFonts w:cs="Times New Roman"/>
          <w:b/>
          <w:szCs w:val="24"/>
        </w:rPr>
        <w:t>ВЪЗЛОЖИТЕЛЯ</w:t>
      </w:r>
      <w:r w:rsidRPr="001F52A0">
        <w:rPr>
          <w:rFonts w:cs="Times New Roman"/>
          <w:szCs w:val="24"/>
        </w:rPr>
        <w:t>.</w:t>
      </w:r>
    </w:p>
    <w:p w14:paraId="79720D54" w14:textId="2C58FEE7" w:rsidR="002126FE" w:rsidRPr="001F52A0" w:rsidRDefault="002126FE" w:rsidP="004872F9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(2)</w:t>
      </w:r>
      <w:r w:rsidRPr="001F52A0">
        <w:rPr>
          <w:rFonts w:cs="Times New Roman"/>
          <w:szCs w:val="24"/>
        </w:rPr>
        <w:t> </w:t>
      </w:r>
      <w:r w:rsidRPr="001F52A0">
        <w:rPr>
          <w:rFonts w:cs="Times New Roman"/>
          <w:b/>
          <w:szCs w:val="24"/>
        </w:rPr>
        <w:t>ИЗПЪЛНИТЕЛЯТ</w:t>
      </w:r>
      <w:r w:rsidRPr="001F52A0">
        <w:rPr>
          <w:rFonts w:cs="Times New Roman"/>
          <w:szCs w:val="24"/>
        </w:rPr>
        <w:t xml:space="preserve"> се задължава да не извършва запис (електронен запис, фото изображение, гласов запис и др.) на информация на </w:t>
      </w:r>
      <w:r w:rsidRPr="001F52A0">
        <w:rPr>
          <w:rFonts w:cs="Times New Roman"/>
          <w:b/>
          <w:szCs w:val="24"/>
        </w:rPr>
        <w:t>ВЪЗЛОЖИТЕЛЯ</w:t>
      </w:r>
      <w:r w:rsidRPr="001F52A0">
        <w:rPr>
          <w:rFonts w:cs="Times New Roman"/>
          <w:szCs w:val="24"/>
        </w:rPr>
        <w:t xml:space="preserve"> извън тази, която му е необходима за изпълнение на договора.</w:t>
      </w:r>
    </w:p>
    <w:p w14:paraId="27763A24" w14:textId="77777777" w:rsidR="002126FE" w:rsidRPr="001F52A0" w:rsidRDefault="002126FE" w:rsidP="00FD135B">
      <w:pPr>
        <w:shd w:val="clear" w:color="auto" w:fill="FFFFFF"/>
        <w:tabs>
          <w:tab w:val="left" w:pos="709"/>
        </w:tabs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(3)</w:t>
      </w:r>
      <w:r w:rsidRPr="001F52A0">
        <w:rPr>
          <w:rFonts w:cs="Times New Roman"/>
          <w:szCs w:val="24"/>
        </w:rPr>
        <w:t> </w:t>
      </w:r>
      <w:r w:rsidRPr="001F52A0">
        <w:rPr>
          <w:rFonts w:cs="Times New Roman"/>
          <w:b/>
          <w:szCs w:val="24"/>
        </w:rPr>
        <w:t>ИЗПЪЛНИТЕЛЯТ</w:t>
      </w:r>
      <w:r w:rsidRPr="001F52A0">
        <w:rPr>
          <w:rFonts w:cs="Times New Roman"/>
          <w:szCs w:val="24"/>
        </w:rPr>
        <w:t xml:space="preserve"> се задължава да уведоми и да следи неговите представит</w:t>
      </w:r>
      <w:r w:rsidRPr="001F52A0">
        <w:rPr>
          <w:rFonts w:cs="Times New Roman"/>
          <w:szCs w:val="24"/>
        </w:rPr>
        <w:t>е</w:t>
      </w:r>
      <w:r w:rsidRPr="001F52A0">
        <w:rPr>
          <w:rFonts w:cs="Times New Roman"/>
          <w:szCs w:val="24"/>
        </w:rPr>
        <w:t xml:space="preserve">ли да не използват лични преносими носители, както и да използват преносими носители, собственост на </w:t>
      </w:r>
      <w:r w:rsidRPr="001F52A0">
        <w:rPr>
          <w:rFonts w:cs="Times New Roman"/>
          <w:b/>
          <w:szCs w:val="24"/>
        </w:rPr>
        <w:t>ВЪЗЛОЖИТЕЛЯ,</w:t>
      </w:r>
      <w:r w:rsidRPr="001F52A0">
        <w:rPr>
          <w:rFonts w:cs="Times New Roman"/>
          <w:szCs w:val="24"/>
        </w:rPr>
        <w:t xml:space="preserve"> за лични цели.</w:t>
      </w:r>
    </w:p>
    <w:p w14:paraId="7DA13CD5" w14:textId="77777777" w:rsidR="002126FE" w:rsidRPr="001F52A0" w:rsidRDefault="002126FE" w:rsidP="00FD135B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15. ИЗПЪЛНИТЕЛЯТ</w:t>
      </w:r>
      <w:r w:rsidRPr="001F52A0">
        <w:rPr>
          <w:rFonts w:cs="Times New Roman"/>
          <w:szCs w:val="24"/>
        </w:rPr>
        <w:t xml:space="preserve"> се задължава, преди да започне работа по изпълнени</w:t>
      </w:r>
      <w:r w:rsidRPr="001F52A0">
        <w:rPr>
          <w:rFonts w:cs="Times New Roman"/>
          <w:szCs w:val="24"/>
        </w:rPr>
        <w:t>е</w:t>
      </w:r>
      <w:r w:rsidRPr="001F52A0">
        <w:rPr>
          <w:rFonts w:cs="Times New Roman"/>
          <w:szCs w:val="24"/>
        </w:rPr>
        <w:t xml:space="preserve">то на договора, да се запознае с политиките и процедурите за информационна сигурност на </w:t>
      </w:r>
      <w:r w:rsidRPr="001F52A0">
        <w:rPr>
          <w:rFonts w:cs="Times New Roman"/>
          <w:b/>
          <w:szCs w:val="24"/>
        </w:rPr>
        <w:t>ВЪЗЛОЖИТЕЛЯ</w:t>
      </w:r>
      <w:r w:rsidRPr="001F52A0">
        <w:rPr>
          <w:rFonts w:cs="Times New Roman"/>
          <w:szCs w:val="24"/>
        </w:rPr>
        <w:t xml:space="preserve"> и да подпише декларация, че се е запознал с тях и ще ги спазва.</w:t>
      </w:r>
    </w:p>
    <w:p w14:paraId="2DA7BBB4" w14:textId="316BB1B5" w:rsidR="002126FE" w:rsidRPr="001F52A0" w:rsidRDefault="002126FE" w:rsidP="004872F9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16. ИЗПЪЛНИТЕЛЯТ</w:t>
      </w:r>
      <w:r w:rsidRPr="001F52A0">
        <w:rPr>
          <w:rFonts w:cs="Times New Roman"/>
          <w:szCs w:val="24"/>
        </w:rPr>
        <w:t xml:space="preserve"> има право да получи цената по договора, съгласно о</w:t>
      </w:r>
      <w:r w:rsidRPr="001F52A0">
        <w:rPr>
          <w:rFonts w:cs="Times New Roman"/>
          <w:szCs w:val="24"/>
        </w:rPr>
        <w:t>п</w:t>
      </w:r>
      <w:r w:rsidRPr="001F52A0">
        <w:rPr>
          <w:rFonts w:cs="Times New Roman"/>
          <w:szCs w:val="24"/>
        </w:rPr>
        <w:t>ределените в чл. 2 и 3 начин и срок за плащане.</w:t>
      </w:r>
    </w:p>
    <w:p w14:paraId="135E3198" w14:textId="5D12552D" w:rsidR="002126FE" w:rsidRPr="001F52A0" w:rsidRDefault="002126FE" w:rsidP="008D58DC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</w:rPr>
        <w:t>VІ. ПРАВА И ЗАДЪЛЖЕНИЯ НА ВЪЗЛОЖИТЕЛЯ</w:t>
      </w:r>
    </w:p>
    <w:p w14:paraId="1FA14872" w14:textId="47B438D6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1</w:t>
      </w:r>
      <w:r w:rsidR="008247CF">
        <w:rPr>
          <w:rFonts w:cs="Times New Roman"/>
          <w:b/>
          <w:szCs w:val="24"/>
        </w:rPr>
        <w:t>7</w:t>
      </w:r>
      <w:r w:rsidRPr="001F52A0">
        <w:rPr>
          <w:rFonts w:cs="Times New Roman"/>
          <w:b/>
          <w:szCs w:val="24"/>
        </w:rPr>
        <w:t>. ВЪЗЛОЖИТЕЛЯТ</w:t>
      </w:r>
      <w:r w:rsidRPr="001F52A0">
        <w:rPr>
          <w:rFonts w:cs="Times New Roman"/>
          <w:szCs w:val="24"/>
        </w:rPr>
        <w:t xml:space="preserve"> е длъжен да осигури на </w:t>
      </w:r>
      <w:r w:rsidRPr="001F52A0">
        <w:rPr>
          <w:rFonts w:cs="Times New Roman"/>
          <w:b/>
          <w:szCs w:val="24"/>
        </w:rPr>
        <w:t>ИЗПЪЛНИТЕЛЯ</w:t>
      </w:r>
      <w:r w:rsidRPr="001F52A0">
        <w:rPr>
          <w:rFonts w:cs="Times New Roman"/>
          <w:szCs w:val="24"/>
        </w:rPr>
        <w:t xml:space="preserve"> необход</w:t>
      </w:r>
      <w:r w:rsidRPr="001F52A0">
        <w:rPr>
          <w:rFonts w:cs="Times New Roman"/>
          <w:szCs w:val="24"/>
        </w:rPr>
        <w:t>и</w:t>
      </w:r>
      <w:r w:rsidRPr="001F52A0">
        <w:rPr>
          <w:rFonts w:cs="Times New Roman"/>
          <w:szCs w:val="24"/>
        </w:rPr>
        <w:t>мата информация за извършване на услугите.</w:t>
      </w:r>
    </w:p>
    <w:p w14:paraId="0965080C" w14:textId="67F55364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1</w:t>
      </w:r>
      <w:r w:rsidR="008247CF">
        <w:rPr>
          <w:rFonts w:cs="Times New Roman"/>
          <w:b/>
          <w:szCs w:val="24"/>
        </w:rPr>
        <w:t>8</w:t>
      </w:r>
      <w:r w:rsidRPr="001F52A0">
        <w:rPr>
          <w:rFonts w:cs="Times New Roman"/>
          <w:b/>
          <w:szCs w:val="24"/>
        </w:rPr>
        <w:t>. ВЪЗЛОЖИТЕЛЯТ</w:t>
      </w:r>
      <w:r w:rsidRPr="001F52A0">
        <w:rPr>
          <w:rFonts w:cs="Times New Roman"/>
          <w:szCs w:val="24"/>
        </w:rPr>
        <w:t xml:space="preserve"> се задължава да изплати договорената сума в срока и условията, посочени в </w:t>
      </w:r>
      <w:r w:rsidR="008247CF">
        <w:rPr>
          <w:rFonts w:cs="Times New Roman"/>
          <w:szCs w:val="24"/>
        </w:rPr>
        <w:t xml:space="preserve">настоящия </w:t>
      </w:r>
      <w:r w:rsidRPr="001F52A0">
        <w:rPr>
          <w:rFonts w:cs="Times New Roman"/>
          <w:szCs w:val="24"/>
        </w:rPr>
        <w:t>договора.</w:t>
      </w:r>
    </w:p>
    <w:p w14:paraId="03F2648B" w14:textId="498D0183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</w:t>
      </w:r>
      <w:r w:rsidR="008247CF">
        <w:rPr>
          <w:rFonts w:cs="Times New Roman"/>
          <w:b/>
          <w:szCs w:val="24"/>
        </w:rPr>
        <w:t>19</w:t>
      </w:r>
      <w:r w:rsidRPr="001F52A0">
        <w:rPr>
          <w:rFonts w:cs="Times New Roman"/>
          <w:b/>
          <w:szCs w:val="24"/>
        </w:rPr>
        <w:t>. ВЪЗЛОЖИТЕЛЯТ</w:t>
      </w:r>
      <w:r w:rsidRPr="001F52A0">
        <w:rPr>
          <w:rFonts w:cs="Times New Roman"/>
          <w:szCs w:val="24"/>
        </w:rPr>
        <w:t xml:space="preserve"> има право да не приеме извършената работа по пре</w:t>
      </w:r>
      <w:r w:rsidRPr="001F52A0">
        <w:rPr>
          <w:rFonts w:cs="Times New Roman"/>
          <w:szCs w:val="24"/>
        </w:rPr>
        <w:t>д</w:t>
      </w:r>
      <w:r w:rsidRPr="001F52A0">
        <w:rPr>
          <w:rFonts w:cs="Times New Roman"/>
          <w:szCs w:val="24"/>
        </w:rPr>
        <w:t>ложения приемателно – предавателен протокол по чл. 12, ако обемът и/или качеството на извършената работа не съответстват на заявката и офертата към нея.</w:t>
      </w:r>
    </w:p>
    <w:p w14:paraId="0507D41C" w14:textId="6985C969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2</w:t>
      </w:r>
      <w:r w:rsidR="008247CF">
        <w:rPr>
          <w:rFonts w:cs="Times New Roman"/>
          <w:b/>
          <w:szCs w:val="24"/>
        </w:rPr>
        <w:t>0</w:t>
      </w:r>
      <w:r w:rsidRPr="001F52A0">
        <w:rPr>
          <w:rFonts w:cs="Times New Roman"/>
          <w:b/>
          <w:szCs w:val="24"/>
        </w:rPr>
        <w:t>. ВЪЗЛОЖИТЕЛЯТ</w:t>
      </w:r>
      <w:r w:rsidRPr="001F52A0">
        <w:rPr>
          <w:rFonts w:cs="Times New Roman"/>
          <w:szCs w:val="24"/>
        </w:rPr>
        <w:t xml:space="preserve"> има право да прави проверк</w:t>
      </w:r>
      <w:r w:rsidR="005F1EF4">
        <w:rPr>
          <w:rFonts w:cs="Times New Roman"/>
          <w:szCs w:val="24"/>
        </w:rPr>
        <w:t>и</w:t>
      </w:r>
      <w:r w:rsidRPr="001F52A0">
        <w:rPr>
          <w:rFonts w:cs="Times New Roman"/>
          <w:szCs w:val="24"/>
        </w:rPr>
        <w:t xml:space="preserve"> относно изпълнението на договора.</w:t>
      </w:r>
    </w:p>
    <w:p w14:paraId="1860DEB6" w14:textId="01FC2A8B" w:rsidR="002126FE" w:rsidRPr="001F52A0" w:rsidRDefault="002126FE" w:rsidP="008D58DC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bookmarkStart w:id="6" w:name="_Hlt263937259"/>
      <w:bookmarkEnd w:id="6"/>
      <w:r w:rsidRPr="001F52A0">
        <w:rPr>
          <w:u w:val="none"/>
          <w:lang w:val="en-US"/>
        </w:rPr>
        <w:t>VI</w:t>
      </w:r>
      <w:r w:rsidRPr="001F52A0">
        <w:rPr>
          <w:u w:val="none"/>
        </w:rPr>
        <w:t>І. НЕУСТОЙКИ</w:t>
      </w:r>
    </w:p>
    <w:p w14:paraId="574CA9DB" w14:textId="38BB7652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</w:t>
      </w:r>
      <w:r w:rsidRPr="001F52A0">
        <w:rPr>
          <w:rFonts w:cs="Times New Roman"/>
          <w:b/>
          <w:szCs w:val="24"/>
          <w:lang w:val="ru-RU"/>
        </w:rPr>
        <w:t>2</w:t>
      </w:r>
      <w:r w:rsidR="008247CF">
        <w:rPr>
          <w:rFonts w:cs="Times New Roman"/>
          <w:b/>
          <w:szCs w:val="24"/>
        </w:rPr>
        <w:t>1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> При забава на плащане</w:t>
      </w:r>
      <w:r w:rsidRPr="001F52A0">
        <w:rPr>
          <w:rFonts w:cs="Times New Roman"/>
          <w:b/>
          <w:szCs w:val="24"/>
        </w:rPr>
        <w:t xml:space="preserve"> </w:t>
      </w:r>
      <w:r w:rsidRPr="001F52A0">
        <w:rPr>
          <w:rFonts w:cs="Times New Roman"/>
          <w:b/>
          <w:bCs/>
          <w:szCs w:val="24"/>
        </w:rPr>
        <w:t>ВЪЗЛОЖИТЕЛЯТ</w:t>
      </w:r>
      <w:r w:rsidRPr="001F52A0">
        <w:rPr>
          <w:rFonts w:cs="Times New Roman"/>
          <w:bCs/>
          <w:szCs w:val="24"/>
        </w:rPr>
        <w:t xml:space="preserve"> </w:t>
      </w:r>
      <w:r w:rsidRPr="001F52A0">
        <w:rPr>
          <w:rFonts w:cs="Times New Roman"/>
          <w:szCs w:val="24"/>
        </w:rPr>
        <w:t xml:space="preserve">дължи </w:t>
      </w:r>
      <w:r w:rsidRPr="001F52A0">
        <w:rPr>
          <w:rFonts w:cs="Times New Roman"/>
          <w:bCs/>
          <w:szCs w:val="24"/>
        </w:rPr>
        <w:t xml:space="preserve">на </w:t>
      </w:r>
      <w:r w:rsidRPr="001F52A0">
        <w:rPr>
          <w:rFonts w:cs="Times New Roman"/>
          <w:b/>
          <w:bCs/>
          <w:szCs w:val="24"/>
        </w:rPr>
        <w:t xml:space="preserve">ИЗПЪЛНИТЕЛЯ </w:t>
      </w:r>
      <w:r w:rsidRPr="001F52A0">
        <w:rPr>
          <w:rFonts w:cs="Times New Roman"/>
          <w:szCs w:val="24"/>
        </w:rPr>
        <w:t>неустойка в размер на 0,5 % от стойността на забавеното плащане за всеки просрочен ден, но не повече от 10 %</w:t>
      </w:r>
      <w:r w:rsidR="001B4A0B">
        <w:rPr>
          <w:rFonts w:cs="Times New Roman"/>
          <w:szCs w:val="24"/>
        </w:rPr>
        <w:t xml:space="preserve"> от </w:t>
      </w:r>
      <w:r w:rsidR="00182153">
        <w:rPr>
          <w:rFonts w:cs="Times New Roman"/>
          <w:szCs w:val="24"/>
        </w:rPr>
        <w:t xml:space="preserve"> тази стойност</w:t>
      </w:r>
      <w:r w:rsidRPr="001F52A0">
        <w:rPr>
          <w:rFonts w:cs="Times New Roman"/>
          <w:szCs w:val="24"/>
        </w:rPr>
        <w:t>.</w:t>
      </w:r>
    </w:p>
    <w:p w14:paraId="331D2A2D" w14:textId="361B7B37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</w:t>
      </w:r>
      <w:r w:rsidRPr="001F52A0">
        <w:rPr>
          <w:rFonts w:cs="Times New Roman"/>
          <w:b/>
          <w:szCs w:val="24"/>
          <w:lang w:val="ru-RU"/>
        </w:rPr>
        <w:t>2</w:t>
      </w:r>
      <w:r w:rsidR="008247CF">
        <w:rPr>
          <w:rFonts w:cs="Times New Roman"/>
          <w:b/>
          <w:szCs w:val="24"/>
        </w:rPr>
        <w:t>2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> При забавено изпълнение на задължени</w:t>
      </w:r>
      <w:r w:rsidRPr="001F52A0">
        <w:rPr>
          <w:rFonts w:cs="Times New Roman"/>
          <w:szCs w:val="24"/>
          <w:lang w:val="en-US"/>
        </w:rPr>
        <w:t>e</w:t>
      </w:r>
      <w:r w:rsidRPr="001F52A0">
        <w:rPr>
          <w:rFonts w:cs="Times New Roman"/>
          <w:szCs w:val="24"/>
        </w:rPr>
        <w:t xml:space="preserve"> по договора от страна на </w:t>
      </w:r>
      <w:r w:rsidRPr="001F52A0">
        <w:rPr>
          <w:rFonts w:cs="Times New Roman"/>
          <w:b/>
          <w:szCs w:val="24"/>
        </w:rPr>
        <w:t>И</w:t>
      </w:r>
      <w:r w:rsidRPr="001F52A0">
        <w:rPr>
          <w:rFonts w:cs="Times New Roman"/>
          <w:b/>
          <w:szCs w:val="24"/>
        </w:rPr>
        <w:t>З</w:t>
      </w:r>
      <w:r w:rsidRPr="001F52A0">
        <w:rPr>
          <w:rFonts w:cs="Times New Roman"/>
          <w:b/>
          <w:szCs w:val="24"/>
        </w:rPr>
        <w:t>ПЪЛНИТЕЛЯ,</w:t>
      </w:r>
      <w:r w:rsidRPr="001F52A0">
        <w:rPr>
          <w:rFonts w:cs="Times New Roman"/>
          <w:szCs w:val="24"/>
        </w:rPr>
        <w:t xml:space="preserve"> същият заплаща на </w:t>
      </w:r>
      <w:r w:rsidRPr="001F52A0">
        <w:rPr>
          <w:rFonts w:cs="Times New Roman"/>
          <w:b/>
          <w:szCs w:val="24"/>
        </w:rPr>
        <w:t>ВЪЗЛОЖИТЕЛЯ</w:t>
      </w:r>
      <w:r w:rsidRPr="001F52A0">
        <w:rPr>
          <w:rFonts w:cs="Times New Roman"/>
          <w:szCs w:val="24"/>
        </w:rPr>
        <w:t xml:space="preserve"> неустойка в размер на 0,5 % от ц</w:t>
      </w:r>
      <w:r w:rsidRPr="001F52A0">
        <w:rPr>
          <w:rFonts w:cs="Times New Roman"/>
          <w:szCs w:val="24"/>
        </w:rPr>
        <w:t>е</w:t>
      </w:r>
      <w:r w:rsidRPr="001F52A0">
        <w:rPr>
          <w:rFonts w:cs="Times New Roman"/>
          <w:szCs w:val="24"/>
        </w:rPr>
        <w:t>ната по чл. 2, ал. 1 за всеки просрочен ден, но не повече от 10 %</w:t>
      </w:r>
      <w:r w:rsidR="001B4A0B">
        <w:rPr>
          <w:rFonts w:cs="Times New Roman"/>
          <w:szCs w:val="24"/>
        </w:rPr>
        <w:t xml:space="preserve"> от тази цена</w:t>
      </w:r>
      <w:r w:rsidRPr="001F52A0">
        <w:rPr>
          <w:rFonts w:cs="Times New Roman"/>
          <w:szCs w:val="24"/>
        </w:rPr>
        <w:t>.</w:t>
      </w:r>
    </w:p>
    <w:p w14:paraId="00E7BE3E" w14:textId="127DE8C2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</w:t>
      </w:r>
      <w:r w:rsidRPr="001F52A0">
        <w:rPr>
          <w:rFonts w:cs="Times New Roman"/>
          <w:b/>
          <w:szCs w:val="24"/>
          <w:lang w:val="ru-RU"/>
        </w:rPr>
        <w:t>2</w:t>
      </w:r>
      <w:r w:rsidR="008247CF">
        <w:rPr>
          <w:rFonts w:cs="Times New Roman"/>
          <w:b/>
          <w:szCs w:val="24"/>
        </w:rPr>
        <w:t>3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 xml:space="preserve"> При забавено изпълнение, продължило повече от 20 (двадесет) дни, </w:t>
      </w:r>
      <w:r w:rsidRPr="001F52A0">
        <w:rPr>
          <w:rFonts w:cs="Times New Roman"/>
          <w:b/>
          <w:szCs w:val="24"/>
        </w:rPr>
        <w:t>ВЪ</w:t>
      </w:r>
      <w:r w:rsidRPr="001F52A0">
        <w:rPr>
          <w:rFonts w:cs="Times New Roman"/>
          <w:b/>
          <w:szCs w:val="24"/>
        </w:rPr>
        <w:t>З</w:t>
      </w:r>
      <w:r w:rsidRPr="001F52A0">
        <w:rPr>
          <w:rFonts w:cs="Times New Roman"/>
          <w:b/>
          <w:szCs w:val="24"/>
        </w:rPr>
        <w:t xml:space="preserve">ЛОЖИТЕЛЯТ </w:t>
      </w:r>
      <w:r w:rsidRPr="001F52A0">
        <w:rPr>
          <w:rFonts w:cs="Times New Roman"/>
          <w:szCs w:val="24"/>
        </w:rPr>
        <w:t>има право да прекрати едностранно договора</w:t>
      </w:r>
      <w:r w:rsidR="001B4A0B">
        <w:rPr>
          <w:rFonts w:cs="Times New Roman"/>
          <w:szCs w:val="24"/>
        </w:rPr>
        <w:t>,</w:t>
      </w:r>
      <w:r w:rsidRPr="001F52A0">
        <w:rPr>
          <w:rFonts w:cs="Times New Roman"/>
          <w:szCs w:val="24"/>
        </w:rPr>
        <w:t xml:space="preserve"> без да дава допълнителен срок за изпълнение, като освен неустойката за забава има право</w:t>
      </w:r>
      <w:r w:rsidR="00804016">
        <w:rPr>
          <w:rFonts w:cs="Times New Roman"/>
          <w:szCs w:val="24"/>
          <w:lang w:val="en-US"/>
        </w:rPr>
        <w:t xml:space="preserve"> </w:t>
      </w:r>
      <w:r w:rsidRPr="001F52A0">
        <w:rPr>
          <w:rFonts w:cs="Times New Roman"/>
          <w:szCs w:val="24"/>
        </w:rPr>
        <w:t>и</w:t>
      </w:r>
      <w:r w:rsidR="000E77B2">
        <w:rPr>
          <w:rFonts w:cs="Times New Roman"/>
          <w:szCs w:val="24"/>
          <w:lang w:val="en-US"/>
        </w:rPr>
        <w:t xml:space="preserve"> </w:t>
      </w:r>
      <w:r w:rsidR="000E77B2">
        <w:rPr>
          <w:rFonts w:cs="Times New Roman"/>
          <w:szCs w:val="24"/>
        </w:rPr>
        <w:t>на</w:t>
      </w:r>
      <w:r w:rsidRPr="001F52A0">
        <w:rPr>
          <w:rFonts w:cs="Times New Roman"/>
          <w:szCs w:val="24"/>
        </w:rPr>
        <w:t xml:space="preserve"> </w:t>
      </w:r>
      <w:r w:rsidRPr="001F52A0">
        <w:rPr>
          <w:rFonts w:eastAsia="SimSun" w:cs="Times New Roman"/>
          <w:szCs w:val="24"/>
        </w:rPr>
        <w:t xml:space="preserve">неустойка </w:t>
      </w:r>
      <w:r w:rsidRPr="001F52A0">
        <w:rPr>
          <w:rFonts w:cs="Times New Roman"/>
          <w:szCs w:val="24"/>
        </w:rPr>
        <w:t>за неи</w:t>
      </w:r>
      <w:r w:rsidRPr="001F52A0">
        <w:rPr>
          <w:rFonts w:cs="Times New Roman"/>
          <w:szCs w:val="24"/>
        </w:rPr>
        <w:t>з</w:t>
      </w:r>
      <w:r w:rsidRPr="001F52A0">
        <w:rPr>
          <w:rFonts w:cs="Times New Roman"/>
          <w:szCs w:val="24"/>
        </w:rPr>
        <w:t xml:space="preserve">пълнение </w:t>
      </w:r>
      <w:r w:rsidRPr="001F52A0">
        <w:rPr>
          <w:rFonts w:eastAsia="SimSun" w:cs="Times New Roman"/>
          <w:szCs w:val="24"/>
        </w:rPr>
        <w:t>в размер на 10</w:t>
      </w:r>
      <w:r w:rsidRPr="001F52A0">
        <w:rPr>
          <w:rFonts w:cs="Times New Roman"/>
          <w:szCs w:val="24"/>
        </w:rPr>
        <w:t xml:space="preserve">% </w:t>
      </w:r>
      <w:r w:rsidRPr="001F52A0">
        <w:rPr>
          <w:rFonts w:eastAsia="SimSun" w:cs="Times New Roman"/>
          <w:szCs w:val="24"/>
        </w:rPr>
        <w:t>от цената по чл. 2, ал. 1.</w:t>
      </w:r>
    </w:p>
    <w:p w14:paraId="557A0559" w14:textId="1DBF21C1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</w:t>
      </w:r>
      <w:r w:rsidRPr="001F52A0">
        <w:rPr>
          <w:rFonts w:cs="Times New Roman"/>
          <w:b/>
          <w:szCs w:val="24"/>
          <w:lang w:val="ru-RU"/>
        </w:rPr>
        <w:t>2</w:t>
      </w:r>
      <w:r w:rsidR="008247CF">
        <w:rPr>
          <w:rFonts w:cs="Times New Roman"/>
          <w:b/>
          <w:szCs w:val="24"/>
          <w:lang w:val="ru-RU"/>
        </w:rPr>
        <w:t>4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> </w:t>
      </w:r>
      <w:r w:rsidRPr="001F52A0">
        <w:rPr>
          <w:rFonts w:cs="Times New Roman"/>
          <w:b/>
          <w:color w:val="000000"/>
          <w:szCs w:val="24"/>
        </w:rPr>
        <w:t xml:space="preserve">ВЪЗЛОЖИТЕЛЯТ </w:t>
      </w:r>
      <w:r w:rsidRPr="001F52A0">
        <w:rPr>
          <w:rFonts w:cs="Times New Roman"/>
          <w:color w:val="000000"/>
          <w:szCs w:val="24"/>
        </w:rPr>
        <w:t xml:space="preserve">може да претендира </w:t>
      </w:r>
      <w:r w:rsidR="000E77B2">
        <w:rPr>
          <w:rFonts w:cs="Times New Roman"/>
          <w:color w:val="000000"/>
          <w:szCs w:val="24"/>
        </w:rPr>
        <w:t xml:space="preserve">обезщетение </w:t>
      </w:r>
      <w:r w:rsidRPr="001F52A0">
        <w:rPr>
          <w:rFonts w:cs="Times New Roman"/>
          <w:color w:val="000000"/>
          <w:szCs w:val="24"/>
        </w:rPr>
        <w:t xml:space="preserve">за нанесени вреди и пропуснати ползи по общия ред, в случай, че </w:t>
      </w:r>
      <w:r w:rsidR="000E77B2">
        <w:rPr>
          <w:rFonts w:cs="Times New Roman"/>
          <w:color w:val="000000"/>
          <w:szCs w:val="24"/>
        </w:rPr>
        <w:t xml:space="preserve">те </w:t>
      </w:r>
      <w:r w:rsidRPr="001F52A0">
        <w:rPr>
          <w:rFonts w:cs="Times New Roman"/>
          <w:color w:val="000000"/>
          <w:szCs w:val="24"/>
        </w:rPr>
        <w:t>превишават размера на уговорените в д</w:t>
      </w:r>
      <w:r w:rsidRPr="001F52A0">
        <w:rPr>
          <w:rFonts w:cs="Times New Roman"/>
          <w:color w:val="000000"/>
          <w:szCs w:val="24"/>
        </w:rPr>
        <w:t>о</w:t>
      </w:r>
      <w:r w:rsidRPr="001F52A0">
        <w:rPr>
          <w:rFonts w:cs="Times New Roman"/>
          <w:color w:val="000000"/>
          <w:szCs w:val="24"/>
        </w:rPr>
        <w:t>говора неустойки.</w:t>
      </w:r>
    </w:p>
    <w:p w14:paraId="452C0358" w14:textId="29233953" w:rsidR="002126FE" w:rsidRPr="001F52A0" w:rsidRDefault="002126FE" w:rsidP="008D58DC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  <w:lang w:val="en-US"/>
        </w:rPr>
        <w:lastRenderedPageBreak/>
        <w:t>VIII</w:t>
      </w:r>
      <w:r w:rsidRPr="001F52A0">
        <w:rPr>
          <w:u w:val="none"/>
        </w:rPr>
        <w:t>. ПРЕКРАТЯВАНЕ</w:t>
      </w:r>
    </w:p>
    <w:p w14:paraId="44892E5F" w14:textId="16553A68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2</w:t>
      </w:r>
      <w:r w:rsidR="008247CF">
        <w:rPr>
          <w:rFonts w:cs="Times New Roman"/>
          <w:b/>
          <w:szCs w:val="24"/>
        </w:rPr>
        <w:t>5</w:t>
      </w:r>
      <w:r w:rsidRPr="001F52A0">
        <w:rPr>
          <w:rFonts w:cs="Times New Roman"/>
          <w:b/>
          <w:szCs w:val="24"/>
        </w:rPr>
        <w:t>.</w:t>
      </w:r>
      <w:r w:rsidRPr="001F52A0">
        <w:rPr>
          <w:rFonts w:cs="Times New Roman"/>
          <w:szCs w:val="24"/>
        </w:rPr>
        <w:t> Договорът може да бъде прекратен по взаимно съгласие между страните, изразено в писмена форма.</w:t>
      </w:r>
    </w:p>
    <w:p w14:paraId="5DC4BF76" w14:textId="635154BD" w:rsidR="002126FE" w:rsidRPr="001F52A0" w:rsidRDefault="002126FE" w:rsidP="008D58DC">
      <w:pPr>
        <w:pStyle w:val="a8"/>
        <w:tabs>
          <w:tab w:val="left" w:pos="1276"/>
        </w:tabs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 2</w:t>
      </w:r>
      <w:r w:rsidR="008247CF">
        <w:rPr>
          <w:b/>
          <w:szCs w:val="24"/>
        </w:rPr>
        <w:t>6</w:t>
      </w:r>
      <w:r w:rsidRPr="001F52A0">
        <w:rPr>
          <w:b/>
          <w:szCs w:val="24"/>
        </w:rPr>
        <w:t>.</w:t>
      </w:r>
      <w:r w:rsidRPr="001F52A0">
        <w:rPr>
          <w:szCs w:val="24"/>
        </w:rPr>
        <w:t xml:space="preserve"> При виновно неизпълнение на задължения на една от страните, извън сл</w:t>
      </w:r>
      <w:r w:rsidRPr="001F52A0">
        <w:rPr>
          <w:szCs w:val="24"/>
        </w:rPr>
        <w:t>у</w:t>
      </w:r>
      <w:r w:rsidRPr="001F52A0">
        <w:rPr>
          <w:szCs w:val="24"/>
        </w:rPr>
        <w:t>чая по чл. 2</w:t>
      </w:r>
      <w:r w:rsidR="008247CF">
        <w:rPr>
          <w:szCs w:val="24"/>
        </w:rPr>
        <w:t>3</w:t>
      </w:r>
      <w:r w:rsidRPr="001F52A0">
        <w:rPr>
          <w:szCs w:val="24"/>
        </w:rPr>
        <w:t>, договорът може да бъде развален от изправната страна с 20 (двадесет) дне</w:t>
      </w:r>
      <w:r w:rsidRPr="001F52A0">
        <w:rPr>
          <w:szCs w:val="24"/>
        </w:rPr>
        <w:t>в</w:t>
      </w:r>
      <w:r w:rsidRPr="001F52A0">
        <w:rPr>
          <w:szCs w:val="24"/>
        </w:rPr>
        <w:t>но писмено предизвестие до неизправната страна.</w:t>
      </w:r>
    </w:p>
    <w:p w14:paraId="5FF2009C" w14:textId="55C63272" w:rsidR="002126FE" w:rsidRPr="001F52A0" w:rsidRDefault="002126FE" w:rsidP="008D58DC">
      <w:pPr>
        <w:pStyle w:val="a"/>
        <w:numPr>
          <w:ilvl w:val="0"/>
          <w:numId w:val="0"/>
        </w:numPr>
        <w:spacing w:before="360" w:after="0"/>
        <w:ind w:firstLine="709"/>
        <w:jc w:val="center"/>
        <w:rPr>
          <w:u w:val="none"/>
        </w:rPr>
      </w:pPr>
      <w:r w:rsidRPr="001F52A0">
        <w:rPr>
          <w:u w:val="none"/>
          <w:lang w:val="en-US"/>
        </w:rPr>
        <w:t>I</w:t>
      </w:r>
      <w:r w:rsidRPr="001F52A0">
        <w:rPr>
          <w:u w:val="none"/>
        </w:rPr>
        <w:t>Х. заключителни разпоредби</w:t>
      </w:r>
    </w:p>
    <w:p w14:paraId="620E4C58" w14:textId="422CCE3F" w:rsidR="002126FE" w:rsidRPr="001F52A0" w:rsidRDefault="002126FE" w:rsidP="008D58DC">
      <w:pPr>
        <w:pStyle w:val="a0"/>
        <w:numPr>
          <w:ilvl w:val="0"/>
          <w:numId w:val="0"/>
        </w:numPr>
        <w:spacing w:before="60"/>
        <w:ind w:firstLine="709"/>
        <w:rPr>
          <w:rFonts w:cs="Times New Roman"/>
          <w:szCs w:val="24"/>
        </w:rPr>
      </w:pPr>
      <w:r w:rsidRPr="001F52A0">
        <w:rPr>
          <w:rFonts w:cs="Times New Roman"/>
          <w:b/>
          <w:szCs w:val="24"/>
        </w:rPr>
        <w:t>Чл. 2</w:t>
      </w:r>
      <w:r w:rsidR="008247CF">
        <w:rPr>
          <w:rFonts w:cs="Times New Roman"/>
          <w:b/>
          <w:szCs w:val="24"/>
        </w:rPr>
        <w:t>7</w:t>
      </w:r>
      <w:r w:rsidRPr="00275A65">
        <w:rPr>
          <w:rFonts w:cs="Times New Roman"/>
          <w:szCs w:val="24"/>
        </w:rPr>
        <w:t>. (1)</w:t>
      </w:r>
      <w:r w:rsidRPr="001F52A0">
        <w:rPr>
          <w:rFonts w:cs="Times New Roman"/>
          <w:szCs w:val="24"/>
        </w:rPr>
        <w:t> Когато неизпълнението на този договор се дължи на възникването на непреодолима сила, изпълнението на задълженията по него и съответните насрещни з</w:t>
      </w:r>
      <w:r w:rsidRPr="001F52A0">
        <w:rPr>
          <w:rFonts w:cs="Times New Roman"/>
          <w:szCs w:val="24"/>
        </w:rPr>
        <w:t>а</w:t>
      </w:r>
      <w:r w:rsidRPr="001F52A0">
        <w:rPr>
          <w:rFonts w:cs="Times New Roman"/>
          <w:szCs w:val="24"/>
        </w:rPr>
        <w:t>дължения се спират за времето на непреодолимата сила.</w:t>
      </w:r>
    </w:p>
    <w:p w14:paraId="5993A67B" w14:textId="7927F9CF" w:rsidR="002126FE" w:rsidRPr="001F52A0" w:rsidRDefault="002126FE" w:rsidP="008D58DC">
      <w:pPr>
        <w:spacing w:before="60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(2)</w:t>
      </w:r>
      <w:r w:rsidRPr="001F52A0">
        <w:rPr>
          <w:rFonts w:cs="Times New Roman"/>
          <w:szCs w:val="24"/>
        </w:rPr>
        <w:t>Непреодолима сила е непредвидено или непредотвратимо събитие от извънреден характер, което възниква след подписването на този договор, като пожар, наводнение или друго природно бедствие, стачки, саботаж, бунтове, , състояние на война, ембарго и др.</w:t>
      </w:r>
    </w:p>
    <w:p w14:paraId="1066A6B6" w14:textId="6C5D124E" w:rsidR="002126FE" w:rsidRPr="001F52A0" w:rsidRDefault="002126FE" w:rsidP="008D58DC">
      <w:pPr>
        <w:pStyle w:val="BodyText2"/>
        <w:spacing w:before="60" w:after="0" w:line="240" w:lineRule="auto"/>
        <w:rPr>
          <w:rFonts w:cs="Times New Roman"/>
          <w:szCs w:val="24"/>
        </w:rPr>
      </w:pPr>
      <w:r w:rsidRPr="00275A65">
        <w:rPr>
          <w:rFonts w:cs="Times New Roman"/>
          <w:szCs w:val="24"/>
        </w:rPr>
        <w:t>(3)</w:t>
      </w:r>
      <w:r w:rsidRPr="001F52A0">
        <w:rPr>
          <w:rFonts w:cs="Times New Roman"/>
          <w:b/>
          <w:szCs w:val="24"/>
        </w:rPr>
        <w:t> </w:t>
      </w:r>
      <w:r w:rsidRPr="001F52A0">
        <w:rPr>
          <w:rFonts w:cs="Times New Roman"/>
          <w:color w:val="000000"/>
          <w:szCs w:val="24"/>
        </w:rPr>
        <w:t xml:space="preserve">Страната, която не може да изпълни задълженията си по този договор поради непреодолима сила, не носи отговорност. Същата е длъжна в срок до 7 (седем) работни дни писмено да извести другата страна за непреодолимата сила и </w:t>
      </w:r>
      <w:r w:rsidR="00E271DE">
        <w:rPr>
          <w:rFonts w:cs="Times New Roman"/>
          <w:color w:val="000000"/>
          <w:szCs w:val="24"/>
        </w:rPr>
        <w:t xml:space="preserve">за </w:t>
      </w:r>
      <w:r w:rsidRPr="001F52A0">
        <w:rPr>
          <w:rFonts w:cs="Times New Roman"/>
          <w:color w:val="000000"/>
          <w:szCs w:val="24"/>
        </w:rPr>
        <w:t>евентуалните после</w:t>
      </w:r>
      <w:r w:rsidRPr="001F52A0">
        <w:rPr>
          <w:rFonts w:cs="Times New Roman"/>
          <w:color w:val="000000"/>
          <w:szCs w:val="24"/>
        </w:rPr>
        <w:t>д</w:t>
      </w:r>
      <w:r w:rsidRPr="001F52A0">
        <w:rPr>
          <w:rFonts w:cs="Times New Roman"/>
          <w:color w:val="000000"/>
          <w:szCs w:val="24"/>
        </w:rPr>
        <w:t>ствия от нея за изпълнението на този договор. В случай че не изпрати такова известие, т</w:t>
      </w:r>
      <w:r w:rsidR="00E271DE">
        <w:rPr>
          <w:rFonts w:cs="Times New Roman"/>
          <w:color w:val="000000"/>
          <w:szCs w:val="24"/>
        </w:rPr>
        <w:t>я</w:t>
      </w:r>
      <w:r w:rsidRPr="001F52A0">
        <w:rPr>
          <w:rFonts w:cs="Times New Roman"/>
          <w:color w:val="000000"/>
          <w:szCs w:val="24"/>
        </w:rPr>
        <w:t xml:space="preserve"> дължи обезщетение за щетите от това.</w:t>
      </w:r>
    </w:p>
    <w:p w14:paraId="4D16486B" w14:textId="4BF11CD4" w:rsidR="002126FE" w:rsidRPr="001F52A0" w:rsidRDefault="002126FE" w:rsidP="008D58DC">
      <w:pPr>
        <w:pStyle w:val="a8"/>
        <w:tabs>
          <w:tab w:val="left" w:pos="1276"/>
        </w:tabs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 </w:t>
      </w:r>
      <w:r w:rsidRPr="001F52A0">
        <w:rPr>
          <w:b/>
          <w:szCs w:val="24"/>
          <w:lang w:val="ru-RU"/>
        </w:rPr>
        <w:t>2</w:t>
      </w:r>
      <w:r w:rsidR="008247CF">
        <w:rPr>
          <w:b/>
          <w:szCs w:val="24"/>
          <w:lang w:val="ru-RU"/>
        </w:rPr>
        <w:t>8</w:t>
      </w:r>
      <w:r w:rsidRPr="001F52A0">
        <w:rPr>
          <w:b/>
          <w:szCs w:val="24"/>
        </w:rPr>
        <w:t>.</w:t>
      </w:r>
      <w:r w:rsidRPr="001F52A0">
        <w:rPr>
          <w:szCs w:val="24"/>
        </w:rPr>
        <w:t> Страните определят следните лица, упълномощени да ги представляват при изпълнение на задълженията им по настоящия договор и да подписват предвидените в д</w:t>
      </w:r>
      <w:r w:rsidRPr="001F52A0">
        <w:rPr>
          <w:szCs w:val="24"/>
        </w:rPr>
        <w:t>о</w:t>
      </w:r>
      <w:r w:rsidRPr="001F52A0">
        <w:rPr>
          <w:szCs w:val="24"/>
        </w:rPr>
        <w:t>говора документи (протоколи, уведомления и др.):</w:t>
      </w:r>
    </w:p>
    <w:p w14:paraId="6AE50277" w14:textId="6645400B" w:rsidR="002126FE" w:rsidRPr="001F52A0" w:rsidRDefault="002126FE" w:rsidP="00FD135B">
      <w:pPr>
        <w:keepNext/>
        <w:keepLines/>
        <w:spacing w:before="60"/>
        <w:rPr>
          <w:lang w:val="en-US"/>
        </w:rPr>
      </w:pPr>
      <w:r w:rsidRPr="001F52A0">
        <w:rPr>
          <w:rFonts w:cs="Times New Roman"/>
          <w:szCs w:val="24"/>
        </w:rPr>
        <w:t>За</w:t>
      </w:r>
      <w:r w:rsidRPr="001F52A0">
        <w:rPr>
          <w:rFonts w:cs="Times New Roman"/>
          <w:b/>
          <w:szCs w:val="24"/>
          <w:lang w:val="ru-RU"/>
        </w:rPr>
        <w:t xml:space="preserve"> </w:t>
      </w:r>
      <w:r w:rsidRPr="001F52A0">
        <w:rPr>
          <w:rFonts w:cs="Times New Roman"/>
          <w:b/>
          <w:szCs w:val="24"/>
        </w:rPr>
        <w:t>ИЗПЪЛНИТЕЛЯ:</w:t>
      </w:r>
      <w:r w:rsidRPr="001F52A0">
        <w:t xml:space="preserve"> </w:t>
      </w:r>
      <w:r w:rsidR="00472599" w:rsidRPr="001F52A0">
        <w:t>…</w:t>
      </w:r>
      <w:r w:rsidR="00472599" w:rsidRPr="001F52A0">
        <w:rPr>
          <w:szCs w:val="24"/>
        </w:rPr>
        <w:t xml:space="preserve"> – …, тел. …, </w:t>
      </w:r>
      <w:r w:rsidR="00472599" w:rsidRPr="001F52A0">
        <w:rPr>
          <w:szCs w:val="24"/>
          <w:lang w:val="en-US"/>
        </w:rPr>
        <w:t>e</w:t>
      </w:r>
      <w:r w:rsidR="00472599" w:rsidRPr="001F52A0">
        <w:rPr>
          <w:szCs w:val="24"/>
        </w:rPr>
        <w:noBreakHyphen/>
      </w:r>
      <w:r w:rsidR="00472599" w:rsidRPr="001F52A0">
        <w:rPr>
          <w:szCs w:val="24"/>
          <w:lang w:val="en-US"/>
        </w:rPr>
        <w:t>mail</w:t>
      </w:r>
      <w:r w:rsidR="00472599" w:rsidRPr="001F52A0">
        <w:rPr>
          <w:szCs w:val="24"/>
          <w:lang w:val="ru-RU"/>
        </w:rPr>
        <w:t xml:space="preserve">: </w:t>
      </w:r>
      <w:r w:rsidR="00472599" w:rsidRPr="001F52A0">
        <w:rPr>
          <w:szCs w:val="24"/>
        </w:rPr>
        <w:t>…</w:t>
      </w:r>
      <w:r w:rsidR="00472599" w:rsidRPr="001F52A0">
        <w:rPr>
          <w:szCs w:val="24"/>
          <w:lang w:val="ru-RU"/>
        </w:rPr>
        <w:t xml:space="preserve">, </w:t>
      </w:r>
      <w:r w:rsidR="00472599" w:rsidRPr="001F52A0">
        <w:rPr>
          <w:szCs w:val="24"/>
        </w:rPr>
        <w:t xml:space="preserve">моб. тел.: </w:t>
      </w:r>
      <w:r w:rsidR="00472599" w:rsidRPr="001F52A0">
        <w:rPr>
          <w:szCs w:val="24"/>
          <w:lang w:val="ru-RU"/>
        </w:rPr>
        <w:t>+359 (</w:t>
      </w:r>
      <w:r w:rsidR="00472599" w:rsidRPr="001F52A0">
        <w:rPr>
          <w:szCs w:val="24"/>
        </w:rPr>
        <w:t>…</w:t>
      </w:r>
      <w:r w:rsidR="00472599" w:rsidRPr="001F52A0">
        <w:rPr>
          <w:szCs w:val="24"/>
          <w:lang w:val="ru-RU"/>
        </w:rPr>
        <w:t>)</w:t>
      </w:r>
      <w:r w:rsidR="00472599" w:rsidRPr="001F52A0">
        <w:rPr>
          <w:szCs w:val="24"/>
        </w:rPr>
        <w:t xml:space="preserve"> …</w:t>
      </w:r>
    </w:p>
    <w:p w14:paraId="6E9C8803" w14:textId="06967EA0" w:rsidR="002126FE" w:rsidRPr="001F52A0" w:rsidRDefault="002126FE" w:rsidP="008D58DC">
      <w:pPr>
        <w:tabs>
          <w:tab w:val="left" w:pos="993"/>
        </w:tabs>
        <w:spacing w:before="60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За</w:t>
      </w:r>
      <w:r w:rsidRPr="001F52A0">
        <w:rPr>
          <w:rFonts w:cs="Times New Roman"/>
          <w:b/>
          <w:szCs w:val="24"/>
        </w:rPr>
        <w:t xml:space="preserve"> ВЪЗЛОЖИТЕЛЯ:</w:t>
      </w:r>
      <w:r w:rsidR="008D6C68" w:rsidRPr="001F52A0">
        <w:rPr>
          <w:rFonts w:cs="Times New Roman"/>
          <w:szCs w:val="24"/>
          <w:lang w:val="ru-RU"/>
        </w:rPr>
        <w:t xml:space="preserve"> </w:t>
      </w:r>
      <w:r w:rsidR="00555732" w:rsidRPr="001F52A0">
        <w:t>…</w:t>
      </w:r>
      <w:r w:rsidR="00555732" w:rsidRPr="001F52A0">
        <w:rPr>
          <w:szCs w:val="24"/>
        </w:rPr>
        <w:t xml:space="preserve"> – …, тел. …, </w:t>
      </w:r>
      <w:r w:rsidR="00555732" w:rsidRPr="001F52A0">
        <w:rPr>
          <w:szCs w:val="24"/>
          <w:lang w:val="en-US"/>
        </w:rPr>
        <w:t>e</w:t>
      </w:r>
      <w:r w:rsidR="00555732" w:rsidRPr="001F52A0">
        <w:rPr>
          <w:szCs w:val="24"/>
        </w:rPr>
        <w:noBreakHyphen/>
      </w:r>
      <w:r w:rsidR="00555732" w:rsidRPr="001F52A0">
        <w:rPr>
          <w:szCs w:val="24"/>
          <w:lang w:val="en-US"/>
        </w:rPr>
        <w:t>mail</w:t>
      </w:r>
      <w:r w:rsidR="00555732" w:rsidRPr="001F52A0">
        <w:rPr>
          <w:szCs w:val="24"/>
          <w:lang w:val="ru-RU"/>
        </w:rPr>
        <w:t xml:space="preserve">: </w:t>
      </w:r>
      <w:r w:rsidR="00555732" w:rsidRPr="001F52A0">
        <w:rPr>
          <w:szCs w:val="24"/>
        </w:rPr>
        <w:t>…</w:t>
      </w:r>
      <w:r w:rsidR="00555732" w:rsidRPr="001F52A0">
        <w:rPr>
          <w:szCs w:val="24"/>
          <w:lang w:val="ru-RU"/>
        </w:rPr>
        <w:t xml:space="preserve">, </w:t>
      </w:r>
      <w:r w:rsidR="00555732" w:rsidRPr="001F52A0">
        <w:rPr>
          <w:szCs w:val="24"/>
        </w:rPr>
        <w:t xml:space="preserve">моб. тел.: </w:t>
      </w:r>
      <w:r w:rsidR="00555732" w:rsidRPr="001F52A0">
        <w:rPr>
          <w:szCs w:val="24"/>
          <w:lang w:val="ru-RU"/>
        </w:rPr>
        <w:t>+359 (</w:t>
      </w:r>
      <w:r w:rsidR="00555732" w:rsidRPr="001F52A0">
        <w:rPr>
          <w:szCs w:val="24"/>
        </w:rPr>
        <w:t>…</w:t>
      </w:r>
      <w:r w:rsidR="00555732" w:rsidRPr="001F52A0">
        <w:rPr>
          <w:szCs w:val="24"/>
          <w:lang w:val="ru-RU"/>
        </w:rPr>
        <w:t>)</w:t>
      </w:r>
      <w:r w:rsidR="00555732" w:rsidRPr="001F52A0">
        <w:rPr>
          <w:szCs w:val="24"/>
        </w:rPr>
        <w:t xml:space="preserve"> …</w:t>
      </w:r>
    </w:p>
    <w:p w14:paraId="061AD3CE" w14:textId="7BEBD7F7" w:rsidR="002126FE" w:rsidRPr="001F52A0" w:rsidRDefault="002126FE" w:rsidP="008D58DC">
      <w:pPr>
        <w:pStyle w:val="a8"/>
        <w:tabs>
          <w:tab w:val="left" w:pos="709"/>
        </w:tabs>
        <w:spacing w:before="60" w:line="240" w:lineRule="auto"/>
        <w:ind w:firstLine="709"/>
        <w:rPr>
          <w:szCs w:val="24"/>
        </w:rPr>
      </w:pPr>
      <w:r w:rsidRPr="001F52A0">
        <w:rPr>
          <w:rStyle w:val="21"/>
          <w:b/>
          <w:szCs w:val="24"/>
        </w:rPr>
        <w:t>Чл. </w:t>
      </w:r>
      <w:r w:rsidR="008247CF">
        <w:rPr>
          <w:rStyle w:val="21"/>
          <w:b/>
          <w:szCs w:val="24"/>
          <w:lang w:val="ru-RU"/>
        </w:rPr>
        <w:t>29</w:t>
      </w:r>
      <w:r w:rsidRPr="001F52A0">
        <w:rPr>
          <w:rStyle w:val="21"/>
          <w:b/>
          <w:szCs w:val="24"/>
        </w:rPr>
        <w:t>.</w:t>
      </w:r>
      <w:r w:rsidRPr="001F52A0">
        <w:rPr>
          <w:rStyle w:val="21"/>
          <w:szCs w:val="24"/>
        </w:rPr>
        <w:t xml:space="preserve"> За целите на настоящия договор уведомяването на </w:t>
      </w:r>
      <w:r w:rsidRPr="001F52A0">
        <w:rPr>
          <w:rStyle w:val="21"/>
          <w:b/>
          <w:szCs w:val="24"/>
        </w:rPr>
        <w:t>ИЗПЪЛНИТЕЛЯ</w:t>
      </w:r>
      <w:r w:rsidRPr="001F52A0">
        <w:rPr>
          <w:rStyle w:val="21"/>
          <w:szCs w:val="24"/>
        </w:rPr>
        <w:t xml:space="preserve"> се и</w:t>
      </w:r>
      <w:r w:rsidRPr="001F52A0">
        <w:rPr>
          <w:rStyle w:val="21"/>
          <w:szCs w:val="24"/>
        </w:rPr>
        <w:t>з</w:t>
      </w:r>
      <w:r w:rsidRPr="001F52A0">
        <w:rPr>
          <w:rStyle w:val="21"/>
          <w:szCs w:val="24"/>
        </w:rPr>
        <w:t>вършва писмено по факс:</w:t>
      </w:r>
      <w:r w:rsidRPr="001F52A0">
        <w:rPr>
          <w:rStyle w:val="21"/>
          <w:szCs w:val="24"/>
          <w:lang w:val="ru-RU"/>
        </w:rPr>
        <w:t xml:space="preserve"> </w:t>
      </w:r>
      <w:r w:rsidR="00472599" w:rsidRPr="001F52A0">
        <w:rPr>
          <w:rStyle w:val="21"/>
          <w:szCs w:val="24"/>
        </w:rPr>
        <w:t>…;</w:t>
      </w:r>
      <w:r w:rsidRPr="001F52A0">
        <w:rPr>
          <w:rStyle w:val="21"/>
        </w:rPr>
        <w:t xml:space="preserve"> електронна поща </w:t>
      </w:r>
      <w:r w:rsidR="00472599" w:rsidRPr="001F52A0">
        <w:rPr>
          <w:rStyle w:val="21"/>
          <w:szCs w:val="24"/>
        </w:rPr>
        <w:t>…;</w:t>
      </w:r>
      <w:r w:rsidRPr="001F52A0">
        <w:rPr>
          <w:rStyle w:val="21"/>
        </w:rPr>
        <w:t xml:space="preserve"> или с препоръчано писмо на адрес: </w:t>
      </w:r>
      <w:r w:rsidR="00472599" w:rsidRPr="001F52A0">
        <w:rPr>
          <w:rStyle w:val="21"/>
          <w:szCs w:val="24"/>
        </w:rPr>
        <w:t>…</w:t>
      </w:r>
    </w:p>
    <w:p w14:paraId="4E3C2AED" w14:textId="0DA76234" w:rsidR="002126FE" w:rsidRPr="001F52A0" w:rsidRDefault="002126FE" w:rsidP="008D58DC">
      <w:pPr>
        <w:pStyle w:val="a8"/>
        <w:tabs>
          <w:tab w:val="left" w:pos="709"/>
        </w:tabs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 </w:t>
      </w:r>
      <w:r w:rsidRPr="001F52A0">
        <w:rPr>
          <w:b/>
          <w:szCs w:val="24"/>
          <w:lang w:val="ru-RU"/>
        </w:rPr>
        <w:t>3</w:t>
      </w:r>
      <w:r w:rsidR="008247CF">
        <w:rPr>
          <w:b/>
          <w:szCs w:val="24"/>
          <w:lang w:val="ru-RU"/>
        </w:rPr>
        <w:t>0</w:t>
      </w:r>
      <w:r w:rsidRPr="001F52A0">
        <w:rPr>
          <w:b/>
          <w:szCs w:val="24"/>
        </w:rPr>
        <w:t>.</w:t>
      </w:r>
      <w:r w:rsidRPr="001F52A0">
        <w:rPr>
          <w:szCs w:val="24"/>
        </w:rPr>
        <w:t> Всички спорове, които биха възникнали във връзка с тълкуването или и</w:t>
      </w:r>
      <w:r w:rsidRPr="001F52A0">
        <w:rPr>
          <w:szCs w:val="24"/>
        </w:rPr>
        <w:t>з</w:t>
      </w:r>
      <w:r w:rsidRPr="001F52A0">
        <w:rPr>
          <w:szCs w:val="24"/>
        </w:rPr>
        <w:t>пълнението на този договор, ще се решават от страните</w:t>
      </w:r>
      <w:r w:rsidR="00B00939">
        <w:rPr>
          <w:szCs w:val="24"/>
        </w:rPr>
        <w:t xml:space="preserve"> чрез преговори  за постигане на</w:t>
      </w:r>
      <w:r w:rsidRPr="001F52A0">
        <w:rPr>
          <w:szCs w:val="24"/>
        </w:rPr>
        <w:t xml:space="preserve"> споразумение, а когато това се окаже невъзможно, спорът ще се отнася за разрешаване пред компетентния български съд по реда на Гражданския процесуален кодекс.</w:t>
      </w:r>
    </w:p>
    <w:p w14:paraId="75479C90" w14:textId="3941E4C4" w:rsidR="002126FE" w:rsidRPr="001F52A0" w:rsidRDefault="002126FE" w:rsidP="008D58DC">
      <w:pPr>
        <w:pStyle w:val="a8"/>
        <w:tabs>
          <w:tab w:val="left" w:pos="709"/>
        </w:tabs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 </w:t>
      </w:r>
      <w:r w:rsidRPr="001F52A0">
        <w:rPr>
          <w:b/>
          <w:szCs w:val="24"/>
          <w:lang w:val="ru-RU"/>
        </w:rPr>
        <w:t>3</w:t>
      </w:r>
      <w:r w:rsidR="008247CF">
        <w:rPr>
          <w:b/>
          <w:szCs w:val="24"/>
          <w:lang w:val="ru-RU"/>
        </w:rPr>
        <w:t>1</w:t>
      </w:r>
      <w:r w:rsidRPr="001F52A0">
        <w:rPr>
          <w:b/>
          <w:szCs w:val="24"/>
        </w:rPr>
        <w:t>.</w:t>
      </w:r>
      <w:r w:rsidRPr="001F52A0">
        <w:rPr>
          <w:szCs w:val="24"/>
        </w:rPr>
        <w:t> За неуредените в този договор въпроси се прилагат разпоредбите на дейс</w:t>
      </w:r>
      <w:r w:rsidRPr="001F52A0">
        <w:rPr>
          <w:szCs w:val="24"/>
        </w:rPr>
        <w:t>т</w:t>
      </w:r>
      <w:r w:rsidRPr="001F52A0">
        <w:rPr>
          <w:szCs w:val="24"/>
        </w:rPr>
        <w:t>ващото българско законодателство.</w:t>
      </w:r>
    </w:p>
    <w:p w14:paraId="574E31AE" w14:textId="2FF1FD3C" w:rsidR="002126FE" w:rsidRPr="001F52A0" w:rsidRDefault="002126FE" w:rsidP="008D58DC">
      <w:pPr>
        <w:pStyle w:val="a8"/>
        <w:tabs>
          <w:tab w:val="left" w:pos="1276"/>
        </w:tabs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 3</w:t>
      </w:r>
      <w:r w:rsidR="008247CF">
        <w:rPr>
          <w:b/>
          <w:szCs w:val="24"/>
        </w:rPr>
        <w:t>2</w:t>
      </w:r>
      <w:r w:rsidRPr="001F52A0">
        <w:rPr>
          <w:b/>
          <w:szCs w:val="24"/>
        </w:rPr>
        <w:t>.</w:t>
      </w:r>
      <w:r w:rsidRPr="001F52A0">
        <w:rPr>
          <w:szCs w:val="24"/>
        </w:rPr>
        <w:t> Всички данни, сведения и факти, свързани със сключването и изпълнението на този договор, ще се третират от страните като конфиденциална информация, доколкото в законодателството не се изисква регистрирането или публикуването на дадена информ</w:t>
      </w:r>
      <w:r w:rsidRPr="001F52A0">
        <w:rPr>
          <w:szCs w:val="24"/>
        </w:rPr>
        <w:t>а</w:t>
      </w:r>
      <w:r w:rsidRPr="001F52A0">
        <w:rPr>
          <w:szCs w:val="24"/>
        </w:rPr>
        <w:t>ция от него.</w:t>
      </w:r>
    </w:p>
    <w:p w14:paraId="6DD4B34E" w14:textId="718CABF4" w:rsidR="002126FE" w:rsidRPr="001F52A0" w:rsidRDefault="002126FE" w:rsidP="00B46A52">
      <w:pPr>
        <w:pStyle w:val="a8"/>
        <w:spacing w:before="60" w:line="240" w:lineRule="auto"/>
        <w:ind w:firstLine="709"/>
        <w:rPr>
          <w:szCs w:val="24"/>
        </w:rPr>
      </w:pPr>
      <w:r w:rsidRPr="001F52A0">
        <w:rPr>
          <w:b/>
          <w:szCs w:val="24"/>
        </w:rPr>
        <w:t>Чл. 3</w:t>
      </w:r>
      <w:r w:rsidR="008247CF">
        <w:rPr>
          <w:b/>
          <w:szCs w:val="24"/>
        </w:rPr>
        <w:t>3</w:t>
      </w:r>
      <w:r w:rsidRPr="001F52A0">
        <w:rPr>
          <w:b/>
          <w:szCs w:val="24"/>
        </w:rPr>
        <w:t>.</w:t>
      </w:r>
      <w:r w:rsidRPr="001F52A0">
        <w:rPr>
          <w:szCs w:val="24"/>
        </w:rPr>
        <w:t xml:space="preserve"> По смисъла на този договор:</w:t>
      </w:r>
    </w:p>
    <w:p w14:paraId="13EFA209" w14:textId="18A8055F" w:rsidR="002126FE" w:rsidRPr="001F52A0" w:rsidRDefault="002126FE" w:rsidP="008D58DC">
      <w:pPr>
        <w:pStyle w:val="a8"/>
        <w:spacing w:before="60" w:line="240" w:lineRule="auto"/>
        <w:ind w:firstLine="709"/>
        <w:rPr>
          <w:szCs w:val="24"/>
        </w:rPr>
      </w:pPr>
      <w:r w:rsidRPr="001F52A0">
        <w:rPr>
          <w:szCs w:val="24"/>
        </w:rPr>
        <w:t>1. „</w:t>
      </w:r>
      <w:r w:rsidRPr="001F52A0">
        <w:rPr>
          <w:b/>
          <w:szCs w:val="24"/>
          <w:lang w:val="en-GB"/>
        </w:rPr>
        <w:t>CA</w:t>
      </w:r>
      <w:r w:rsidRPr="001F52A0">
        <w:rPr>
          <w:b/>
          <w:lang w:val="ru-RU"/>
        </w:rPr>
        <w:t xml:space="preserve"> </w:t>
      </w:r>
      <w:r w:rsidRPr="001F52A0">
        <w:rPr>
          <w:b/>
          <w:szCs w:val="24"/>
          <w:lang w:val="en-GB"/>
        </w:rPr>
        <w:t>Service</w:t>
      </w:r>
      <w:r w:rsidRPr="001F52A0">
        <w:rPr>
          <w:b/>
          <w:lang w:val="ru-RU"/>
        </w:rPr>
        <w:t xml:space="preserve"> </w:t>
      </w:r>
      <w:r w:rsidRPr="001F52A0">
        <w:rPr>
          <w:b/>
          <w:szCs w:val="24"/>
          <w:lang w:val="en-GB"/>
        </w:rPr>
        <w:t>Desk</w:t>
      </w:r>
      <w:r w:rsidRPr="001F52A0">
        <w:rPr>
          <w:b/>
          <w:lang w:val="ru-RU"/>
        </w:rPr>
        <w:t xml:space="preserve"> </w:t>
      </w:r>
      <w:r w:rsidRPr="001F52A0">
        <w:rPr>
          <w:b/>
          <w:szCs w:val="24"/>
          <w:lang w:val="en-GB"/>
        </w:rPr>
        <w:t>Manager</w:t>
      </w:r>
      <w:r w:rsidRPr="001F52A0">
        <w:rPr>
          <w:szCs w:val="24"/>
        </w:rPr>
        <w:t xml:space="preserve">“ е информационна система, произведена от фирмата </w:t>
      </w:r>
      <w:r w:rsidRPr="001F52A0">
        <w:rPr>
          <w:szCs w:val="24"/>
          <w:lang w:val="en-US"/>
        </w:rPr>
        <w:t>CA</w:t>
      </w:r>
      <w:r w:rsidRPr="001F52A0">
        <w:rPr>
          <w:lang w:val="ru-RU"/>
        </w:rPr>
        <w:t xml:space="preserve"> (</w:t>
      </w:r>
      <w:r w:rsidRPr="001F52A0">
        <w:rPr>
          <w:szCs w:val="24"/>
          <w:lang w:val="en-US"/>
        </w:rPr>
        <w:t>CA</w:t>
      </w:r>
      <w:r w:rsidRPr="001F52A0">
        <w:rPr>
          <w:lang w:val="ru-RU"/>
        </w:rPr>
        <w:t xml:space="preserve"> </w:t>
      </w:r>
      <w:r w:rsidRPr="001F52A0">
        <w:rPr>
          <w:szCs w:val="24"/>
          <w:lang w:val="en-US"/>
        </w:rPr>
        <w:t>Technologies</w:t>
      </w:r>
      <w:r w:rsidRPr="001F52A0">
        <w:rPr>
          <w:lang w:val="ru-RU"/>
        </w:rPr>
        <w:t xml:space="preserve"> /</w:t>
      </w:r>
      <w:r w:rsidRPr="001F52A0">
        <w:rPr>
          <w:szCs w:val="24"/>
          <w:lang w:val="en-US"/>
        </w:rPr>
        <w:t>NASDAQ</w:t>
      </w:r>
      <w:r w:rsidRPr="001F52A0">
        <w:rPr>
          <w:lang w:val="ru-RU"/>
        </w:rPr>
        <w:t xml:space="preserve">: </w:t>
      </w:r>
      <w:r w:rsidRPr="001F52A0">
        <w:rPr>
          <w:szCs w:val="24"/>
          <w:lang w:val="en-US"/>
        </w:rPr>
        <w:t>CA</w:t>
      </w:r>
      <w:r w:rsidRPr="001F52A0">
        <w:rPr>
          <w:lang w:val="ru-RU"/>
        </w:rPr>
        <w:t>/)</w:t>
      </w:r>
      <w:r w:rsidRPr="001F52A0">
        <w:rPr>
          <w:szCs w:val="24"/>
        </w:rPr>
        <w:t>,</w:t>
      </w:r>
      <w:r w:rsidRPr="001F52A0">
        <w:rPr>
          <w:lang w:val="ru-RU"/>
        </w:rPr>
        <w:t xml:space="preserve"> </w:t>
      </w:r>
      <w:r w:rsidRPr="001F52A0">
        <w:rPr>
          <w:szCs w:val="24"/>
        </w:rPr>
        <w:t>използвана от БНБ за автоматизация на процесите по обслужване на информационни системи и технологии, както и за клиентите на плате</w:t>
      </w:r>
      <w:r w:rsidRPr="001F52A0">
        <w:rPr>
          <w:szCs w:val="24"/>
        </w:rPr>
        <w:t>ж</w:t>
      </w:r>
      <w:r w:rsidRPr="001F52A0">
        <w:rPr>
          <w:szCs w:val="24"/>
        </w:rPr>
        <w:t>ните системи;</w:t>
      </w:r>
    </w:p>
    <w:p w14:paraId="6B27FFEB" w14:textId="20474DC6" w:rsidR="002126FE" w:rsidRPr="001F52A0" w:rsidRDefault="002126FE" w:rsidP="008D58DC">
      <w:pPr>
        <w:pStyle w:val="a8"/>
        <w:spacing w:before="60" w:line="240" w:lineRule="auto"/>
        <w:ind w:firstLine="709"/>
        <w:rPr>
          <w:lang w:val="ru-RU"/>
        </w:rPr>
      </w:pPr>
      <w:r w:rsidRPr="001F52A0">
        <w:rPr>
          <w:szCs w:val="24"/>
        </w:rPr>
        <w:t>2. „</w:t>
      </w:r>
      <w:r w:rsidRPr="001F52A0">
        <w:rPr>
          <w:b/>
          <w:szCs w:val="24"/>
        </w:rPr>
        <w:t>Доказателства за достъп до услугите</w:t>
      </w:r>
      <w:r w:rsidRPr="001F52A0">
        <w:rPr>
          <w:szCs w:val="24"/>
        </w:rPr>
        <w:t>“ е информация, предоставена в писмен или електронен вид, доказваща достъпността на услугите, включени в описанието на по</w:t>
      </w:r>
      <w:r w:rsidRPr="001F52A0">
        <w:rPr>
          <w:szCs w:val="24"/>
        </w:rPr>
        <w:t>д</w:t>
      </w:r>
      <w:r w:rsidRPr="001F52A0">
        <w:rPr>
          <w:szCs w:val="24"/>
        </w:rPr>
        <w:t>дръжката от тип „</w:t>
      </w:r>
      <w:r w:rsidRPr="001F52A0">
        <w:rPr>
          <w:szCs w:val="24"/>
          <w:lang w:val="en-US"/>
        </w:rPr>
        <w:t>CA</w:t>
      </w:r>
      <w:r w:rsidRPr="001F52A0">
        <w:rPr>
          <w:lang w:val="ru-RU"/>
        </w:rPr>
        <w:t xml:space="preserve"> </w:t>
      </w:r>
      <w:r w:rsidRPr="001F52A0">
        <w:rPr>
          <w:szCs w:val="24"/>
          <w:lang w:val="en-US"/>
        </w:rPr>
        <w:t>Support</w:t>
      </w:r>
      <w:r w:rsidRPr="001F52A0">
        <w:rPr>
          <w:szCs w:val="24"/>
        </w:rPr>
        <w:t xml:space="preserve">“. </w:t>
      </w:r>
      <w:r w:rsidRPr="001F52A0">
        <w:rPr>
          <w:b/>
          <w:szCs w:val="24"/>
        </w:rPr>
        <w:t xml:space="preserve">ВЪЗЛОЖИТЕЛЯТ </w:t>
      </w:r>
      <w:r w:rsidRPr="001F52A0">
        <w:rPr>
          <w:szCs w:val="24"/>
        </w:rPr>
        <w:t>проверява наличието на достъп до у</w:t>
      </w:r>
      <w:r w:rsidRPr="001F52A0">
        <w:rPr>
          <w:szCs w:val="24"/>
        </w:rPr>
        <w:t>с</w:t>
      </w:r>
      <w:r w:rsidRPr="001F52A0">
        <w:rPr>
          <w:szCs w:val="24"/>
        </w:rPr>
        <w:t>лугите чрез влизане в собствения профил на страницата за поддръжка на производителя, където е видно че поддръжката е активна.</w:t>
      </w:r>
    </w:p>
    <w:p w14:paraId="447FE904" w14:textId="76288F0F" w:rsidR="003C7765" w:rsidRPr="007F56DB" w:rsidRDefault="002126FE" w:rsidP="001C3FEA">
      <w:pPr>
        <w:keepNext/>
        <w:widowControl/>
        <w:spacing w:before="60"/>
        <w:rPr>
          <w:rFonts w:cs="Times New Roman"/>
          <w:szCs w:val="24"/>
          <w:lang w:val="en-US"/>
        </w:rPr>
      </w:pPr>
      <w:r w:rsidRPr="00B00939">
        <w:rPr>
          <w:rFonts w:cs="Times New Roman"/>
          <w:szCs w:val="24"/>
        </w:rPr>
        <w:lastRenderedPageBreak/>
        <w:t xml:space="preserve">Неразделна част от този договор </w:t>
      </w:r>
      <w:r w:rsidR="003C7765">
        <w:rPr>
          <w:rFonts w:cs="Times New Roman"/>
          <w:szCs w:val="24"/>
        </w:rPr>
        <w:t>са</w:t>
      </w:r>
      <w:r w:rsidR="007F56DB">
        <w:rPr>
          <w:rFonts w:cs="Times New Roman"/>
          <w:szCs w:val="24"/>
          <w:lang w:val="en-US"/>
        </w:rPr>
        <w:t>:</w:t>
      </w:r>
      <w:bookmarkStart w:id="7" w:name="_GoBack"/>
      <w:bookmarkEnd w:id="7"/>
    </w:p>
    <w:p w14:paraId="0D6FB741" w14:textId="2EFEA42C" w:rsidR="002126FE" w:rsidRDefault="003C7765" w:rsidP="003C7765">
      <w:pPr>
        <w:keepNext/>
        <w:widowControl/>
        <w:spacing w:before="60"/>
        <w:ind w:left="709" w:firstLine="0"/>
        <w:rPr>
          <w:rFonts w:cs="Times New Roman"/>
          <w:b/>
          <w:color w:val="000000"/>
          <w:spacing w:val="7"/>
          <w:szCs w:val="24"/>
        </w:rPr>
      </w:pPr>
      <w:r>
        <w:rPr>
          <w:rFonts w:cs="Times New Roman"/>
          <w:szCs w:val="24"/>
        </w:rPr>
        <w:t>1</w:t>
      </w:r>
      <w:r w:rsidR="001C3FEA">
        <w:rPr>
          <w:rFonts w:cs="Times New Roman"/>
          <w:szCs w:val="24"/>
        </w:rPr>
        <w:t xml:space="preserve"> </w:t>
      </w:r>
      <w:r w:rsidR="008247CF">
        <w:rPr>
          <w:rFonts w:cs="Times New Roman"/>
          <w:szCs w:val="24"/>
        </w:rPr>
        <w:t>Техническо предложение</w:t>
      </w:r>
      <w:r w:rsidR="008247CF" w:rsidRPr="001F52A0">
        <w:rPr>
          <w:rFonts w:cs="Times New Roman"/>
          <w:szCs w:val="24"/>
        </w:rPr>
        <w:t xml:space="preserve"> </w:t>
      </w:r>
      <w:r w:rsidR="002126FE" w:rsidRPr="001F52A0">
        <w:rPr>
          <w:rFonts w:cs="Times New Roman"/>
          <w:szCs w:val="24"/>
        </w:rPr>
        <w:t>на</w:t>
      </w:r>
      <w:r w:rsidR="002126FE" w:rsidRPr="001F52A0">
        <w:rPr>
          <w:rFonts w:cs="Times New Roman"/>
          <w:color w:val="000000"/>
          <w:spacing w:val="7"/>
          <w:szCs w:val="24"/>
        </w:rPr>
        <w:t xml:space="preserve"> </w:t>
      </w:r>
      <w:r w:rsidR="002126FE" w:rsidRPr="001F52A0">
        <w:rPr>
          <w:rFonts w:cs="Times New Roman"/>
          <w:b/>
          <w:color w:val="000000"/>
          <w:spacing w:val="7"/>
          <w:szCs w:val="24"/>
        </w:rPr>
        <w:t>ИЗПЪЛНИТ</w:t>
      </w:r>
      <w:r w:rsidR="002126FE" w:rsidRPr="001F52A0">
        <w:rPr>
          <w:rFonts w:cs="Times New Roman"/>
          <w:b/>
          <w:color w:val="000000"/>
          <w:spacing w:val="7"/>
          <w:szCs w:val="24"/>
        </w:rPr>
        <w:t>Е</w:t>
      </w:r>
      <w:r w:rsidR="002126FE" w:rsidRPr="001F52A0">
        <w:rPr>
          <w:rFonts w:cs="Times New Roman"/>
          <w:b/>
          <w:color w:val="000000"/>
          <w:spacing w:val="7"/>
          <w:szCs w:val="24"/>
        </w:rPr>
        <w:t>ЛЯ</w:t>
      </w:r>
      <w:r>
        <w:rPr>
          <w:rFonts w:cs="Times New Roman"/>
          <w:b/>
          <w:color w:val="000000"/>
          <w:spacing w:val="7"/>
          <w:szCs w:val="24"/>
          <w:lang w:val="en-US"/>
        </w:rPr>
        <w:t>;</w:t>
      </w:r>
    </w:p>
    <w:p w14:paraId="53BA4DB6" w14:textId="21823192" w:rsidR="003C7765" w:rsidRPr="007F56DB" w:rsidRDefault="003C7765" w:rsidP="003C7765">
      <w:pPr>
        <w:keepNext/>
        <w:widowControl/>
        <w:spacing w:before="60"/>
        <w:ind w:left="709" w:firstLine="0"/>
        <w:rPr>
          <w:rFonts w:cs="Times New Roman"/>
          <w:color w:val="000000"/>
          <w:spacing w:val="7"/>
          <w:szCs w:val="24"/>
          <w:lang w:val="en-US"/>
        </w:rPr>
      </w:pPr>
      <w:r w:rsidRPr="003C7765">
        <w:rPr>
          <w:rFonts w:cs="Times New Roman"/>
          <w:color w:val="000000"/>
          <w:spacing w:val="7"/>
          <w:szCs w:val="24"/>
        </w:rPr>
        <w:t>2. Оферта</w:t>
      </w:r>
      <w:r>
        <w:rPr>
          <w:rFonts w:cs="Times New Roman"/>
          <w:b/>
          <w:color w:val="000000"/>
          <w:spacing w:val="7"/>
          <w:szCs w:val="24"/>
        </w:rPr>
        <w:t xml:space="preserve"> </w:t>
      </w:r>
      <w:r w:rsidRPr="001F52A0">
        <w:rPr>
          <w:rFonts w:cs="Times New Roman"/>
          <w:szCs w:val="24"/>
        </w:rPr>
        <w:t>на</w:t>
      </w:r>
      <w:r w:rsidRPr="001F52A0">
        <w:rPr>
          <w:rFonts w:cs="Times New Roman"/>
          <w:color w:val="000000"/>
          <w:spacing w:val="7"/>
          <w:szCs w:val="24"/>
        </w:rPr>
        <w:t xml:space="preserve"> </w:t>
      </w:r>
      <w:r w:rsidRPr="001F52A0">
        <w:rPr>
          <w:rFonts w:cs="Times New Roman"/>
          <w:b/>
          <w:color w:val="000000"/>
          <w:spacing w:val="7"/>
          <w:szCs w:val="24"/>
        </w:rPr>
        <w:t>ИЗПЪЛНИТ</w:t>
      </w:r>
      <w:r w:rsidRPr="001F52A0">
        <w:rPr>
          <w:rFonts w:cs="Times New Roman"/>
          <w:b/>
          <w:color w:val="000000"/>
          <w:spacing w:val="7"/>
          <w:szCs w:val="24"/>
        </w:rPr>
        <w:t>Е</w:t>
      </w:r>
      <w:r w:rsidRPr="001F52A0">
        <w:rPr>
          <w:rFonts w:cs="Times New Roman"/>
          <w:b/>
          <w:color w:val="000000"/>
          <w:spacing w:val="7"/>
          <w:szCs w:val="24"/>
        </w:rPr>
        <w:t>ЛЯ</w:t>
      </w:r>
      <w:r w:rsidR="007F56DB">
        <w:rPr>
          <w:rFonts w:cs="Times New Roman"/>
          <w:b/>
          <w:color w:val="000000"/>
          <w:spacing w:val="7"/>
          <w:szCs w:val="24"/>
          <w:lang w:val="en-US"/>
        </w:rPr>
        <w:t>.</w:t>
      </w:r>
    </w:p>
    <w:p w14:paraId="05FD8BBB" w14:textId="77777777" w:rsidR="00321629" w:rsidRDefault="00321629" w:rsidP="008D58DC">
      <w:pPr>
        <w:spacing w:before="60"/>
        <w:rPr>
          <w:rFonts w:cs="Times New Roman"/>
          <w:szCs w:val="24"/>
          <w:lang w:val="en-US"/>
        </w:rPr>
      </w:pPr>
    </w:p>
    <w:p w14:paraId="3F38F3BD" w14:textId="77777777" w:rsidR="002126FE" w:rsidRPr="001F52A0" w:rsidRDefault="002126FE" w:rsidP="008D58DC">
      <w:pPr>
        <w:spacing w:before="60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>Настоящият договор се състави и подписа в два еднообразни екземпляра, по един за всяка от страните.</w:t>
      </w:r>
    </w:p>
    <w:p w14:paraId="06EB5F6C" w14:textId="77777777" w:rsidR="002126FE" w:rsidRPr="001F52A0" w:rsidRDefault="002126FE" w:rsidP="00FD135B">
      <w:pPr>
        <w:tabs>
          <w:tab w:val="left" w:pos="360"/>
        </w:tabs>
        <w:spacing w:before="60" w:after="480"/>
        <w:rPr>
          <w:rFonts w:cs="Times New Roman"/>
          <w:szCs w:val="24"/>
        </w:rPr>
      </w:pPr>
      <w:r w:rsidRPr="001F52A0">
        <w:rPr>
          <w:rFonts w:cs="Times New Roman"/>
          <w:szCs w:val="24"/>
        </w:rPr>
        <w:t xml:space="preserve">При подписването му се представиха документите по чл. </w:t>
      </w:r>
      <w:r w:rsidRPr="001F52A0">
        <w:rPr>
          <w:rFonts w:cs="Times New Roman"/>
          <w:szCs w:val="24"/>
          <w:lang w:val="ru-RU"/>
        </w:rPr>
        <w:t>101</w:t>
      </w:r>
      <w:r w:rsidRPr="001F52A0">
        <w:rPr>
          <w:rFonts w:cs="Times New Roman"/>
          <w:szCs w:val="24"/>
        </w:rPr>
        <w:t>е, ал. 2 от ЗОП.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2126FE" w:rsidRPr="00555732" w14:paraId="299E86C3" w14:textId="77777777" w:rsidTr="00FD135B">
        <w:trPr>
          <w:jc w:val="center"/>
        </w:trPr>
        <w:tc>
          <w:tcPr>
            <w:tcW w:w="4606" w:type="dxa"/>
          </w:tcPr>
          <w:p w14:paraId="0EB869D6" w14:textId="77777777" w:rsidR="002126FE" w:rsidRPr="00555732" w:rsidRDefault="002126FE" w:rsidP="00FD135B">
            <w:pPr>
              <w:tabs>
                <w:tab w:val="left" w:pos="5678"/>
                <w:tab w:val="left" w:leader="dot" w:pos="8722"/>
              </w:tabs>
              <w:snapToGrid w:val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555732">
              <w:rPr>
                <w:rFonts w:cs="Times New Roman"/>
                <w:b/>
                <w:bCs/>
                <w:color w:val="000000"/>
                <w:szCs w:val="24"/>
              </w:rPr>
              <w:t>ВЪЗЛОЖИТЕЛ:</w:t>
            </w:r>
          </w:p>
        </w:tc>
        <w:tc>
          <w:tcPr>
            <w:tcW w:w="4606" w:type="dxa"/>
          </w:tcPr>
          <w:p w14:paraId="53C0E1AD" w14:textId="77777777" w:rsidR="002126FE" w:rsidRPr="00555732" w:rsidRDefault="002126FE" w:rsidP="00FD135B">
            <w:pPr>
              <w:tabs>
                <w:tab w:val="left" w:pos="5678"/>
                <w:tab w:val="left" w:leader="dot" w:pos="8722"/>
              </w:tabs>
              <w:snapToGri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555732">
              <w:rPr>
                <w:rFonts w:cs="Times New Roman"/>
                <w:b/>
                <w:bCs/>
                <w:color w:val="000000"/>
                <w:szCs w:val="24"/>
              </w:rPr>
              <w:t>ИЗПЪЛНИТЕЛ:</w:t>
            </w:r>
          </w:p>
        </w:tc>
      </w:tr>
      <w:tr w:rsidR="002126FE" w:rsidRPr="00555732" w14:paraId="4E70265A" w14:textId="77777777" w:rsidTr="00555732">
        <w:trPr>
          <w:jc w:val="center"/>
        </w:trPr>
        <w:tc>
          <w:tcPr>
            <w:tcW w:w="4606" w:type="dxa"/>
          </w:tcPr>
          <w:p w14:paraId="41A4A34F" w14:textId="77777777" w:rsidR="002126FE" w:rsidRPr="00555732" w:rsidRDefault="002126FE" w:rsidP="00FD135B">
            <w:pPr>
              <w:tabs>
                <w:tab w:val="left" w:pos="5678"/>
                <w:tab w:val="left" w:leader="dot" w:pos="8722"/>
              </w:tabs>
              <w:snapToGrid w:val="0"/>
              <w:jc w:val="center"/>
              <w:rPr>
                <w:rFonts w:cs="Times New Roman"/>
                <w:b/>
                <w:color w:val="000000"/>
                <w:spacing w:val="-2"/>
                <w:szCs w:val="24"/>
              </w:rPr>
            </w:pPr>
            <w:r w:rsidRPr="00555732">
              <w:rPr>
                <w:rFonts w:cs="Times New Roman"/>
                <w:b/>
                <w:bCs/>
                <w:color w:val="000000"/>
                <w:spacing w:val="-2"/>
                <w:szCs w:val="24"/>
              </w:rPr>
              <w:t>БЪЛГАРСКА НАРОДНА БАНКА</w:t>
            </w:r>
          </w:p>
        </w:tc>
        <w:tc>
          <w:tcPr>
            <w:tcW w:w="4606" w:type="dxa"/>
            <w:shd w:val="clear" w:color="auto" w:fill="auto"/>
          </w:tcPr>
          <w:p w14:paraId="6419D794" w14:textId="77777777" w:rsidR="002126FE" w:rsidRPr="00555732" w:rsidRDefault="002126FE" w:rsidP="00FD135B">
            <w:pPr>
              <w:tabs>
                <w:tab w:val="left" w:pos="5678"/>
                <w:tab w:val="left" w:leader="dot" w:pos="8722"/>
              </w:tabs>
              <w:snapToGrid w:val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2126FE" w:rsidRPr="00555732" w14:paraId="3C16FCB1" w14:textId="77777777" w:rsidTr="00555732">
        <w:trPr>
          <w:trHeight w:val="1134"/>
          <w:jc w:val="center"/>
        </w:trPr>
        <w:tc>
          <w:tcPr>
            <w:tcW w:w="4606" w:type="dxa"/>
          </w:tcPr>
          <w:p w14:paraId="04192125" w14:textId="475BD88F" w:rsidR="005B4913" w:rsidRDefault="005B4913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  <w:p w14:paraId="08816A8A" w14:textId="77777777" w:rsidR="005B4913" w:rsidRDefault="005B4913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</w:p>
          <w:p w14:paraId="14DA9D50" w14:textId="77777777" w:rsidR="004305CF" w:rsidRDefault="004305CF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</w:p>
          <w:p w14:paraId="21D1CDEC" w14:textId="77777777" w:rsidR="004305CF" w:rsidRPr="004305CF" w:rsidRDefault="004305CF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</w:p>
          <w:p w14:paraId="6E787C1B" w14:textId="77777777" w:rsidR="00104753" w:rsidRDefault="00104753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  <w:p w14:paraId="1F3E04AF" w14:textId="77777777" w:rsidR="00104753" w:rsidRDefault="00104753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  <w:p w14:paraId="39D4A467" w14:textId="77777777" w:rsidR="00804016" w:rsidRDefault="002126FE" w:rsidP="00804016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  <w:r w:rsidRPr="00555732">
              <w:rPr>
                <w:b/>
                <w:color w:val="000000"/>
              </w:rPr>
              <w:t>ПЕТКО КРЪСТЕВ</w:t>
            </w:r>
          </w:p>
          <w:p w14:paraId="3F7C1F84" w14:textId="2DB3D8B0" w:rsidR="002126FE" w:rsidRPr="00555732" w:rsidRDefault="002126FE" w:rsidP="00804016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spacing w:val="-3"/>
              </w:rPr>
            </w:pPr>
            <w:r w:rsidRPr="00555732">
              <w:rPr>
                <w:b/>
                <w:color w:val="000000"/>
                <w:spacing w:val="-3"/>
              </w:rPr>
              <w:t>ГЛАВЕН СЕКРЕТАР</w:t>
            </w:r>
          </w:p>
        </w:tc>
        <w:tc>
          <w:tcPr>
            <w:tcW w:w="4606" w:type="dxa"/>
            <w:shd w:val="clear" w:color="auto" w:fill="auto"/>
          </w:tcPr>
          <w:p w14:paraId="680FAAC4" w14:textId="24DF7781" w:rsidR="002126FE" w:rsidRPr="00555732" w:rsidRDefault="002126FE" w:rsidP="00FD135B">
            <w:pPr>
              <w:tabs>
                <w:tab w:val="right" w:leader="dot" w:pos="3686"/>
              </w:tabs>
              <w:snapToGrid w:val="0"/>
              <w:jc w:val="left"/>
              <w:rPr>
                <w:rFonts w:cs="Times New Roman"/>
                <w:color w:val="000000"/>
                <w:spacing w:val="-3"/>
                <w:szCs w:val="24"/>
              </w:rPr>
            </w:pPr>
          </w:p>
        </w:tc>
      </w:tr>
      <w:tr w:rsidR="002126FE" w:rsidRPr="00D743AD" w14:paraId="5716D3A6" w14:textId="77777777" w:rsidTr="00555732">
        <w:trPr>
          <w:jc w:val="center"/>
        </w:trPr>
        <w:tc>
          <w:tcPr>
            <w:tcW w:w="4606" w:type="dxa"/>
          </w:tcPr>
          <w:p w14:paraId="29465E34" w14:textId="77777777" w:rsidR="00104753" w:rsidRDefault="00104753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rFonts w:cs="Times New Roman"/>
                <w:color w:val="000000"/>
                <w:szCs w:val="24"/>
              </w:rPr>
            </w:pPr>
          </w:p>
          <w:p w14:paraId="73FF3175" w14:textId="77777777" w:rsidR="00804016" w:rsidRDefault="00804016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14:paraId="20193950" w14:textId="77777777" w:rsidR="00804016" w:rsidRDefault="00804016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14:paraId="02B86372" w14:textId="77777777" w:rsidR="00804016" w:rsidRDefault="00804016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14:paraId="76CBB46C" w14:textId="77777777" w:rsidR="00804016" w:rsidRDefault="00804016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14:paraId="7FD59349" w14:textId="77777777" w:rsidR="00804016" w:rsidRDefault="00804016" w:rsidP="00FD135B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</w:p>
          <w:p w14:paraId="19DDC45E" w14:textId="77777777" w:rsidR="00804016" w:rsidRDefault="002126FE" w:rsidP="00804016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  <w:lang w:val="en-US"/>
              </w:rPr>
            </w:pPr>
            <w:r w:rsidRPr="00555732">
              <w:rPr>
                <w:b/>
                <w:color w:val="000000"/>
              </w:rPr>
              <w:t>СНЕЖАНКА ДЕЯНОВА</w:t>
            </w:r>
          </w:p>
          <w:p w14:paraId="2D609F47" w14:textId="6BC30185" w:rsidR="002126FE" w:rsidRPr="00FD135B" w:rsidRDefault="002126FE" w:rsidP="00804016">
            <w:pPr>
              <w:tabs>
                <w:tab w:val="right" w:leader="dot" w:pos="3686"/>
              </w:tabs>
              <w:snapToGrid w:val="0"/>
              <w:ind w:firstLine="0"/>
              <w:jc w:val="left"/>
              <w:rPr>
                <w:b/>
                <w:color w:val="000000"/>
              </w:rPr>
            </w:pPr>
            <w:r w:rsidRPr="00555732">
              <w:rPr>
                <w:b/>
                <w:color w:val="000000"/>
              </w:rPr>
              <w:t>ГЛАВЕН СЧЕТОВОДИТЕЛ</w:t>
            </w:r>
          </w:p>
        </w:tc>
        <w:tc>
          <w:tcPr>
            <w:tcW w:w="4606" w:type="dxa"/>
            <w:shd w:val="clear" w:color="auto" w:fill="auto"/>
          </w:tcPr>
          <w:p w14:paraId="0447F1E0" w14:textId="712A7085" w:rsidR="002126FE" w:rsidRPr="00FE43A8" w:rsidRDefault="002126FE" w:rsidP="00FD135B">
            <w:pPr>
              <w:tabs>
                <w:tab w:val="right" w:leader="dot" w:pos="3686"/>
              </w:tabs>
              <w:snapToGrid w:val="0"/>
              <w:jc w:val="left"/>
              <w:rPr>
                <w:rFonts w:cs="Times New Roman"/>
                <w:color w:val="000000"/>
                <w:spacing w:val="-3"/>
                <w:szCs w:val="24"/>
              </w:rPr>
            </w:pPr>
          </w:p>
        </w:tc>
      </w:tr>
    </w:tbl>
    <w:p w14:paraId="21C266C4" w14:textId="77777777" w:rsidR="002126FE" w:rsidRPr="00FE43A8" w:rsidRDefault="002126FE" w:rsidP="00FD135B">
      <w:pPr>
        <w:pStyle w:val="30"/>
        <w:spacing w:before="0" w:after="0"/>
        <w:ind w:firstLine="709"/>
        <w:rPr>
          <w:szCs w:val="24"/>
        </w:rPr>
      </w:pPr>
    </w:p>
    <w:sectPr w:rsidR="002126FE" w:rsidRPr="00FE43A8" w:rsidSect="004872F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1418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51101" w14:textId="77777777" w:rsidR="00A924FD" w:rsidRDefault="00A924FD">
      <w:r>
        <w:separator/>
      </w:r>
    </w:p>
  </w:endnote>
  <w:endnote w:type="continuationSeparator" w:id="0">
    <w:p w14:paraId="2D8A793E" w14:textId="77777777" w:rsidR="00A924FD" w:rsidRDefault="00A924FD">
      <w:r>
        <w:continuationSeparator/>
      </w:r>
    </w:p>
  </w:endnote>
  <w:endnote w:type="continuationNotice" w:id="1">
    <w:p w14:paraId="7C755A05" w14:textId="77777777" w:rsidR="00A924FD" w:rsidRDefault="00A924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88888" w14:textId="77777777" w:rsidR="00B3036F" w:rsidRDefault="00B3036F" w:rsidP="004872F9">
    <w:pPr>
      <w:pStyle w:val="Footer"/>
      <w:jc w:val="right"/>
    </w:pPr>
    <w:r>
      <w:t>с.</w:t>
    </w:r>
    <w:r>
      <w:rPr>
        <w:lang w:val="en-US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F56DB">
      <w:rPr>
        <w:noProof/>
      </w:rPr>
      <w:t>5</w:t>
    </w:r>
    <w:r>
      <w:fldChar w:fldCharType="end"/>
    </w:r>
    <w:r>
      <w:t xml:space="preserve"> от </w:t>
    </w:r>
    <w:r w:rsidR="007F56DB">
      <w:fldChar w:fldCharType="begin"/>
    </w:r>
    <w:r w:rsidR="007F56DB">
      <w:instrText xml:space="preserve"> NUMPAGES   \* MERGEFORMAT </w:instrText>
    </w:r>
    <w:r w:rsidR="007F56DB">
      <w:fldChar w:fldCharType="separate"/>
    </w:r>
    <w:r w:rsidR="007F56DB">
      <w:rPr>
        <w:noProof/>
      </w:rPr>
      <w:t>5</w:t>
    </w:r>
    <w:r w:rsidR="007F56D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2AA3D" w14:textId="5EA2BAB9" w:rsidR="004B0D9E" w:rsidRDefault="004B0D9E" w:rsidP="00661E31">
    <w:pPr>
      <w:pStyle w:val="Footer"/>
      <w:jc w:val="right"/>
    </w:pPr>
    <w:r>
      <w:t>с</w:t>
    </w:r>
    <w:r>
      <w:fldChar w:fldCharType="begin"/>
    </w:r>
    <w:r>
      <w:instrText xml:space="preserve"> PAGE   \* MERGEFORMAT </w:instrText>
    </w:r>
    <w:r>
      <w:fldChar w:fldCharType="separate"/>
    </w:r>
    <w:r w:rsidR="007F56DB">
      <w:rPr>
        <w:noProof/>
      </w:rPr>
      <w:t>1</w:t>
    </w:r>
    <w:r>
      <w:fldChar w:fldCharType="end"/>
    </w:r>
    <w:r>
      <w:t xml:space="preserve"> от </w:t>
    </w:r>
    <w:r w:rsidR="007F56DB">
      <w:fldChar w:fldCharType="begin"/>
    </w:r>
    <w:r w:rsidR="007F56DB">
      <w:instrText xml:space="preserve"> NUMPAGES   \* MERGEFORMAT </w:instrText>
    </w:r>
    <w:r w:rsidR="007F56DB">
      <w:fldChar w:fldCharType="separate"/>
    </w:r>
    <w:r w:rsidR="007F56DB">
      <w:rPr>
        <w:noProof/>
      </w:rPr>
      <w:t>5</w:t>
    </w:r>
    <w:r w:rsidR="007F56D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347F5" w14:textId="77777777" w:rsidR="00A924FD" w:rsidRDefault="00A924FD">
      <w:r>
        <w:separator/>
      </w:r>
    </w:p>
  </w:footnote>
  <w:footnote w:type="continuationSeparator" w:id="0">
    <w:p w14:paraId="13D85C1D" w14:textId="77777777" w:rsidR="00A924FD" w:rsidRDefault="00A924FD">
      <w:r>
        <w:continuationSeparator/>
      </w:r>
    </w:p>
  </w:footnote>
  <w:footnote w:type="continuationNotice" w:id="1">
    <w:p w14:paraId="6D1D9966" w14:textId="77777777" w:rsidR="00A924FD" w:rsidRDefault="00A924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D306A" w14:textId="52BC9D4C" w:rsidR="004B0D9E" w:rsidRPr="00FD135B" w:rsidRDefault="004B0D9E" w:rsidP="00FD135B">
    <w:pPr>
      <w:pStyle w:val="Header"/>
      <w:pBdr>
        <w:bottom w:val="single" w:sz="4" w:space="1" w:color="auto"/>
      </w:pBdr>
      <w:jc w:val="center"/>
      <w:rPr>
        <w:sz w:val="20"/>
      </w:rPr>
    </w:pPr>
    <w:r w:rsidRPr="002226EA">
      <w:rPr>
        <w:sz w:val="20"/>
        <w:szCs w:val="28"/>
      </w:rPr>
      <w:t>Договор за извънгаранционна поддръжка за системата „</w:t>
    </w:r>
    <w:r w:rsidRPr="002226EA">
      <w:rPr>
        <w:sz w:val="20"/>
        <w:szCs w:val="28"/>
        <w:lang w:val="en-GB"/>
      </w:rPr>
      <w:t>CA</w:t>
    </w:r>
    <w:r w:rsidRPr="00FD135B">
      <w:rPr>
        <w:sz w:val="20"/>
        <w:lang w:val="ru-RU"/>
      </w:rPr>
      <w:t xml:space="preserve"> </w:t>
    </w:r>
    <w:r w:rsidRPr="002226EA">
      <w:rPr>
        <w:sz w:val="20"/>
        <w:szCs w:val="28"/>
        <w:lang w:val="en-GB"/>
      </w:rPr>
      <w:t>Service</w:t>
    </w:r>
    <w:r w:rsidRPr="00FD135B">
      <w:rPr>
        <w:sz w:val="20"/>
        <w:lang w:val="ru-RU"/>
      </w:rPr>
      <w:t xml:space="preserve"> </w:t>
    </w:r>
    <w:r w:rsidRPr="002226EA">
      <w:rPr>
        <w:sz w:val="20"/>
        <w:szCs w:val="28"/>
        <w:lang w:val="en-GB"/>
      </w:rPr>
      <w:t>Desk</w:t>
    </w:r>
    <w:r w:rsidRPr="00FD135B">
      <w:rPr>
        <w:sz w:val="20"/>
        <w:lang w:val="ru-RU"/>
      </w:rPr>
      <w:t xml:space="preserve"> </w:t>
    </w:r>
    <w:r w:rsidRPr="002226EA">
      <w:rPr>
        <w:sz w:val="20"/>
        <w:szCs w:val="28"/>
        <w:lang w:val="en-GB"/>
      </w:rPr>
      <w:t>Manager</w:t>
    </w:r>
    <w:r w:rsidRPr="002226EA">
      <w:rPr>
        <w:sz w:val="20"/>
        <w:szCs w:val="2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10A9E" w14:textId="77777777" w:rsidR="003A2316" w:rsidRPr="001101F3" w:rsidRDefault="003A2316" w:rsidP="00C227D1">
    <w:pPr>
      <w:pStyle w:val="Header"/>
      <w:jc w:val="right"/>
      <w:rPr>
        <w:i w:val="0"/>
        <w:lang w:val="en-US"/>
      </w:rPr>
    </w:pPr>
    <w:r w:rsidRPr="00037442">
      <w:rPr>
        <w:i w:val="0"/>
      </w:rPr>
      <w:t>ПРОЕКТ</w:t>
    </w:r>
  </w:p>
  <w:p w14:paraId="5915368C" w14:textId="77777777" w:rsidR="004872F9" w:rsidRDefault="00487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827"/>
    <w:multiLevelType w:val="hybridMultilevel"/>
    <w:tmpl w:val="7DEEB3DE"/>
    <w:lvl w:ilvl="0" w:tplc="DD3E54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E44091"/>
    <w:multiLevelType w:val="hybridMultilevel"/>
    <w:tmpl w:val="03E0FD56"/>
    <w:lvl w:ilvl="0" w:tplc="5716528A">
      <w:start w:val="1"/>
      <w:numFmt w:val="upperRoman"/>
      <w:pStyle w:val="a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i w:val="0"/>
        <w:color w:val="auto"/>
        <w:u w:val="none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823F3F"/>
    <w:multiLevelType w:val="hybridMultilevel"/>
    <w:tmpl w:val="0B109EDE"/>
    <w:lvl w:ilvl="0" w:tplc="1850FE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0DA9307D"/>
    <w:multiLevelType w:val="hybridMultilevel"/>
    <w:tmpl w:val="4D6814D8"/>
    <w:lvl w:ilvl="0" w:tplc="10420B4E">
      <w:start w:val="1"/>
      <w:numFmt w:val="bullet"/>
      <w:pStyle w:val="04-CONTENTCHARACTERISTICS"/>
      <w:lvlText w:val=""/>
      <w:lvlJc w:val="left"/>
      <w:pPr>
        <w:tabs>
          <w:tab w:val="num" w:pos="1085"/>
        </w:tabs>
        <w:ind w:left="1085"/>
      </w:pPr>
      <w:rPr>
        <w:rFonts w:ascii="Symbol" w:hAnsi="Symbol" w:hint="default"/>
      </w:rPr>
    </w:lvl>
    <w:lvl w:ilvl="1" w:tplc="61B60CB6">
      <w:start w:val="1"/>
      <w:numFmt w:val="bullet"/>
      <w:lvlText w:val="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 w:tplc="F4A28EC6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D8AE12A4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8CDAEA96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hint="default"/>
      </w:rPr>
    </w:lvl>
    <w:lvl w:ilvl="5" w:tplc="39A26062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EB42E69C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7E18ECFE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hint="default"/>
      </w:rPr>
    </w:lvl>
    <w:lvl w:ilvl="8" w:tplc="8E640BF0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4">
    <w:nsid w:val="12480ACD"/>
    <w:multiLevelType w:val="multilevel"/>
    <w:tmpl w:val="FA2E3886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40423A5"/>
    <w:multiLevelType w:val="multilevel"/>
    <w:tmpl w:val="A2D65AA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2ADA1F6A"/>
    <w:multiLevelType w:val="hybridMultilevel"/>
    <w:tmpl w:val="7DEEB3DE"/>
    <w:lvl w:ilvl="0" w:tplc="DD3E549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DEE2586"/>
    <w:multiLevelType w:val="multilevel"/>
    <w:tmpl w:val="87624A02"/>
    <w:lvl w:ilvl="0">
      <w:start w:val="1"/>
      <w:numFmt w:val="decimal"/>
      <w:pStyle w:val="Alinej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3E7D73A9"/>
    <w:multiLevelType w:val="hybridMultilevel"/>
    <w:tmpl w:val="8A882F12"/>
    <w:lvl w:ilvl="0" w:tplc="5F56F02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9C2F44"/>
    <w:multiLevelType w:val="hybridMultilevel"/>
    <w:tmpl w:val="01742E6C"/>
    <w:lvl w:ilvl="0" w:tplc="0402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5D073295"/>
    <w:multiLevelType w:val="hybridMultilevel"/>
    <w:tmpl w:val="82C64760"/>
    <w:lvl w:ilvl="0" w:tplc="8E8ABE7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2B042F4"/>
    <w:multiLevelType w:val="hybridMultilevel"/>
    <w:tmpl w:val="28FA54DE"/>
    <w:lvl w:ilvl="0" w:tplc="23C0B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67613F5C"/>
    <w:multiLevelType w:val="multilevel"/>
    <w:tmpl w:val="45A2B806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6C3161CF"/>
    <w:multiLevelType w:val="hybridMultilevel"/>
    <w:tmpl w:val="3A0C5910"/>
    <w:lvl w:ilvl="0" w:tplc="1B76E870">
      <w:start w:val="1"/>
      <w:numFmt w:val="decimal"/>
      <w:pStyle w:val="a0"/>
      <w:lvlText w:val="Чл. %1."/>
      <w:lvlJc w:val="left"/>
      <w:pPr>
        <w:tabs>
          <w:tab w:val="num" w:pos="1845"/>
        </w:tabs>
        <w:ind w:left="371" w:firstLine="709"/>
      </w:pPr>
      <w:rPr>
        <w:rFonts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  <w:rPr>
        <w:rFonts w:cs="Times New Roman"/>
      </w:rPr>
    </w:lvl>
  </w:abstractNum>
  <w:abstractNum w:abstractNumId="14">
    <w:nsid w:val="6E49421B"/>
    <w:multiLevelType w:val="multilevel"/>
    <w:tmpl w:val="A4FA7FE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F5968F8"/>
    <w:multiLevelType w:val="hybridMultilevel"/>
    <w:tmpl w:val="655CF82E"/>
    <w:lvl w:ilvl="0" w:tplc="01B85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4E0E5C"/>
    <w:multiLevelType w:val="hybridMultilevel"/>
    <w:tmpl w:val="6E645C12"/>
    <w:lvl w:ilvl="0" w:tplc="8E8ABE7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77B51E41"/>
    <w:multiLevelType w:val="hybridMultilevel"/>
    <w:tmpl w:val="FDA682B8"/>
    <w:lvl w:ilvl="0" w:tplc="F66ACB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14"/>
  </w:num>
  <w:num w:numId="6">
    <w:abstractNumId w:val="11"/>
  </w:num>
  <w:num w:numId="7">
    <w:abstractNumId w:val="13"/>
  </w:num>
  <w:num w:numId="8">
    <w:abstractNumId w:val="12"/>
  </w:num>
  <w:num w:numId="9">
    <w:abstractNumId w:val="1"/>
  </w:num>
  <w:num w:numId="10">
    <w:abstractNumId w:val="9"/>
  </w:num>
  <w:num w:numId="11">
    <w:abstractNumId w:val="16"/>
  </w:num>
  <w:num w:numId="12">
    <w:abstractNumId w:val="1"/>
  </w:num>
  <w:num w:numId="13">
    <w:abstractNumId w:val="1"/>
  </w:num>
  <w:num w:numId="14">
    <w:abstractNumId w:val="10"/>
  </w:num>
  <w:num w:numId="15">
    <w:abstractNumId w:val="0"/>
  </w:num>
  <w:num w:numId="16">
    <w:abstractNumId w:val="1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7"/>
  </w:num>
  <w:num w:numId="24">
    <w:abstractNumId w:val="2"/>
  </w:num>
  <w:num w:numId="25">
    <w:abstractNumId w:val="17"/>
  </w:num>
  <w:num w:numId="26">
    <w:abstractNumId w:val="1"/>
  </w:num>
  <w:num w:numId="27">
    <w:abstractNumId w:val="1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142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227D1"/>
    <w:rsid w:val="0002034E"/>
    <w:rsid w:val="000237EB"/>
    <w:rsid w:val="00027611"/>
    <w:rsid w:val="0003463B"/>
    <w:rsid w:val="00037442"/>
    <w:rsid w:val="000510FD"/>
    <w:rsid w:val="00057CDC"/>
    <w:rsid w:val="0006286F"/>
    <w:rsid w:val="0006300B"/>
    <w:rsid w:val="00080D98"/>
    <w:rsid w:val="00080DB4"/>
    <w:rsid w:val="00086DB8"/>
    <w:rsid w:val="00092550"/>
    <w:rsid w:val="000A30A0"/>
    <w:rsid w:val="000A4A26"/>
    <w:rsid w:val="000B0A18"/>
    <w:rsid w:val="000B219A"/>
    <w:rsid w:val="000B2E72"/>
    <w:rsid w:val="000B3FDA"/>
    <w:rsid w:val="000B4F55"/>
    <w:rsid w:val="000C0F58"/>
    <w:rsid w:val="000C42F0"/>
    <w:rsid w:val="000C7F8C"/>
    <w:rsid w:val="000E20B0"/>
    <w:rsid w:val="000E20D8"/>
    <w:rsid w:val="000E3D6F"/>
    <w:rsid w:val="000E77B2"/>
    <w:rsid w:val="000F0A0B"/>
    <w:rsid w:val="000F2F23"/>
    <w:rsid w:val="000F62E3"/>
    <w:rsid w:val="000F78F6"/>
    <w:rsid w:val="000F7E37"/>
    <w:rsid w:val="00104753"/>
    <w:rsid w:val="001061A5"/>
    <w:rsid w:val="00106905"/>
    <w:rsid w:val="001101F3"/>
    <w:rsid w:val="00110E83"/>
    <w:rsid w:val="00116BB3"/>
    <w:rsid w:val="001175A4"/>
    <w:rsid w:val="00120FFA"/>
    <w:rsid w:val="00126983"/>
    <w:rsid w:val="00142053"/>
    <w:rsid w:val="0014345D"/>
    <w:rsid w:val="001478C5"/>
    <w:rsid w:val="001528E5"/>
    <w:rsid w:val="00152E0D"/>
    <w:rsid w:val="00157CA8"/>
    <w:rsid w:val="0016777D"/>
    <w:rsid w:val="00176068"/>
    <w:rsid w:val="00182153"/>
    <w:rsid w:val="001871B3"/>
    <w:rsid w:val="00187D56"/>
    <w:rsid w:val="00194CA0"/>
    <w:rsid w:val="001A5978"/>
    <w:rsid w:val="001B4A0B"/>
    <w:rsid w:val="001C3FEA"/>
    <w:rsid w:val="001D043E"/>
    <w:rsid w:val="001D3EC3"/>
    <w:rsid w:val="001D4D11"/>
    <w:rsid w:val="001D515E"/>
    <w:rsid w:val="001F1430"/>
    <w:rsid w:val="001F52A0"/>
    <w:rsid w:val="001F620D"/>
    <w:rsid w:val="002126FE"/>
    <w:rsid w:val="00217F32"/>
    <w:rsid w:val="002206CC"/>
    <w:rsid w:val="002226EA"/>
    <w:rsid w:val="00230205"/>
    <w:rsid w:val="00232CC6"/>
    <w:rsid w:val="00232FBF"/>
    <w:rsid w:val="00235A7D"/>
    <w:rsid w:val="00261016"/>
    <w:rsid w:val="00261903"/>
    <w:rsid w:val="00275A65"/>
    <w:rsid w:val="00287340"/>
    <w:rsid w:val="00287492"/>
    <w:rsid w:val="00291B14"/>
    <w:rsid w:val="00294D4F"/>
    <w:rsid w:val="002A18AF"/>
    <w:rsid w:val="002B0454"/>
    <w:rsid w:val="002B29A0"/>
    <w:rsid w:val="002B667B"/>
    <w:rsid w:val="002B75B8"/>
    <w:rsid w:val="002C27CB"/>
    <w:rsid w:val="002D06EE"/>
    <w:rsid w:val="002E1AD6"/>
    <w:rsid w:val="002F3CA1"/>
    <w:rsid w:val="00302ACF"/>
    <w:rsid w:val="00306862"/>
    <w:rsid w:val="00312CC5"/>
    <w:rsid w:val="00316263"/>
    <w:rsid w:val="0031675B"/>
    <w:rsid w:val="00321629"/>
    <w:rsid w:val="00324032"/>
    <w:rsid w:val="00334FE1"/>
    <w:rsid w:val="00335AAB"/>
    <w:rsid w:val="00341E5B"/>
    <w:rsid w:val="00364DBF"/>
    <w:rsid w:val="00366A44"/>
    <w:rsid w:val="003823B9"/>
    <w:rsid w:val="003872BD"/>
    <w:rsid w:val="00392649"/>
    <w:rsid w:val="00393484"/>
    <w:rsid w:val="003A0658"/>
    <w:rsid w:val="003A2316"/>
    <w:rsid w:val="003A4723"/>
    <w:rsid w:val="003B1CD9"/>
    <w:rsid w:val="003C124C"/>
    <w:rsid w:val="003C2A1A"/>
    <w:rsid w:val="003C38AC"/>
    <w:rsid w:val="003C52FD"/>
    <w:rsid w:val="003C67B3"/>
    <w:rsid w:val="003C7765"/>
    <w:rsid w:val="003D6F9F"/>
    <w:rsid w:val="003E3BA3"/>
    <w:rsid w:val="003E4DDB"/>
    <w:rsid w:val="003F1234"/>
    <w:rsid w:val="003F13CE"/>
    <w:rsid w:val="003F521A"/>
    <w:rsid w:val="004027B8"/>
    <w:rsid w:val="00405E14"/>
    <w:rsid w:val="004064C5"/>
    <w:rsid w:val="004143CA"/>
    <w:rsid w:val="004147AC"/>
    <w:rsid w:val="00414ED0"/>
    <w:rsid w:val="00426F5D"/>
    <w:rsid w:val="004305CF"/>
    <w:rsid w:val="00431155"/>
    <w:rsid w:val="00431A37"/>
    <w:rsid w:val="00445951"/>
    <w:rsid w:val="00450CBE"/>
    <w:rsid w:val="004674F5"/>
    <w:rsid w:val="00472599"/>
    <w:rsid w:val="0047791B"/>
    <w:rsid w:val="00477DC3"/>
    <w:rsid w:val="0048073E"/>
    <w:rsid w:val="00487183"/>
    <w:rsid w:val="004872F9"/>
    <w:rsid w:val="00487CAE"/>
    <w:rsid w:val="004A4AB3"/>
    <w:rsid w:val="004B0D9E"/>
    <w:rsid w:val="004B405F"/>
    <w:rsid w:val="004B467D"/>
    <w:rsid w:val="004B66AE"/>
    <w:rsid w:val="004C2958"/>
    <w:rsid w:val="004C54E0"/>
    <w:rsid w:val="004D7C5A"/>
    <w:rsid w:val="004E3391"/>
    <w:rsid w:val="004E3625"/>
    <w:rsid w:val="004E74C3"/>
    <w:rsid w:val="004F143C"/>
    <w:rsid w:val="004F2F02"/>
    <w:rsid w:val="004F63A3"/>
    <w:rsid w:val="00514FAC"/>
    <w:rsid w:val="005263C5"/>
    <w:rsid w:val="005266F1"/>
    <w:rsid w:val="00535C86"/>
    <w:rsid w:val="00536835"/>
    <w:rsid w:val="005407AD"/>
    <w:rsid w:val="00540D39"/>
    <w:rsid w:val="005428D8"/>
    <w:rsid w:val="0054606E"/>
    <w:rsid w:val="0054674F"/>
    <w:rsid w:val="005502AA"/>
    <w:rsid w:val="00553BBD"/>
    <w:rsid w:val="00555732"/>
    <w:rsid w:val="00555ED2"/>
    <w:rsid w:val="00557154"/>
    <w:rsid w:val="0055724A"/>
    <w:rsid w:val="00570EC0"/>
    <w:rsid w:val="00580D9F"/>
    <w:rsid w:val="00581878"/>
    <w:rsid w:val="00584AC9"/>
    <w:rsid w:val="00587B1E"/>
    <w:rsid w:val="00594401"/>
    <w:rsid w:val="005947F3"/>
    <w:rsid w:val="005960AB"/>
    <w:rsid w:val="005960DF"/>
    <w:rsid w:val="00597A0F"/>
    <w:rsid w:val="005A6CD0"/>
    <w:rsid w:val="005B4913"/>
    <w:rsid w:val="005C0ED0"/>
    <w:rsid w:val="005C69F7"/>
    <w:rsid w:val="005D1A18"/>
    <w:rsid w:val="005D7AB3"/>
    <w:rsid w:val="005E1FD9"/>
    <w:rsid w:val="005E6746"/>
    <w:rsid w:val="005F1EF4"/>
    <w:rsid w:val="005F3AA5"/>
    <w:rsid w:val="005F543F"/>
    <w:rsid w:val="006071EF"/>
    <w:rsid w:val="00613DB2"/>
    <w:rsid w:val="00613EBE"/>
    <w:rsid w:val="00620D88"/>
    <w:rsid w:val="00622B55"/>
    <w:rsid w:val="00640642"/>
    <w:rsid w:val="00645B94"/>
    <w:rsid w:val="00646CBB"/>
    <w:rsid w:val="0065410B"/>
    <w:rsid w:val="00661E31"/>
    <w:rsid w:val="0066354F"/>
    <w:rsid w:val="006643A7"/>
    <w:rsid w:val="00671B51"/>
    <w:rsid w:val="00672F27"/>
    <w:rsid w:val="00673F79"/>
    <w:rsid w:val="00680167"/>
    <w:rsid w:val="00684D7F"/>
    <w:rsid w:val="00691AD2"/>
    <w:rsid w:val="0069513A"/>
    <w:rsid w:val="006977E4"/>
    <w:rsid w:val="006A182A"/>
    <w:rsid w:val="006A68EA"/>
    <w:rsid w:val="006B1C4A"/>
    <w:rsid w:val="006B4995"/>
    <w:rsid w:val="006C548D"/>
    <w:rsid w:val="006D75FA"/>
    <w:rsid w:val="006F2FBC"/>
    <w:rsid w:val="006F71B8"/>
    <w:rsid w:val="0070737C"/>
    <w:rsid w:val="00714CAE"/>
    <w:rsid w:val="00716846"/>
    <w:rsid w:val="007218DE"/>
    <w:rsid w:val="007237FD"/>
    <w:rsid w:val="007238C8"/>
    <w:rsid w:val="00725755"/>
    <w:rsid w:val="00727BA8"/>
    <w:rsid w:val="007318F9"/>
    <w:rsid w:val="007337B5"/>
    <w:rsid w:val="0073452A"/>
    <w:rsid w:val="00741432"/>
    <w:rsid w:val="00744523"/>
    <w:rsid w:val="00754B07"/>
    <w:rsid w:val="007603E5"/>
    <w:rsid w:val="007641C5"/>
    <w:rsid w:val="00774184"/>
    <w:rsid w:val="007748EC"/>
    <w:rsid w:val="00785F81"/>
    <w:rsid w:val="00786067"/>
    <w:rsid w:val="007860F5"/>
    <w:rsid w:val="00793196"/>
    <w:rsid w:val="00796562"/>
    <w:rsid w:val="007A33C0"/>
    <w:rsid w:val="007B075B"/>
    <w:rsid w:val="007D79C9"/>
    <w:rsid w:val="007E4C70"/>
    <w:rsid w:val="007F1364"/>
    <w:rsid w:val="007F56DB"/>
    <w:rsid w:val="00804016"/>
    <w:rsid w:val="00806E1C"/>
    <w:rsid w:val="008247CF"/>
    <w:rsid w:val="00834A56"/>
    <w:rsid w:val="00841584"/>
    <w:rsid w:val="00841E00"/>
    <w:rsid w:val="00843B9F"/>
    <w:rsid w:val="00847D22"/>
    <w:rsid w:val="00862D94"/>
    <w:rsid w:val="008654B3"/>
    <w:rsid w:val="00866172"/>
    <w:rsid w:val="00875A96"/>
    <w:rsid w:val="00883FDC"/>
    <w:rsid w:val="00887756"/>
    <w:rsid w:val="008969AF"/>
    <w:rsid w:val="008A082C"/>
    <w:rsid w:val="008A69F2"/>
    <w:rsid w:val="008B325E"/>
    <w:rsid w:val="008B708C"/>
    <w:rsid w:val="008C05EA"/>
    <w:rsid w:val="008C563A"/>
    <w:rsid w:val="008D58DC"/>
    <w:rsid w:val="008D6C68"/>
    <w:rsid w:val="008F02FC"/>
    <w:rsid w:val="008F6350"/>
    <w:rsid w:val="008F63F1"/>
    <w:rsid w:val="008F7092"/>
    <w:rsid w:val="00912ECE"/>
    <w:rsid w:val="009206DC"/>
    <w:rsid w:val="0093503D"/>
    <w:rsid w:val="0094383B"/>
    <w:rsid w:val="009450E6"/>
    <w:rsid w:val="009470A6"/>
    <w:rsid w:val="00951393"/>
    <w:rsid w:val="00957892"/>
    <w:rsid w:val="009627E5"/>
    <w:rsid w:val="00963063"/>
    <w:rsid w:val="009670DA"/>
    <w:rsid w:val="00973A5A"/>
    <w:rsid w:val="0097535B"/>
    <w:rsid w:val="009935AA"/>
    <w:rsid w:val="00993E0A"/>
    <w:rsid w:val="009A4F64"/>
    <w:rsid w:val="009B26DF"/>
    <w:rsid w:val="009B35B0"/>
    <w:rsid w:val="009B456A"/>
    <w:rsid w:val="009B6502"/>
    <w:rsid w:val="009C481A"/>
    <w:rsid w:val="009C6748"/>
    <w:rsid w:val="009D0A99"/>
    <w:rsid w:val="009E019C"/>
    <w:rsid w:val="009E4AD6"/>
    <w:rsid w:val="009E5A05"/>
    <w:rsid w:val="009E6A4D"/>
    <w:rsid w:val="009F3479"/>
    <w:rsid w:val="009F4B35"/>
    <w:rsid w:val="009F6F11"/>
    <w:rsid w:val="00A00916"/>
    <w:rsid w:val="00A0133E"/>
    <w:rsid w:val="00A01695"/>
    <w:rsid w:val="00A043AF"/>
    <w:rsid w:val="00A04C42"/>
    <w:rsid w:val="00A11B0F"/>
    <w:rsid w:val="00A23EC0"/>
    <w:rsid w:val="00A2578E"/>
    <w:rsid w:val="00A262FE"/>
    <w:rsid w:val="00A269BD"/>
    <w:rsid w:val="00A3293F"/>
    <w:rsid w:val="00A337A2"/>
    <w:rsid w:val="00A3586B"/>
    <w:rsid w:val="00A553F1"/>
    <w:rsid w:val="00A60D08"/>
    <w:rsid w:val="00A63C27"/>
    <w:rsid w:val="00A648B6"/>
    <w:rsid w:val="00A6638F"/>
    <w:rsid w:val="00A75A09"/>
    <w:rsid w:val="00A84DBE"/>
    <w:rsid w:val="00A924FD"/>
    <w:rsid w:val="00AB4287"/>
    <w:rsid w:val="00AB4BFE"/>
    <w:rsid w:val="00AB645A"/>
    <w:rsid w:val="00AD1BC0"/>
    <w:rsid w:val="00AD5B10"/>
    <w:rsid w:val="00AE5C99"/>
    <w:rsid w:val="00AF7350"/>
    <w:rsid w:val="00B00939"/>
    <w:rsid w:val="00B00E93"/>
    <w:rsid w:val="00B05F4F"/>
    <w:rsid w:val="00B1324B"/>
    <w:rsid w:val="00B21593"/>
    <w:rsid w:val="00B21D2F"/>
    <w:rsid w:val="00B269C3"/>
    <w:rsid w:val="00B3036F"/>
    <w:rsid w:val="00B320F3"/>
    <w:rsid w:val="00B34F3A"/>
    <w:rsid w:val="00B35BC7"/>
    <w:rsid w:val="00B419E3"/>
    <w:rsid w:val="00B46A52"/>
    <w:rsid w:val="00B50D4F"/>
    <w:rsid w:val="00B5145B"/>
    <w:rsid w:val="00B70A4F"/>
    <w:rsid w:val="00B71495"/>
    <w:rsid w:val="00B717E2"/>
    <w:rsid w:val="00B81620"/>
    <w:rsid w:val="00B83D2B"/>
    <w:rsid w:val="00B91020"/>
    <w:rsid w:val="00B91556"/>
    <w:rsid w:val="00BA0A40"/>
    <w:rsid w:val="00BC6683"/>
    <w:rsid w:val="00BD463A"/>
    <w:rsid w:val="00BD6B2F"/>
    <w:rsid w:val="00BE1A1E"/>
    <w:rsid w:val="00BE2F0F"/>
    <w:rsid w:val="00BE63C4"/>
    <w:rsid w:val="00BF348A"/>
    <w:rsid w:val="00C01C46"/>
    <w:rsid w:val="00C13E88"/>
    <w:rsid w:val="00C16BEB"/>
    <w:rsid w:val="00C21782"/>
    <w:rsid w:val="00C227D1"/>
    <w:rsid w:val="00C26FA3"/>
    <w:rsid w:val="00C27542"/>
    <w:rsid w:val="00C30E9D"/>
    <w:rsid w:val="00C3581C"/>
    <w:rsid w:val="00C35F25"/>
    <w:rsid w:val="00C416BC"/>
    <w:rsid w:val="00C4205C"/>
    <w:rsid w:val="00C65198"/>
    <w:rsid w:val="00C65AEB"/>
    <w:rsid w:val="00C76290"/>
    <w:rsid w:val="00C8664E"/>
    <w:rsid w:val="00C927FE"/>
    <w:rsid w:val="00C92F47"/>
    <w:rsid w:val="00CA2795"/>
    <w:rsid w:val="00CA2F71"/>
    <w:rsid w:val="00CB0433"/>
    <w:rsid w:val="00CB117B"/>
    <w:rsid w:val="00CB3FA1"/>
    <w:rsid w:val="00CB695A"/>
    <w:rsid w:val="00CC2012"/>
    <w:rsid w:val="00CC338D"/>
    <w:rsid w:val="00CC41A5"/>
    <w:rsid w:val="00CC779A"/>
    <w:rsid w:val="00CD04BE"/>
    <w:rsid w:val="00CE047D"/>
    <w:rsid w:val="00CE42F3"/>
    <w:rsid w:val="00CE4FB4"/>
    <w:rsid w:val="00CF2D0A"/>
    <w:rsid w:val="00CF74BE"/>
    <w:rsid w:val="00D00E99"/>
    <w:rsid w:val="00D02FDB"/>
    <w:rsid w:val="00D03F6D"/>
    <w:rsid w:val="00D1336C"/>
    <w:rsid w:val="00D155E4"/>
    <w:rsid w:val="00D2185B"/>
    <w:rsid w:val="00D26088"/>
    <w:rsid w:val="00D358E9"/>
    <w:rsid w:val="00D52B68"/>
    <w:rsid w:val="00D55E79"/>
    <w:rsid w:val="00D63997"/>
    <w:rsid w:val="00D67BE1"/>
    <w:rsid w:val="00D72211"/>
    <w:rsid w:val="00D728B2"/>
    <w:rsid w:val="00D743AD"/>
    <w:rsid w:val="00D7725E"/>
    <w:rsid w:val="00D7734A"/>
    <w:rsid w:val="00D929F4"/>
    <w:rsid w:val="00D93DBD"/>
    <w:rsid w:val="00DA6983"/>
    <w:rsid w:val="00DB1B67"/>
    <w:rsid w:val="00DB1EF9"/>
    <w:rsid w:val="00DD24F0"/>
    <w:rsid w:val="00DF5A32"/>
    <w:rsid w:val="00DF5DDA"/>
    <w:rsid w:val="00E07042"/>
    <w:rsid w:val="00E144FA"/>
    <w:rsid w:val="00E26D03"/>
    <w:rsid w:val="00E26F0F"/>
    <w:rsid w:val="00E270B4"/>
    <w:rsid w:val="00E271DE"/>
    <w:rsid w:val="00E3296B"/>
    <w:rsid w:val="00E36554"/>
    <w:rsid w:val="00E437CE"/>
    <w:rsid w:val="00E5229C"/>
    <w:rsid w:val="00E67643"/>
    <w:rsid w:val="00E76C5E"/>
    <w:rsid w:val="00E8211B"/>
    <w:rsid w:val="00E86737"/>
    <w:rsid w:val="00E9424A"/>
    <w:rsid w:val="00E97051"/>
    <w:rsid w:val="00EB08BF"/>
    <w:rsid w:val="00EB0D8B"/>
    <w:rsid w:val="00EB1858"/>
    <w:rsid w:val="00EB1B73"/>
    <w:rsid w:val="00EB7CA0"/>
    <w:rsid w:val="00EC07A6"/>
    <w:rsid w:val="00ED386F"/>
    <w:rsid w:val="00ED404D"/>
    <w:rsid w:val="00ED4828"/>
    <w:rsid w:val="00EE23F6"/>
    <w:rsid w:val="00EF0DDD"/>
    <w:rsid w:val="00EF79CC"/>
    <w:rsid w:val="00F06FE7"/>
    <w:rsid w:val="00F106C1"/>
    <w:rsid w:val="00F1210A"/>
    <w:rsid w:val="00F34693"/>
    <w:rsid w:val="00F35A2C"/>
    <w:rsid w:val="00F37960"/>
    <w:rsid w:val="00F47A48"/>
    <w:rsid w:val="00F541F3"/>
    <w:rsid w:val="00F56551"/>
    <w:rsid w:val="00F8558A"/>
    <w:rsid w:val="00F907C8"/>
    <w:rsid w:val="00FA10F9"/>
    <w:rsid w:val="00FB4C47"/>
    <w:rsid w:val="00FB6412"/>
    <w:rsid w:val="00FC096E"/>
    <w:rsid w:val="00FC45E1"/>
    <w:rsid w:val="00FC70B7"/>
    <w:rsid w:val="00FD135B"/>
    <w:rsid w:val="00FD51D3"/>
    <w:rsid w:val="00FE225E"/>
    <w:rsid w:val="00FE43A8"/>
    <w:rsid w:val="00F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ms Rm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227D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 w:cs="Arial"/>
      <w:sz w:val="24"/>
      <w:lang w:eastAsia="en-US" w:bidi="bn-BD"/>
    </w:rPr>
  </w:style>
  <w:style w:type="paragraph" w:styleId="Heading1">
    <w:name w:val="heading 1"/>
    <w:basedOn w:val="Normal"/>
    <w:next w:val="Normal"/>
    <w:link w:val="Heading1Char"/>
    <w:qFormat/>
    <w:rsid w:val="00CB117B"/>
    <w:pPr>
      <w:keepNext/>
      <w:keepLines/>
      <w:numPr>
        <w:numId w:val="1"/>
      </w:numPr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CB117B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C2012"/>
    <w:pPr>
      <w:keepNext/>
      <w:numPr>
        <w:ilvl w:val="2"/>
        <w:numId w:val="1"/>
      </w:numPr>
      <w:spacing w:before="240" w:after="6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C227D1"/>
    <w:pPr>
      <w:keepNext/>
      <w:widowControl/>
      <w:tabs>
        <w:tab w:val="num" w:pos="864"/>
      </w:tabs>
      <w:autoSpaceDE/>
      <w:autoSpaceDN/>
      <w:adjustRightInd/>
      <w:spacing w:before="120"/>
      <w:ind w:left="864" w:hanging="864"/>
      <w:outlineLvl w:val="3"/>
    </w:pPr>
    <w:rPr>
      <w:rFonts w:cs="Times New Roman"/>
      <w:bCs/>
      <w:lang w:bidi="ar-SA"/>
    </w:rPr>
  </w:style>
  <w:style w:type="paragraph" w:styleId="Heading5">
    <w:name w:val="heading 5"/>
    <w:basedOn w:val="Normal"/>
    <w:next w:val="Normal"/>
    <w:link w:val="Heading5Char"/>
    <w:qFormat/>
    <w:rsid w:val="00C227D1"/>
    <w:pPr>
      <w:widowControl/>
      <w:tabs>
        <w:tab w:val="num" w:pos="1008"/>
      </w:tabs>
      <w:autoSpaceDE/>
      <w:autoSpaceDN/>
      <w:adjustRightInd/>
      <w:spacing w:before="240" w:after="60" w:line="360" w:lineRule="auto"/>
      <w:ind w:left="1008" w:hanging="1008"/>
      <w:outlineLvl w:val="4"/>
    </w:pPr>
    <w:rPr>
      <w:rFonts w:cs="Times New Roman"/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qFormat/>
    <w:rsid w:val="00C227D1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C227D1"/>
    <w:pPr>
      <w:widowControl/>
      <w:tabs>
        <w:tab w:val="num" w:pos="1296"/>
      </w:tabs>
      <w:autoSpaceDE/>
      <w:autoSpaceDN/>
      <w:adjustRightInd/>
      <w:spacing w:before="240" w:after="60" w:line="360" w:lineRule="auto"/>
      <w:ind w:left="1296" w:hanging="1296"/>
      <w:outlineLvl w:val="6"/>
    </w:pPr>
    <w:rPr>
      <w:rFonts w:cs="Times New Roman"/>
      <w:szCs w:val="24"/>
      <w:lang w:bidi="ar-SA"/>
    </w:rPr>
  </w:style>
  <w:style w:type="paragraph" w:styleId="Heading8">
    <w:name w:val="heading 8"/>
    <w:basedOn w:val="Normal"/>
    <w:next w:val="Normal"/>
    <w:link w:val="Heading8Char"/>
    <w:qFormat/>
    <w:rsid w:val="00C227D1"/>
    <w:pPr>
      <w:widowControl/>
      <w:tabs>
        <w:tab w:val="num" w:pos="1440"/>
      </w:tabs>
      <w:autoSpaceDE/>
      <w:autoSpaceDN/>
      <w:adjustRightInd/>
      <w:spacing w:before="240" w:after="60" w:line="360" w:lineRule="auto"/>
      <w:ind w:left="1440" w:hanging="1440"/>
      <w:outlineLvl w:val="7"/>
    </w:pPr>
    <w:rPr>
      <w:rFonts w:cs="Times New Roman"/>
      <w:i/>
      <w:iCs/>
      <w:szCs w:val="24"/>
      <w:lang w:bidi="ar-SA"/>
    </w:rPr>
  </w:style>
  <w:style w:type="paragraph" w:styleId="Heading9">
    <w:name w:val="heading 9"/>
    <w:basedOn w:val="Normal"/>
    <w:next w:val="Normal"/>
    <w:link w:val="Heading9Char"/>
    <w:qFormat/>
    <w:rsid w:val="00C227D1"/>
    <w:pPr>
      <w:widowControl/>
      <w:tabs>
        <w:tab w:val="num" w:pos="1584"/>
      </w:tabs>
      <w:autoSpaceDE/>
      <w:autoSpaceDN/>
      <w:adjustRightInd/>
      <w:spacing w:before="240" w:after="60" w:line="360" w:lineRule="auto"/>
      <w:ind w:left="1584" w:hanging="1584"/>
      <w:outlineLvl w:val="8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1C4A"/>
    <w:rPr>
      <w:rFonts w:ascii="Cambria" w:hAnsi="Cambria" w:cs="Times New Roman"/>
      <w:b/>
      <w:bCs/>
      <w:kern w:val="32"/>
      <w:sz w:val="40"/>
      <w:szCs w:val="40"/>
      <w:lang w:val="x-none" w:eastAsia="en-US" w:bidi="bn-BD"/>
    </w:rPr>
  </w:style>
  <w:style w:type="character" w:customStyle="1" w:styleId="Heading2Char">
    <w:name w:val="Heading 2 Char"/>
    <w:link w:val="Heading2"/>
    <w:locked/>
    <w:rsid w:val="00C227D1"/>
    <w:rPr>
      <w:rFonts w:ascii="Times New Roman" w:hAnsi="Times New Roman" w:cs="Times New Roman"/>
      <w:b/>
      <w:sz w:val="28"/>
      <w:lang w:val="x-none" w:eastAsia="en-US"/>
    </w:rPr>
  </w:style>
  <w:style w:type="character" w:customStyle="1" w:styleId="Heading3Char">
    <w:name w:val="Heading 3 Char"/>
    <w:link w:val="Heading3"/>
    <w:uiPriority w:val="99"/>
    <w:semiHidden/>
    <w:locked/>
    <w:rsid w:val="006B1C4A"/>
    <w:rPr>
      <w:rFonts w:ascii="Cambria" w:hAnsi="Cambria" w:cs="Times New Roman"/>
      <w:b/>
      <w:bCs/>
      <w:sz w:val="33"/>
      <w:szCs w:val="33"/>
      <w:lang w:val="x-none" w:eastAsia="en-US" w:bidi="bn-BD"/>
    </w:rPr>
  </w:style>
  <w:style w:type="character" w:customStyle="1" w:styleId="Heading4Char">
    <w:name w:val="Heading 4 Char"/>
    <w:link w:val="Heading4"/>
    <w:uiPriority w:val="99"/>
    <w:semiHidden/>
    <w:locked/>
    <w:rsid w:val="006B1C4A"/>
    <w:rPr>
      <w:rFonts w:ascii="Calibri" w:hAnsi="Calibri" w:cs="Times New Roman"/>
      <w:b/>
      <w:bCs/>
      <w:sz w:val="35"/>
      <w:szCs w:val="35"/>
      <w:lang w:val="x-none" w:eastAsia="en-US" w:bidi="bn-BD"/>
    </w:rPr>
  </w:style>
  <w:style w:type="character" w:customStyle="1" w:styleId="Heading5Char">
    <w:name w:val="Heading 5 Char"/>
    <w:link w:val="Heading5"/>
    <w:uiPriority w:val="99"/>
    <w:semiHidden/>
    <w:locked/>
    <w:rsid w:val="006B1C4A"/>
    <w:rPr>
      <w:rFonts w:ascii="Calibri" w:hAnsi="Calibri" w:cs="Times New Roman"/>
      <w:b/>
      <w:bCs/>
      <w:i/>
      <w:iCs/>
      <w:sz w:val="33"/>
      <w:szCs w:val="33"/>
      <w:lang w:val="x-none" w:eastAsia="en-US" w:bidi="bn-BD"/>
    </w:rPr>
  </w:style>
  <w:style w:type="character" w:customStyle="1" w:styleId="Heading6Char">
    <w:name w:val="Heading 6 Char"/>
    <w:link w:val="Heading6"/>
    <w:uiPriority w:val="99"/>
    <w:semiHidden/>
    <w:locked/>
    <w:rsid w:val="006B1C4A"/>
    <w:rPr>
      <w:rFonts w:ascii="Calibri" w:hAnsi="Calibri" w:cs="Times New Roman"/>
      <w:b/>
      <w:bCs/>
      <w:sz w:val="28"/>
      <w:szCs w:val="28"/>
      <w:lang w:val="x-none" w:eastAsia="en-US" w:bidi="bn-BD"/>
    </w:rPr>
  </w:style>
  <w:style w:type="character" w:customStyle="1" w:styleId="Heading7Char">
    <w:name w:val="Heading 7 Char"/>
    <w:link w:val="Heading7"/>
    <w:uiPriority w:val="99"/>
    <w:semiHidden/>
    <w:locked/>
    <w:rsid w:val="006B1C4A"/>
    <w:rPr>
      <w:rFonts w:ascii="Calibri" w:hAnsi="Calibri" w:cs="Times New Roman"/>
      <w:sz w:val="30"/>
      <w:szCs w:val="30"/>
      <w:lang w:val="x-none" w:eastAsia="en-US" w:bidi="bn-BD"/>
    </w:rPr>
  </w:style>
  <w:style w:type="character" w:customStyle="1" w:styleId="Heading8Char">
    <w:name w:val="Heading 8 Char"/>
    <w:link w:val="Heading8"/>
    <w:uiPriority w:val="99"/>
    <w:semiHidden/>
    <w:locked/>
    <w:rsid w:val="006B1C4A"/>
    <w:rPr>
      <w:rFonts w:ascii="Calibri" w:hAnsi="Calibri" w:cs="Times New Roman"/>
      <w:i/>
      <w:iCs/>
      <w:sz w:val="30"/>
      <w:szCs w:val="30"/>
      <w:lang w:val="x-none" w:eastAsia="en-US" w:bidi="bn-BD"/>
    </w:rPr>
  </w:style>
  <w:style w:type="character" w:customStyle="1" w:styleId="Heading9Char">
    <w:name w:val="Heading 9 Char"/>
    <w:link w:val="Heading9"/>
    <w:uiPriority w:val="99"/>
    <w:semiHidden/>
    <w:locked/>
    <w:rsid w:val="006B1C4A"/>
    <w:rPr>
      <w:rFonts w:ascii="Cambria" w:hAnsi="Cambria" w:cs="Times New Roman"/>
      <w:sz w:val="28"/>
      <w:szCs w:val="28"/>
      <w:lang w:val="x-none" w:eastAsia="en-US" w:bidi="bn-BD"/>
    </w:rPr>
  </w:style>
  <w:style w:type="character" w:customStyle="1" w:styleId="1">
    <w:name w:val="Основен текст1"/>
    <w:rsid w:val="00CC2012"/>
    <w:rPr>
      <w:rFonts w:ascii="Times New Roman" w:hAnsi="Times New Roman"/>
      <w:sz w:val="24"/>
    </w:rPr>
  </w:style>
  <w:style w:type="paragraph" w:customStyle="1" w:styleId="10">
    <w:name w:val="Заглавие 1 центрирано"/>
    <w:basedOn w:val="a1"/>
    <w:next w:val="a1"/>
    <w:rsid w:val="004872F9"/>
    <w:pPr>
      <w:spacing w:before="240" w:after="60"/>
      <w:ind w:firstLine="0"/>
      <w:jc w:val="center"/>
    </w:pPr>
    <w:rPr>
      <w:b/>
      <w:sz w:val="28"/>
    </w:rPr>
  </w:style>
  <w:style w:type="paragraph" w:customStyle="1" w:styleId="a1">
    <w:name w:val="Обикн. параграф"/>
    <w:basedOn w:val="Normal"/>
    <w:link w:val="Char"/>
    <w:rsid w:val="004872F9"/>
    <w:rPr>
      <w:rFonts w:ascii="Tms Rmn" w:hAnsi="Tms Rmn" w:cs="Times New Roman"/>
      <w:lang w:eastAsia="bg-BG" w:bidi="ar-SA"/>
    </w:rPr>
  </w:style>
  <w:style w:type="character" w:customStyle="1" w:styleId="Char">
    <w:name w:val="Обикн. параграф Char"/>
    <w:link w:val="a1"/>
    <w:locked/>
    <w:rsid w:val="00C227D1"/>
    <w:rPr>
      <w:rFonts w:cs="Times New Roman"/>
      <w:sz w:val="24"/>
    </w:rPr>
  </w:style>
  <w:style w:type="paragraph" w:customStyle="1" w:styleId="2">
    <w:name w:val="Заглавие 2 центрирано"/>
    <w:basedOn w:val="10"/>
    <w:next w:val="a1"/>
    <w:rsid w:val="004872F9"/>
    <w:rPr>
      <w:i/>
      <w:sz w:val="24"/>
    </w:rPr>
  </w:style>
  <w:style w:type="paragraph" w:customStyle="1" w:styleId="3">
    <w:name w:val="Заглавие 3 центрирано"/>
    <w:basedOn w:val="10"/>
    <w:next w:val="a1"/>
    <w:rsid w:val="004872F9"/>
    <w:rPr>
      <w:sz w:val="24"/>
    </w:rPr>
  </w:style>
  <w:style w:type="paragraph" w:customStyle="1" w:styleId="a2">
    <w:name w:val="Обикн. пар. с продължение"/>
    <w:basedOn w:val="a1"/>
    <w:next w:val="a1"/>
    <w:rsid w:val="004872F9"/>
    <w:pPr>
      <w:keepNext/>
    </w:pPr>
  </w:style>
  <w:style w:type="paragraph" w:customStyle="1" w:styleId="a3">
    <w:name w:val="Плътен параграф"/>
    <w:basedOn w:val="a1"/>
    <w:next w:val="a1"/>
    <w:rsid w:val="004872F9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</w:style>
  <w:style w:type="paragraph" w:customStyle="1" w:styleId="1-">
    <w:name w:val="Списък 1-о ниво"/>
    <w:basedOn w:val="a1"/>
    <w:rsid w:val="004872F9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rsid w:val="004872F9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rsid w:val="004872F9"/>
    <w:pPr>
      <w:tabs>
        <w:tab w:val="clear" w:pos="1008"/>
        <w:tab w:val="left" w:pos="2448"/>
      </w:tabs>
      <w:ind w:left="2737" w:hanging="289"/>
    </w:pPr>
  </w:style>
  <w:style w:type="paragraph" w:customStyle="1" w:styleId="a4">
    <w:name w:val="Плътен пар. с прод."/>
    <w:basedOn w:val="a3"/>
    <w:rsid w:val="004872F9"/>
    <w:pPr>
      <w:keepNext/>
    </w:pPr>
  </w:style>
  <w:style w:type="paragraph" w:customStyle="1" w:styleId="a5">
    <w:name w:val="Заглавие на документа"/>
    <w:basedOn w:val="a1"/>
    <w:next w:val="a1"/>
    <w:rsid w:val="004872F9"/>
    <w:pPr>
      <w:keepNext/>
      <w:keepLines/>
      <w:spacing w:after="960" w:line="480" w:lineRule="exact"/>
      <w:ind w:firstLine="0"/>
      <w:jc w:val="center"/>
    </w:pPr>
    <w:rPr>
      <w:b/>
      <w:sz w:val="32"/>
    </w:rPr>
  </w:style>
  <w:style w:type="paragraph" w:customStyle="1" w:styleId="11">
    <w:name w:val="Заглавие 1 ляво"/>
    <w:basedOn w:val="10"/>
    <w:next w:val="a1"/>
    <w:rsid w:val="004872F9"/>
    <w:pPr>
      <w:jc w:val="left"/>
    </w:pPr>
  </w:style>
  <w:style w:type="paragraph" w:customStyle="1" w:styleId="20">
    <w:name w:val="Заглавие 2 ляво"/>
    <w:basedOn w:val="2"/>
    <w:next w:val="a1"/>
    <w:rsid w:val="004872F9"/>
    <w:pPr>
      <w:jc w:val="left"/>
    </w:pPr>
  </w:style>
  <w:style w:type="paragraph" w:customStyle="1" w:styleId="30">
    <w:name w:val="Заглавие 3 ляво"/>
    <w:basedOn w:val="3"/>
    <w:next w:val="a1"/>
    <w:rsid w:val="004872F9"/>
    <w:pPr>
      <w:jc w:val="left"/>
    </w:pPr>
  </w:style>
  <w:style w:type="paragraph" w:customStyle="1" w:styleId="31">
    <w:name w:val="Пар. с  3 см отстъп"/>
    <w:basedOn w:val="a3"/>
    <w:rsid w:val="004872F9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3"/>
    <w:rsid w:val="004872F9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3"/>
    <w:rsid w:val="004872F9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3"/>
    <w:rsid w:val="004872F9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basedOn w:val="Normal"/>
    <w:next w:val="Normal"/>
    <w:semiHidden/>
    <w:rsid w:val="00CC2012"/>
    <w:pPr>
      <w:widowControl/>
      <w:tabs>
        <w:tab w:val="right" w:leader="dot" w:pos="9638"/>
      </w:tabs>
      <w:autoSpaceDE/>
      <w:autoSpaceDN/>
      <w:adjustRightInd/>
      <w:spacing w:before="120"/>
      <w:ind w:firstLine="0"/>
      <w:jc w:val="left"/>
    </w:pPr>
    <w:rPr>
      <w:rFonts w:ascii="Arial" w:hAnsi="Arial" w:cs="Times New Roman"/>
      <w:sz w:val="20"/>
      <w:lang w:eastAsia="bg-BG" w:bidi="ar-SA"/>
    </w:rPr>
  </w:style>
  <w:style w:type="paragraph" w:customStyle="1" w:styleId="a6">
    <w:name w:val="БДС параграф"/>
    <w:rsid w:val="00CC2012"/>
    <w:pPr>
      <w:spacing w:line="480" w:lineRule="auto"/>
      <w:ind w:firstLine="720"/>
    </w:pPr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rsid w:val="00CC2012"/>
    <w:pPr>
      <w:widowControl/>
      <w:tabs>
        <w:tab w:val="right" w:pos="10773"/>
      </w:tabs>
      <w:autoSpaceDE/>
      <w:autoSpaceDN/>
      <w:adjustRightInd/>
      <w:ind w:firstLine="0"/>
      <w:jc w:val="left"/>
    </w:pPr>
    <w:rPr>
      <w:rFonts w:cs="Times New Roman"/>
      <w:i/>
      <w:sz w:val="22"/>
      <w:lang w:eastAsia="bg-BG" w:bidi="ar-SA"/>
    </w:rPr>
  </w:style>
  <w:style w:type="character" w:customStyle="1" w:styleId="HeaderChar">
    <w:name w:val="Header Char"/>
    <w:link w:val="Header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styleId="Footer">
    <w:name w:val="footer"/>
    <w:basedOn w:val="Header"/>
    <w:link w:val="FooterChar"/>
    <w:rsid w:val="00CB117B"/>
  </w:style>
  <w:style w:type="character" w:customStyle="1" w:styleId="FooterChar">
    <w:name w:val="Footer Char"/>
    <w:link w:val="Footer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character" w:styleId="FootnoteReference">
    <w:name w:val="footnote reference"/>
    <w:semiHidden/>
    <w:rsid w:val="00CC2012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CC2012"/>
    <w:pPr>
      <w:widowControl/>
      <w:tabs>
        <w:tab w:val="left" w:pos="216"/>
      </w:tabs>
      <w:autoSpaceDE/>
      <w:autoSpaceDN/>
      <w:adjustRightInd/>
      <w:ind w:left="430" w:hanging="215"/>
      <w:jc w:val="left"/>
    </w:pPr>
    <w:rPr>
      <w:rFonts w:cs="Times New Roman"/>
      <w:sz w:val="20"/>
      <w:lang w:eastAsia="bg-BG" w:bidi="ar-SA"/>
    </w:rPr>
  </w:style>
  <w:style w:type="character" w:customStyle="1" w:styleId="FootnoteTextChar">
    <w:name w:val="Footnote Text Char"/>
    <w:link w:val="FootnoteText"/>
    <w:uiPriority w:val="99"/>
    <w:semiHidden/>
    <w:locked/>
    <w:rsid w:val="006B1C4A"/>
    <w:rPr>
      <w:rFonts w:ascii="Times New Roman" w:hAnsi="Times New Roman" w:cs="Arial"/>
      <w:sz w:val="25"/>
      <w:szCs w:val="25"/>
      <w:lang w:val="x-none" w:eastAsia="en-US" w:bidi="bn-BD"/>
    </w:rPr>
  </w:style>
  <w:style w:type="paragraph" w:styleId="TOC2">
    <w:name w:val="toc 2"/>
    <w:basedOn w:val="TOC1"/>
    <w:next w:val="Normal"/>
    <w:semiHidden/>
    <w:rsid w:val="00CC2012"/>
    <w:pPr>
      <w:spacing w:before="80"/>
      <w:ind w:left="238"/>
    </w:pPr>
  </w:style>
  <w:style w:type="paragraph" w:styleId="TOC3">
    <w:name w:val="toc 3"/>
    <w:basedOn w:val="TOC1"/>
    <w:next w:val="Normal"/>
    <w:semiHidden/>
    <w:rsid w:val="00CC2012"/>
    <w:pPr>
      <w:spacing w:before="40"/>
      <w:ind w:left="482"/>
    </w:pPr>
  </w:style>
  <w:style w:type="paragraph" w:styleId="TOC4">
    <w:name w:val="toc 4"/>
    <w:basedOn w:val="TOC1"/>
    <w:next w:val="Normal"/>
    <w:semiHidden/>
    <w:rsid w:val="00CC2012"/>
    <w:pPr>
      <w:spacing w:before="0"/>
      <w:ind w:left="720"/>
    </w:pPr>
  </w:style>
  <w:style w:type="paragraph" w:styleId="BodyText3">
    <w:name w:val="Body Text 3"/>
    <w:basedOn w:val="Normal"/>
    <w:link w:val="BodyText3Char"/>
    <w:rsid w:val="00C227D1"/>
    <w:pPr>
      <w:widowControl/>
      <w:autoSpaceDE/>
      <w:autoSpaceDN/>
      <w:adjustRightInd/>
      <w:spacing w:after="120"/>
    </w:pPr>
    <w:rPr>
      <w:rFonts w:cs="Times New Roman"/>
      <w:sz w:val="16"/>
      <w:szCs w:val="16"/>
      <w:lang w:eastAsia="bg-BG" w:bidi="ar-SA"/>
    </w:rPr>
  </w:style>
  <w:style w:type="character" w:customStyle="1" w:styleId="BodyText3Char">
    <w:name w:val="Body Text 3 Char"/>
    <w:link w:val="BodyText3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customStyle="1" w:styleId="a0">
    <w:name w:val="Член"/>
    <w:basedOn w:val="Normal"/>
    <w:rsid w:val="00CB117B"/>
    <w:pPr>
      <w:numPr>
        <w:numId w:val="7"/>
      </w:numPr>
      <w:spacing w:before="120"/>
    </w:pPr>
  </w:style>
  <w:style w:type="paragraph" w:styleId="BodyText2">
    <w:name w:val="Body Text 2"/>
    <w:basedOn w:val="Normal"/>
    <w:link w:val="BodyText2Char"/>
    <w:rsid w:val="00C227D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styleId="CommentText">
    <w:name w:val="annotation text"/>
    <w:basedOn w:val="Normal"/>
    <w:link w:val="CommentTextChar"/>
    <w:semiHidden/>
    <w:rsid w:val="00C227D1"/>
  </w:style>
  <w:style w:type="character" w:customStyle="1" w:styleId="CommentTextChar">
    <w:name w:val="Comment Text Char"/>
    <w:link w:val="CommentText"/>
    <w:semiHidden/>
    <w:locked/>
    <w:rsid w:val="00EB1B73"/>
    <w:rPr>
      <w:rFonts w:ascii="Times New Roman" w:hAnsi="Times New Roman" w:cs="Times New Roman"/>
      <w:sz w:val="24"/>
      <w:lang w:val="x-none" w:eastAsia="en-US"/>
    </w:rPr>
  </w:style>
  <w:style w:type="paragraph" w:customStyle="1" w:styleId="a7">
    <w:name w:val="Точка"/>
    <w:basedOn w:val="PlainText"/>
    <w:rsid w:val="00C227D1"/>
    <w:pPr>
      <w:widowControl/>
      <w:tabs>
        <w:tab w:val="right" w:pos="1077"/>
        <w:tab w:val="right" w:pos="1111"/>
      </w:tabs>
      <w:autoSpaceDE/>
      <w:autoSpaceDN/>
      <w:adjustRightInd/>
      <w:spacing w:before="120" w:line="360" w:lineRule="auto"/>
      <w:ind w:firstLine="720"/>
    </w:pPr>
    <w:rPr>
      <w:rFonts w:ascii="Times New Roman" w:hAnsi="Times New Roman" w:cs="Times New Roman"/>
      <w:sz w:val="28"/>
      <w:lang w:bidi="ar-SA"/>
    </w:rPr>
  </w:style>
  <w:style w:type="paragraph" w:styleId="PlainText">
    <w:name w:val="Plain Text"/>
    <w:basedOn w:val="Normal"/>
    <w:link w:val="PlainTextChar"/>
    <w:rsid w:val="00C227D1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locked/>
    <w:rsid w:val="006B1C4A"/>
    <w:rPr>
      <w:rFonts w:ascii="Courier New" w:hAnsi="Courier New" w:cs="Courier New"/>
      <w:sz w:val="25"/>
      <w:szCs w:val="25"/>
      <w:lang w:val="x-none" w:eastAsia="en-US" w:bidi="bn-BD"/>
    </w:rPr>
  </w:style>
  <w:style w:type="character" w:customStyle="1" w:styleId="WW8Num1z0">
    <w:name w:val="WW8Num1z0"/>
    <w:rsid w:val="00C227D1"/>
    <w:rPr>
      <w:b/>
    </w:rPr>
  </w:style>
  <w:style w:type="character" w:styleId="PageNumber">
    <w:name w:val="page number"/>
    <w:rsid w:val="00C227D1"/>
    <w:rPr>
      <w:rFonts w:cs="Times New Roman"/>
    </w:rPr>
  </w:style>
  <w:style w:type="paragraph" w:styleId="BodyTextIndent">
    <w:name w:val="Body Text Indent"/>
    <w:basedOn w:val="Normal"/>
    <w:link w:val="BodyTextIndentChar"/>
    <w:rsid w:val="00C227D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customStyle="1" w:styleId="a">
    <w:name w:val="Раздел"/>
    <w:basedOn w:val="Normal"/>
    <w:rsid w:val="00CB117B"/>
    <w:pPr>
      <w:keepNext/>
      <w:keepLines/>
      <w:numPr>
        <w:numId w:val="2"/>
      </w:numPr>
      <w:shd w:val="clear" w:color="auto" w:fill="FFFFFF"/>
      <w:tabs>
        <w:tab w:val="left" w:pos="1134"/>
      </w:tabs>
      <w:suppressAutoHyphens/>
      <w:spacing w:before="240" w:after="120"/>
      <w:jc w:val="left"/>
    </w:pPr>
    <w:rPr>
      <w:rFonts w:cs="Times New Roman"/>
      <w:b/>
      <w:caps/>
      <w:color w:val="000000"/>
      <w:spacing w:val="-1"/>
      <w:szCs w:val="24"/>
      <w:u w:val="single"/>
    </w:rPr>
  </w:style>
  <w:style w:type="paragraph" w:customStyle="1" w:styleId="StyleHeading2Bold">
    <w:name w:val="Style Heading 2 + Bold"/>
    <w:basedOn w:val="Heading2"/>
    <w:link w:val="StyleHeading2BoldChar"/>
    <w:rsid w:val="00CB117B"/>
    <w:pPr>
      <w:keepLines/>
      <w:numPr>
        <w:ilvl w:val="2"/>
        <w:numId w:val="0"/>
      </w:numPr>
      <w:tabs>
        <w:tab w:val="num" w:pos="720"/>
      </w:tabs>
      <w:spacing w:before="120" w:after="0"/>
      <w:ind w:left="720" w:hanging="720"/>
      <w:jc w:val="left"/>
    </w:pPr>
    <w:rPr>
      <w:rFonts w:cs="Times New Roman"/>
      <w:bCs w:val="0"/>
      <w:iCs w:val="0"/>
      <w:sz w:val="24"/>
      <w:szCs w:val="20"/>
      <w:lang w:val="x-none" w:bidi="ar-SA"/>
    </w:rPr>
  </w:style>
  <w:style w:type="character" w:customStyle="1" w:styleId="StyleHeading2BoldChar">
    <w:name w:val="Style Heading 2 + Bold Char"/>
    <w:link w:val="StyleHeading2Bold"/>
    <w:locked/>
    <w:rsid w:val="00C227D1"/>
    <w:rPr>
      <w:rFonts w:ascii="Times New Roman" w:hAnsi="Times New Roman"/>
      <w:b/>
      <w:sz w:val="24"/>
      <w:lang w:val="x-none" w:eastAsia="en-US"/>
    </w:rPr>
  </w:style>
  <w:style w:type="paragraph" w:customStyle="1" w:styleId="04-CONTENTCHARACTERISTICS">
    <w:name w:val="04-CONTENT CHARACTERISTICS"/>
    <w:basedOn w:val="Normal"/>
    <w:rsid w:val="00CB117B"/>
    <w:pPr>
      <w:numPr>
        <w:numId w:val="4"/>
      </w:numPr>
      <w:ind w:firstLine="0"/>
    </w:pPr>
  </w:style>
  <w:style w:type="paragraph" w:styleId="BalloonText">
    <w:name w:val="Balloon Text"/>
    <w:basedOn w:val="Normal"/>
    <w:link w:val="BalloonTextChar"/>
    <w:semiHidden/>
    <w:rsid w:val="00E86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B1C4A"/>
    <w:rPr>
      <w:rFonts w:ascii="Times New Roman" w:hAnsi="Times New Roman" w:cs="Arial"/>
      <w:sz w:val="2"/>
      <w:lang w:val="x-none" w:eastAsia="en-US" w:bidi="bn-BD"/>
    </w:rPr>
  </w:style>
  <w:style w:type="character" w:styleId="CommentReference">
    <w:name w:val="annotation reference"/>
    <w:rsid w:val="00EB1B73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4872F9"/>
    <w:rPr>
      <w:b/>
      <w:bCs/>
      <w:szCs w:val="25"/>
    </w:rPr>
  </w:style>
  <w:style w:type="character" w:customStyle="1" w:styleId="CommentSubjectChar">
    <w:name w:val="Comment Subject Char"/>
    <w:link w:val="CommentSubject"/>
    <w:locked/>
    <w:rsid w:val="00EB1B73"/>
    <w:rPr>
      <w:rFonts w:ascii="Times New Roman" w:hAnsi="Times New Roman" w:cs="Arial"/>
      <w:b/>
      <w:bCs/>
      <w:sz w:val="24"/>
      <w:szCs w:val="25"/>
      <w:lang w:eastAsia="en-US" w:bidi="bn-BD"/>
    </w:rPr>
  </w:style>
  <w:style w:type="paragraph" w:customStyle="1" w:styleId="13">
    <w:name w:val="Редакция1"/>
    <w:hidden/>
    <w:uiPriority w:val="99"/>
    <w:semiHidden/>
    <w:rsid w:val="00EB1B73"/>
    <w:rPr>
      <w:rFonts w:ascii="Times New Roman" w:hAnsi="Times New Roman" w:cs="Arial"/>
      <w:sz w:val="24"/>
      <w:lang w:eastAsia="en-US" w:bidi="bn-BD"/>
    </w:rPr>
  </w:style>
  <w:style w:type="paragraph" w:customStyle="1" w:styleId="a8">
    <w:name w:val="Îáèêí. ïàðàãðàô"/>
    <w:basedOn w:val="Normal"/>
    <w:rsid w:val="00887756"/>
    <w:pPr>
      <w:widowControl/>
      <w:autoSpaceDE/>
      <w:autoSpaceDN/>
      <w:adjustRightInd/>
      <w:spacing w:before="120" w:line="360" w:lineRule="auto"/>
      <w:ind w:firstLine="720"/>
    </w:pPr>
    <w:rPr>
      <w:rFonts w:cs="Times New Roman"/>
      <w:lang w:eastAsia="bg-BG" w:bidi="ar-SA"/>
    </w:rPr>
  </w:style>
  <w:style w:type="paragraph" w:customStyle="1" w:styleId="ContractRimskaT">
    <w:name w:val="Contract_Rimska_T"/>
    <w:basedOn w:val="Normal"/>
    <w:rsid w:val="00887756"/>
    <w:pPr>
      <w:keepNext/>
      <w:keepLines/>
      <w:widowControl/>
      <w:autoSpaceDE/>
      <w:autoSpaceDN/>
      <w:adjustRightInd/>
      <w:spacing w:before="240" w:after="120"/>
      <w:ind w:left="142" w:firstLine="0"/>
      <w:jc w:val="center"/>
      <w:outlineLvl w:val="0"/>
    </w:pPr>
    <w:rPr>
      <w:rFonts w:ascii="Arial" w:hAnsi="Arial"/>
      <w:b/>
      <w:bCs/>
      <w:kern w:val="28"/>
      <w:szCs w:val="24"/>
      <w:u w:val="single"/>
      <w:lang w:bidi="ar-SA"/>
    </w:rPr>
  </w:style>
  <w:style w:type="character" w:styleId="Hyperlink">
    <w:name w:val="Hyperlink"/>
    <w:rsid w:val="00472599"/>
    <w:rPr>
      <w:rFonts w:cs="Times New Roman"/>
      <w:color w:val="0000FF"/>
      <w:u w:val="single"/>
    </w:rPr>
  </w:style>
  <w:style w:type="character" w:customStyle="1" w:styleId="21">
    <w:name w:val="Основен текст2"/>
    <w:rsid w:val="00472599"/>
    <w:rPr>
      <w:rFonts w:ascii="Times New Roman" w:hAnsi="Times New Roman"/>
      <w:sz w:val="24"/>
    </w:rPr>
  </w:style>
  <w:style w:type="paragraph" w:customStyle="1" w:styleId="Alineja">
    <w:name w:val="Alineja"/>
    <w:basedOn w:val="Normal"/>
    <w:uiPriority w:val="99"/>
    <w:rsid w:val="00CB117B"/>
    <w:pPr>
      <w:widowControl/>
      <w:numPr>
        <w:numId w:val="23"/>
      </w:numPr>
      <w:autoSpaceDE/>
      <w:autoSpaceDN/>
      <w:adjustRightInd/>
      <w:spacing w:before="120"/>
    </w:pPr>
    <w:rPr>
      <w:rFonts w:ascii="Arial" w:hAnsi="Arial"/>
      <w:bCs/>
      <w:color w:val="000000"/>
      <w:spacing w:val="1"/>
      <w:szCs w:val="24"/>
      <w:lang w:bidi="ar-SA"/>
    </w:rPr>
  </w:style>
  <w:style w:type="character" w:customStyle="1" w:styleId="32">
    <w:name w:val="Основен текст3"/>
    <w:uiPriority w:val="99"/>
    <w:rsid w:val="00CB117B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872F9"/>
    <w:rPr>
      <w:rFonts w:ascii="Times New Roman" w:hAnsi="Times New Roman" w:cs="Arial"/>
      <w:sz w:val="24"/>
      <w:lang w:eastAsia="en-US"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ms Rm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227D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 w:cs="Arial"/>
      <w:sz w:val="24"/>
      <w:lang w:eastAsia="en-US" w:bidi="bn-BD"/>
    </w:rPr>
  </w:style>
  <w:style w:type="paragraph" w:styleId="Heading1">
    <w:name w:val="heading 1"/>
    <w:basedOn w:val="Normal"/>
    <w:next w:val="Normal"/>
    <w:link w:val="Heading1Char"/>
    <w:qFormat/>
    <w:rsid w:val="00CB117B"/>
    <w:pPr>
      <w:keepNext/>
      <w:keepLines/>
      <w:numPr>
        <w:numId w:val="1"/>
      </w:numPr>
      <w:spacing w:before="240" w:after="6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CB117B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C2012"/>
    <w:pPr>
      <w:keepNext/>
      <w:numPr>
        <w:ilvl w:val="2"/>
        <w:numId w:val="1"/>
      </w:numPr>
      <w:spacing w:before="240" w:after="6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C227D1"/>
    <w:pPr>
      <w:keepNext/>
      <w:widowControl/>
      <w:tabs>
        <w:tab w:val="num" w:pos="864"/>
      </w:tabs>
      <w:autoSpaceDE/>
      <w:autoSpaceDN/>
      <w:adjustRightInd/>
      <w:spacing w:before="120"/>
      <w:ind w:left="864" w:hanging="864"/>
      <w:outlineLvl w:val="3"/>
    </w:pPr>
    <w:rPr>
      <w:rFonts w:cs="Times New Roman"/>
      <w:bCs/>
      <w:lang w:bidi="ar-SA"/>
    </w:rPr>
  </w:style>
  <w:style w:type="paragraph" w:styleId="Heading5">
    <w:name w:val="heading 5"/>
    <w:basedOn w:val="Normal"/>
    <w:next w:val="Normal"/>
    <w:link w:val="Heading5Char"/>
    <w:qFormat/>
    <w:rsid w:val="00C227D1"/>
    <w:pPr>
      <w:widowControl/>
      <w:tabs>
        <w:tab w:val="num" w:pos="1008"/>
      </w:tabs>
      <w:autoSpaceDE/>
      <w:autoSpaceDN/>
      <w:adjustRightInd/>
      <w:spacing w:before="240" w:after="60" w:line="360" w:lineRule="auto"/>
      <w:ind w:left="1008" w:hanging="1008"/>
      <w:outlineLvl w:val="4"/>
    </w:pPr>
    <w:rPr>
      <w:rFonts w:cs="Times New Roman"/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qFormat/>
    <w:rsid w:val="00C227D1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C227D1"/>
    <w:pPr>
      <w:widowControl/>
      <w:tabs>
        <w:tab w:val="num" w:pos="1296"/>
      </w:tabs>
      <w:autoSpaceDE/>
      <w:autoSpaceDN/>
      <w:adjustRightInd/>
      <w:spacing w:before="240" w:after="60" w:line="360" w:lineRule="auto"/>
      <w:ind w:left="1296" w:hanging="1296"/>
      <w:outlineLvl w:val="6"/>
    </w:pPr>
    <w:rPr>
      <w:rFonts w:cs="Times New Roman"/>
      <w:szCs w:val="24"/>
      <w:lang w:bidi="ar-SA"/>
    </w:rPr>
  </w:style>
  <w:style w:type="paragraph" w:styleId="Heading8">
    <w:name w:val="heading 8"/>
    <w:basedOn w:val="Normal"/>
    <w:next w:val="Normal"/>
    <w:link w:val="Heading8Char"/>
    <w:qFormat/>
    <w:rsid w:val="00C227D1"/>
    <w:pPr>
      <w:widowControl/>
      <w:tabs>
        <w:tab w:val="num" w:pos="1440"/>
      </w:tabs>
      <w:autoSpaceDE/>
      <w:autoSpaceDN/>
      <w:adjustRightInd/>
      <w:spacing w:before="240" w:after="60" w:line="360" w:lineRule="auto"/>
      <w:ind w:left="1440" w:hanging="1440"/>
      <w:outlineLvl w:val="7"/>
    </w:pPr>
    <w:rPr>
      <w:rFonts w:cs="Times New Roman"/>
      <w:i/>
      <w:iCs/>
      <w:szCs w:val="24"/>
      <w:lang w:bidi="ar-SA"/>
    </w:rPr>
  </w:style>
  <w:style w:type="paragraph" w:styleId="Heading9">
    <w:name w:val="heading 9"/>
    <w:basedOn w:val="Normal"/>
    <w:next w:val="Normal"/>
    <w:link w:val="Heading9Char"/>
    <w:qFormat/>
    <w:rsid w:val="00C227D1"/>
    <w:pPr>
      <w:widowControl/>
      <w:tabs>
        <w:tab w:val="num" w:pos="1584"/>
      </w:tabs>
      <w:autoSpaceDE/>
      <w:autoSpaceDN/>
      <w:adjustRightInd/>
      <w:spacing w:before="240" w:after="60" w:line="360" w:lineRule="auto"/>
      <w:ind w:left="1584" w:hanging="1584"/>
      <w:outlineLvl w:val="8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1C4A"/>
    <w:rPr>
      <w:rFonts w:ascii="Cambria" w:hAnsi="Cambria" w:cs="Times New Roman"/>
      <w:b/>
      <w:bCs/>
      <w:kern w:val="32"/>
      <w:sz w:val="40"/>
      <w:szCs w:val="40"/>
      <w:lang w:val="x-none" w:eastAsia="en-US" w:bidi="bn-BD"/>
    </w:rPr>
  </w:style>
  <w:style w:type="character" w:customStyle="1" w:styleId="Heading2Char">
    <w:name w:val="Heading 2 Char"/>
    <w:link w:val="Heading2"/>
    <w:locked/>
    <w:rsid w:val="00C227D1"/>
    <w:rPr>
      <w:rFonts w:ascii="Times New Roman" w:hAnsi="Times New Roman" w:cs="Times New Roman"/>
      <w:b/>
      <w:sz w:val="28"/>
      <w:lang w:val="x-none" w:eastAsia="en-US"/>
    </w:rPr>
  </w:style>
  <w:style w:type="character" w:customStyle="1" w:styleId="Heading3Char">
    <w:name w:val="Heading 3 Char"/>
    <w:link w:val="Heading3"/>
    <w:uiPriority w:val="99"/>
    <w:semiHidden/>
    <w:locked/>
    <w:rsid w:val="006B1C4A"/>
    <w:rPr>
      <w:rFonts w:ascii="Cambria" w:hAnsi="Cambria" w:cs="Times New Roman"/>
      <w:b/>
      <w:bCs/>
      <w:sz w:val="33"/>
      <w:szCs w:val="33"/>
      <w:lang w:val="x-none" w:eastAsia="en-US" w:bidi="bn-BD"/>
    </w:rPr>
  </w:style>
  <w:style w:type="character" w:customStyle="1" w:styleId="Heading4Char">
    <w:name w:val="Heading 4 Char"/>
    <w:link w:val="Heading4"/>
    <w:uiPriority w:val="99"/>
    <w:semiHidden/>
    <w:locked/>
    <w:rsid w:val="006B1C4A"/>
    <w:rPr>
      <w:rFonts w:ascii="Calibri" w:hAnsi="Calibri" w:cs="Times New Roman"/>
      <w:b/>
      <w:bCs/>
      <w:sz w:val="35"/>
      <w:szCs w:val="35"/>
      <w:lang w:val="x-none" w:eastAsia="en-US" w:bidi="bn-BD"/>
    </w:rPr>
  </w:style>
  <w:style w:type="character" w:customStyle="1" w:styleId="Heading5Char">
    <w:name w:val="Heading 5 Char"/>
    <w:link w:val="Heading5"/>
    <w:uiPriority w:val="99"/>
    <w:semiHidden/>
    <w:locked/>
    <w:rsid w:val="006B1C4A"/>
    <w:rPr>
      <w:rFonts w:ascii="Calibri" w:hAnsi="Calibri" w:cs="Times New Roman"/>
      <w:b/>
      <w:bCs/>
      <w:i/>
      <w:iCs/>
      <w:sz w:val="33"/>
      <w:szCs w:val="33"/>
      <w:lang w:val="x-none" w:eastAsia="en-US" w:bidi="bn-BD"/>
    </w:rPr>
  </w:style>
  <w:style w:type="character" w:customStyle="1" w:styleId="Heading6Char">
    <w:name w:val="Heading 6 Char"/>
    <w:link w:val="Heading6"/>
    <w:uiPriority w:val="99"/>
    <w:semiHidden/>
    <w:locked/>
    <w:rsid w:val="006B1C4A"/>
    <w:rPr>
      <w:rFonts w:ascii="Calibri" w:hAnsi="Calibri" w:cs="Times New Roman"/>
      <w:b/>
      <w:bCs/>
      <w:sz w:val="28"/>
      <w:szCs w:val="28"/>
      <w:lang w:val="x-none" w:eastAsia="en-US" w:bidi="bn-BD"/>
    </w:rPr>
  </w:style>
  <w:style w:type="character" w:customStyle="1" w:styleId="Heading7Char">
    <w:name w:val="Heading 7 Char"/>
    <w:link w:val="Heading7"/>
    <w:uiPriority w:val="99"/>
    <w:semiHidden/>
    <w:locked/>
    <w:rsid w:val="006B1C4A"/>
    <w:rPr>
      <w:rFonts w:ascii="Calibri" w:hAnsi="Calibri" w:cs="Times New Roman"/>
      <w:sz w:val="30"/>
      <w:szCs w:val="30"/>
      <w:lang w:val="x-none" w:eastAsia="en-US" w:bidi="bn-BD"/>
    </w:rPr>
  </w:style>
  <w:style w:type="character" w:customStyle="1" w:styleId="Heading8Char">
    <w:name w:val="Heading 8 Char"/>
    <w:link w:val="Heading8"/>
    <w:uiPriority w:val="99"/>
    <w:semiHidden/>
    <w:locked/>
    <w:rsid w:val="006B1C4A"/>
    <w:rPr>
      <w:rFonts w:ascii="Calibri" w:hAnsi="Calibri" w:cs="Times New Roman"/>
      <w:i/>
      <w:iCs/>
      <w:sz w:val="30"/>
      <w:szCs w:val="30"/>
      <w:lang w:val="x-none" w:eastAsia="en-US" w:bidi="bn-BD"/>
    </w:rPr>
  </w:style>
  <w:style w:type="character" w:customStyle="1" w:styleId="Heading9Char">
    <w:name w:val="Heading 9 Char"/>
    <w:link w:val="Heading9"/>
    <w:uiPriority w:val="99"/>
    <w:semiHidden/>
    <w:locked/>
    <w:rsid w:val="006B1C4A"/>
    <w:rPr>
      <w:rFonts w:ascii="Cambria" w:hAnsi="Cambria" w:cs="Times New Roman"/>
      <w:sz w:val="28"/>
      <w:szCs w:val="28"/>
      <w:lang w:val="x-none" w:eastAsia="en-US" w:bidi="bn-BD"/>
    </w:rPr>
  </w:style>
  <w:style w:type="character" w:customStyle="1" w:styleId="1">
    <w:name w:val="Основен текст1"/>
    <w:rsid w:val="00CC2012"/>
    <w:rPr>
      <w:rFonts w:ascii="Times New Roman" w:hAnsi="Times New Roman"/>
      <w:sz w:val="24"/>
    </w:rPr>
  </w:style>
  <w:style w:type="paragraph" w:customStyle="1" w:styleId="10">
    <w:name w:val="Заглавие 1 центрирано"/>
    <w:basedOn w:val="a1"/>
    <w:next w:val="a1"/>
    <w:rsid w:val="004872F9"/>
    <w:pPr>
      <w:spacing w:before="240" w:after="60"/>
      <w:ind w:firstLine="0"/>
      <w:jc w:val="center"/>
    </w:pPr>
    <w:rPr>
      <w:b/>
      <w:sz w:val="28"/>
    </w:rPr>
  </w:style>
  <w:style w:type="paragraph" w:customStyle="1" w:styleId="a1">
    <w:name w:val="Обикн. параграф"/>
    <w:basedOn w:val="Normal"/>
    <w:link w:val="Char"/>
    <w:rsid w:val="004872F9"/>
    <w:rPr>
      <w:rFonts w:ascii="Tms Rmn" w:hAnsi="Tms Rmn" w:cs="Times New Roman"/>
      <w:lang w:eastAsia="bg-BG" w:bidi="ar-SA"/>
    </w:rPr>
  </w:style>
  <w:style w:type="character" w:customStyle="1" w:styleId="Char">
    <w:name w:val="Обикн. параграф Char"/>
    <w:link w:val="a1"/>
    <w:locked/>
    <w:rsid w:val="00C227D1"/>
    <w:rPr>
      <w:rFonts w:cs="Times New Roman"/>
      <w:sz w:val="24"/>
    </w:rPr>
  </w:style>
  <w:style w:type="paragraph" w:customStyle="1" w:styleId="2">
    <w:name w:val="Заглавие 2 центрирано"/>
    <w:basedOn w:val="10"/>
    <w:next w:val="a1"/>
    <w:rsid w:val="004872F9"/>
    <w:rPr>
      <w:i/>
      <w:sz w:val="24"/>
    </w:rPr>
  </w:style>
  <w:style w:type="paragraph" w:customStyle="1" w:styleId="3">
    <w:name w:val="Заглавие 3 центрирано"/>
    <w:basedOn w:val="10"/>
    <w:next w:val="a1"/>
    <w:rsid w:val="004872F9"/>
    <w:rPr>
      <w:sz w:val="24"/>
    </w:rPr>
  </w:style>
  <w:style w:type="paragraph" w:customStyle="1" w:styleId="a2">
    <w:name w:val="Обикн. пар. с продължение"/>
    <w:basedOn w:val="a1"/>
    <w:next w:val="a1"/>
    <w:rsid w:val="004872F9"/>
    <w:pPr>
      <w:keepNext/>
    </w:pPr>
  </w:style>
  <w:style w:type="paragraph" w:customStyle="1" w:styleId="a3">
    <w:name w:val="Плътен параграф"/>
    <w:basedOn w:val="a1"/>
    <w:next w:val="a1"/>
    <w:rsid w:val="004872F9"/>
    <w:pPr>
      <w:tabs>
        <w:tab w:val="left" w:pos="1701"/>
        <w:tab w:val="left" w:pos="3402"/>
        <w:tab w:val="left" w:pos="5103"/>
        <w:tab w:val="left" w:pos="6804"/>
        <w:tab w:val="left" w:pos="8505"/>
        <w:tab w:val="right" w:pos="9639"/>
      </w:tabs>
      <w:ind w:firstLine="0"/>
    </w:pPr>
  </w:style>
  <w:style w:type="paragraph" w:customStyle="1" w:styleId="1-">
    <w:name w:val="Списък 1-о ниво"/>
    <w:basedOn w:val="a1"/>
    <w:rsid w:val="004872F9"/>
    <w:pPr>
      <w:tabs>
        <w:tab w:val="left" w:pos="1008"/>
      </w:tabs>
      <w:spacing w:before="60"/>
      <w:ind w:left="1296" w:hanging="288"/>
    </w:pPr>
  </w:style>
  <w:style w:type="paragraph" w:customStyle="1" w:styleId="2-">
    <w:name w:val="Списък 2-о ниво"/>
    <w:basedOn w:val="1-"/>
    <w:rsid w:val="004872F9"/>
    <w:pPr>
      <w:tabs>
        <w:tab w:val="clear" w:pos="1008"/>
        <w:tab w:val="left" w:pos="1728"/>
      </w:tabs>
      <w:ind w:left="2017" w:hanging="289"/>
    </w:pPr>
  </w:style>
  <w:style w:type="paragraph" w:customStyle="1" w:styleId="3-">
    <w:name w:val="Списък 3-о ниво"/>
    <w:basedOn w:val="1-"/>
    <w:rsid w:val="004872F9"/>
    <w:pPr>
      <w:tabs>
        <w:tab w:val="clear" w:pos="1008"/>
        <w:tab w:val="left" w:pos="2448"/>
      </w:tabs>
      <w:ind w:left="2737" w:hanging="289"/>
    </w:pPr>
  </w:style>
  <w:style w:type="paragraph" w:customStyle="1" w:styleId="a4">
    <w:name w:val="Плътен пар. с прод."/>
    <w:basedOn w:val="a3"/>
    <w:rsid w:val="004872F9"/>
    <w:pPr>
      <w:keepNext/>
    </w:pPr>
  </w:style>
  <w:style w:type="paragraph" w:customStyle="1" w:styleId="a5">
    <w:name w:val="Заглавие на документа"/>
    <w:basedOn w:val="a1"/>
    <w:next w:val="a1"/>
    <w:rsid w:val="004872F9"/>
    <w:pPr>
      <w:keepNext/>
      <w:keepLines/>
      <w:spacing w:after="960" w:line="480" w:lineRule="exact"/>
      <w:ind w:firstLine="0"/>
      <w:jc w:val="center"/>
    </w:pPr>
    <w:rPr>
      <w:b/>
      <w:sz w:val="32"/>
    </w:rPr>
  </w:style>
  <w:style w:type="paragraph" w:customStyle="1" w:styleId="11">
    <w:name w:val="Заглавие 1 ляво"/>
    <w:basedOn w:val="10"/>
    <w:next w:val="a1"/>
    <w:rsid w:val="004872F9"/>
    <w:pPr>
      <w:jc w:val="left"/>
    </w:pPr>
  </w:style>
  <w:style w:type="paragraph" w:customStyle="1" w:styleId="20">
    <w:name w:val="Заглавие 2 ляво"/>
    <w:basedOn w:val="2"/>
    <w:next w:val="a1"/>
    <w:rsid w:val="004872F9"/>
    <w:pPr>
      <w:jc w:val="left"/>
    </w:pPr>
  </w:style>
  <w:style w:type="paragraph" w:customStyle="1" w:styleId="30">
    <w:name w:val="Заглавие 3 ляво"/>
    <w:basedOn w:val="3"/>
    <w:next w:val="a1"/>
    <w:rsid w:val="004872F9"/>
    <w:pPr>
      <w:jc w:val="left"/>
    </w:pPr>
  </w:style>
  <w:style w:type="paragraph" w:customStyle="1" w:styleId="31">
    <w:name w:val="Пар. с  3 см отстъп"/>
    <w:basedOn w:val="a3"/>
    <w:rsid w:val="004872F9"/>
    <w:pPr>
      <w:tabs>
        <w:tab w:val="clear" w:pos="1701"/>
      </w:tabs>
      <w:ind w:left="1701"/>
    </w:pPr>
  </w:style>
  <w:style w:type="paragraph" w:customStyle="1" w:styleId="6">
    <w:name w:val="Пар. с  6 см отстъп"/>
    <w:basedOn w:val="a3"/>
    <w:rsid w:val="004872F9"/>
    <w:pPr>
      <w:tabs>
        <w:tab w:val="clear" w:pos="1701"/>
        <w:tab w:val="clear" w:pos="3402"/>
      </w:tabs>
      <w:ind w:left="3402"/>
    </w:pPr>
  </w:style>
  <w:style w:type="paragraph" w:customStyle="1" w:styleId="9">
    <w:name w:val="Пар. с  9 см отстъп"/>
    <w:basedOn w:val="a3"/>
    <w:rsid w:val="004872F9"/>
    <w:pPr>
      <w:tabs>
        <w:tab w:val="clear" w:pos="1701"/>
        <w:tab w:val="clear" w:pos="3402"/>
        <w:tab w:val="clear" w:pos="5103"/>
      </w:tabs>
      <w:ind w:left="5103"/>
    </w:pPr>
  </w:style>
  <w:style w:type="paragraph" w:customStyle="1" w:styleId="12">
    <w:name w:val="Пар. с  12 см отстъп"/>
    <w:basedOn w:val="a3"/>
    <w:rsid w:val="004872F9"/>
    <w:pPr>
      <w:tabs>
        <w:tab w:val="clear" w:pos="1701"/>
        <w:tab w:val="clear" w:pos="3402"/>
        <w:tab w:val="clear" w:pos="5103"/>
        <w:tab w:val="clear" w:pos="6804"/>
      </w:tabs>
      <w:ind w:left="6804"/>
    </w:pPr>
  </w:style>
  <w:style w:type="paragraph" w:styleId="TOC1">
    <w:name w:val="toc 1"/>
    <w:basedOn w:val="Normal"/>
    <w:next w:val="Normal"/>
    <w:semiHidden/>
    <w:rsid w:val="00CC2012"/>
    <w:pPr>
      <w:widowControl/>
      <w:tabs>
        <w:tab w:val="right" w:leader="dot" w:pos="9638"/>
      </w:tabs>
      <w:autoSpaceDE/>
      <w:autoSpaceDN/>
      <w:adjustRightInd/>
      <w:spacing w:before="120"/>
      <w:ind w:firstLine="0"/>
      <w:jc w:val="left"/>
    </w:pPr>
    <w:rPr>
      <w:rFonts w:ascii="Arial" w:hAnsi="Arial" w:cs="Times New Roman"/>
      <w:sz w:val="20"/>
      <w:lang w:eastAsia="bg-BG" w:bidi="ar-SA"/>
    </w:rPr>
  </w:style>
  <w:style w:type="paragraph" w:customStyle="1" w:styleId="a6">
    <w:name w:val="БДС параграф"/>
    <w:rsid w:val="00CC2012"/>
    <w:pPr>
      <w:spacing w:line="480" w:lineRule="auto"/>
      <w:ind w:firstLine="720"/>
    </w:pPr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rsid w:val="00CC2012"/>
    <w:pPr>
      <w:widowControl/>
      <w:tabs>
        <w:tab w:val="right" w:pos="10773"/>
      </w:tabs>
      <w:autoSpaceDE/>
      <w:autoSpaceDN/>
      <w:adjustRightInd/>
      <w:ind w:firstLine="0"/>
      <w:jc w:val="left"/>
    </w:pPr>
    <w:rPr>
      <w:rFonts w:cs="Times New Roman"/>
      <w:i/>
      <w:sz w:val="22"/>
      <w:lang w:eastAsia="bg-BG" w:bidi="ar-SA"/>
    </w:rPr>
  </w:style>
  <w:style w:type="character" w:customStyle="1" w:styleId="HeaderChar">
    <w:name w:val="Header Char"/>
    <w:link w:val="Header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styleId="Footer">
    <w:name w:val="footer"/>
    <w:basedOn w:val="Header"/>
    <w:link w:val="FooterChar"/>
    <w:rsid w:val="00CB117B"/>
  </w:style>
  <w:style w:type="character" w:customStyle="1" w:styleId="FooterChar">
    <w:name w:val="Footer Char"/>
    <w:link w:val="Footer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character" w:styleId="FootnoteReference">
    <w:name w:val="footnote reference"/>
    <w:semiHidden/>
    <w:rsid w:val="00CC2012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CC2012"/>
    <w:pPr>
      <w:widowControl/>
      <w:tabs>
        <w:tab w:val="left" w:pos="216"/>
      </w:tabs>
      <w:autoSpaceDE/>
      <w:autoSpaceDN/>
      <w:adjustRightInd/>
      <w:ind w:left="430" w:hanging="215"/>
      <w:jc w:val="left"/>
    </w:pPr>
    <w:rPr>
      <w:rFonts w:cs="Times New Roman"/>
      <w:sz w:val="20"/>
      <w:lang w:eastAsia="bg-BG" w:bidi="ar-SA"/>
    </w:rPr>
  </w:style>
  <w:style w:type="character" w:customStyle="1" w:styleId="FootnoteTextChar">
    <w:name w:val="Footnote Text Char"/>
    <w:link w:val="FootnoteText"/>
    <w:uiPriority w:val="99"/>
    <w:semiHidden/>
    <w:locked/>
    <w:rsid w:val="006B1C4A"/>
    <w:rPr>
      <w:rFonts w:ascii="Times New Roman" w:hAnsi="Times New Roman" w:cs="Arial"/>
      <w:sz w:val="25"/>
      <w:szCs w:val="25"/>
      <w:lang w:val="x-none" w:eastAsia="en-US" w:bidi="bn-BD"/>
    </w:rPr>
  </w:style>
  <w:style w:type="paragraph" w:styleId="TOC2">
    <w:name w:val="toc 2"/>
    <w:basedOn w:val="TOC1"/>
    <w:next w:val="Normal"/>
    <w:semiHidden/>
    <w:rsid w:val="00CC2012"/>
    <w:pPr>
      <w:spacing w:before="80"/>
      <w:ind w:left="238"/>
    </w:pPr>
  </w:style>
  <w:style w:type="paragraph" w:styleId="TOC3">
    <w:name w:val="toc 3"/>
    <w:basedOn w:val="TOC1"/>
    <w:next w:val="Normal"/>
    <w:semiHidden/>
    <w:rsid w:val="00CC2012"/>
    <w:pPr>
      <w:spacing w:before="40"/>
      <w:ind w:left="482"/>
    </w:pPr>
  </w:style>
  <w:style w:type="paragraph" w:styleId="TOC4">
    <w:name w:val="toc 4"/>
    <w:basedOn w:val="TOC1"/>
    <w:next w:val="Normal"/>
    <w:semiHidden/>
    <w:rsid w:val="00CC2012"/>
    <w:pPr>
      <w:spacing w:before="0"/>
      <w:ind w:left="720"/>
    </w:pPr>
  </w:style>
  <w:style w:type="paragraph" w:styleId="BodyText3">
    <w:name w:val="Body Text 3"/>
    <w:basedOn w:val="Normal"/>
    <w:link w:val="BodyText3Char"/>
    <w:rsid w:val="00C227D1"/>
    <w:pPr>
      <w:widowControl/>
      <w:autoSpaceDE/>
      <w:autoSpaceDN/>
      <w:adjustRightInd/>
      <w:spacing w:after="120"/>
    </w:pPr>
    <w:rPr>
      <w:rFonts w:cs="Times New Roman"/>
      <w:sz w:val="16"/>
      <w:szCs w:val="16"/>
      <w:lang w:eastAsia="bg-BG" w:bidi="ar-SA"/>
    </w:rPr>
  </w:style>
  <w:style w:type="character" w:customStyle="1" w:styleId="BodyText3Char">
    <w:name w:val="Body Text 3 Char"/>
    <w:link w:val="BodyText3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customStyle="1" w:styleId="a0">
    <w:name w:val="Член"/>
    <w:basedOn w:val="Normal"/>
    <w:rsid w:val="00CB117B"/>
    <w:pPr>
      <w:numPr>
        <w:numId w:val="7"/>
      </w:numPr>
      <w:spacing w:before="120"/>
    </w:pPr>
  </w:style>
  <w:style w:type="paragraph" w:styleId="BodyText2">
    <w:name w:val="Body Text 2"/>
    <w:basedOn w:val="Normal"/>
    <w:link w:val="BodyText2Char"/>
    <w:rsid w:val="00C227D1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styleId="CommentText">
    <w:name w:val="annotation text"/>
    <w:basedOn w:val="Normal"/>
    <w:link w:val="CommentTextChar"/>
    <w:semiHidden/>
    <w:rsid w:val="00C227D1"/>
  </w:style>
  <w:style w:type="character" w:customStyle="1" w:styleId="CommentTextChar">
    <w:name w:val="Comment Text Char"/>
    <w:link w:val="CommentText"/>
    <w:semiHidden/>
    <w:locked/>
    <w:rsid w:val="00EB1B73"/>
    <w:rPr>
      <w:rFonts w:ascii="Times New Roman" w:hAnsi="Times New Roman" w:cs="Times New Roman"/>
      <w:sz w:val="24"/>
      <w:lang w:val="x-none" w:eastAsia="en-US"/>
    </w:rPr>
  </w:style>
  <w:style w:type="paragraph" w:customStyle="1" w:styleId="a7">
    <w:name w:val="Точка"/>
    <w:basedOn w:val="PlainText"/>
    <w:rsid w:val="00C227D1"/>
    <w:pPr>
      <w:widowControl/>
      <w:tabs>
        <w:tab w:val="right" w:pos="1077"/>
        <w:tab w:val="right" w:pos="1111"/>
      </w:tabs>
      <w:autoSpaceDE/>
      <w:autoSpaceDN/>
      <w:adjustRightInd/>
      <w:spacing w:before="120" w:line="360" w:lineRule="auto"/>
      <w:ind w:firstLine="720"/>
    </w:pPr>
    <w:rPr>
      <w:rFonts w:ascii="Times New Roman" w:hAnsi="Times New Roman" w:cs="Times New Roman"/>
      <w:sz w:val="28"/>
      <w:lang w:bidi="ar-SA"/>
    </w:rPr>
  </w:style>
  <w:style w:type="paragraph" w:styleId="PlainText">
    <w:name w:val="Plain Text"/>
    <w:basedOn w:val="Normal"/>
    <w:link w:val="PlainTextChar"/>
    <w:rsid w:val="00C227D1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locked/>
    <w:rsid w:val="006B1C4A"/>
    <w:rPr>
      <w:rFonts w:ascii="Courier New" w:hAnsi="Courier New" w:cs="Courier New"/>
      <w:sz w:val="25"/>
      <w:szCs w:val="25"/>
      <w:lang w:val="x-none" w:eastAsia="en-US" w:bidi="bn-BD"/>
    </w:rPr>
  </w:style>
  <w:style w:type="character" w:customStyle="1" w:styleId="WW8Num1z0">
    <w:name w:val="WW8Num1z0"/>
    <w:rsid w:val="00C227D1"/>
    <w:rPr>
      <w:b/>
    </w:rPr>
  </w:style>
  <w:style w:type="character" w:styleId="PageNumber">
    <w:name w:val="page number"/>
    <w:rsid w:val="00C227D1"/>
    <w:rPr>
      <w:rFonts w:cs="Times New Roman"/>
    </w:rPr>
  </w:style>
  <w:style w:type="paragraph" w:styleId="BodyTextIndent">
    <w:name w:val="Body Text Indent"/>
    <w:basedOn w:val="Normal"/>
    <w:link w:val="BodyTextIndentChar"/>
    <w:rsid w:val="00C227D1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6B1C4A"/>
    <w:rPr>
      <w:rFonts w:ascii="Times New Roman" w:hAnsi="Times New Roman" w:cs="Arial"/>
      <w:sz w:val="20"/>
      <w:szCs w:val="20"/>
      <w:lang w:val="x-none" w:eastAsia="en-US" w:bidi="bn-BD"/>
    </w:rPr>
  </w:style>
  <w:style w:type="paragraph" w:customStyle="1" w:styleId="a">
    <w:name w:val="Раздел"/>
    <w:basedOn w:val="Normal"/>
    <w:rsid w:val="00CB117B"/>
    <w:pPr>
      <w:keepNext/>
      <w:keepLines/>
      <w:numPr>
        <w:numId w:val="2"/>
      </w:numPr>
      <w:shd w:val="clear" w:color="auto" w:fill="FFFFFF"/>
      <w:tabs>
        <w:tab w:val="left" w:pos="1134"/>
      </w:tabs>
      <w:suppressAutoHyphens/>
      <w:spacing w:before="240" w:after="120"/>
      <w:jc w:val="left"/>
    </w:pPr>
    <w:rPr>
      <w:rFonts w:cs="Times New Roman"/>
      <w:b/>
      <w:caps/>
      <w:color w:val="000000"/>
      <w:spacing w:val="-1"/>
      <w:szCs w:val="24"/>
      <w:u w:val="single"/>
    </w:rPr>
  </w:style>
  <w:style w:type="paragraph" w:customStyle="1" w:styleId="StyleHeading2Bold">
    <w:name w:val="Style Heading 2 + Bold"/>
    <w:basedOn w:val="Heading2"/>
    <w:link w:val="StyleHeading2BoldChar"/>
    <w:rsid w:val="00CB117B"/>
    <w:pPr>
      <w:keepLines/>
      <w:numPr>
        <w:ilvl w:val="2"/>
        <w:numId w:val="0"/>
      </w:numPr>
      <w:tabs>
        <w:tab w:val="num" w:pos="720"/>
      </w:tabs>
      <w:spacing w:before="120" w:after="0"/>
      <w:ind w:left="720" w:hanging="720"/>
      <w:jc w:val="left"/>
    </w:pPr>
    <w:rPr>
      <w:rFonts w:cs="Times New Roman"/>
      <w:bCs w:val="0"/>
      <w:iCs w:val="0"/>
      <w:sz w:val="24"/>
      <w:szCs w:val="20"/>
      <w:lang w:val="x-none" w:bidi="ar-SA"/>
    </w:rPr>
  </w:style>
  <w:style w:type="character" w:customStyle="1" w:styleId="StyleHeading2BoldChar">
    <w:name w:val="Style Heading 2 + Bold Char"/>
    <w:link w:val="StyleHeading2Bold"/>
    <w:locked/>
    <w:rsid w:val="00C227D1"/>
    <w:rPr>
      <w:rFonts w:ascii="Times New Roman" w:hAnsi="Times New Roman"/>
      <w:b/>
      <w:sz w:val="24"/>
      <w:lang w:val="x-none" w:eastAsia="en-US"/>
    </w:rPr>
  </w:style>
  <w:style w:type="paragraph" w:customStyle="1" w:styleId="04-CONTENTCHARACTERISTICS">
    <w:name w:val="04-CONTENT CHARACTERISTICS"/>
    <w:basedOn w:val="Normal"/>
    <w:rsid w:val="00CB117B"/>
    <w:pPr>
      <w:numPr>
        <w:numId w:val="4"/>
      </w:numPr>
      <w:ind w:firstLine="0"/>
    </w:pPr>
  </w:style>
  <w:style w:type="paragraph" w:styleId="BalloonText">
    <w:name w:val="Balloon Text"/>
    <w:basedOn w:val="Normal"/>
    <w:link w:val="BalloonTextChar"/>
    <w:semiHidden/>
    <w:rsid w:val="00E86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B1C4A"/>
    <w:rPr>
      <w:rFonts w:ascii="Times New Roman" w:hAnsi="Times New Roman" w:cs="Arial"/>
      <w:sz w:val="2"/>
      <w:lang w:val="x-none" w:eastAsia="en-US" w:bidi="bn-BD"/>
    </w:rPr>
  </w:style>
  <w:style w:type="character" w:styleId="CommentReference">
    <w:name w:val="annotation reference"/>
    <w:rsid w:val="00EB1B73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4872F9"/>
    <w:rPr>
      <w:b/>
      <w:bCs/>
      <w:szCs w:val="25"/>
    </w:rPr>
  </w:style>
  <w:style w:type="character" w:customStyle="1" w:styleId="CommentSubjectChar">
    <w:name w:val="Comment Subject Char"/>
    <w:link w:val="CommentSubject"/>
    <w:locked/>
    <w:rsid w:val="00EB1B73"/>
    <w:rPr>
      <w:rFonts w:ascii="Times New Roman" w:hAnsi="Times New Roman" w:cs="Arial"/>
      <w:b/>
      <w:bCs/>
      <w:sz w:val="24"/>
      <w:szCs w:val="25"/>
      <w:lang w:eastAsia="en-US" w:bidi="bn-BD"/>
    </w:rPr>
  </w:style>
  <w:style w:type="paragraph" w:customStyle="1" w:styleId="13">
    <w:name w:val="Редакция1"/>
    <w:hidden/>
    <w:uiPriority w:val="99"/>
    <w:semiHidden/>
    <w:rsid w:val="00EB1B73"/>
    <w:rPr>
      <w:rFonts w:ascii="Times New Roman" w:hAnsi="Times New Roman" w:cs="Arial"/>
      <w:sz w:val="24"/>
      <w:lang w:eastAsia="en-US" w:bidi="bn-BD"/>
    </w:rPr>
  </w:style>
  <w:style w:type="paragraph" w:customStyle="1" w:styleId="a8">
    <w:name w:val="Îáèêí. ïàðàãðàô"/>
    <w:basedOn w:val="Normal"/>
    <w:rsid w:val="00887756"/>
    <w:pPr>
      <w:widowControl/>
      <w:autoSpaceDE/>
      <w:autoSpaceDN/>
      <w:adjustRightInd/>
      <w:spacing w:before="120" w:line="360" w:lineRule="auto"/>
      <w:ind w:firstLine="720"/>
    </w:pPr>
    <w:rPr>
      <w:rFonts w:cs="Times New Roman"/>
      <w:lang w:eastAsia="bg-BG" w:bidi="ar-SA"/>
    </w:rPr>
  </w:style>
  <w:style w:type="paragraph" w:customStyle="1" w:styleId="ContractRimskaT">
    <w:name w:val="Contract_Rimska_T"/>
    <w:basedOn w:val="Normal"/>
    <w:rsid w:val="00887756"/>
    <w:pPr>
      <w:keepNext/>
      <w:keepLines/>
      <w:widowControl/>
      <w:autoSpaceDE/>
      <w:autoSpaceDN/>
      <w:adjustRightInd/>
      <w:spacing w:before="240" w:after="120"/>
      <w:ind w:left="142" w:firstLine="0"/>
      <w:jc w:val="center"/>
      <w:outlineLvl w:val="0"/>
    </w:pPr>
    <w:rPr>
      <w:rFonts w:ascii="Arial" w:hAnsi="Arial"/>
      <w:b/>
      <w:bCs/>
      <w:kern w:val="28"/>
      <w:szCs w:val="24"/>
      <w:u w:val="single"/>
      <w:lang w:bidi="ar-SA"/>
    </w:rPr>
  </w:style>
  <w:style w:type="character" w:styleId="Hyperlink">
    <w:name w:val="Hyperlink"/>
    <w:rsid w:val="00472599"/>
    <w:rPr>
      <w:rFonts w:cs="Times New Roman"/>
      <w:color w:val="0000FF"/>
      <w:u w:val="single"/>
    </w:rPr>
  </w:style>
  <w:style w:type="character" w:customStyle="1" w:styleId="21">
    <w:name w:val="Основен текст2"/>
    <w:rsid w:val="00472599"/>
    <w:rPr>
      <w:rFonts w:ascii="Times New Roman" w:hAnsi="Times New Roman"/>
      <w:sz w:val="24"/>
    </w:rPr>
  </w:style>
  <w:style w:type="paragraph" w:customStyle="1" w:styleId="Alineja">
    <w:name w:val="Alineja"/>
    <w:basedOn w:val="Normal"/>
    <w:uiPriority w:val="99"/>
    <w:rsid w:val="00CB117B"/>
    <w:pPr>
      <w:widowControl/>
      <w:numPr>
        <w:numId w:val="23"/>
      </w:numPr>
      <w:autoSpaceDE/>
      <w:autoSpaceDN/>
      <w:adjustRightInd/>
      <w:spacing w:before="120"/>
    </w:pPr>
    <w:rPr>
      <w:rFonts w:ascii="Arial" w:hAnsi="Arial"/>
      <w:bCs/>
      <w:color w:val="000000"/>
      <w:spacing w:val="1"/>
      <w:szCs w:val="24"/>
      <w:lang w:bidi="ar-SA"/>
    </w:rPr>
  </w:style>
  <w:style w:type="character" w:customStyle="1" w:styleId="32">
    <w:name w:val="Основен текст3"/>
    <w:uiPriority w:val="99"/>
    <w:rsid w:val="00CB117B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872F9"/>
    <w:rPr>
      <w:rFonts w:ascii="Times New Roman" w:hAnsi="Times New Roman" w:cs="Arial"/>
      <w:sz w:val="24"/>
      <w:lang w:eastAsia="en-US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0D837-A246-46EB-AE6E-F1CACFAB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1740</Words>
  <Characters>9358</Characters>
  <Application>Microsoft Office Word</Application>
  <DocSecurity>0</DocSecurity>
  <Lines>77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BNB</Company>
  <LinksUpToDate>false</LinksUpToDate>
  <CharactersWithSpaces>11076</CharactersWithSpaces>
  <SharedDoc>false</SharedDoc>
  <HLinks>
    <vt:vector size="12" baseType="variant">
      <vt:variant>
        <vt:i4>4653171</vt:i4>
      </vt:variant>
      <vt:variant>
        <vt:i4>3</vt:i4>
      </vt:variant>
      <vt:variant>
        <vt:i4>0</vt:i4>
      </vt:variant>
      <vt:variant>
        <vt:i4>5</vt:i4>
      </vt:variant>
      <vt:variant>
        <vt:lpwstr>mailto:office@tillover.com</vt:lpwstr>
      </vt:variant>
      <vt:variant>
        <vt:lpwstr/>
      </vt:variant>
      <vt:variant>
        <vt:i4>4522016</vt:i4>
      </vt:variant>
      <vt:variant>
        <vt:i4>0</vt:i4>
      </vt:variant>
      <vt:variant>
        <vt:i4>0</vt:i4>
      </vt:variant>
      <vt:variant>
        <vt:i4>5</vt:i4>
      </vt:variant>
      <vt:variant>
        <vt:lpwstr>mailto:Krastanov.S@bnbank.org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Стефан Кръстанов</dc:creator>
  <cp:lastModifiedBy>User</cp:lastModifiedBy>
  <cp:revision>17</cp:revision>
  <cp:lastPrinted>2015-07-30T11:19:00Z</cp:lastPrinted>
  <dcterms:created xsi:type="dcterms:W3CDTF">2015-07-30T10:46:00Z</dcterms:created>
  <dcterms:modified xsi:type="dcterms:W3CDTF">2015-07-30T11:20:00Z</dcterms:modified>
</cp:coreProperties>
</file>